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智能铸造生产线项目规划设计蓝图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1" w:history="1">
        <w:r>
          <w:rPr>
            <w:rFonts w:ascii="仿宋" w:eastAsia="仿宋" w:hAnsi="仿宋" w:cs="仿宋" w:hint="eastAsia"/>
            <w:lang w:eastAsia="zh-CN"/>
          </w:rPr>
          <w:t>序言</w:t>
        </w:r>
        <w:r>
          <w:tab/>
        </w:r>
        <w:r>
          <w:fldChar w:fldCharType="begin"/>
        </w:r>
        <w:r>
          <w:instrText xml:space="preserve"> PAGEREF _Toc9361 \h </w:instrText>
        </w:r>
        <w:r>
          <w:fldChar w:fldCharType="separate"/>
        </w:r>
        <w:r>
          <w:t>3</w:t>
        </w:r>
        <w:r>
          <w:fldChar w:fldCharType="end"/>
        </w:r>
      </w:hyperlink>
    </w:p>
    <w:p>
      <w:pPr>
        <w:pStyle w:val="TOC1"/>
        <w:tabs>
          <w:tab w:val="right" w:leader="dot" w:pos="8306"/>
        </w:tabs>
      </w:pPr>
      <w:hyperlink w:anchor="_Toc26272" w:history="1">
        <w:r>
          <w:rPr>
            <w:rFonts w:ascii="仿宋" w:eastAsia="仿宋" w:hAnsi="仿宋" w:cs="仿宋" w:hint="eastAsia"/>
            <w:lang w:eastAsia="zh-CN"/>
          </w:rPr>
          <w:t>一、智能铸造生产线项目建设单位说明</w:t>
        </w:r>
        <w:r>
          <w:tab/>
        </w:r>
        <w:r>
          <w:fldChar w:fldCharType="begin"/>
        </w:r>
        <w:r>
          <w:instrText xml:space="preserve"> PAGEREF _Toc26272 \h </w:instrText>
        </w:r>
        <w:r>
          <w:fldChar w:fldCharType="separate"/>
        </w:r>
        <w:r>
          <w:t>3</w:t>
        </w:r>
        <w:r>
          <w:fldChar w:fldCharType="end"/>
        </w:r>
      </w:hyperlink>
    </w:p>
    <w:p>
      <w:pPr>
        <w:pStyle w:val="TOC2"/>
        <w:tabs>
          <w:tab w:val="right" w:leader="dot" w:pos="8306"/>
        </w:tabs>
      </w:pPr>
      <w:hyperlink w:anchor="_Toc12475" w:history="1">
        <w:r>
          <w:rPr>
            <w:rFonts w:ascii="仿宋" w:eastAsia="仿宋" w:hAnsi="仿宋" w:cs="仿宋" w:hint="eastAsia"/>
            <w:lang w:eastAsia="zh-CN"/>
          </w:rPr>
          <w:t>(一)、智能铸造生产线项目承办单位基本情况</w:t>
        </w:r>
        <w:r>
          <w:tab/>
        </w:r>
        <w:r>
          <w:fldChar w:fldCharType="begin"/>
        </w:r>
        <w:r>
          <w:instrText xml:space="preserve"> PAGEREF _Toc12475 \h </w:instrText>
        </w:r>
        <w:r>
          <w:fldChar w:fldCharType="separate"/>
        </w:r>
        <w:r>
          <w:t>3</w:t>
        </w:r>
        <w:r>
          <w:fldChar w:fldCharType="end"/>
        </w:r>
      </w:hyperlink>
    </w:p>
    <w:p>
      <w:pPr>
        <w:pStyle w:val="TOC2"/>
        <w:tabs>
          <w:tab w:val="right" w:leader="dot" w:pos="8306"/>
        </w:tabs>
      </w:pPr>
      <w:hyperlink w:anchor="_Toc16771" w:history="1">
        <w:r>
          <w:rPr>
            <w:rFonts w:ascii="仿宋" w:eastAsia="仿宋" w:hAnsi="仿宋" w:cs="仿宋" w:hint="eastAsia"/>
            <w:lang w:eastAsia="zh-CN"/>
          </w:rPr>
          <w:t>(二)、公司经济效益分析</w:t>
        </w:r>
        <w:r>
          <w:tab/>
        </w:r>
        <w:r>
          <w:fldChar w:fldCharType="begin"/>
        </w:r>
        <w:r>
          <w:instrText xml:space="preserve"> PAGEREF _Toc16771 \h </w:instrText>
        </w:r>
        <w:r>
          <w:fldChar w:fldCharType="separate"/>
        </w:r>
        <w:r>
          <w:t>4</w:t>
        </w:r>
        <w:r>
          <w:fldChar w:fldCharType="end"/>
        </w:r>
      </w:hyperlink>
    </w:p>
    <w:p>
      <w:pPr>
        <w:pStyle w:val="TOC1"/>
        <w:tabs>
          <w:tab w:val="right" w:leader="dot" w:pos="8306"/>
        </w:tabs>
      </w:pPr>
      <w:hyperlink w:anchor="_Toc8717" w:history="1">
        <w:r>
          <w:rPr>
            <w:rFonts w:ascii="仿宋" w:eastAsia="仿宋" w:hAnsi="仿宋" w:cs="仿宋" w:hint="eastAsia"/>
            <w:lang w:eastAsia="zh-CN"/>
          </w:rPr>
          <w:t>二、市场分析、调研</w:t>
        </w:r>
        <w:r>
          <w:tab/>
        </w:r>
        <w:r>
          <w:fldChar w:fldCharType="begin"/>
        </w:r>
        <w:r>
          <w:instrText xml:space="preserve"> PAGEREF _Toc8717 \h </w:instrText>
        </w:r>
        <w:r>
          <w:fldChar w:fldCharType="separate"/>
        </w:r>
        <w:r>
          <w:t>5</w:t>
        </w:r>
        <w:r>
          <w:fldChar w:fldCharType="end"/>
        </w:r>
      </w:hyperlink>
    </w:p>
    <w:p>
      <w:pPr>
        <w:pStyle w:val="TOC2"/>
        <w:tabs>
          <w:tab w:val="right" w:leader="dot" w:pos="8306"/>
        </w:tabs>
      </w:pPr>
      <w:hyperlink w:anchor="_Toc26428" w:history="1">
        <w:r>
          <w:rPr>
            <w:rFonts w:ascii="仿宋" w:eastAsia="仿宋" w:hAnsi="仿宋" w:cs="仿宋" w:hint="eastAsia"/>
            <w:lang w:eastAsia="zh-CN"/>
          </w:rPr>
          <w:t>(一)、智能铸造生产线行业分析</w:t>
        </w:r>
        <w:r>
          <w:tab/>
        </w:r>
        <w:r>
          <w:fldChar w:fldCharType="begin"/>
        </w:r>
        <w:r>
          <w:instrText xml:space="preserve"> PAGEREF _Toc26428 \h </w:instrText>
        </w:r>
        <w:r>
          <w:fldChar w:fldCharType="separate"/>
        </w:r>
        <w:r>
          <w:t>5</w:t>
        </w:r>
        <w:r>
          <w:fldChar w:fldCharType="end"/>
        </w:r>
      </w:hyperlink>
    </w:p>
    <w:p>
      <w:pPr>
        <w:pStyle w:val="TOC2"/>
        <w:tabs>
          <w:tab w:val="right" w:leader="dot" w:pos="8306"/>
        </w:tabs>
      </w:pPr>
      <w:hyperlink w:anchor="_Toc17658" w:history="1">
        <w:r>
          <w:rPr>
            <w:rFonts w:ascii="仿宋" w:eastAsia="仿宋" w:hAnsi="仿宋" w:cs="仿宋" w:hint="eastAsia"/>
            <w:lang w:eastAsia="zh-CN"/>
          </w:rPr>
          <w:t>(二)、智能铸造生产线市场分析预测</w:t>
        </w:r>
        <w:r>
          <w:tab/>
        </w:r>
        <w:r>
          <w:fldChar w:fldCharType="begin"/>
        </w:r>
        <w:r>
          <w:instrText xml:space="preserve"> PAGEREF _Toc17658 \h </w:instrText>
        </w:r>
        <w:r>
          <w:fldChar w:fldCharType="separate"/>
        </w:r>
        <w:r>
          <w:t>5</w:t>
        </w:r>
        <w:r>
          <w:fldChar w:fldCharType="end"/>
        </w:r>
      </w:hyperlink>
    </w:p>
    <w:p>
      <w:pPr>
        <w:pStyle w:val="TOC1"/>
        <w:tabs>
          <w:tab w:val="right" w:leader="dot" w:pos="8306"/>
        </w:tabs>
      </w:pPr>
      <w:hyperlink w:anchor="_Toc16080" w:history="1">
        <w:r>
          <w:rPr>
            <w:rFonts w:ascii="仿宋" w:eastAsia="仿宋" w:hAnsi="仿宋" w:cs="仿宋" w:hint="eastAsia"/>
            <w:lang w:eastAsia="zh-CN"/>
          </w:rPr>
          <w:t>三、智能铸造生产线项目概论</w:t>
        </w:r>
        <w:r>
          <w:tab/>
        </w:r>
        <w:r>
          <w:fldChar w:fldCharType="begin"/>
        </w:r>
        <w:r>
          <w:instrText xml:space="preserve"> PAGEREF _Toc16080 \h </w:instrText>
        </w:r>
        <w:r>
          <w:fldChar w:fldCharType="separate"/>
        </w:r>
        <w:r>
          <w:t>6</w:t>
        </w:r>
        <w:r>
          <w:fldChar w:fldCharType="end"/>
        </w:r>
      </w:hyperlink>
    </w:p>
    <w:p>
      <w:pPr>
        <w:pStyle w:val="TOC2"/>
        <w:tabs>
          <w:tab w:val="right" w:leader="dot" w:pos="8306"/>
        </w:tabs>
      </w:pPr>
      <w:hyperlink w:anchor="_Toc1864" w:history="1">
        <w:r>
          <w:rPr>
            <w:rFonts w:ascii="仿宋" w:eastAsia="仿宋" w:hAnsi="仿宋" w:cs="仿宋" w:hint="eastAsia"/>
            <w:lang w:eastAsia="zh-CN"/>
          </w:rPr>
          <w:t>(一)、智能铸造生产线项目概况</w:t>
        </w:r>
        <w:r>
          <w:tab/>
        </w:r>
        <w:r>
          <w:fldChar w:fldCharType="begin"/>
        </w:r>
        <w:r>
          <w:instrText xml:space="preserve"> PAGEREF _Toc1864 \h </w:instrText>
        </w:r>
        <w:r>
          <w:fldChar w:fldCharType="separate"/>
        </w:r>
        <w:r>
          <w:t>6</w:t>
        </w:r>
        <w:r>
          <w:fldChar w:fldCharType="end"/>
        </w:r>
      </w:hyperlink>
    </w:p>
    <w:p>
      <w:pPr>
        <w:pStyle w:val="TOC2"/>
        <w:tabs>
          <w:tab w:val="right" w:leader="dot" w:pos="8306"/>
        </w:tabs>
      </w:pPr>
      <w:hyperlink w:anchor="_Toc32356" w:history="1">
        <w:r>
          <w:rPr>
            <w:rFonts w:ascii="仿宋" w:eastAsia="仿宋" w:hAnsi="仿宋" w:cs="仿宋" w:hint="eastAsia"/>
            <w:lang w:eastAsia="zh-CN"/>
          </w:rPr>
          <w:t>(二)、智能铸造生产线项目目标</w:t>
        </w:r>
        <w:r>
          <w:tab/>
        </w:r>
        <w:r>
          <w:fldChar w:fldCharType="begin"/>
        </w:r>
        <w:r>
          <w:instrText xml:space="preserve"> PAGEREF _Toc32356 \h </w:instrText>
        </w:r>
        <w:r>
          <w:fldChar w:fldCharType="separate"/>
        </w:r>
        <w:r>
          <w:t>9</w:t>
        </w:r>
        <w:r>
          <w:fldChar w:fldCharType="end"/>
        </w:r>
      </w:hyperlink>
    </w:p>
    <w:p>
      <w:pPr>
        <w:pStyle w:val="TOC2"/>
        <w:tabs>
          <w:tab w:val="right" w:leader="dot" w:pos="8306"/>
        </w:tabs>
      </w:pPr>
      <w:hyperlink w:anchor="_Toc4153" w:history="1">
        <w:r>
          <w:rPr>
            <w:rFonts w:ascii="仿宋" w:eastAsia="仿宋" w:hAnsi="仿宋" w:cs="仿宋" w:hint="eastAsia"/>
            <w:lang w:eastAsia="zh-CN"/>
          </w:rPr>
          <w:t>(三)、智能铸造生产线项目提出的理由</w:t>
        </w:r>
        <w:r>
          <w:tab/>
        </w:r>
        <w:r>
          <w:fldChar w:fldCharType="begin"/>
        </w:r>
        <w:r>
          <w:instrText xml:space="preserve"> PAGEREF _Toc4153 \h </w:instrText>
        </w:r>
        <w:r>
          <w:fldChar w:fldCharType="separate"/>
        </w:r>
        <w:r>
          <w:t>10</w:t>
        </w:r>
        <w:r>
          <w:fldChar w:fldCharType="end"/>
        </w:r>
      </w:hyperlink>
    </w:p>
    <w:p>
      <w:pPr>
        <w:pStyle w:val="TOC2"/>
        <w:tabs>
          <w:tab w:val="right" w:leader="dot" w:pos="8306"/>
        </w:tabs>
      </w:pPr>
      <w:hyperlink w:anchor="_Toc31535" w:history="1">
        <w:r>
          <w:rPr>
            <w:rFonts w:ascii="仿宋" w:eastAsia="仿宋" w:hAnsi="仿宋" w:cs="仿宋" w:hint="eastAsia"/>
            <w:lang w:eastAsia="zh-CN"/>
          </w:rPr>
          <w:t>(四)、智能铸造生产线项目意义</w:t>
        </w:r>
        <w:r>
          <w:tab/>
        </w:r>
        <w:r>
          <w:fldChar w:fldCharType="begin"/>
        </w:r>
        <w:r>
          <w:instrText xml:space="preserve"> PAGEREF _Toc31535 \h </w:instrText>
        </w:r>
        <w:r>
          <w:fldChar w:fldCharType="separate"/>
        </w:r>
        <w:r>
          <w:t>11</w:t>
        </w:r>
        <w:r>
          <w:fldChar w:fldCharType="end"/>
        </w:r>
      </w:hyperlink>
    </w:p>
    <w:p>
      <w:pPr>
        <w:pStyle w:val="TOC2"/>
        <w:tabs>
          <w:tab w:val="right" w:leader="dot" w:pos="8306"/>
        </w:tabs>
      </w:pPr>
      <w:hyperlink w:anchor="_Toc1819" w:history="1">
        <w:r>
          <w:rPr>
            <w:rFonts w:ascii="仿宋" w:eastAsia="仿宋" w:hAnsi="仿宋" w:cs="仿宋" w:hint="eastAsia"/>
            <w:lang w:eastAsia="zh-CN"/>
          </w:rPr>
          <w:t>(五)、智能铸造生产线项目背景</w:t>
        </w:r>
        <w:r>
          <w:tab/>
        </w:r>
        <w:r>
          <w:fldChar w:fldCharType="begin"/>
        </w:r>
        <w:r>
          <w:instrText xml:space="preserve"> PAGEREF _Toc1819 \h </w:instrText>
        </w:r>
        <w:r>
          <w:fldChar w:fldCharType="separate"/>
        </w:r>
        <w:r>
          <w:t>12</w:t>
        </w:r>
        <w:r>
          <w:fldChar w:fldCharType="end"/>
        </w:r>
      </w:hyperlink>
    </w:p>
    <w:p>
      <w:pPr>
        <w:pStyle w:val="TOC1"/>
        <w:tabs>
          <w:tab w:val="right" w:leader="dot" w:pos="8306"/>
        </w:tabs>
      </w:pPr>
      <w:hyperlink w:anchor="_Toc12892" w:history="1">
        <w:r>
          <w:rPr>
            <w:rFonts w:ascii="仿宋" w:eastAsia="仿宋" w:hAnsi="仿宋" w:cs="仿宋" w:hint="eastAsia"/>
            <w:lang w:eastAsia="zh-CN"/>
          </w:rPr>
          <w:t>四、工艺说明</w:t>
        </w:r>
        <w:r>
          <w:tab/>
        </w:r>
        <w:r>
          <w:fldChar w:fldCharType="begin"/>
        </w:r>
        <w:r>
          <w:instrText xml:space="preserve"> PAGEREF _Toc12892 \h </w:instrText>
        </w:r>
        <w:r>
          <w:fldChar w:fldCharType="separate"/>
        </w:r>
        <w:r>
          <w:t>13</w:t>
        </w:r>
        <w:r>
          <w:fldChar w:fldCharType="end"/>
        </w:r>
      </w:hyperlink>
    </w:p>
    <w:p>
      <w:pPr>
        <w:pStyle w:val="TOC2"/>
        <w:tabs>
          <w:tab w:val="right" w:leader="dot" w:pos="8306"/>
        </w:tabs>
      </w:pPr>
      <w:hyperlink w:anchor="_Toc25405" w:history="1">
        <w:r>
          <w:rPr>
            <w:rFonts w:ascii="仿宋" w:eastAsia="仿宋" w:hAnsi="仿宋" w:cs="仿宋" w:hint="eastAsia"/>
            <w:lang w:eastAsia="zh-CN"/>
          </w:rPr>
          <w:t>(一)、技术管理特点</w:t>
        </w:r>
        <w:r>
          <w:tab/>
        </w:r>
        <w:r>
          <w:fldChar w:fldCharType="begin"/>
        </w:r>
        <w:r>
          <w:instrText xml:space="preserve"> PAGEREF _Toc25405 \h </w:instrText>
        </w:r>
        <w:r>
          <w:fldChar w:fldCharType="separate"/>
        </w:r>
        <w:r>
          <w:t>13</w:t>
        </w:r>
        <w:r>
          <w:fldChar w:fldCharType="end"/>
        </w:r>
      </w:hyperlink>
    </w:p>
    <w:p>
      <w:pPr>
        <w:pStyle w:val="TOC2"/>
        <w:tabs>
          <w:tab w:val="right" w:leader="dot" w:pos="8306"/>
        </w:tabs>
      </w:pPr>
      <w:hyperlink w:anchor="_Toc6560" w:history="1">
        <w:r>
          <w:rPr>
            <w:rFonts w:ascii="仿宋" w:eastAsia="仿宋" w:hAnsi="仿宋" w:cs="仿宋" w:hint="eastAsia"/>
            <w:lang w:eastAsia="zh-CN"/>
          </w:rPr>
          <w:t>(二)、智能铸造生产线项目工艺技术设计方案</w:t>
        </w:r>
        <w:r>
          <w:tab/>
        </w:r>
        <w:r>
          <w:fldChar w:fldCharType="begin"/>
        </w:r>
        <w:r>
          <w:instrText xml:space="preserve"> PAGEREF _Toc6560 \h </w:instrText>
        </w:r>
        <w:r>
          <w:fldChar w:fldCharType="separate"/>
        </w:r>
        <w:r>
          <w:t>14</w:t>
        </w:r>
        <w:r>
          <w:fldChar w:fldCharType="end"/>
        </w:r>
      </w:hyperlink>
    </w:p>
    <w:p>
      <w:pPr>
        <w:pStyle w:val="TOC2"/>
        <w:tabs>
          <w:tab w:val="right" w:leader="dot" w:pos="8306"/>
        </w:tabs>
      </w:pPr>
      <w:hyperlink w:anchor="_Toc14484" w:history="1">
        <w:r>
          <w:rPr>
            <w:rFonts w:ascii="仿宋" w:eastAsia="仿宋" w:hAnsi="仿宋" w:cs="仿宋" w:hint="eastAsia"/>
            <w:lang w:eastAsia="zh-CN"/>
          </w:rPr>
          <w:t>(三)、设备选型方案</w:t>
        </w:r>
        <w:r>
          <w:tab/>
        </w:r>
        <w:r>
          <w:fldChar w:fldCharType="begin"/>
        </w:r>
        <w:r>
          <w:instrText xml:space="preserve"> PAGEREF _Toc14484 \h </w:instrText>
        </w:r>
        <w:r>
          <w:fldChar w:fldCharType="separate"/>
        </w:r>
        <w:r>
          <w:t>16</w:t>
        </w:r>
        <w:r>
          <w:fldChar w:fldCharType="end"/>
        </w:r>
      </w:hyperlink>
    </w:p>
    <w:p>
      <w:pPr>
        <w:pStyle w:val="TOC1"/>
        <w:tabs>
          <w:tab w:val="right" w:leader="dot" w:pos="8306"/>
        </w:tabs>
      </w:pPr>
      <w:hyperlink w:anchor="_Toc32203" w:history="1">
        <w:r>
          <w:rPr>
            <w:rFonts w:ascii="仿宋" w:eastAsia="仿宋" w:hAnsi="仿宋" w:cs="仿宋" w:hint="eastAsia"/>
            <w:lang w:eastAsia="zh-CN"/>
          </w:rPr>
          <w:t>五、智能铸造生产线项目选址可行性分析</w:t>
        </w:r>
        <w:r>
          <w:tab/>
        </w:r>
        <w:r>
          <w:fldChar w:fldCharType="begin"/>
        </w:r>
        <w:r>
          <w:instrText xml:space="preserve"> PAGEREF _Toc32203 \h </w:instrText>
        </w:r>
        <w:r>
          <w:fldChar w:fldCharType="separate"/>
        </w:r>
        <w:r>
          <w:t>17</w:t>
        </w:r>
        <w:r>
          <w:fldChar w:fldCharType="end"/>
        </w:r>
      </w:hyperlink>
    </w:p>
    <w:p>
      <w:pPr>
        <w:pStyle w:val="TOC2"/>
        <w:tabs>
          <w:tab w:val="right" w:leader="dot" w:pos="8306"/>
        </w:tabs>
      </w:pPr>
      <w:hyperlink w:anchor="_Toc20128" w:history="1">
        <w:r>
          <w:rPr>
            <w:rFonts w:ascii="仿宋" w:eastAsia="仿宋" w:hAnsi="仿宋" w:cs="仿宋" w:hint="eastAsia"/>
            <w:lang w:eastAsia="zh-CN"/>
          </w:rPr>
          <w:t>(一)、智能铸造生产线项目选址</w:t>
        </w:r>
        <w:r>
          <w:tab/>
        </w:r>
        <w:r>
          <w:fldChar w:fldCharType="begin"/>
        </w:r>
        <w:r>
          <w:instrText xml:space="preserve"> PAGEREF _Toc20128 \h </w:instrText>
        </w:r>
        <w:r>
          <w:fldChar w:fldCharType="separate"/>
        </w:r>
        <w:r>
          <w:t>17</w:t>
        </w:r>
        <w:r>
          <w:fldChar w:fldCharType="end"/>
        </w:r>
      </w:hyperlink>
    </w:p>
    <w:p>
      <w:pPr>
        <w:pStyle w:val="TOC2"/>
        <w:tabs>
          <w:tab w:val="right" w:leader="dot" w:pos="8306"/>
        </w:tabs>
      </w:pPr>
      <w:hyperlink w:anchor="_Toc9890" w:history="1">
        <w:r>
          <w:rPr>
            <w:rFonts w:ascii="仿宋" w:eastAsia="仿宋" w:hAnsi="仿宋" w:cs="仿宋" w:hint="eastAsia"/>
            <w:lang w:eastAsia="zh-CN"/>
          </w:rPr>
          <w:t>(二)、用地控制指标</w:t>
        </w:r>
        <w:r>
          <w:tab/>
        </w:r>
        <w:r>
          <w:fldChar w:fldCharType="begin"/>
        </w:r>
        <w:r>
          <w:instrText xml:space="preserve"> PAGEREF _Toc9890 \h </w:instrText>
        </w:r>
        <w:r>
          <w:fldChar w:fldCharType="separate"/>
        </w:r>
        <w:r>
          <w:t>17</w:t>
        </w:r>
        <w:r>
          <w:fldChar w:fldCharType="end"/>
        </w:r>
      </w:hyperlink>
    </w:p>
    <w:p>
      <w:pPr>
        <w:pStyle w:val="TOC2"/>
        <w:tabs>
          <w:tab w:val="right" w:leader="dot" w:pos="8306"/>
        </w:tabs>
      </w:pPr>
      <w:hyperlink w:anchor="_Toc31561" w:history="1">
        <w:r>
          <w:rPr>
            <w:rFonts w:ascii="仿宋" w:eastAsia="仿宋" w:hAnsi="仿宋" w:cs="仿宋" w:hint="eastAsia"/>
            <w:lang w:eastAsia="zh-CN"/>
          </w:rPr>
          <w:t>(三)、节约用地措施</w:t>
        </w:r>
        <w:r>
          <w:tab/>
        </w:r>
        <w:r>
          <w:fldChar w:fldCharType="begin"/>
        </w:r>
        <w:r>
          <w:instrText xml:space="preserve"> PAGEREF _Toc31561 \h </w:instrText>
        </w:r>
        <w:r>
          <w:fldChar w:fldCharType="separate"/>
        </w:r>
        <w:r>
          <w:t>19</w:t>
        </w:r>
        <w:r>
          <w:fldChar w:fldCharType="end"/>
        </w:r>
      </w:hyperlink>
    </w:p>
    <w:p>
      <w:pPr>
        <w:pStyle w:val="TOC2"/>
        <w:tabs>
          <w:tab w:val="right" w:leader="dot" w:pos="8306"/>
        </w:tabs>
      </w:pPr>
      <w:hyperlink w:anchor="_Toc29375" w:history="1">
        <w:r>
          <w:rPr>
            <w:rFonts w:ascii="仿宋" w:eastAsia="仿宋" w:hAnsi="仿宋" w:cs="仿宋" w:hint="eastAsia"/>
            <w:lang w:eastAsia="zh-CN"/>
          </w:rPr>
          <w:t>(四)、总图布置方案</w:t>
        </w:r>
        <w:r>
          <w:tab/>
        </w:r>
        <w:r>
          <w:fldChar w:fldCharType="begin"/>
        </w:r>
        <w:r>
          <w:instrText xml:space="preserve"> PAGEREF _Toc29375 \h </w:instrText>
        </w:r>
        <w:r>
          <w:fldChar w:fldCharType="separate"/>
        </w:r>
        <w:r>
          <w:t>20</w:t>
        </w:r>
        <w:r>
          <w:fldChar w:fldCharType="end"/>
        </w:r>
      </w:hyperlink>
    </w:p>
    <w:p>
      <w:pPr>
        <w:pStyle w:val="TOC2"/>
        <w:tabs>
          <w:tab w:val="right" w:leader="dot" w:pos="8306"/>
        </w:tabs>
      </w:pPr>
      <w:hyperlink w:anchor="_Toc18890" w:history="1">
        <w:r>
          <w:rPr>
            <w:rFonts w:ascii="仿宋" w:eastAsia="仿宋" w:hAnsi="仿宋" w:cs="仿宋" w:hint="eastAsia"/>
            <w:lang w:eastAsia="zh-CN"/>
          </w:rPr>
          <w:t>(五)、选址综合评价</w:t>
        </w:r>
        <w:r>
          <w:tab/>
        </w:r>
        <w:r>
          <w:fldChar w:fldCharType="begin"/>
        </w:r>
        <w:r>
          <w:instrText xml:space="preserve"> PAGEREF _Toc18890 \h </w:instrText>
        </w:r>
        <w:r>
          <w:fldChar w:fldCharType="separate"/>
        </w:r>
        <w:r>
          <w:t>21</w:t>
        </w:r>
        <w:r>
          <w:fldChar w:fldCharType="end"/>
        </w:r>
      </w:hyperlink>
    </w:p>
    <w:p>
      <w:pPr>
        <w:pStyle w:val="TOC1"/>
        <w:tabs>
          <w:tab w:val="right" w:leader="dot" w:pos="8306"/>
        </w:tabs>
      </w:pPr>
      <w:hyperlink w:anchor="_Toc29523" w:history="1">
        <w:r>
          <w:rPr>
            <w:rFonts w:ascii="仿宋" w:eastAsia="仿宋" w:hAnsi="仿宋" w:cs="仿宋" w:hint="eastAsia"/>
            <w:lang w:eastAsia="zh-CN"/>
          </w:rPr>
          <w:t>六、智能铸造生产线项目建设背景及必要性分析</w:t>
        </w:r>
        <w:r>
          <w:tab/>
        </w:r>
        <w:r>
          <w:fldChar w:fldCharType="begin"/>
        </w:r>
        <w:r>
          <w:instrText xml:space="preserve"> PAGEREF _Toc29523 \h </w:instrText>
        </w:r>
        <w:r>
          <w:fldChar w:fldCharType="separate"/>
        </w:r>
        <w:r>
          <w:t>22</w:t>
        </w:r>
        <w:r>
          <w:fldChar w:fldCharType="end"/>
        </w:r>
      </w:hyperlink>
    </w:p>
    <w:p>
      <w:pPr>
        <w:pStyle w:val="TOC2"/>
        <w:tabs>
          <w:tab w:val="right" w:leader="dot" w:pos="8306"/>
        </w:tabs>
      </w:pPr>
      <w:hyperlink w:anchor="_Toc30188" w:history="1">
        <w:r>
          <w:rPr>
            <w:rFonts w:ascii="仿宋" w:eastAsia="仿宋" w:hAnsi="仿宋" w:cs="仿宋" w:hint="eastAsia"/>
            <w:lang w:eastAsia="zh-CN"/>
          </w:rPr>
          <w:t>(一)、智能铸造生产线项目背景分析</w:t>
        </w:r>
        <w:r>
          <w:tab/>
        </w:r>
        <w:r>
          <w:fldChar w:fldCharType="begin"/>
        </w:r>
        <w:r>
          <w:instrText xml:space="preserve"> PAGEREF _Toc30188 \h </w:instrText>
        </w:r>
        <w:r>
          <w:fldChar w:fldCharType="separate"/>
        </w:r>
        <w:r>
          <w:t>22</w:t>
        </w:r>
        <w:r>
          <w:fldChar w:fldCharType="end"/>
        </w:r>
      </w:hyperlink>
    </w:p>
    <w:p>
      <w:pPr>
        <w:pStyle w:val="TOC2"/>
        <w:tabs>
          <w:tab w:val="right" w:leader="dot" w:pos="8306"/>
        </w:tabs>
      </w:pPr>
      <w:hyperlink w:anchor="_Toc3826" w:history="1">
        <w:r>
          <w:rPr>
            <w:rFonts w:ascii="仿宋" w:eastAsia="仿宋" w:hAnsi="仿宋" w:cs="仿宋" w:hint="eastAsia"/>
            <w:lang w:eastAsia="zh-CN"/>
          </w:rPr>
          <w:t>(二)、智能铸造生产线项目建设必要性分析</w:t>
        </w:r>
        <w:r>
          <w:tab/>
        </w:r>
        <w:r>
          <w:fldChar w:fldCharType="begin"/>
        </w:r>
        <w:r>
          <w:instrText xml:space="preserve"> PAGEREF _Toc3826 \h </w:instrText>
        </w:r>
        <w:r>
          <w:fldChar w:fldCharType="separate"/>
        </w:r>
        <w:r>
          <w:t>24</w:t>
        </w:r>
        <w:r>
          <w:fldChar w:fldCharType="end"/>
        </w:r>
      </w:hyperlink>
    </w:p>
    <w:p>
      <w:pPr>
        <w:pStyle w:val="TOC1"/>
        <w:tabs>
          <w:tab w:val="right" w:leader="dot" w:pos="8306"/>
        </w:tabs>
      </w:pPr>
      <w:hyperlink w:anchor="_Toc17949" w:history="1">
        <w:r>
          <w:rPr>
            <w:rFonts w:ascii="仿宋" w:eastAsia="仿宋" w:hAnsi="仿宋" w:cs="仿宋" w:hint="eastAsia"/>
            <w:lang w:eastAsia="zh-CN"/>
          </w:rPr>
          <w:t>七、智能铸造生产线项目风险管理</w:t>
        </w:r>
        <w:r>
          <w:tab/>
        </w:r>
        <w:r>
          <w:fldChar w:fldCharType="begin"/>
        </w:r>
        <w:r>
          <w:instrText xml:space="preserve"> PAGEREF _Toc17949 \h </w:instrText>
        </w:r>
        <w:r>
          <w:fldChar w:fldCharType="separate"/>
        </w:r>
        <w:r>
          <w:t>26</w:t>
        </w:r>
        <w:r>
          <w:fldChar w:fldCharType="end"/>
        </w:r>
      </w:hyperlink>
    </w:p>
    <w:p>
      <w:pPr>
        <w:pStyle w:val="TOC2"/>
        <w:tabs>
          <w:tab w:val="right" w:leader="dot" w:pos="8306"/>
        </w:tabs>
      </w:pPr>
      <w:hyperlink w:anchor="_Toc11224" w:history="1">
        <w:r>
          <w:rPr>
            <w:rFonts w:ascii="仿宋" w:eastAsia="仿宋" w:hAnsi="仿宋" w:cs="仿宋" w:hint="eastAsia"/>
            <w:lang w:eastAsia="zh-CN"/>
          </w:rPr>
          <w:t>(一)、风险识别与评估</w:t>
        </w:r>
        <w:r>
          <w:tab/>
        </w:r>
        <w:r>
          <w:fldChar w:fldCharType="begin"/>
        </w:r>
        <w:r>
          <w:instrText xml:space="preserve"> PAGEREF _Toc11224 \h </w:instrText>
        </w:r>
        <w:r>
          <w:fldChar w:fldCharType="separate"/>
        </w:r>
        <w:r>
          <w:t>26</w:t>
        </w:r>
        <w:r>
          <w:fldChar w:fldCharType="end"/>
        </w:r>
      </w:hyperlink>
    </w:p>
    <w:p>
      <w:pPr>
        <w:pStyle w:val="TOC2"/>
        <w:tabs>
          <w:tab w:val="right" w:leader="dot" w:pos="8306"/>
        </w:tabs>
      </w:pPr>
      <w:hyperlink w:anchor="_Toc25376" w:history="1">
        <w:r>
          <w:rPr>
            <w:rFonts w:ascii="仿宋" w:eastAsia="仿宋" w:hAnsi="仿宋" w:cs="仿宋" w:hint="eastAsia"/>
            <w:lang w:eastAsia="zh-CN"/>
          </w:rPr>
          <w:t>(二)、风险应对策略</w:t>
        </w:r>
        <w:r>
          <w:tab/>
        </w:r>
        <w:r>
          <w:fldChar w:fldCharType="begin"/>
        </w:r>
        <w:r>
          <w:instrText xml:space="preserve"> PAGEREF _Toc25376 \h </w:instrText>
        </w:r>
        <w:r>
          <w:fldChar w:fldCharType="separate"/>
        </w:r>
        <w:r>
          <w:t>27</w:t>
        </w:r>
        <w:r>
          <w:fldChar w:fldCharType="end"/>
        </w:r>
      </w:hyperlink>
    </w:p>
    <w:p>
      <w:pPr>
        <w:pStyle w:val="TOC2"/>
        <w:tabs>
          <w:tab w:val="right" w:leader="dot" w:pos="8306"/>
        </w:tabs>
      </w:pPr>
      <w:hyperlink w:anchor="_Toc9548" w:history="1">
        <w:r>
          <w:rPr>
            <w:rFonts w:ascii="仿宋" w:eastAsia="仿宋" w:hAnsi="仿宋" w:cs="仿宋" w:hint="eastAsia"/>
            <w:lang w:eastAsia="zh-CN"/>
          </w:rPr>
          <w:t>(三)、风险监控与控制</w:t>
        </w:r>
        <w:r>
          <w:tab/>
        </w:r>
        <w:r>
          <w:fldChar w:fldCharType="begin"/>
        </w:r>
        <w:r>
          <w:instrText xml:space="preserve"> PAGEREF _Toc9548 \h </w:instrText>
        </w:r>
        <w:r>
          <w:fldChar w:fldCharType="separate"/>
        </w:r>
        <w:r>
          <w:t>29</w:t>
        </w:r>
        <w:r>
          <w:fldChar w:fldCharType="end"/>
        </w:r>
      </w:hyperlink>
    </w:p>
    <w:p>
      <w:pPr>
        <w:pStyle w:val="TOC1"/>
        <w:tabs>
          <w:tab w:val="right" w:leader="dot" w:pos="8306"/>
        </w:tabs>
      </w:pPr>
      <w:hyperlink w:anchor="_Toc624" w:history="1">
        <w:r>
          <w:rPr>
            <w:rFonts w:ascii="仿宋" w:eastAsia="仿宋" w:hAnsi="仿宋" w:cs="仿宋" w:hint="eastAsia"/>
            <w:lang w:eastAsia="zh-CN"/>
          </w:rPr>
          <w:t>八、智能铸造生产线项目技术管理</w:t>
        </w:r>
        <w:r>
          <w:tab/>
        </w:r>
        <w:r>
          <w:fldChar w:fldCharType="begin"/>
        </w:r>
        <w:r>
          <w:instrText xml:space="preserve"> PAGEREF _Toc624 \h </w:instrText>
        </w:r>
        <w:r>
          <w:fldChar w:fldCharType="separate"/>
        </w:r>
        <w:r>
          <w:t>30</w:t>
        </w:r>
        <w:r>
          <w:fldChar w:fldCharType="end"/>
        </w:r>
      </w:hyperlink>
    </w:p>
    <w:p>
      <w:pPr>
        <w:pStyle w:val="TOC2"/>
        <w:tabs>
          <w:tab w:val="right" w:leader="dot" w:pos="8306"/>
        </w:tabs>
      </w:pPr>
      <w:hyperlink w:anchor="_Toc11519" w:history="1">
        <w:r>
          <w:rPr>
            <w:rFonts w:ascii="仿宋" w:eastAsia="仿宋" w:hAnsi="仿宋" w:cs="仿宋" w:hint="eastAsia"/>
            <w:lang w:eastAsia="zh-CN"/>
          </w:rPr>
          <w:t>(一)、技术方案选用方向</w:t>
        </w:r>
        <w:r>
          <w:tab/>
        </w:r>
        <w:r>
          <w:fldChar w:fldCharType="begin"/>
        </w:r>
        <w:r>
          <w:instrText xml:space="preserve"> PAGEREF _Toc11519 \h </w:instrText>
        </w:r>
        <w:r>
          <w:fldChar w:fldCharType="separate"/>
        </w:r>
        <w:r>
          <w:t>30</w:t>
        </w:r>
        <w:r>
          <w:fldChar w:fldCharType="end"/>
        </w:r>
      </w:hyperlink>
    </w:p>
    <w:p>
      <w:pPr>
        <w:pStyle w:val="TOC2"/>
        <w:tabs>
          <w:tab w:val="right" w:leader="dot" w:pos="8306"/>
        </w:tabs>
      </w:pPr>
      <w:hyperlink w:anchor="_Toc8331" w:history="1">
        <w:r>
          <w:rPr>
            <w:rFonts w:ascii="仿宋" w:eastAsia="仿宋" w:hAnsi="仿宋" w:cs="仿宋" w:hint="eastAsia"/>
            <w:lang w:eastAsia="zh-CN"/>
          </w:rPr>
          <w:t>(二)、工艺技术方案选用原则</w:t>
        </w:r>
        <w:r>
          <w:tab/>
        </w:r>
        <w:r>
          <w:fldChar w:fldCharType="begin"/>
        </w:r>
        <w:r>
          <w:instrText xml:space="preserve"> PAGEREF _Toc8331 \h </w:instrText>
        </w:r>
        <w:r>
          <w:fldChar w:fldCharType="separate"/>
        </w:r>
        <w:r>
          <w:t>31</w:t>
        </w:r>
        <w:r>
          <w:fldChar w:fldCharType="end"/>
        </w:r>
      </w:hyperlink>
    </w:p>
    <w:p>
      <w:pPr>
        <w:pStyle w:val="TOC2"/>
        <w:tabs>
          <w:tab w:val="right" w:leader="dot" w:pos="8306"/>
        </w:tabs>
      </w:pPr>
      <w:hyperlink w:anchor="_Toc168" w:history="1">
        <w:r>
          <w:rPr>
            <w:rFonts w:ascii="仿宋" w:eastAsia="仿宋" w:hAnsi="仿宋" w:cs="仿宋" w:hint="eastAsia"/>
            <w:lang w:eastAsia="zh-CN"/>
          </w:rPr>
          <w:t>(三)、工艺技术方案要求</w:t>
        </w:r>
        <w:r>
          <w:tab/>
        </w:r>
        <w:r>
          <w:fldChar w:fldCharType="begin"/>
        </w:r>
        <w:r>
          <w:instrText xml:space="preserve"> PAGEREF _Toc168 \h </w:instrText>
        </w:r>
        <w:r>
          <w:fldChar w:fldCharType="separate"/>
        </w:r>
        <w:r>
          <w:t>34</w:t>
        </w:r>
        <w:r>
          <w:fldChar w:fldCharType="end"/>
        </w:r>
      </w:hyperlink>
    </w:p>
    <w:p>
      <w:pPr>
        <w:pStyle w:val="TOC1"/>
        <w:tabs>
          <w:tab w:val="right" w:leader="dot" w:pos="8306"/>
        </w:tabs>
      </w:pPr>
      <w:hyperlink w:anchor="_Toc12991" w:history="1">
        <w:r>
          <w:rPr>
            <w:rFonts w:ascii="仿宋" w:eastAsia="仿宋" w:hAnsi="仿宋" w:cs="仿宋" w:hint="eastAsia"/>
            <w:lang w:eastAsia="zh-CN"/>
          </w:rPr>
          <w:t>九、智能铸造生产线项目创新与研发</w:t>
        </w:r>
        <w:r>
          <w:tab/>
        </w:r>
        <w:r>
          <w:fldChar w:fldCharType="begin"/>
        </w:r>
        <w:r>
          <w:instrText xml:space="preserve"> PAGEREF _Toc12991 \h </w:instrText>
        </w:r>
        <w:r>
          <w:fldChar w:fldCharType="separate"/>
        </w:r>
        <w:r>
          <w:t>36</w:t>
        </w:r>
        <w:r>
          <w:fldChar w:fldCharType="end"/>
        </w:r>
      </w:hyperlink>
    </w:p>
    <w:p>
      <w:pPr>
        <w:pStyle w:val="TOC2"/>
        <w:tabs>
          <w:tab w:val="right" w:leader="dot" w:pos="8306"/>
        </w:tabs>
      </w:pPr>
      <w:hyperlink w:anchor="_Toc23843" w:history="1">
        <w:r>
          <w:rPr>
            <w:rFonts w:ascii="仿宋" w:eastAsia="仿宋" w:hAnsi="仿宋" w:cs="仿宋" w:hint="eastAsia"/>
            <w:lang w:eastAsia="zh-CN"/>
          </w:rPr>
          <w:t>(一)、创新策略与方向</w:t>
        </w:r>
        <w:r>
          <w:tab/>
        </w:r>
        <w:r>
          <w:fldChar w:fldCharType="begin"/>
        </w:r>
        <w:r>
          <w:instrText xml:space="preserve"> PAGEREF _Toc23843 \h </w:instrText>
        </w:r>
        <w:r>
          <w:fldChar w:fldCharType="separate"/>
        </w:r>
        <w:r>
          <w:t>36</w:t>
        </w:r>
        <w:r>
          <w:fldChar w:fldCharType="end"/>
        </w:r>
      </w:hyperlink>
    </w:p>
    <w:p>
      <w:pPr>
        <w:pStyle w:val="TOC2"/>
        <w:tabs>
          <w:tab w:val="right" w:leader="dot" w:pos="8306"/>
        </w:tabs>
      </w:pPr>
      <w:hyperlink w:anchor="_Toc13357" w:history="1">
        <w:r>
          <w:rPr>
            <w:rFonts w:ascii="仿宋" w:eastAsia="仿宋" w:hAnsi="仿宋" w:cs="仿宋" w:hint="eastAsia"/>
            <w:lang w:eastAsia="zh-CN"/>
          </w:rPr>
          <w:t>(二)、研发规划与投入</w:t>
        </w:r>
        <w:r>
          <w:tab/>
        </w:r>
        <w:r>
          <w:fldChar w:fldCharType="begin"/>
        </w:r>
        <w:r>
          <w:instrText xml:space="preserve"> PAGEREF _Toc13357 \h </w:instrText>
        </w:r>
        <w:r>
          <w:fldChar w:fldCharType="separate"/>
        </w:r>
        <w:r>
          <w:t>37</w:t>
        </w:r>
        <w:r>
          <w:fldChar w:fldCharType="end"/>
        </w:r>
      </w:hyperlink>
    </w:p>
    <w:p>
      <w:pPr>
        <w:pStyle w:val="TOC1"/>
        <w:tabs>
          <w:tab w:val="right" w:leader="dot" w:pos="8306"/>
        </w:tabs>
      </w:pPr>
      <w:hyperlink w:anchor="_Toc9179" w:history="1">
        <w:r>
          <w:rPr>
            <w:rFonts w:ascii="仿宋" w:eastAsia="仿宋" w:hAnsi="仿宋" w:cs="仿宋" w:hint="eastAsia"/>
            <w:lang w:eastAsia="zh-CN"/>
          </w:rPr>
          <w:t>十、生产安全保护</w:t>
        </w:r>
        <w:r>
          <w:tab/>
        </w:r>
        <w:r>
          <w:fldChar w:fldCharType="begin"/>
        </w:r>
        <w:r>
          <w:instrText xml:space="preserve"> PAGEREF _Toc9179 \h </w:instrText>
        </w:r>
        <w:r>
          <w:fldChar w:fldCharType="separate"/>
        </w:r>
        <w:r>
          <w:t>39</w:t>
        </w:r>
        <w:r>
          <w:fldChar w:fldCharType="end"/>
        </w:r>
      </w:hyperlink>
    </w:p>
    <w:p>
      <w:pPr>
        <w:pStyle w:val="TOC2"/>
        <w:tabs>
          <w:tab w:val="right" w:leader="dot" w:pos="8306"/>
        </w:tabs>
      </w:pPr>
      <w:hyperlink w:anchor="_Toc20512" w:history="1">
        <w:r>
          <w:rPr>
            <w:rFonts w:ascii="仿宋" w:eastAsia="仿宋" w:hAnsi="仿宋" w:cs="仿宋" w:hint="eastAsia"/>
            <w:lang w:eastAsia="zh-CN"/>
          </w:rPr>
          <w:t>(一)、消防安全</w:t>
        </w:r>
        <w:r>
          <w:tab/>
        </w:r>
        <w:r>
          <w:fldChar w:fldCharType="begin"/>
        </w:r>
        <w:r>
          <w:instrText xml:space="preserve"> PAGEREF _Toc20512 \h </w:instrText>
        </w:r>
        <w:r>
          <w:fldChar w:fldCharType="separate"/>
        </w:r>
        <w:r>
          <w:t>39</w:t>
        </w:r>
        <w:r>
          <w:fldChar w:fldCharType="end"/>
        </w:r>
      </w:hyperlink>
    </w:p>
    <w:p>
      <w:pPr>
        <w:pStyle w:val="TOC2"/>
        <w:tabs>
          <w:tab w:val="right" w:leader="dot" w:pos="8306"/>
        </w:tabs>
      </w:pPr>
      <w:hyperlink w:anchor="_Toc3153" w:history="1">
        <w:r>
          <w:rPr>
            <w:rFonts w:ascii="仿宋" w:eastAsia="仿宋" w:hAnsi="仿宋" w:cs="仿宋" w:hint="eastAsia"/>
            <w:lang w:eastAsia="zh-CN"/>
          </w:rPr>
          <w:t>(二)、防火防爆总图布置措施</w:t>
        </w:r>
        <w:r>
          <w:tab/>
        </w:r>
        <w:r>
          <w:fldChar w:fldCharType="begin"/>
        </w:r>
        <w:r>
          <w:instrText xml:space="preserve"> PAGEREF _Toc3153 \h </w:instrText>
        </w:r>
        <w:r>
          <w:fldChar w:fldCharType="separate"/>
        </w:r>
        <w:r>
          <w:t>41</w:t>
        </w:r>
        <w:r>
          <w:fldChar w:fldCharType="end"/>
        </w:r>
      </w:hyperlink>
    </w:p>
    <w:p>
      <w:pPr>
        <w:pStyle w:val="TOC2"/>
        <w:tabs>
          <w:tab w:val="right" w:leader="dot" w:pos="8306"/>
        </w:tabs>
      </w:pPr>
      <w:hyperlink w:anchor="_Toc15344" w:history="1">
        <w:r>
          <w:rPr>
            <w:rFonts w:ascii="仿宋" w:eastAsia="仿宋" w:hAnsi="仿宋" w:cs="仿宋" w:hint="eastAsia"/>
            <w:lang w:eastAsia="zh-CN"/>
          </w:rPr>
          <w:t>(三)、自然灾害防范措施</w:t>
        </w:r>
        <w:r>
          <w:tab/>
        </w:r>
        <w:r>
          <w:fldChar w:fldCharType="begin"/>
        </w:r>
        <w:r>
          <w:instrText xml:space="preserve"> PAGEREF _Toc15344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86" w:history="1">
        <w:r>
          <w:rPr>
            <w:rFonts w:ascii="仿宋" w:eastAsia="仿宋" w:hAnsi="仿宋" w:cs="仿宋" w:hint="eastAsia"/>
            <w:lang w:eastAsia="zh-CN"/>
          </w:rPr>
          <w:t>(四)、安全色及安全标志使用要求</w:t>
        </w:r>
        <w:r>
          <w:tab/>
        </w:r>
        <w:r>
          <w:fldChar w:fldCharType="begin"/>
        </w:r>
        <w:r>
          <w:instrText xml:space="preserve"> PAGEREF _Toc19186 \h </w:instrText>
        </w:r>
        <w:r>
          <w:fldChar w:fldCharType="separate"/>
        </w:r>
        <w:r>
          <w:t>42</w:t>
        </w:r>
        <w:r>
          <w:fldChar w:fldCharType="end"/>
        </w:r>
      </w:hyperlink>
    </w:p>
    <w:p>
      <w:pPr>
        <w:pStyle w:val="TOC2"/>
        <w:tabs>
          <w:tab w:val="right" w:leader="dot" w:pos="8306"/>
        </w:tabs>
      </w:pPr>
      <w:hyperlink w:anchor="_Toc9465" w:history="1">
        <w:r>
          <w:rPr>
            <w:rFonts w:ascii="仿宋" w:eastAsia="仿宋" w:hAnsi="仿宋" w:cs="仿宋" w:hint="eastAsia"/>
            <w:lang w:eastAsia="zh-CN"/>
          </w:rPr>
          <w:t>(五)、防尘防毒措施</w:t>
        </w:r>
        <w:r>
          <w:tab/>
        </w:r>
        <w:r>
          <w:fldChar w:fldCharType="begin"/>
        </w:r>
        <w:r>
          <w:instrText xml:space="preserve"> PAGEREF _Toc9465 \h </w:instrText>
        </w:r>
        <w:r>
          <w:fldChar w:fldCharType="separate"/>
        </w:r>
        <w:r>
          <w:t>43</w:t>
        </w:r>
        <w:r>
          <w:fldChar w:fldCharType="end"/>
        </w:r>
      </w:hyperlink>
    </w:p>
    <w:p>
      <w:pPr>
        <w:pStyle w:val="TOC2"/>
        <w:tabs>
          <w:tab w:val="right" w:leader="dot" w:pos="8306"/>
        </w:tabs>
      </w:pPr>
      <w:hyperlink w:anchor="_Toc8104" w:history="1">
        <w:r>
          <w:rPr>
            <w:rFonts w:ascii="仿宋" w:eastAsia="仿宋" w:hAnsi="仿宋" w:cs="仿宋" w:hint="eastAsia"/>
            <w:lang w:eastAsia="zh-CN"/>
          </w:rPr>
          <w:t>(六)、防静电、触电防护及防雷措施</w:t>
        </w:r>
        <w:r>
          <w:tab/>
        </w:r>
        <w:r>
          <w:fldChar w:fldCharType="begin"/>
        </w:r>
        <w:r>
          <w:instrText xml:space="preserve"> PAGEREF _Toc8104 \h </w:instrText>
        </w:r>
        <w:r>
          <w:fldChar w:fldCharType="separate"/>
        </w:r>
        <w:r>
          <w:t>44</w:t>
        </w:r>
        <w:r>
          <w:fldChar w:fldCharType="end"/>
        </w:r>
      </w:hyperlink>
    </w:p>
    <w:p>
      <w:pPr>
        <w:pStyle w:val="TOC2"/>
        <w:tabs>
          <w:tab w:val="right" w:leader="dot" w:pos="8306"/>
        </w:tabs>
      </w:pPr>
      <w:hyperlink w:anchor="_Toc31616" w:history="1">
        <w:r>
          <w:rPr>
            <w:rFonts w:ascii="仿宋" w:eastAsia="仿宋" w:hAnsi="仿宋" w:cs="仿宋" w:hint="eastAsia"/>
            <w:lang w:eastAsia="zh-CN"/>
          </w:rPr>
          <w:t>(七)、机械设备安全保障措施</w:t>
        </w:r>
        <w:r>
          <w:tab/>
        </w:r>
        <w:r>
          <w:fldChar w:fldCharType="begin"/>
        </w:r>
        <w:r>
          <w:instrText xml:space="preserve"> PAGEREF _Toc31616 \h </w:instrText>
        </w:r>
        <w:r>
          <w:fldChar w:fldCharType="separate"/>
        </w:r>
        <w:r>
          <w:t>46</w:t>
        </w:r>
        <w:r>
          <w:fldChar w:fldCharType="end"/>
        </w:r>
      </w:hyperlink>
    </w:p>
    <w:p>
      <w:pPr>
        <w:pStyle w:val="TOC1"/>
        <w:tabs>
          <w:tab w:val="right" w:leader="dot" w:pos="8306"/>
        </w:tabs>
      </w:pPr>
      <w:hyperlink w:anchor="_Toc4540" w:history="1">
        <w:r>
          <w:rPr>
            <w:rFonts w:ascii="仿宋" w:eastAsia="仿宋" w:hAnsi="仿宋" w:cs="仿宋" w:hint="eastAsia"/>
            <w:lang w:eastAsia="zh-CN"/>
          </w:rPr>
          <w:t>十一、智能铸造生产线项目投资规划</w:t>
        </w:r>
        <w:r>
          <w:tab/>
        </w:r>
        <w:r>
          <w:fldChar w:fldCharType="begin"/>
        </w:r>
        <w:r>
          <w:instrText xml:space="preserve"> PAGEREF _Toc4540 \h </w:instrText>
        </w:r>
        <w:r>
          <w:fldChar w:fldCharType="separate"/>
        </w:r>
        <w:r>
          <w:t>47</w:t>
        </w:r>
        <w:r>
          <w:fldChar w:fldCharType="end"/>
        </w:r>
      </w:hyperlink>
    </w:p>
    <w:p>
      <w:pPr>
        <w:pStyle w:val="TOC2"/>
        <w:tabs>
          <w:tab w:val="right" w:leader="dot" w:pos="8306"/>
        </w:tabs>
      </w:pPr>
      <w:hyperlink w:anchor="_Toc26993" w:history="1">
        <w:r>
          <w:rPr>
            <w:rFonts w:ascii="仿宋" w:eastAsia="仿宋" w:hAnsi="仿宋" w:cs="仿宋" w:hint="eastAsia"/>
            <w:lang w:eastAsia="zh-CN"/>
          </w:rPr>
          <w:t>(一)、智能铸造生产线项目总投资估算</w:t>
        </w:r>
        <w:r>
          <w:tab/>
        </w:r>
        <w:r>
          <w:fldChar w:fldCharType="begin"/>
        </w:r>
        <w:r>
          <w:instrText xml:space="preserve"> PAGEREF _Toc26993 \h </w:instrText>
        </w:r>
        <w:r>
          <w:fldChar w:fldCharType="separate"/>
        </w:r>
        <w:r>
          <w:t>47</w:t>
        </w:r>
        <w:r>
          <w:fldChar w:fldCharType="end"/>
        </w:r>
      </w:hyperlink>
    </w:p>
    <w:p>
      <w:pPr>
        <w:pStyle w:val="TOC2"/>
        <w:tabs>
          <w:tab w:val="right" w:leader="dot" w:pos="8306"/>
        </w:tabs>
      </w:pPr>
      <w:hyperlink w:anchor="_Toc3078" w:history="1">
        <w:r>
          <w:rPr>
            <w:rFonts w:ascii="仿宋" w:eastAsia="仿宋" w:hAnsi="仿宋" w:cs="仿宋" w:hint="eastAsia"/>
            <w:lang w:eastAsia="zh-CN"/>
          </w:rPr>
          <w:t>(二)、资金筹措</w:t>
        </w:r>
        <w:r>
          <w:tab/>
        </w:r>
        <w:r>
          <w:fldChar w:fldCharType="begin"/>
        </w:r>
        <w:r>
          <w:instrText xml:space="preserve"> PAGEREF _Toc3078 \h </w:instrText>
        </w:r>
        <w:r>
          <w:fldChar w:fldCharType="separate"/>
        </w:r>
        <w:r>
          <w:t>49</w:t>
        </w:r>
        <w:r>
          <w:fldChar w:fldCharType="end"/>
        </w:r>
      </w:hyperlink>
    </w:p>
    <w:p>
      <w:pPr>
        <w:pStyle w:val="TOC1"/>
        <w:tabs>
          <w:tab w:val="right" w:leader="dot" w:pos="8306"/>
        </w:tabs>
      </w:pPr>
      <w:hyperlink w:anchor="_Toc31836" w:history="1">
        <w:r>
          <w:rPr>
            <w:rFonts w:ascii="仿宋" w:eastAsia="仿宋" w:hAnsi="仿宋" w:cs="仿宋" w:hint="eastAsia"/>
            <w:lang w:eastAsia="zh-CN"/>
          </w:rPr>
          <w:t>十二、智能铸造生产线项目经营效益</w:t>
        </w:r>
        <w:r>
          <w:tab/>
        </w:r>
        <w:r>
          <w:fldChar w:fldCharType="begin"/>
        </w:r>
        <w:r>
          <w:instrText xml:space="preserve"> PAGEREF _Toc31836 \h </w:instrText>
        </w:r>
        <w:r>
          <w:fldChar w:fldCharType="separate"/>
        </w:r>
        <w:r>
          <w:t>49</w:t>
        </w:r>
        <w:r>
          <w:fldChar w:fldCharType="end"/>
        </w:r>
      </w:hyperlink>
    </w:p>
    <w:p>
      <w:pPr>
        <w:pStyle w:val="TOC2"/>
        <w:tabs>
          <w:tab w:val="right" w:leader="dot" w:pos="8306"/>
        </w:tabs>
      </w:pPr>
      <w:hyperlink w:anchor="_Toc25481" w:history="1">
        <w:r>
          <w:rPr>
            <w:rFonts w:ascii="仿宋" w:eastAsia="仿宋" w:hAnsi="仿宋" w:cs="仿宋" w:hint="eastAsia"/>
            <w:lang w:eastAsia="zh-CN"/>
          </w:rPr>
          <w:t>(一)、经济评价财务测算</w:t>
        </w:r>
        <w:r>
          <w:tab/>
        </w:r>
        <w:r>
          <w:fldChar w:fldCharType="begin"/>
        </w:r>
        <w:r>
          <w:instrText xml:space="preserve"> PAGEREF _Toc25481 \h </w:instrText>
        </w:r>
        <w:r>
          <w:fldChar w:fldCharType="separate"/>
        </w:r>
        <w:r>
          <w:t>49</w:t>
        </w:r>
        <w:r>
          <w:fldChar w:fldCharType="end"/>
        </w:r>
      </w:hyperlink>
    </w:p>
    <w:p>
      <w:pPr>
        <w:pStyle w:val="TOC2"/>
        <w:tabs>
          <w:tab w:val="right" w:leader="dot" w:pos="8306"/>
        </w:tabs>
      </w:pPr>
      <w:hyperlink w:anchor="_Toc1060" w:history="1">
        <w:r>
          <w:rPr>
            <w:rFonts w:ascii="仿宋" w:eastAsia="仿宋" w:hAnsi="仿宋" w:cs="仿宋" w:hint="eastAsia"/>
            <w:lang w:eastAsia="zh-CN"/>
          </w:rPr>
          <w:t>(二)、智能铸造生产线项目盈利能力分析</w:t>
        </w:r>
        <w:r>
          <w:tab/>
        </w:r>
        <w:r>
          <w:fldChar w:fldCharType="begin"/>
        </w:r>
        <w:r>
          <w:instrText xml:space="preserve"> PAGEREF _Toc1060 \h </w:instrText>
        </w:r>
        <w:r>
          <w:fldChar w:fldCharType="separate"/>
        </w:r>
        <w:r>
          <w:t>51</w:t>
        </w:r>
        <w:r>
          <w:fldChar w:fldCharType="end"/>
        </w:r>
      </w:hyperlink>
    </w:p>
    <w:p>
      <w:pPr>
        <w:pStyle w:val="TOC1"/>
        <w:tabs>
          <w:tab w:val="right" w:leader="dot" w:pos="8306"/>
        </w:tabs>
      </w:pPr>
      <w:hyperlink w:anchor="_Toc25569" w:history="1">
        <w:r>
          <w:rPr>
            <w:rFonts w:ascii="仿宋" w:eastAsia="仿宋" w:hAnsi="仿宋" w:cs="仿宋" w:hint="eastAsia"/>
            <w:lang w:eastAsia="zh-CN"/>
          </w:rPr>
          <w:t>十三、智能铸造生产线项目实施保障措施</w:t>
        </w:r>
        <w:r>
          <w:tab/>
        </w:r>
        <w:r>
          <w:fldChar w:fldCharType="begin"/>
        </w:r>
        <w:r>
          <w:instrText xml:space="preserve"> PAGEREF _Toc25569 \h </w:instrText>
        </w:r>
        <w:r>
          <w:fldChar w:fldCharType="separate"/>
        </w:r>
        <w:r>
          <w:t>51</w:t>
        </w:r>
        <w:r>
          <w:fldChar w:fldCharType="end"/>
        </w:r>
      </w:hyperlink>
    </w:p>
    <w:p>
      <w:pPr>
        <w:pStyle w:val="TOC2"/>
        <w:tabs>
          <w:tab w:val="right" w:leader="dot" w:pos="8306"/>
        </w:tabs>
      </w:pPr>
      <w:hyperlink w:anchor="_Toc29742" w:history="1">
        <w:r>
          <w:rPr>
            <w:rFonts w:ascii="仿宋" w:eastAsia="仿宋" w:hAnsi="仿宋" w:cs="仿宋" w:hint="eastAsia"/>
            <w:lang w:eastAsia="zh-CN"/>
          </w:rPr>
          <w:t>(一)、智能铸造生产线项目实施保障机制</w:t>
        </w:r>
        <w:r>
          <w:tab/>
        </w:r>
        <w:r>
          <w:fldChar w:fldCharType="begin"/>
        </w:r>
        <w:r>
          <w:instrText xml:space="preserve"> PAGEREF _Toc29742 \h </w:instrText>
        </w:r>
        <w:r>
          <w:fldChar w:fldCharType="separate"/>
        </w:r>
        <w:r>
          <w:t>51</w:t>
        </w:r>
        <w:r>
          <w:fldChar w:fldCharType="end"/>
        </w:r>
      </w:hyperlink>
    </w:p>
    <w:p>
      <w:pPr>
        <w:pStyle w:val="TOC2"/>
        <w:tabs>
          <w:tab w:val="right" w:leader="dot" w:pos="8306"/>
        </w:tabs>
      </w:pPr>
      <w:hyperlink w:anchor="_Toc6192" w:history="1">
        <w:r>
          <w:rPr>
            <w:rFonts w:ascii="仿宋" w:eastAsia="仿宋" w:hAnsi="仿宋" w:cs="仿宋" w:hint="eastAsia"/>
            <w:lang w:eastAsia="zh-CN"/>
          </w:rPr>
          <w:t>(二)、智能铸造生产线项目法律合规要求</w:t>
        </w:r>
        <w:r>
          <w:tab/>
        </w:r>
        <w:r>
          <w:fldChar w:fldCharType="begin"/>
        </w:r>
        <w:r>
          <w:instrText xml:space="preserve"> PAGEREF _Toc6192 \h </w:instrText>
        </w:r>
        <w:r>
          <w:fldChar w:fldCharType="separate"/>
        </w:r>
        <w:r>
          <w:t>55</w:t>
        </w:r>
        <w:r>
          <w:fldChar w:fldCharType="end"/>
        </w:r>
      </w:hyperlink>
    </w:p>
    <w:p>
      <w:pPr>
        <w:pStyle w:val="TOC2"/>
        <w:tabs>
          <w:tab w:val="right" w:leader="dot" w:pos="8306"/>
        </w:tabs>
      </w:pPr>
      <w:hyperlink w:anchor="_Toc17179" w:history="1">
        <w:r>
          <w:rPr>
            <w:rFonts w:ascii="仿宋" w:eastAsia="仿宋" w:hAnsi="仿宋" w:cs="仿宋" w:hint="eastAsia"/>
            <w:lang w:eastAsia="zh-CN"/>
          </w:rPr>
          <w:t>(三)、智能铸造生产线项目合同管理与法律事务</w:t>
        </w:r>
        <w:r>
          <w:tab/>
        </w:r>
        <w:r>
          <w:fldChar w:fldCharType="begin"/>
        </w:r>
        <w:r>
          <w:instrText xml:space="preserve"> PAGEREF _Toc17179 \h </w:instrText>
        </w:r>
        <w:r>
          <w:fldChar w:fldCharType="separate"/>
        </w:r>
        <w:r>
          <w:t>60</w:t>
        </w:r>
        <w:r>
          <w:fldChar w:fldCharType="end"/>
        </w:r>
      </w:hyperlink>
    </w:p>
    <w:p>
      <w:pPr>
        <w:pStyle w:val="TOC2"/>
        <w:tabs>
          <w:tab w:val="right" w:leader="dot" w:pos="8306"/>
        </w:tabs>
      </w:pPr>
      <w:hyperlink w:anchor="_Toc31858" w:history="1">
        <w:r>
          <w:rPr>
            <w:rFonts w:ascii="仿宋" w:eastAsia="仿宋" w:hAnsi="仿宋" w:cs="仿宋" w:hint="eastAsia"/>
            <w:lang w:eastAsia="zh-CN"/>
          </w:rPr>
          <w:t>(四)、智能铸造生产线项目知识产权保护策略</w:t>
        </w:r>
        <w:r>
          <w:tab/>
        </w:r>
        <w:r>
          <w:fldChar w:fldCharType="begin"/>
        </w:r>
        <w:r>
          <w:instrText xml:space="preserve"> PAGEREF _Toc31858 \h </w:instrText>
        </w:r>
        <w:r>
          <w:fldChar w:fldCharType="separate"/>
        </w:r>
        <w:r>
          <w:t>66</w:t>
        </w:r>
        <w:r>
          <w:fldChar w:fldCharType="end"/>
        </w:r>
      </w:hyperlink>
    </w:p>
    <w:p>
      <w:pPr>
        <w:pStyle w:val="TOC1"/>
        <w:tabs>
          <w:tab w:val="right" w:leader="dot" w:pos="8306"/>
        </w:tabs>
      </w:pPr>
      <w:hyperlink w:anchor="_Toc25944" w:history="1">
        <w:r>
          <w:rPr>
            <w:rFonts w:ascii="仿宋" w:eastAsia="仿宋" w:hAnsi="仿宋" w:cs="仿宋" w:hint="eastAsia"/>
            <w:lang w:eastAsia="zh-CN"/>
          </w:rPr>
          <w:t>十四、供应链管理</w:t>
        </w:r>
        <w:r>
          <w:tab/>
        </w:r>
        <w:r>
          <w:fldChar w:fldCharType="begin"/>
        </w:r>
        <w:r>
          <w:instrText xml:space="preserve"> PAGEREF _Toc25944 \h </w:instrText>
        </w:r>
        <w:r>
          <w:fldChar w:fldCharType="separate"/>
        </w:r>
        <w:r>
          <w:t>69</w:t>
        </w:r>
        <w:r>
          <w:fldChar w:fldCharType="end"/>
        </w:r>
      </w:hyperlink>
    </w:p>
    <w:p>
      <w:pPr>
        <w:pStyle w:val="TOC2"/>
        <w:tabs>
          <w:tab w:val="right" w:leader="dot" w:pos="8306"/>
        </w:tabs>
      </w:pPr>
      <w:hyperlink w:anchor="_Toc25175" w:history="1">
        <w:r>
          <w:rPr>
            <w:rFonts w:ascii="仿宋" w:eastAsia="仿宋" w:hAnsi="仿宋" w:cs="仿宋" w:hint="eastAsia"/>
            <w:lang w:eastAsia="zh-CN"/>
          </w:rPr>
          <w:t>(一)、供应链战略规划</w:t>
        </w:r>
        <w:r>
          <w:tab/>
        </w:r>
        <w:r>
          <w:fldChar w:fldCharType="begin"/>
        </w:r>
        <w:r>
          <w:instrText xml:space="preserve"> PAGEREF _Toc25175 \h </w:instrText>
        </w:r>
        <w:r>
          <w:fldChar w:fldCharType="separate"/>
        </w:r>
        <w:r>
          <w:t>69</w:t>
        </w:r>
        <w:r>
          <w:fldChar w:fldCharType="end"/>
        </w:r>
      </w:hyperlink>
    </w:p>
    <w:p>
      <w:pPr>
        <w:pStyle w:val="TOC2"/>
        <w:tabs>
          <w:tab w:val="right" w:leader="dot" w:pos="8306"/>
        </w:tabs>
      </w:pPr>
      <w:hyperlink w:anchor="_Toc8443" w:history="1">
        <w:r>
          <w:rPr>
            <w:rFonts w:ascii="仿宋" w:eastAsia="仿宋" w:hAnsi="仿宋" w:cs="仿宋" w:hint="eastAsia"/>
            <w:lang w:eastAsia="zh-CN"/>
          </w:rPr>
          <w:t>(二)、供应商选择与合作</w:t>
        </w:r>
        <w:r>
          <w:tab/>
        </w:r>
        <w:r>
          <w:fldChar w:fldCharType="begin"/>
        </w:r>
        <w:r>
          <w:instrText xml:space="preserve"> PAGEREF _Toc8443 \h </w:instrText>
        </w:r>
        <w:r>
          <w:fldChar w:fldCharType="separate"/>
        </w:r>
        <w:r>
          <w:t>70</w:t>
        </w:r>
        <w:r>
          <w:fldChar w:fldCharType="end"/>
        </w:r>
      </w:hyperlink>
    </w:p>
    <w:p>
      <w:pPr>
        <w:pStyle w:val="TOC2"/>
        <w:tabs>
          <w:tab w:val="right" w:leader="dot" w:pos="8306"/>
        </w:tabs>
      </w:pPr>
      <w:hyperlink w:anchor="_Toc28185" w:history="1">
        <w:r>
          <w:rPr>
            <w:rFonts w:ascii="仿宋" w:eastAsia="仿宋" w:hAnsi="仿宋" w:cs="仿宋" w:hint="eastAsia"/>
            <w:lang w:eastAsia="zh-CN"/>
          </w:rPr>
          <w:t>(三)、物流与库存管理</w:t>
        </w:r>
        <w:r>
          <w:tab/>
        </w:r>
        <w:r>
          <w:fldChar w:fldCharType="begin"/>
        </w:r>
        <w:r>
          <w:instrText xml:space="preserve"> PAGEREF _Toc28185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72"/>
      <w:r>
        <w:rPr>
          <w:rFonts w:ascii="仿宋" w:eastAsia="仿宋" w:hAnsi="仿宋" w:cs="仿宋" w:hint="eastAsia"/>
          <w:sz w:val="28"/>
          <w:lang w:eastAsia="zh-CN"/>
        </w:rPr>
        <w:t>一、智能铸造生产线项目建设单位说明</w:t>
      </w:r>
      <w:bookmarkEnd w:id="2"/>
    </w:p>
    <w:p>
      <w:pPr>
        <w:pStyle w:val="Heading2"/>
        <w:rPr>
          <w:rFonts w:ascii="仿宋" w:eastAsia="仿宋" w:hAnsi="仿宋" w:cs="仿宋" w:hint="eastAsia"/>
          <w:lang w:eastAsia="zh-CN"/>
        </w:rPr>
      </w:pPr>
      <w:bookmarkStart w:id="3" w:name="_Toc12475"/>
      <w:r>
        <w:rPr>
          <w:rFonts w:ascii="仿宋" w:eastAsia="仿宋" w:hAnsi="仿宋" w:cs="仿宋" w:hint="eastAsia"/>
          <w:lang w:eastAsia="zh-CN"/>
        </w:rPr>
        <w:t>(一)、智能铸造生产线项目承办单位基本情况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7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铸造生产线项目承办单位的XXXX，我们着眼于实现可持续的经济效益。通过技术创新和解决方案的提供，公司预计在智能铸造生产线项目执行期间将获得可观的收入增长。这一收入来源主要包括智能铸造生产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同时，我们注重成本控制和效率提升，以确保智能铸造生产线项目的可持续盈利。透过精细的管理和资源优化，公司期望实现智能铸造生产线项目利润最大化。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铸造生产线项目实施进行全面的投资评估，包括智能铸造生产线项目启动阶段的资金投入和后续运营成本。通过对智能铸造生产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铸造生产线项目实施过程中具备足够的资金流动性，公司将进行详尽的现金流分析。这包括资金需求的合理预测、智能铸造生产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71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428"/>
      <w:r>
        <w:rPr>
          <w:rFonts w:ascii="仿宋" w:eastAsia="仿宋" w:hAnsi="仿宋" w:cs="仿宋" w:hint="eastAsia"/>
          <w:lang w:eastAsia="zh-CN"/>
        </w:rPr>
        <w:t>(一)、智能铸造生产线行业分析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行业一直以来都是市场的关注焦点。行业内的发展趋势、竞争态势以及潜在机会都对智能铸造生产线项目的推进产生深远的影响。通过深入研究行业的整体概貌，我们将更好地理解行业的核心特征，为智能铸造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行业，技术一直是推动创新和发展的关键因素。我们将对当前技术趋势进行详尽分析，包括但不限于人工智能、大数据应用、先进制造技术等。这有助于智能铸造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铸造生产线项目成功的基础。我们将对主要竞争对手进行深入研究，包括其市场份额、产品特点、市场定位等。通过全面了解竞争对手的优势和劣势，智能铸造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658"/>
      <w:r>
        <w:rPr>
          <w:rFonts w:ascii="仿宋" w:eastAsia="仿宋" w:hAnsi="仿宋" w:cs="仿宋" w:hint="eastAsia"/>
          <w:sz w:val="28"/>
          <w:lang w:eastAsia="zh-CN"/>
        </w:rPr>
        <w:t>(二)、智能铸造生产线市场分析预测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铸造生产线市场未来的增长趋势。这包括市场的整体规模、各细分领域的发展趋势等。智能铸造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铸造生产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铸造生产线项目实施过程中需要充分考虑的因素。我们将对市场风险进行全面评估，包括但不限于政策法规风险、市场竞争风险、技术变革风险等。通过对潜在风险的深入分析，智能铸造生产线项目可以制定相应的风险缓解策略，降低不确定性对智能铸造生产线项目的影响。</w:t>
      </w:r>
    </w:p>
    <w:p>
      <w:pPr>
        <w:pStyle w:val="Heading1"/>
        <w:ind w:firstLine="560" w:firstLineChars="200"/>
        <w:rPr>
          <w:rFonts w:ascii="仿宋" w:eastAsia="仿宋" w:hAnsi="仿宋" w:cs="仿宋" w:hint="eastAsia"/>
          <w:sz w:val="28"/>
          <w:lang w:eastAsia="zh-CN"/>
        </w:rPr>
      </w:pPr>
      <w:bookmarkStart w:id="8" w:name="_Toc16080"/>
      <w:r>
        <w:rPr>
          <w:rFonts w:ascii="仿宋" w:eastAsia="仿宋" w:hAnsi="仿宋" w:cs="仿宋" w:hint="eastAsia"/>
          <w:sz w:val="28"/>
          <w:lang w:eastAsia="zh-CN"/>
        </w:rPr>
        <w:t>三、智能铸造生产线项目概论</w:t>
      </w:r>
      <w:bookmarkEnd w:id="8"/>
    </w:p>
    <w:p>
      <w:pPr>
        <w:pStyle w:val="Heading2"/>
        <w:rPr>
          <w:rFonts w:ascii="仿宋" w:eastAsia="仿宋" w:hAnsi="仿宋" w:cs="仿宋" w:hint="eastAsia"/>
          <w:lang w:eastAsia="zh-CN"/>
        </w:rPr>
      </w:pPr>
      <w:bookmarkStart w:id="9" w:name="_Toc1864"/>
      <w:r>
        <w:rPr>
          <w:rFonts w:ascii="仿宋" w:eastAsia="仿宋" w:hAnsi="仿宋" w:cs="仿宋" w:hint="eastAsia"/>
          <w:lang w:eastAsia="zh-CN"/>
        </w:rPr>
        <w:t>(一)、智能铸造生产线项目概况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起源追溯至对市场的深入洞察。市场的不断演变与变革为智能铸造生产线项目提供了难得的机遇。当前市场存在的需求缺口和变革的大环境共同构成了智能铸造生产线项目的背景。这个智能铸造生产线项目旨在充分利用市场机遇，填补行业中尚未满足的需求，为客户提供全新的解决方案。市场的变革和需求的增长使得这个智能铸造生产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智能铸造生产线项目名称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正式命名为智能铸造生产线。这个名称不仅仅是一个标识，更代表了智能铸造生产线项目的核心理念和愿景。它蕴含着智能铸造生产线项目所要解决问题的关键字，具有强烈的表达和辨识度，为智能铸造生产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智能铸造生产线项目目标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核心目标是提供一种全新、高效的解决方案，满足客户日益增长的需求。智能铸造生产线项目追求的不仅仅是满足市场需求，更是在市场中获得卓越的竞争优势。通过不断提升产品或服务的质量和创新水平，智能铸造生产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智能铸造生产线项目范围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全面涵盖了产品研发、制造、市场推广和售后服务，确保从产品设计到最终用户体验的全方位关注。这一全面的智能铸造生产线项目范围是为了确保智能铸造生产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智能铸造生产线项目时间表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智能铸造生产线项目计划在未来18个月内完成，包括研发、测试、市场试点和正式推出等不同阶段。这个时间表的合理设计是为了确保智能铸造生产线项目各个阶段的顺利推进，以便按时交付高质量的成果。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智能铸造生产线项目预算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总预算估算为XX百万美元，主要分配在研发、市场推广、人员培训和运营等方面。这一充足的预算为智能铸造生产线项目提供了充足的资源，确保智能铸造生产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智能铸造生产线项目风险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可能面临的风险包括市场接受度低、技术难题、竞争激烈等。智能铸造生产线项目团队已经制定了相应的风险应对计划，通过前瞻性的风险管理，确保智能铸造生产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智能铸造生产线项目团队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智能铸造生产线项目汇聚了一支经验丰富、多领域专业素养的核心团队，确保智能铸造生产线项目在各个方面都能拥有高水平的执行力。团队的协同作战是智能铸造生产线项目成功的关键因素之一。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智能铸造生产线项目背景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智能铸造生产线项目的背景根植于市场对更高效、创新产品的渴望，同时也受到科技发展对行业格局的深刻改变的影响。这为智能铸造生产线项目提供了广阔的发展空间和市场需求。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智能铸造生产线项目现状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截至目前，智能铸造生产线项目已完成市场调研和技术验证，取得了初步的成功。这为智能铸造生产线项目在未来的发展奠定了坚实的基础，为更远大的目标打下了坚实的基石。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356"/>
      <w:r>
        <w:rPr>
          <w:rFonts w:ascii="仿宋" w:eastAsia="仿宋" w:hAnsi="仿宋" w:cs="仿宋" w:hint="eastAsia"/>
          <w:sz w:val="28"/>
          <w:lang w:eastAsia="zh-CN"/>
        </w:rPr>
        <w:t>(二)、智能铸造生产线项目目标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keyword》智能铸造生产线项目首要业务目标是在市场中占据有利地位，实现产品/服务的成功推广和销售。通过不断提升产品质量、创新性，智能铸造生产线项目追求成为行业中的领导者，赢得更多客户的青睐。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在科技迅速发展的时代，智能铸造生产线项目着眼于技术创新。通过持续的研发和技术升级，智能铸造生产线项目旨在推出更具创新性的产品或服务，以满足市场对新鲜、先进解决方案的需求。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为了建立可持续的客户关系，智能铸造生产线项目设定了客户满意度目标。通过提供卓越的产品质量和优质的客户服务，智能铸造生产线项目追求赢得客户的信任和忠诚度，确保他们的满意度达到行业领先水平。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智能铸造生产线项目注重社会责任和可持续发展。通过实施环保、社会责任智能铸造生产线项目，智能铸造生产线项目致力于在经济发展的同时保护环境，促进社会公平，实现可持续经营。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智能铸造生产线项目的团队是实现目标的核心驱动力。因此，智能铸造生产线项目设定了团队发展目标，包括提升团队成员的专业技能、培养领导力，以及搭建协同高效的团队工作氛围。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4153"/>
      <w:r>
        <w:rPr>
          <w:rFonts w:ascii="仿宋" w:eastAsia="仿宋" w:hAnsi="仿宋" w:cs="仿宋" w:hint="eastAsia"/>
          <w:sz w:val="28"/>
          <w:lang w:eastAsia="zh-CN"/>
        </w:rPr>
        <w:t>(三)、智能铸造生产线项目提出的理由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智能铸造生产线项目提出的理由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提出源于对市场机遇的深刻洞察。当前市场中存在的需求缺口和行业发展趋势表明，有巨大的商业机会等待被开发。通过准确捕捉市场机遇，智能铸造生产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理念基于对技术创新的信仰。通过持续的研发和技术投入，智能铸造生产线项目有望推出更具创新性的产品或服务。在科技飞速发展的当下，智能铸造生产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提出是为了增强企业的行业竞争力。通过提升产品或服务的质量和独特性，智能铸造生产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铸造生产线项目响应了消费者需求的变化。随着社会和科技的不断发展，消费者对产品和服务的需求也在发生变化。通过深入了解并及时回应消费者的新需求，智能铸造生产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提出是企业战略发展规划的一部分。在面对日益激烈的市场竞争和不断变化的商业环境中，智能铸造生产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提出不仅仅是基于商业考量，还注重社会责任。通过推出环保、社会责任等方面的智能铸造生产线项目，智能铸造生产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智能铸造生产线项目的提出反映了对利益相关者期望的关注。包括客户、员工、投资者等利益相关者在企业发展中都有着各自的期望，智能铸造生产线项目力求在满足这些期望的同时，取得更大的共赢。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535"/>
      <w:r>
        <w:rPr>
          <w:rFonts w:ascii="仿宋" w:eastAsia="仿宋" w:hAnsi="仿宋" w:cs="仿宋" w:hint="eastAsia"/>
          <w:sz w:val="28"/>
          <w:lang w:eastAsia="zh-CN"/>
        </w:rPr>
        <w:t>(四)、智能铸造生产线项目意义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在实施智能铸造生产线项目的过程中，我们不仅仅是在追逐商业成功，更是为企业和社会的多个层面创造了深远的意义。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首要意义在于提升企业的市场竞争力。通过持续的创新和对产品质量的高标准要求，智能铸造生产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铸造生产线项目的推进将促使行业技术水平的提升。通过引入先进技术和创新性解决方案，智能铸造生产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铸造生产线项目不仅创造了大量就业机会，提高了就业水平，还注重社会责任和环保。通过参与社会公益事业和推动环保智能铸造生产线项目，智能铸造生产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综合而言，智能铸造生产线项目意义重大，不仅推动了企业的发展，也为行业和社会的进步贡献了积极力量。这是一个全面而深刻的影响，将在未来产生可持续的正面效应。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19"/>
      <w:r>
        <w:rPr>
          <w:rFonts w:ascii="仿宋" w:eastAsia="仿宋" w:hAnsi="仿宋" w:cs="仿宋" w:hint="eastAsia"/>
          <w:sz w:val="28"/>
          <w:lang w:eastAsia="zh-CN"/>
        </w:rPr>
        <w:t>(五)、智能铸造生产线项目背景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在当今迅猛发展的商业环境中，智能铸造生产线项目的动因根植于对多方面因素的审慎考量。这个智能铸造生产线项目的提出并非孤立的决策，而是对企业所处背景深入思考的产物。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铸造生产线项目背后的首要原因。科技的迅速发展和全球市场的快速变化使得企业必须灵活应对。智能铸造生产线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竞争的激烈程度也是智能铸造生产线项目背景中不可忽视的一环。企业需要在激烈竞争中脱颖而出，为此，智能铸造生产线项目致力于打破常规，提供独特的价值主张，以吸引客户并确保市场份额的增长。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技术的迅速发展为企业带来了机遇与挑战。作为智能铸造生产线项目启动的背景之一，对新兴技术的应用将有助于提升企业的技术水平，使其在不断演进的商业环境中保持竞争优势。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此外，社会对企业责任的期望也在逐渐升高。智能铸造生产线项目充分融入了社会责任的理念，通过可持续经营和社会公益智能铸造生产线项目，企图为社会贡献一份力量，在商业成功的同时关注社会价值。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89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540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技术管理特点体现在其创新导向。通过引入最先进的技术趋势和解决方案，智能铸造生产线项目致力于提升科技含量、提高质量和效率水平。这意味着我们将采用最新的工具和方法，确保智能铸造生产线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铸造生产线项目技术管理的显著特征。通过整合不同领域的技术资源，我们实现了跨学科的协同工作。这有助于优化技术架构，提高整体效能。此外，整合性策略还促进了不同技术团队之间的紧密沟通和高效合作，确保智能铸造生产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铸造生产线项目所采用的技术。通过不断优化技术方案，智能铸造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铸造生产线项目团队将在智能铸造生产线项目初期识别可能的技术风险，并采取相应的预防和应对措施。通过建立健全的风险评估机制，智能铸造生产线项目能够在实施过程中及时发现并解决潜在的技术问题，保障智能铸造生产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铸造生产线项目中，技术将成为智能铸造生产线项目成功的有力支持。这一深度剖析揭示了技术管理在智能铸造生产线项目实施中的关键作用，为智能铸造生产线项目的技术基础奠定了坚实的基础。</w:t>
      </w:r>
    </w:p>
    <w:p>
      <w:pPr>
        <w:pStyle w:val="Heading2"/>
        <w:ind w:firstLine="560" w:firstLineChars="200"/>
        <w:rPr>
          <w:rFonts w:ascii="仿宋" w:eastAsia="仿宋" w:hAnsi="仿宋" w:cs="仿宋" w:hint="eastAsia"/>
          <w:sz w:val="28"/>
          <w:lang w:eastAsia="zh-CN"/>
        </w:rPr>
      </w:pPr>
      <w:bookmarkStart w:id="16" w:name="_Toc6560"/>
      <w:r>
        <w:rPr>
          <w:rFonts w:ascii="仿宋" w:eastAsia="仿宋" w:hAnsi="仿宋" w:cs="仿宋" w:hint="eastAsia"/>
          <w:sz w:val="28"/>
          <w:lang w:eastAsia="zh-CN"/>
        </w:rPr>
        <w:t>(二)、智能铸造生产线项目工艺技术设计方案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智能铸造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铸造生产线项目将严格按照相关行业规范要求进行组织。通过有效控制产品质量，智能铸造生产线项目将致力于为顾客提供优质的智能铸造生产线项目产品和良好的服务。这体现了智能铸造生产线项目对于生产活动合规性和质量标准的高度重视，为智能铸造生产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铸造生产线项目注重生态效益和清洁生产原则。智能铸造生产线项目建设将紧密结合地方特色经济发展，与社会经济发展规划和区域环境保护规划方案相协调一致。通过与当地区域自然生态系统的结合，智能铸造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铸造生产线项目产品具有多样化的客户需求和个性化的特点。因此，智能铸造生产线项目产品规格品种多样，且单批生产数量较小。为满足这一特点，智能铸造生产线项目承办单位将建设先进的柔性制造生产线。通过广泛应用柔性制造技术，智能铸造生产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智能铸造生产线项目采用的技术具有较高的技术含量和自动化水平，处于国内先进水平。这一技术选用不仅体现了对生产效率、质量和环境友好性的高标准要求，同时为智能铸造生产线项目的可持续发展奠定了坚实的基础。</w:t>
      </w:r>
    </w:p>
    <w:p>
      <w:pPr>
        <w:pStyle w:val="Heading2"/>
        <w:ind w:firstLine="560" w:firstLineChars="200"/>
        <w:rPr>
          <w:rFonts w:ascii="仿宋" w:eastAsia="仿宋" w:hAnsi="仿宋" w:cs="仿宋" w:hint="eastAsia"/>
          <w:sz w:val="28"/>
          <w:lang w:eastAsia="zh-CN"/>
        </w:rPr>
      </w:pPr>
      <w:bookmarkStart w:id="17" w:name="_Toc1448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为确保智能铸造生产线项目的高效生产和技术实施，我们制定了一套精心设计的设备选型方案，以满足智能铸造生产线项目生产、质量和环保的要求。该方案的主要特点如下：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铸造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https://d.book118.com/018057125053006045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225FF"/>
    <w:rsid w:val="30D225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5712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2024-02-29T11:21:00Z</dcterms:created>
  <dcterms:modified xsi:type="dcterms:W3CDTF">2024-02-29T11:21:52Z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D452A80EF3A7489D850F86AE2EE4BD04_11</vt:lpwstr>
  </property>
  <property fmtid="{D5CDD505-2E9C-101B-9397-08002B2CF9AE}" pid="3" name="KSOProductBuildVer">
    <vt:lpwstr>2052-12.1.0.16388</vt:lpwstr>
  </property>
</Properties>
</file>