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酵素项目计划设计方案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71" w:history="1">
        <w:r>
          <w:rPr>
            <w:rFonts w:ascii="仿宋" w:eastAsia="仿宋" w:hAnsi="仿宋" w:cs="仿宋" w:hint="eastAsia"/>
            <w:lang w:eastAsia="zh-CN"/>
          </w:rPr>
          <w:t>前言</w:t>
        </w:r>
        <w:r>
          <w:tab/>
        </w:r>
        <w:r>
          <w:fldChar w:fldCharType="begin"/>
        </w:r>
        <w:r>
          <w:instrText xml:space="preserve"> PAGEREF _Toc7771 \h </w:instrText>
        </w:r>
        <w:r>
          <w:fldChar w:fldCharType="separate"/>
        </w:r>
        <w:r>
          <w:t>3</w:t>
        </w:r>
        <w:r>
          <w:fldChar w:fldCharType="end"/>
        </w:r>
      </w:hyperlink>
    </w:p>
    <w:p>
      <w:pPr>
        <w:pStyle w:val="TOC1"/>
        <w:tabs>
          <w:tab w:val="right" w:leader="dot" w:pos="8306"/>
        </w:tabs>
      </w:pPr>
      <w:hyperlink w:anchor="_Toc29552" w:history="1">
        <w:r>
          <w:rPr>
            <w:rFonts w:ascii="仿宋" w:eastAsia="仿宋" w:hAnsi="仿宋" w:cs="仿宋" w:hint="eastAsia"/>
            <w:lang w:eastAsia="zh-CN"/>
          </w:rPr>
          <w:t>一、酵素项目选址可行性分析</w:t>
        </w:r>
        <w:r>
          <w:tab/>
        </w:r>
        <w:r>
          <w:fldChar w:fldCharType="begin"/>
        </w:r>
        <w:r>
          <w:instrText xml:space="preserve"> PAGEREF _Toc29552 \h </w:instrText>
        </w:r>
        <w:r>
          <w:fldChar w:fldCharType="separate"/>
        </w:r>
        <w:r>
          <w:t>3</w:t>
        </w:r>
        <w:r>
          <w:fldChar w:fldCharType="end"/>
        </w:r>
      </w:hyperlink>
    </w:p>
    <w:p>
      <w:pPr>
        <w:pStyle w:val="TOC2"/>
        <w:tabs>
          <w:tab w:val="right" w:leader="dot" w:pos="8306"/>
        </w:tabs>
      </w:pPr>
      <w:hyperlink w:anchor="_Toc27458" w:history="1">
        <w:r>
          <w:rPr>
            <w:rFonts w:ascii="仿宋" w:eastAsia="仿宋" w:hAnsi="仿宋" w:cs="仿宋" w:hint="eastAsia"/>
            <w:lang w:eastAsia="zh-CN"/>
          </w:rPr>
          <w:t>(一)、酵素项目选址</w:t>
        </w:r>
        <w:r>
          <w:tab/>
        </w:r>
        <w:r>
          <w:fldChar w:fldCharType="begin"/>
        </w:r>
        <w:r>
          <w:instrText xml:space="preserve"> PAGEREF _Toc27458 \h </w:instrText>
        </w:r>
        <w:r>
          <w:fldChar w:fldCharType="separate"/>
        </w:r>
        <w:r>
          <w:t>3</w:t>
        </w:r>
        <w:r>
          <w:fldChar w:fldCharType="end"/>
        </w:r>
      </w:hyperlink>
    </w:p>
    <w:p>
      <w:pPr>
        <w:pStyle w:val="TOC2"/>
        <w:tabs>
          <w:tab w:val="right" w:leader="dot" w:pos="8306"/>
        </w:tabs>
      </w:pPr>
      <w:hyperlink w:anchor="_Toc141" w:history="1">
        <w:r>
          <w:rPr>
            <w:rFonts w:ascii="仿宋" w:eastAsia="仿宋" w:hAnsi="仿宋" w:cs="仿宋" w:hint="eastAsia"/>
            <w:lang w:eastAsia="zh-CN"/>
          </w:rPr>
          <w:t>(二)、用地控制指标</w:t>
        </w:r>
        <w:r>
          <w:tab/>
        </w:r>
        <w:r>
          <w:fldChar w:fldCharType="begin"/>
        </w:r>
        <w:r>
          <w:instrText xml:space="preserve"> PAGEREF _Toc141 \h </w:instrText>
        </w:r>
        <w:r>
          <w:fldChar w:fldCharType="separate"/>
        </w:r>
        <w:r>
          <w:t>3</w:t>
        </w:r>
        <w:r>
          <w:fldChar w:fldCharType="end"/>
        </w:r>
      </w:hyperlink>
    </w:p>
    <w:p>
      <w:pPr>
        <w:pStyle w:val="TOC2"/>
        <w:tabs>
          <w:tab w:val="right" w:leader="dot" w:pos="8306"/>
        </w:tabs>
      </w:pPr>
      <w:hyperlink w:anchor="_Toc25752" w:history="1">
        <w:r>
          <w:rPr>
            <w:rFonts w:ascii="仿宋" w:eastAsia="仿宋" w:hAnsi="仿宋" w:cs="仿宋" w:hint="eastAsia"/>
            <w:lang w:eastAsia="zh-CN"/>
          </w:rPr>
          <w:t>(三)、节约用地措施</w:t>
        </w:r>
        <w:r>
          <w:tab/>
        </w:r>
        <w:r>
          <w:fldChar w:fldCharType="begin"/>
        </w:r>
        <w:r>
          <w:instrText xml:space="preserve"> PAGEREF _Toc25752 \h </w:instrText>
        </w:r>
        <w:r>
          <w:fldChar w:fldCharType="separate"/>
        </w:r>
        <w:r>
          <w:t>5</w:t>
        </w:r>
        <w:r>
          <w:fldChar w:fldCharType="end"/>
        </w:r>
      </w:hyperlink>
    </w:p>
    <w:p>
      <w:pPr>
        <w:pStyle w:val="TOC2"/>
        <w:tabs>
          <w:tab w:val="right" w:leader="dot" w:pos="8306"/>
        </w:tabs>
      </w:pPr>
      <w:hyperlink w:anchor="_Toc15902" w:history="1">
        <w:r>
          <w:rPr>
            <w:rFonts w:ascii="仿宋" w:eastAsia="仿宋" w:hAnsi="仿宋" w:cs="仿宋" w:hint="eastAsia"/>
            <w:lang w:eastAsia="zh-CN"/>
          </w:rPr>
          <w:t>(四)、总图布置方案</w:t>
        </w:r>
        <w:r>
          <w:tab/>
        </w:r>
        <w:r>
          <w:fldChar w:fldCharType="begin"/>
        </w:r>
        <w:r>
          <w:instrText xml:space="preserve"> PAGEREF _Toc15902 \h </w:instrText>
        </w:r>
        <w:r>
          <w:fldChar w:fldCharType="separate"/>
        </w:r>
        <w:r>
          <w:t>6</w:t>
        </w:r>
        <w:r>
          <w:fldChar w:fldCharType="end"/>
        </w:r>
      </w:hyperlink>
    </w:p>
    <w:p>
      <w:pPr>
        <w:pStyle w:val="TOC2"/>
        <w:tabs>
          <w:tab w:val="right" w:leader="dot" w:pos="8306"/>
        </w:tabs>
      </w:pPr>
      <w:hyperlink w:anchor="_Toc3143" w:history="1">
        <w:r>
          <w:rPr>
            <w:rFonts w:ascii="仿宋" w:eastAsia="仿宋" w:hAnsi="仿宋" w:cs="仿宋" w:hint="eastAsia"/>
            <w:lang w:eastAsia="zh-CN"/>
          </w:rPr>
          <w:t>(五)、选址综合评价</w:t>
        </w:r>
        <w:r>
          <w:tab/>
        </w:r>
        <w:r>
          <w:fldChar w:fldCharType="begin"/>
        </w:r>
        <w:r>
          <w:instrText xml:space="preserve"> PAGEREF _Toc3143 \h </w:instrText>
        </w:r>
        <w:r>
          <w:fldChar w:fldCharType="separate"/>
        </w:r>
        <w:r>
          <w:t>7</w:t>
        </w:r>
        <w:r>
          <w:fldChar w:fldCharType="end"/>
        </w:r>
      </w:hyperlink>
    </w:p>
    <w:p>
      <w:pPr>
        <w:pStyle w:val="TOC1"/>
        <w:tabs>
          <w:tab w:val="right" w:leader="dot" w:pos="8306"/>
        </w:tabs>
      </w:pPr>
      <w:hyperlink w:anchor="_Toc3726" w:history="1">
        <w:r>
          <w:rPr>
            <w:rFonts w:ascii="仿宋" w:eastAsia="仿宋" w:hAnsi="仿宋" w:cs="仿宋" w:hint="eastAsia"/>
            <w:lang w:eastAsia="zh-CN"/>
          </w:rPr>
          <w:t>二、产品规划分析</w:t>
        </w:r>
        <w:r>
          <w:tab/>
        </w:r>
        <w:r>
          <w:fldChar w:fldCharType="begin"/>
        </w:r>
        <w:r>
          <w:instrText xml:space="preserve"> PAGEREF _Toc3726 \h </w:instrText>
        </w:r>
        <w:r>
          <w:fldChar w:fldCharType="separate"/>
        </w:r>
        <w:r>
          <w:t>8</w:t>
        </w:r>
        <w:r>
          <w:fldChar w:fldCharType="end"/>
        </w:r>
      </w:hyperlink>
    </w:p>
    <w:p>
      <w:pPr>
        <w:pStyle w:val="TOC2"/>
        <w:tabs>
          <w:tab w:val="right" w:leader="dot" w:pos="8306"/>
        </w:tabs>
      </w:pPr>
      <w:hyperlink w:anchor="_Toc2725" w:history="1">
        <w:r>
          <w:rPr>
            <w:rFonts w:ascii="仿宋" w:eastAsia="仿宋" w:hAnsi="仿宋" w:cs="仿宋" w:hint="eastAsia"/>
            <w:lang w:eastAsia="zh-CN"/>
          </w:rPr>
          <w:t>(一)、产品规划</w:t>
        </w:r>
        <w:r>
          <w:tab/>
        </w:r>
        <w:r>
          <w:fldChar w:fldCharType="begin"/>
        </w:r>
        <w:r>
          <w:instrText xml:space="preserve"> PAGEREF _Toc2725 \h </w:instrText>
        </w:r>
        <w:r>
          <w:fldChar w:fldCharType="separate"/>
        </w:r>
        <w:r>
          <w:t>8</w:t>
        </w:r>
        <w:r>
          <w:fldChar w:fldCharType="end"/>
        </w:r>
      </w:hyperlink>
    </w:p>
    <w:p>
      <w:pPr>
        <w:pStyle w:val="TOC2"/>
        <w:tabs>
          <w:tab w:val="right" w:leader="dot" w:pos="8306"/>
        </w:tabs>
      </w:pPr>
      <w:hyperlink w:anchor="_Toc29189" w:history="1">
        <w:r>
          <w:rPr>
            <w:rFonts w:ascii="仿宋" w:eastAsia="仿宋" w:hAnsi="仿宋" w:cs="仿宋" w:hint="eastAsia"/>
            <w:lang w:eastAsia="zh-CN"/>
          </w:rPr>
          <w:t>(二)、建设规模</w:t>
        </w:r>
        <w:r>
          <w:tab/>
        </w:r>
        <w:r>
          <w:fldChar w:fldCharType="begin"/>
        </w:r>
        <w:r>
          <w:instrText xml:space="preserve"> PAGEREF _Toc29189 \h </w:instrText>
        </w:r>
        <w:r>
          <w:fldChar w:fldCharType="separate"/>
        </w:r>
        <w:r>
          <w:t>9</w:t>
        </w:r>
        <w:r>
          <w:fldChar w:fldCharType="end"/>
        </w:r>
      </w:hyperlink>
    </w:p>
    <w:p>
      <w:pPr>
        <w:pStyle w:val="TOC1"/>
        <w:tabs>
          <w:tab w:val="right" w:leader="dot" w:pos="8306"/>
        </w:tabs>
      </w:pPr>
      <w:hyperlink w:anchor="_Toc15270" w:history="1">
        <w:r>
          <w:rPr>
            <w:rFonts w:ascii="仿宋" w:eastAsia="仿宋" w:hAnsi="仿宋" w:cs="仿宋" w:hint="eastAsia"/>
            <w:lang w:eastAsia="zh-CN"/>
          </w:rPr>
          <w:t>三、酵素项目建设单位说明</w:t>
        </w:r>
        <w:r>
          <w:tab/>
        </w:r>
        <w:r>
          <w:fldChar w:fldCharType="begin"/>
        </w:r>
        <w:r>
          <w:instrText xml:space="preserve"> PAGEREF _Toc15270 \h </w:instrText>
        </w:r>
        <w:r>
          <w:fldChar w:fldCharType="separate"/>
        </w:r>
        <w:r>
          <w:t>10</w:t>
        </w:r>
        <w:r>
          <w:fldChar w:fldCharType="end"/>
        </w:r>
      </w:hyperlink>
    </w:p>
    <w:p>
      <w:pPr>
        <w:pStyle w:val="TOC2"/>
        <w:tabs>
          <w:tab w:val="right" w:leader="dot" w:pos="8306"/>
        </w:tabs>
      </w:pPr>
      <w:hyperlink w:anchor="_Toc26480" w:history="1">
        <w:r>
          <w:rPr>
            <w:rFonts w:ascii="仿宋" w:eastAsia="仿宋" w:hAnsi="仿宋" w:cs="仿宋" w:hint="eastAsia"/>
            <w:lang w:eastAsia="zh-CN"/>
          </w:rPr>
          <w:t>(一)、酵素项目承办单位基本情况</w:t>
        </w:r>
        <w:r>
          <w:tab/>
        </w:r>
        <w:r>
          <w:fldChar w:fldCharType="begin"/>
        </w:r>
        <w:r>
          <w:instrText xml:space="preserve"> PAGEREF _Toc26480 \h </w:instrText>
        </w:r>
        <w:r>
          <w:fldChar w:fldCharType="separate"/>
        </w:r>
        <w:r>
          <w:t>10</w:t>
        </w:r>
        <w:r>
          <w:fldChar w:fldCharType="end"/>
        </w:r>
      </w:hyperlink>
    </w:p>
    <w:p>
      <w:pPr>
        <w:pStyle w:val="TOC2"/>
        <w:tabs>
          <w:tab w:val="right" w:leader="dot" w:pos="8306"/>
        </w:tabs>
      </w:pPr>
      <w:hyperlink w:anchor="_Toc29245" w:history="1">
        <w:r>
          <w:rPr>
            <w:rFonts w:ascii="仿宋" w:eastAsia="仿宋" w:hAnsi="仿宋" w:cs="仿宋" w:hint="eastAsia"/>
            <w:lang w:eastAsia="zh-CN"/>
          </w:rPr>
          <w:t>(二)、公司经济效益分析</w:t>
        </w:r>
        <w:r>
          <w:tab/>
        </w:r>
        <w:r>
          <w:fldChar w:fldCharType="begin"/>
        </w:r>
        <w:r>
          <w:instrText xml:space="preserve"> PAGEREF _Toc29245 \h </w:instrText>
        </w:r>
        <w:r>
          <w:fldChar w:fldCharType="separate"/>
        </w:r>
        <w:r>
          <w:t>11</w:t>
        </w:r>
        <w:r>
          <w:fldChar w:fldCharType="end"/>
        </w:r>
      </w:hyperlink>
    </w:p>
    <w:p>
      <w:pPr>
        <w:pStyle w:val="TOC1"/>
        <w:tabs>
          <w:tab w:val="right" w:leader="dot" w:pos="8306"/>
        </w:tabs>
      </w:pPr>
      <w:hyperlink w:anchor="_Toc28357" w:history="1">
        <w:r>
          <w:rPr>
            <w:rFonts w:ascii="仿宋" w:eastAsia="仿宋" w:hAnsi="仿宋" w:cs="仿宋" w:hint="eastAsia"/>
            <w:lang w:eastAsia="zh-CN"/>
          </w:rPr>
          <w:t>四、市场分析、调研</w:t>
        </w:r>
        <w:r>
          <w:tab/>
        </w:r>
        <w:r>
          <w:fldChar w:fldCharType="begin"/>
        </w:r>
        <w:r>
          <w:instrText xml:space="preserve"> PAGEREF _Toc28357 \h </w:instrText>
        </w:r>
        <w:r>
          <w:fldChar w:fldCharType="separate"/>
        </w:r>
        <w:r>
          <w:t>12</w:t>
        </w:r>
        <w:r>
          <w:fldChar w:fldCharType="end"/>
        </w:r>
      </w:hyperlink>
    </w:p>
    <w:p>
      <w:pPr>
        <w:pStyle w:val="TOC2"/>
        <w:tabs>
          <w:tab w:val="right" w:leader="dot" w:pos="8306"/>
        </w:tabs>
      </w:pPr>
      <w:hyperlink w:anchor="_Toc3091" w:history="1">
        <w:r>
          <w:rPr>
            <w:rFonts w:ascii="仿宋" w:eastAsia="仿宋" w:hAnsi="仿宋" w:cs="仿宋" w:hint="eastAsia"/>
            <w:lang w:eastAsia="zh-CN"/>
          </w:rPr>
          <w:t>(一)、酵素行业分析</w:t>
        </w:r>
        <w:r>
          <w:tab/>
        </w:r>
        <w:r>
          <w:fldChar w:fldCharType="begin"/>
        </w:r>
        <w:r>
          <w:instrText xml:space="preserve"> PAGEREF _Toc3091 \h </w:instrText>
        </w:r>
        <w:r>
          <w:fldChar w:fldCharType="separate"/>
        </w:r>
        <w:r>
          <w:t>12</w:t>
        </w:r>
        <w:r>
          <w:fldChar w:fldCharType="end"/>
        </w:r>
      </w:hyperlink>
    </w:p>
    <w:p>
      <w:pPr>
        <w:pStyle w:val="TOC2"/>
        <w:tabs>
          <w:tab w:val="right" w:leader="dot" w:pos="8306"/>
        </w:tabs>
      </w:pPr>
      <w:hyperlink w:anchor="_Toc32363" w:history="1">
        <w:r>
          <w:rPr>
            <w:rFonts w:ascii="仿宋" w:eastAsia="仿宋" w:hAnsi="仿宋" w:cs="仿宋" w:hint="eastAsia"/>
            <w:lang w:eastAsia="zh-CN"/>
          </w:rPr>
          <w:t>(二)、酵素市场分析预测</w:t>
        </w:r>
        <w:r>
          <w:tab/>
        </w:r>
        <w:r>
          <w:fldChar w:fldCharType="begin"/>
        </w:r>
        <w:r>
          <w:instrText xml:space="preserve"> PAGEREF _Toc32363 \h </w:instrText>
        </w:r>
        <w:r>
          <w:fldChar w:fldCharType="separate"/>
        </w:r>
        <w:r>
          <w:t>12</w:t>
        </w:r>
        <w:r>
          <w:fldChar w:fldCharType="end"/>
        </w:r>
      </w:hyperlink>
    </w:p>
    <w:p>
      <w:pPr>
        <w:pStyle w:val="TOC1"/>
        <w:tabs>
          <w:tab w:val="right" w:leader="dot" w:pos="8306"/>
        </w:tabs>
      </w:pPr>
      <w:hyperlink w:anchor="_Toc32712" w:history="1">
        <w:r>
          <w:rPr>
            <w:rFonts w:ascii="仿宋" w:eastAsia="仿宋" w:hAnsi="仿宋" w:cs="仿宋" w:hint="eastAsia"/>
            <w:lang w:eastAsia="zh-CN"/>
          </w:rPr>
          <w:t>五、酵素项目概论</w:t>
        </w:r>
        <w:r>
          <w:tab/>
        </w:r>
        <w:r>
          <w:fldChar w:fldCharType="begin"/>
        </w:r>
        <w:r>
          <w:instrText xml:space="preserve"> PAGEREF _Toc32712 \h </w:instrText>
        </w:r>
        <w:r>
          <w:fldChar w:fldCharType="separate"/>
        </w:r>
        <w:r>
          <w:t>13</w:t>
        </w:r>
        <w:r>
          <w:fldChar w:fldCharType="end"/>
        </w:r>
      </w:hyperlink>
    </w:p>
    <w:p>
      <w:pPr>
        <w:pStyle w:val="TOC2"/>
        <w:tabs>
          <w:tab w:val="right" w:leader="dot" w:pos="8306"/>
        </w:tabs>
      </w:pPr>
      <w:hyperlink w:anchor="_Toc3318" w:history="1">
        <w:r>
          <w:rPr>
            <w:rFonts w:ascii="仿宋" w:eastAsia="仿宋" w:hAnsi="仿宋" w:cs="仿宋" w:hint="eastAsia"/>
            <w:lang w:eastAsia="zh-CN"/>
          </w:rPr>
          <w:t>(一)、酵素项目概况</w:t>
        </w:r>
        <w:r>
          <w:tab/>
        </w:r>
        <w:r>
          <w:fldChar w:fldCharType="begin"/>
        </w:r>
        <w:r>
          <w:instrText xml:space="preserve"> PAGEREF _Toc3318 \h </w:instrText>
        </w:r>
        <w:r>
          <w:fldChar w:fldCharType="separate"/>
        </w:r>
        <w:r>
          <w:t>13</w:t>
        </w:r>
        <w:r>
          <w:fldChar w:fldCharType="end"/>
        </w:r>
      </w:hyperlink>
    </w:p>
    <w:p>
      <w:pPr>
        <w:pStyle w:val="TOC2"/>
        <w:tabs>
          <w:tab w:val="right" w:leader="dot" w:pos="8306"/>
        </w:tabs>
      </w:pPr>
      <w:hyperlink w:anchor="_Toc8783" w:history="1">
        <w:r>
          <w:rPr>
            <w:rFonts w:ascii="仿宋" w:eastAsia="仿宋" w:hAnsi="仿宋" w:cs="仿宋" w:hint="eastAsia"/>
            <w:lang w:eastAsia="zh-CN"/>
          </w:rPr>
          <w:t>(二)、酵素项目目标</w:t>
        </w:r>
        <w:r>
          <w:tab/>
        </w:r>
        <w:r>
          <w:fldChar w:fldCharType="begin"/>
        </w:r>
        <w:r>
          <w:instrText xml:space="preserve"> PAGEREF _Toc8783 \h </w:instrText>
        </w:r>
        <w:r>
          <w:fldChar w:fldCharType="separate"/>
        </w:r>
        <w:r>
          <w:t>15</w:t>
        </w:r>
        <w:r>
          <w:fldChar w:fldCharType="end"/>
        </w:r>
      </w:hyperlink>
    </w:p>
    <w:p>
      <w:pPr>
        <w:pStyle w:val="TOC2"/>
        <w:tabs>
          <w:tab w:val="right" w:leader="dot" w:pos="8306"/>
        </w:tabs>
      </w:pPr>
      <w:hyperlink w:anchor="_Toc6540" w:history="1">
        <w:r>
          <w:rPr>
            <w:rFonts w:ascii="仿宋" w:eastAsia="仿宋" w:hAnsi="仿宋" w:cs="仿宋" w:hint="eastAsia"/>
            <w:lang w:eastAsia="zh-CN"/>
          </w:rPr>
          <w:t>(三)、酵素项目提出的理由</w:t>
        </w:r>
        <w:r>
          <w:tab/>
        </w:r>
        <w:r>
          <w:fldChar w:fldCharType="begin"/>
        </w:r>
        <w:r>
          <w:instrText xml:space="preserve"> PAGEREF _Toc6540 \h </w:instrText>
        </w:r>
        <w:r>
          <w:fldChar w:fldCharType="separate"/>
        </w:r>
        <w:r>
          <w:t>16</w:t>
        </w:r>
        <w:r>
          <w:fldChar w:fldCharType="end"/>
        </w:r>
      </w:hyperlink>
    </w:p>
    <w:p>
      <w:pPr>
        <w:pStyle w:val="TOC2"/>
        <w:tabs>
          <w:tab w:val="right" w:leader="dot" w:pos="8306"/>
        </w:tabs>
      </w:pPr>
      <w:hyperlink w:anchor="_Toc1068" w:history="1">
        <w:r>
          <w:rPr>
            <w:rFonts w:ascii="仿宋" w:eastAsia="仿宋" w:hAnsi="仿宋" w:cs="仿宋" w:hint="eastAsia"/>
            <w:lang w:eastAsia="zh-CN"/>
          </w:rPr>
          <w:t>(四)、酵素项目意义</w:t>
        </w:r>
        <w:r>
          <w:tab/>
        </w:r>
        <w:r>
          <w:fldChar w:fldCharType="begin"/>
        </w:r>
        <w:r>
          <w:instrText xml:space="preserve"> PAGEREF _Toc1068 \h </w:instrText>
        </w:r>
        <w:r>
          <w:fldChar w:fldCharType="separate"/>
        </w:r>
        <w:r>
          <w:t>18</w:t>
        </w:r>
        <w:r>
          <w:fldChar w:fldCharType="end"/>
        </w:r>
      </w:hyperlink>
    </w:p>
    <w:p>
      <w:pPr>
        <w:pStyle w:val="TOC2"/>
        <w:tabs>
          <w:tab w:val="right" w:leader="dot" w:pos="8306"/>
        </w:tabs>
      </w:pPr>
      <w:hyperlink w:anchor="_Toc12467" w:history="1">
        <w:r>
          <w:rPr>
            <w:rFonts w:ascii="仿宋" w:eastAsia="仿宋" w:hAnsi="仿宋" w:cs="仿宋" w:hint="eastAsia"/>
            <w:lang w:eastAsia="zh-CN"/>
          </w:rPr>
          <w:t>(五)、酵素项目背景</w:t>
        </w:r>
        <w:r>
          <w:tab/>
        </w:r>
        <w:r>
          <w:fldChar w:fldCharType="begin"/>
        </w:r>
        <w:r>
          <w:instrText xml:space="preserve"> PAGEREF _Toc12467 \h </w:instrText>
        </w:r>
        <w:r>
          <w:fldChar w:fldCharType="separate"/>
        </w:r>
        <w:r>
          <w:t>19</w:t>
        </w:r>
        <w:r>
          <w:fldChar w:fldCharType="end"/>
        </w:r>
      </w:hyperlink>
    </w:p>
    <w:p>
      <w:pPr>
        <w:pStyle w:val="TOC1"/>
        <w:tabs>
          <w:tab w:val="right" w:leader="dot" w:pos="8306"/>
        </w:tabs>
      </w:pPr>
      <w:hyperlink w:anchor="_Toc3483" w:history="1">
        <w:r>
          <w:rPr>
            <w:rFonts w:ascii="仿宋" w:eastAsia="仿宋" w:hAnsi="仿宋" w:cs="仿宋" w:hint="eastAsia"/>
            <w:lang w:eastAsia="zh-CN"/>
          </w:rPr>
          <w:t>六、酵素项目绩效评估</w:t>
        </w:r>
        <w:r>
          <w:tab/>
        </w:r>
        <w:r>
          <w:fldChar w:fldCharType="begin"/>
        </w:r>
        <w:r>
          <w:instrText xml:space="preserve"> PAGEREF _Toc3483 \h </w:instrText>
        </w:r>
        <w:r>
          <w:fldChar w:fldCharType="separate"/>
        </w:r>
        <w:r>
          <w:t>19</w:t>
        </w:r>
        <w:r>
          <w:fldChar w:fldCharType="end"/>
        </w:r>
      </w:hyperlink>
    </w:p>
    <w:p>
      <w:pPr>
        <w:pStyle w:val="TOC2"/>
        <w:tabs>
          <w:tab w:val="right" w:leader="dot" w:pos="8306"/>
        </w:tabs>
      </w:pPr>
      <w:hyperlink w:anchor="_Toc6235" w:history="1">
        <w:r>
          <w:rPr>
            <w:rFonts w:ascii="仿宋" w:eastAsia="仿宋" w:hAnsi="仿宋" w:cs="仿宋" w:hint="eastAsia"/>
            <w:lang w:eastAsia="zh-CN"/>
          </w:rPr>
          <w:t>(一)、绩效评估指标</w:t>
        </w:r>
        <w:r>
          <w:tab/>
        </w:r>
        <w:r>
          <w:fldChar w:fldCharType="begin"/>
        </w:r>
        <w:r>
          <w:instrText xml:space="preserve"> PAGEREF _Toc6235 \h </w:instrText>
        </w:r>
        <w:r>
          <w:fldChar w:fldCharType="separate"/>
        </w:r>
        <w:r>
          <w:t>19</w:t>
        </w:r>
        <w:r>
          <w:fldChar w:fldCharType="end"/>
        </w:r>
      </w:hyperlink>
    </w:p>
    <w:p>
      <w:pPr>
        <w:pStyle w:val="TOC2"/>
        <w:tabs>
          <w:tab w:val="right" w:leader="dot" w:pos="8306"/>
        </w:tabs>
      </w:pPr>
      <w:hyperlink w:anchor="_Toc30949" w:history="1">
        <w:r>
          <w:rPr>
            <w:rFonts w:ascii="仿宋" w:eastAsia="仿宋" w:hAnsi="仿宋" w:cs="仿宋" w:hint="eastAsia"/>
            <w:lang w:eastAsia="zh-CN"/>
          </w:rPr>
          <w:t>(二)、绩效评估方法</w:t>
        </w:r>
        <w:r>
          <w:tab/>
        </w:r>
        <w:r>
          <w:fldChar w:fldCharType="begin"/>
        </w:r>
        <w:r>
          <w:instrText xml:space="preserve"> PAGEREF _Toc30949 \h </w:instrText>
        </w:r>
        <w:r>
          <w:fldChar w:fldCharType="separate"/>
        </w:r>
        <w:r>
          <w:t>20</w:t>
        </w:r>
        <w:r>
          <w:fldChar w:fldCharType="end"/>
        </w:r>
      </w:hyperlink>
    </w:p>
    <w:p>
      <w:pPr>
        <w:pStyle w:val="TOC2"/>
        <w:tabs>
          <w:tab w:val="right" w:leader="dot" w:pos="8306"/>
        </w:tabs>
      </w:pPr>
      <w:hyperlink w:anchor="_Toc25945" w:history="1">
        <w:r>
          <w:rPr>
            <w:rFonts w:ascii="仿宋" w:eastAsia="仿宋" w:hAnsi="仿宋" w:cs="仿宋" w:hint="eastAsia"/>
            <w:lang w:eastAsia="zh-CN"/>
          </w:rPr>
          <w:t>(三)、绩效评估周期</w:t>
        </w:r>
        <w:r>
          <w:tab/>
        </w:r>
        <w:r>
          <w:fldChar w:fldCharType="begin"/>
        </w:r>
        <w:r>
          <w:instrText xml:space="preserve"> PAGEREF _Toc25945 \h </w:instrText>
        </w:r>
        <w:r>
          <w:fldChar w:fldCharType="separate"/>
        </w:r>
        <w:r>
          <w:t>21</w:t>
        </w:r>
        <w:r>
          <w:fldChar w:fldCharType="end"/>
        </w:r>
      </w:hyperlink>
    </w:p>
    <w:p>
      <w:pPr>
        <w:pStyle w:val="TOC1"/>
        <w:tabs>
          <w:tab w:val="right" w:leader="dot" w:pos="8306"/>
        </w:tabs>
      </w:pPr>
      <w:hyperlink w:anchor="_Toc1138" w:history="1">
        <w:r>
          <w:rPr>
            <w:rFonts w:ascii="仿宋" w:eastAsia="仿宋" w:hAnsi="仿宋" w:cs="仿宋" w:hint="eastAsia"/>
            <w:lang w:eastAsia="zh-CN"/>
          </w:rPr>
          <w:t>七、酵素项目人力资源管理</w:t>
        </w:r>
        <w:r>
          <w:tab/>
        </w:r>
        <w:r>
          <w:fldChar w:fldCharType="begin"/>
        </w:r>
        <w:r>
          <w:instrText xml:space="preserve"> PAGEREF _Toc1138 \h </w:instrText>
        </w:r>
        <w:r>
          <w:fldChar w:fldCharType="separate"/>
        </w:r>
        <w:r>
          <w:t>22</w:t>
        </w:r>
        <w:r>
          <w:fldChar w:fldCharType="end"/>
        </w:r>
      </w:hyperlink>
    </w:p>
    <w:p>
      <w:pPr>
        <w:pStyle w:val="TOC2"/>
        <w:tabs>
          <w:tab w:val="right" w:leader="dot" w:pos="8306"/>
        </w:tabs>
      </w:pPr>
      <w:hyperlink w:anchor="_Toc3514" w:history="1">
        <w:r>
          <w:rPr>
            <w:rFonts w:ascii="仿宋" w:eastAsia="仿宋" w:hAnsi="仿宋" w:cs="仿宋" w:hint="eastAsia"/>
            <w:lang w:eastAsia="zh-CN"/>
          </w:rPr>
          <w:t>(一)、建立健全的预算管理制度</w:t>
        </w:r>
        <w:r>
          <w:tab/>
        </w:r>
        <w:r>
          <w:fldChar w:fldCharType="begin"/>
        </w:r>
        <w:r>
          <w:instrText xml:space="preserve"> PAGEREF _Toc3514 \h </w:instrText>
        </w:r>
        <w:r>
          <w:fldChar w:fldCharType="separate"/>
        </w:r>
        <w:r>
          <w:t>22</w:t>
        </w:r>
        <w:r>
          <w:fldChar w:fldCharType="end"/>
        </w:r>
      </w:hyperlink>
    </w:p>
    <w:p>
      <w:pPr>
        <w:pStyle w:val="TOC2"/>
        <w:tabs>
          <w:tab w:val="right" w:leader="dot" w:pos="8306"/>
        </w:tabs>
      </w:pPr>
      <w:hyperlink w:anchor="_Toc16984" w:history="1">
        <w:r>
          <w:rPr>
            <w:rFonts w:ascii="仿宋" w:eastAsia="仿宋" w:hAnsi="仿宋" w:cs="仿宋" w:hint="eastAsia"/>
            <w:lang w:eastAsia="zh-CN"/>
          </w:rPr>
          <w:t>(二)、加强资金流动监控</w:t>
        </w:r>
        <w:r>
          <w:tab/>
        </w:r>
        <w:r>
          <w:fldChar w:fldCharType="begin"/>
        </w:r>
        <w:r>
          <w:instrText xml:space="preserve"> PAGEREF _Toc16984 \h </w:instrText>
        </w:r>
        <w:r>
          <w:fldChar w:fldCharType="separate"/>
        </w:r>
        <w:r>
          <w:t>24</w:t>
        </w:r>
        <w:r>
          <w:fldChar w:fldCharType="end"/>
        </w:r>
      </w:hyperlink>
    </w:p>
    <w:p>
      <w:pPr>
        <w:pStyle w:val="TOC2"/>
        <w:tabs>
          <w:tab w:val="right" w:leader="dot" w:pos="8306"/>
        </w:tabs>
      </w:pPr>
      <w:hyperlink w:anchor="_Toc26252" w:history="1">
        <w:r>
          <w:rPr>
            <w:rFonts w:ascii="仿宋" w:eastAsia="仿宋" w:hAnsi="仿宋" w:cs="仿宋" w:hint="eastAsia"/>
            <w:lang w:eastAsia="zh-CN"/>
          </w:rPr>
          <w:t>(三)、制定完善的风险控制机制</w:t>
        </w:r>
        <w:r>
          <w:tab/>
        </w:r>
        <w:r>
          <w:fldChar w:fldCharType="begin"/>
        </w:r>
        <w:r>
          <w:instrText xml:space="preserve"> PAGEREF _Toc26252 \h </w:instrText>
        </w:r>
        <w:r>
          <w:fldChar w:fldCharType="separate"/>
        </w:r>
        <w:r>
          <w:t>25</w:t>
        </w:r>
        <w:r>
          <w:fldChar w:fldCharType="end"/>
        </w:r>
      </w:hyperlink>
    </w:p>
    <w:p>
      <w:pPr>
        <w:pStyle w:val="TOC2"/>
        <w:tabs>
          <w:tab w:val="right" w:leader="dot" w:pos="8306"/>
        </w:tabs>
      </w:pPr>
      <w:hyperlink w:anchor="_Toc22903" w:history="1">
        <w:r>
          <w:rPr>
            <w:rFonts w:ascii="仿宋" w:eastAsia="仿宋" w:hAnsi="仿宋" w:cs="仿宋" w:hint="eastAsia"/>
            <w:lang w:eastAsia="zh-CN"/>
          </w:rPr>
          <w:t>(四)、优化成本管理</w:t>
        </w:r>
        <w:r>
          <w:tab/>
        </w:r>
        <w:r>
          <w:fldChar w:fldCharType="begin"/>
        </w:r>
        <w:r>
          <w:instrText xml:space="preserve"> PAGEREF _Toc22903 \h </w:instrText>
        </w:r>
        <w:r>
          <w:fldChar w:fldCharType="separate"/>
        </w:r>
        <w:r>
          <w:t>26</w:t>
        </w:r>
        <w:r>
          <w:fldChar w:fldCharType="end"/>
        </w:r>
      </w:hyperlink>
    </w:p>
    <w:p>
      <w:pPr>
        <w:pStyle w:val="TOC1"/>
        <w:tabs>
          <w:tab w:val="right" w:leader="dot" w:pos="8306"/>
        </w:tabs>
      </w:pPr>
      <w:hyperlink w:anchor="_Toc12560" w:history="1">
        <w:r>
          <w:rPr>
            <w:rFonts w:ascii="仿宋" w:eastAsia="仿宋" w:hAnsi="仿宋" w:cs="仿宋" w:hint="eastAsia"/>
            <w:lang w:eastAsia="zh-CN"/>
          </w:rPr>
          <w:t>八、酵素项目社会影响</w:t>
        </w:r>
        <w:r>
          <w:tab/>
        </w:r>
        <w:r>
          <w:fldChar w:fldCharType="begin"/>
        </w:r>
        <w:r>
          <w:instrText xml:space="preserve"> PAGEREF _Toc12560 \h </w:instrText>
        </w:r>
        <w:r>
          <w:fldChar w:fldCharType="separate"/>
        </w:r>
        <w:r>
          <w:t>28</w:t>
        </w:r>
        <w:r>
          <w:fldChar w:fldCharType="end"/>
        </w:r>
      </w:hyperlink>
    </w:p>
    <w:p>
      <w:pPr>
        <w:pStyle w:val="TOC2"/>
        <w:tabs>
          <w:tab w:val="right" w:leader="dot" w:pos="8306"/>
        </w:tabs>
      </w:pPr>
      <w:hyperlink w:anchor="_Toc27748" w:history="1">
        <w:r>
          <w:rPr>
            <w:rFonts w:ascii="仿宋" w:eastAsia="仿宋" w:hAnsi="仿宋" w:cs="仿宋" w:hint="eastAsia"/>
            <w:lang w:eastAsia="zh-CN"/>
          </w:rPr>
          <w:t>(一)、社会责任与义务</w:t>
        </w:r>
        <w:r>
          <w:tab/>
        </w:r>
        <w:r>
          <w:fldChar w:fldCharType="begin"/>
        </w:r>
        <w:r>
          <w:instrText xml:space="preserve"> PAGEREF _Toc27748 \h </w:instrText>
        </w:r>
        <w:r>
          <w:fldChar w:fldCharType="separate"/>
        </w:r>
        <w:r>
          <w:t>28</w:t>
        </w:r>
        <w:r>
          <w:fldChar w:fldCharType="end"/>
        </w:r>
      </w:hyperlink>
    </w:p>
    <w:p>
      <w:pPr>
        <w:pStyle w:val="TOC2"/>
        <w:tabs>
          <w:tab w:val="right" w:leader="dot" w:pos="8306"/>
        </w:tabs>
      </w:pPr>
      <w:hyperlink w:anchor="_Toc14971" w:history="1">
        <w:r>
          <w:rPr>
            <w:rFonts w:ascii="仿宋" w:eastAsia="仿宋" w:hAnsi="仿宋" w:cs="仿宋" w:hint="eastAsia"/>
            <w:lang w:eastAsia="zh-CN"/>
          </w:rPr>
          <w:t>(二)、社会参与与沟通</w:t>
        </w:r>
        <w:r>
          <w:tab/>
        </w:r>
        <w:r>
          <w:fldChar w:fldCharType="begin"/>
        </w:r>
        <w:r>
          <w:instrText xml:space="preserve"> PAGEREF _Toc14971 \h </w:instrText>
        </w:r>
        <w:r>
          <w:fldChar w:fldCharType="separate"/>
        </w:r>
        <w:r>
          <w:t>28</w:t>
        </w:r>
        <w:r>
          <w:fldChar w:fldCharType="end"/>
        </w:r>
      </w:hyperlink>
    </w:p>
    <w:p>
      <w:pPr>
        <w:pStyle w:val="TOC1"/>
        <w:tabs>
          <w:tab w:val="right" w:leader="dot" w:pos="8306"/>
        </w:tabs>
      </w:pPr>
      <w:hyperlink w:anchor="_Toc15533" w:history="1">
        <w:r>
          <w:rPr>
            <w:rFonts w:ascii="仿宋" w:eastAsia="仿宋" w:hAnsi="仿宋" w:cs="仿宋" w:hint="eastAsia"/>
            <w:lang w:eastAsia="zh-CN"/>
          </w:rPr>
          <w:t>九、酵素项目经营效益</w:t>
        </w:r>
        <w:r>
          <w:tab/>
        </w:r>
        <w:r>
          <w:fldChar w:fldCharType="begin"/>
        </w:r>
        <w:r>
          <w:instrText xml:space="preserve"> PAGEREF _Toc15533 \h </w:instrText>
        </w:r>
        <w:r>
          <w:fldChar w:fldCharType="separate"/>
        </w:r>
        <w:r>
          <w:t>29</w:t>
        </w:r>
        <w:r>
          <w:fldChar w:fldCharType="end"/>
        </w:r>
      </w:hyperlink>
    </w:p>
    <w:p>
      <w:pPr>
        <w:pStyle w:val="TOC2"/>
        <w:tabs>
          <w:tab w:val="right" w:leader="dot" w:pos="8306"/>
        </w:tabs>
      </w:pPr>
      <w:hyperlink w:anchor="_Toc27303" w:history="1">
        <w:r>
          <w:rPr>
            <w:rFonts w:ascii="仿宋" w:eastAsia="仿宋" w:hAnsi="仿宋" w:cs="仿宋" w:hint="eastAsia"/>
            <w:lang w:eastAsia="zh-CN"/>
          </w:rPr>
          <w:t>(一)、经济评价财务测算</w:t>
        </w:r>
        <w:r>
          <w:tab/>
        </w:r>
        <w:r>
          <w:fldChar w:fldCharType="begin"/>
        </w:r>
        <w:r>
          <w:instrText xml:space="preserve"> PAGEREF _Toc27303 \h </w:instrText>
        </w:r>
        <w:r>
          <w:fldChar w:fldCharType="separate"/>
        </w:r>
        <w:r>
          <w:t>29</w:t>
        </w:r>
        <w:r>
          <w:fldChar w:fldCharType="end"/>
        </w:r>
      </w:hyperlink>
    </w:p>
    <w:p>
      <w:pPr>
        <w:pStyle w:val="TOC2"/>
        <w:tabs>
          <w:tab w:val="right" w:leader="dot" w:pos="8306"/>
        </w:tabs>
      </w:pPr>
      <w:hyperlink w:anchor="_Toc5435" w:history="1">
        <w:r>
          <w:rPr>
            <w:rFonts w:ascii="仿宋" w:eastAsia="仿宋" w:hAnsi="仿宋" w:cs="仿宋" w:hint="eastAsia"/>
            <w:lang w:eastAsia="zh-CN"/>
          </w:rPr>
          <w:t>(二)、酵素项目盈利能力分析</w:t>
        </w:r>
        <w:r>
          <w:tab/>
        </w:r>
        <w:r>
          <w:fldChar w:fldCharType="begin"/>
        </w:r>
        <w:r>
          <w:instrText xml:space="preserve"> PAGEREF _Toc5435 \h </w:instrText>
        </w:r>
        <w:r>
          <w:fldChar w:fldCharType="separate"/>
        </w:r>
        <w:r>
          <w:t>31</w:t>
        </w:r>
        <w:r>
          <w:fldChar w:fldCharType="end"/>
        </w:r>
      </w:hyperlink>
    </w:p>
    <w:p>
      <w:pPr>
        <w:pStyle w:val="TOC1"/>
        <w:tabs>
          <w:tab w:val="right" w:leader="dot" w:pos="8306"/>
        </w:tabs>
      </w:pPr>
      <w:hyperlink w:anchor="_Toc16741" w:history="1">
        <w:r>
          <w:rPr>
            <w:rFonts w:ascii="仿宋" w:eastAsia="仿宋" w:hAnsi="仿宋" w:cs="仿宋" w:hint="eastAsia"/>
            <w:lang w:eastAsia="zh-CN"/>
          </w:rPr>
          <w:t>十、酵素项目计划安排</w:t>
        </w:r>
        <w:r>
          <w:tab/>
        </w:r>
        <w:r>
          <w:fldChar w:fldCharType="begin"/>
        </w:r>
        <w:r>
          <w:instrText xml:space="preserve"> PAGEREF _Toc16741 \h </w:instrText>
        </w:r>
        <w:r>
          <w:fldChar w:fldCharType="separate"/>
        </w:r>
        <w:r>
          <w:t>31</w:t>
        </w:r>
        <w:r>
          <w:fldChar w:fldCharType="end"/>
        </w:r>
      </w:hyperlink>
    </w:p>
    <w:p>
      <w:pPr>
        <w:pStyle w:val="TOC2"/>
        <w:tabs>
          <w:tab w:val="right" w:leader="dot" w:pos="8306"/>
        </w:tabs>
      </w:pPr>
      <w:hyperlink w:anchor="_Toc7398" w:history="1">
        <w:r>
          <w:rPr>
            <w:rFonts w:ascii="仿宋" w:eastAsia="仿宋" w:hAnsi="仿宋" w:cs="仿宋" w:hint="eastAsia"/>
            <w:lang w:eastAsia="zh-CN"/>
          </w:rPr>
          <w:t>(一)、建设周期</w:t>
        </w:r>
        <w:r>
          <w:tab/>
        </w:r>
        <w:r>
          <w:fldChar w:fldCharType="begin"/>
        </w:r>
        <w:r>
          <w:instrText xml:space="preserve"> PAGEREF _Toc7398 \h </w:instrText>
        </w:r>
        <w:r>
          <w:fldChar w:fldCharType="separate"/>
        </w:r>
        <w:r>
          <w:t>31</w:t>
        </w:r>
        <w:r>
          <w:fldChar w:fldCharType="end"/>
        </w:r>
      </w:hyperlink>
    </w:p>
    <w:p>
      <w:pPr>
        <w:pStyle w:val="TOC2"/>
        <w:tabs>
          <w:tab w:val="right" w:leader="dot" w:pos="8306"/>
        </w:tabs>
      </w:pPr>
      <w:hyperlink w:anchor="_Toc32595" w:history="1">
        <w:r>
          <w:rPr>
            <w:rFonts w:ascii="仿宋" w:eastAsia="仿宋" w:hAnsi="仿宋" w:cs="仿宋" w:hint="eastAsia"/>
            <w:lang w:eastAsia="zh-CN"/>
          </w:rPr>
          <w:t>(二)、建设进度</w:t>
        </w:r>
        <w:r>
          <w:tab/>
        </w:r>
        <w:r>
          <w:fldChar w:fldCharType="begin"/>
        </w:r>
        <w:r>
          <w:instrText xml:space="preserve"> PAGEREF _Toc32595 \h </w:instrText>
        </w:r>
        <w:r>
          <w:fldChar w:fldCharType="separate"/>
        </w:r>
        <w:r>
          <w:t>32</w:t>
        </w:r>
        <w:r>
          <w:fldChar w:fldCharType="end"/>
        </w:r>
      </w:hyperlink>
    </w:p>
    <w:p>
      <w:pPr>
        <w:pStyle w:val="TOC2"/>
        <w:tabs>
          <w:tab w:val="right" w:leader="dot" w:pos="8306"/>
        </w:tabs>
      </w:pPr>
      <w:hyperlink w:anchor="_Toc31344" w:history="1">
        <w:r>
          <w:rPr>
            <w:rFonts w:ascii="仿宋" w:eastAsia="仿宋" w:hAnsi="仿宋" w:cs="仿宋" w:hint="eastAsia"/>
            <w:lang w:eastAsia="zh-CN"/>
          </w:rPr>
          <w:t>(三)、进度安排注意事项</w:t>
        </w:r>
        <w:r>
          <w:tab/>
        </w:r>
        <w:r>
          <w:fldChar w:fldCharType="begin"/>
        </w:r>
        <w:r>
          <w:instrText xml:space="preserve"> PAGEREF _Toc31344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57" w:history="1">
        <w:r>
          <w:rPr>
            <w:rFonts w:ascii="仿宋" w:eastAsia="仿宋" w:hAnsi="仿宋" w:cs="仿宋" w:hint="eastAsia"/>
            <w:lang w:eastAsia="zh-CN"/>
          </w:rPr>
          <w:t>(四)、人力资源配置</w:t>
        </w:r>
        <w:r>
          <w:tab/>
        </w:r>
        <w:r>
          <w:fldChar w:fldCharType="begin"/>
        </w:r>
        <w:r>
          <w:instrText xml:space="preserve"> PAGEREF _Toc24157 \h </w:instrText>
        </w:r>
        <w:r>
          <w:fldChar w:fldCharType="separate"/>
        </w:r>
        <w:r>
          <w:t>35</w:t>
        </w:r>
        <w:r>
          <w:fldChar w:fldCharType="end"/>
        </w:r>
      </w:hyperlink>
    </w:p>
    <w:p>
      <w:pPr>
        <w:pStyle w:val="TOC1"/>
        <w:tabs>
          <w:tab w:val="right" w:leader="dot" w:pos="8306"/>
        </w:tabs>
      </w:pPr>
      <w:hyperlink w:anchor="_Toc15742" w:history="1">
        <w:r>
          <w:rPr>
            <w:rFonts w:ascii="仿宋" w:eastAsia="仿宋" w:hAnsi="仿宋" w:cs="仿宋" w:hint="eastAsia"/>
            <w:lang w:eastAsia="zh-CN"/>
          </w:rPr>
          <w:t>十一、生产安全保护</w:t>
        </w:r>
        <w:r>
          <w:tab/>
        </w:r>
        <w:r>
          <w:fldChar w:fldCharType="begin"/>
        </w:r>
        <w:r>
          <w:instrText xml:space="preserve"> PAGEREF _Toc15742 \h </w:instrText>
        </w:r>
        <w:r>
          <w:fldChar w:fldCharType="separate"/>
        </w:r>
        <w:r>
          <w:t>35</w:t>
        </w:r>
        <w:r>
          <w:fldChar w:fldCharType="end"/>
        </w:r>
      </w:hyperlink>
    </w:p>
    <w:p>
      <w:pPr>
        <w:pStyle w:val="TOC2"/>
        <w:tabs>
          <w:tab w:val="right" w:leader="dot" w:pos="8306"/>
        </w:tabs>
      </w:pPr>
      <w:hyperlink w:anchor="_Toc8021" w:history="1">
        <w:r>
          <w:rPr>
            <w:rFonts w:ascii="仿宋" w:eastAsia="仿宋" w:hAnsi="仿宋" w:cs="仿宋" w:hint="eastAsia"/>
            <w:lang w:eastAsia="zh-CN"/>
          </w:rPr>
          <w:t>(一)、消防安全</w:t>
        </w:r>
        <w:r>
          <w:tab/>
        </w:r>
        <w:r>
          <w:fldChar w:fldCharType="begin"/>
        </w:r>
        <w:r>
          <w:instrText xml:space="preserve"> PAGEREF _Toc8021 \h </w:instrText>
        </w:r>
        <w:r>
          <w:fldChar w:fldCharType="separate"/>
        </w:r>
        <w:r>
          <w:t>35</w:t>
        </w:r>
        <w:r>
          <w:fldChar w:fldCharType="end"/>
        </w:r>
      </w:hyperlink>
    </w:p>
    <w:p>
      <w:pPr>
        <w:pStyle w:val="TOC2"/>
        <w:tabs>
          <w:tab w:val="right" w:leader="dot" w:pos="8306"/>
        </w:tabs>
      </w:pPr>
      <w:hyperlink w:anchor="_Toc23633" w:history="1">
        <w:r>
          <w:rPr>
            <w:rFonts w:ascii="仿宋" w:eastAsia="仿宋" w:hAnsi="仿宋" w:cs="仿宋" w:hint="eastAsia"/>
            <w:lang w:eastAsia="zh-CN"/>
          </w:rPr>
          <w:t>(二)、防火防爆总图布置措施</w:t>
        </w:r>
        <w:r>
          <w:tab/>
        </w:r>
        <w:r>
          <w:fldChar w:fldCharType="begin"/>
        </w:r>
        <w:r>
          <w:instrText xml:space="preserve"> PAGEREF _Toc23633 \h </w:instrText>
        </w:r>
        <w:r>
          <w:fldChar w:fldCharType="separate"/>
        </w:r>
        <w:r>
          <w:t>37</w:t>
        </w:r>
        <w:r>
          <w:fldChar w:fldCharType="end"/>
        </w:r>
      </w:hyperlink>
    </w:p>
    <w:p>
      <w:pPr>
        <w:pStyle w:val="TOC2"/>
        <w:tabs>
          <w:tab w:val="right" w:leader="dot" w:pos="8306"/>
        </w:tabs>
      </w:pPr>
      <w:hyperlink w:anchor="_Toc7498" w:history="1">
        <w:r>
          <w:rPr>
            <w:rFonts w:ascii="仿宋" w:eastAsia="仿宋" w:hAnsi="仿宋" w:cs="仿宋" w:hint="eastAsia"/>
            <w:lang w:eastAsia="zh-CN"/>
          </w:rPr>
          <w:t>(三)、自然灾害防范措施</w:t>
        </w:r>
        <w:r>
          <w:tab/>
        </w:r>
        <w:r>
          <w:fldChar w:fldCharType="begin"/>
        </w:r>
        <w:r>
          <w:instrText xml:space="preserve"> PAGEREF _Toc7498 \h </w:instrText>
        </w:r>
        <w:r>
          <w:fldChar w:fldCharType="separate"/>
        </w:r>
        <w:r>
          <w:t>38</w:t>
        </w:r>
        <w:r>
          <w:fldChar w:fldCharType="end"/>
        </w:r>
      </w:hyperlink>
    </w:p>
    <w:p>
      <w:pPr>
        <w:pStyle w:val="TOC2"/>
        <w:tabs>
          <w:tab w:val="right" w:leader="dot" w:pos="8306"/>
        </w:tabs>
      </w:pPr>
      <w:hyperlink w:anchor="_Toc21576" w:history="1">
        <w:r>
          <w:rPr>
            <w:rFonts w:ascii="仿宋" w:eastAsia="仿宋" w:hAnsi="仿宋" w:cs="仿宋" w:hint="eastAsia"/>
            <w:lang w:eastAsia="zh-CN"/>
          </w:rPr>
          <w:t>(四)、安全色及安全标志使用要求</w:t>
        </w:r>
        <w:r>
          <w:tab/>
        </w:r>
        <w:r>
          <w:fldChar w:fldCharType="begin"/>
        </w:r>
        <w:r>
          <w:instrText xml:space="preserve"> PAGEREF _Toc21576 \h </w:instrText>
        </w:r>
        <w:r>
          <w:fldChar w:fldCharType="separate"/>
        </w:r>
        <w:r>
          <w:t>38</w:t>
        </w:r>
        <w:r>
          <w:fldChar w:fldCharType="end"/>
        </w:r>
      </w:hyperlink>
    </w:p>
    <w:p>
      <w:pPr>
        <w:pStyle w:val="TOC2"/>
        <w:tabs>
          <w:tab w:val="right" w:leader="dot" w:pos="8306"/>
        </w:tabs>
      </w:pPr>
      <w:hyperlink w:anchor="_Toc23678" w:history="1">
        <w:r>
          <w:rPr>
            <w:rFonts w:ascii="仿宋" w:eastAsia="仿宋" w:hAnsi="仿宋" w:cs="仿宋" w:hint="eastAsia"/>
            <w:lang w:eastAsia="zh-CN"/>
          </w:rPr>
          <w:t>(五)、防尘防毒措施</w:t>
        </w:r>
        <w:r>
          <w:tab/>
        </w:r>
        <w:r>
          <w:fldChar w:fldCharType="begin"/>
        </w:r>
        <w:r>
          <w:instrText xml:space="preserve"> PAGEREF _Toc23678 \h </w:instrText>
        </w:r>
        <w:r>
          <w:fldChar w:fldCharType="separate"/>
        </w:r>
        <w:r>
          <w:t>39</w:t>
        </w:r>
        <w:r>
          <w:fldChar w:fldCharType="end"/>
        </w:r>
      </w:hyperlink>
    </w:p>
    <w:p>
      <w:pPr>
        <w:pStyle w:val="TOC2"/>
        <w:tabs>
          <w:tab w:val="right" w:leader="dot" w:pos="8306"/>
        </w:tabs>
      </w:pPr>
      <w:hyperlink w:anchor="_Toc11126" w:history="1">
        <w:r>
          <w:rPr>
            <w:rFonts w:ascii="仿宋" w:eastAsia="仿宋" w:hAnsi="仿宋" w:cs="仿宋" w:hint="eastAsia"/>
            <w:lang w:eastAsia="zh-CN"/>
          </w:rPr>
          <w:t>(六)、防静电、触电防护及防雷措施</w:t>
        </w:r>
        <w:r>
          <w:tab/>
        </w:r>
        <w:r>
          <w:fldChar w:fldCharType="begin"/>
        </w:r>
        <w:r>
          <w:instrText xml:space="preserve"> PAGEREF _Toc11126 \h </w:instrText>
        </w:r>
        <w:r>
          <w:fldChar w:fldCharType="separate"/>
        </w:r>
        <w:r>
          <w:t>40</w:t>
        </w:r>
        <w:r>
          <w:fldChar w:fldCharType="end"/>
        </w:r>
      </w:hyperlink>
    </w:p>
    <w:p>
      <w:pPr>
        <w:pStyle w:val="TOC2"/>
        <w:tabs>
          <w:tab w:val="right" w:leader="dot" w:pos="8306"/>
        </w:tabs>
      </w:pPr>
      <w:hyperlink w:anchor="_Toc31281" w:history="1">
        <w:r>
          <w:rPr>
            <w:rFonts w:ascii="仿宋" w:eastAsia="仿宋" w:hAnsi="仿宋" w:cs="仿宋" w:hint="eastAsia"/>
            <w:lang w:eastAsia="zh-CN"/>
          </w:rPr>
          <w:t>(七)、机械设备安全保障措施</w:t>
        </w:r>
        <w:r>
          <w:tab/>
        </w:r>
        <w:r>
          <w:fldChar w:fldCharType="begin"/>
        </w:r>
        <w:r>
          <w:instrText xml:space="preserve"> PAGEREF _Toc31281 \h </w:instrText>
        </w:r>
        <w:r>
          <w:fldChar w:fldCharType="separate"/>
        </w:r>
        <w:r>
          <w:t>42</w:t>
        </w:r>
        <w:r>
          <w:fldChar w:fldCharType="end"/>
        </w:r>
      </w:hyperlink>
    </w:p>
    <w:p>
      <w:pPr>
        <w:pStyle w:val="TOC1"/>
        <w:tabs>
          <w:tab w:val="right" w:leader="dot" w:pos="8306"/>
        </w:tabs>
      </w:pPr>
      <w:hyperlink w:anchor="_Toc17353" w:history="1">
        <w:r>
          <w:rPr>
            <w:rFonts w:ascii="仿宋" w:eastAsia="仿宋" w:hAnsi="仿宋" w:cs="仿宋" w:hint="eastAsia"/>
            <w:lang w:eastAsia="zh-CN"/>
          </w:rPr>
          <w:t>十二、酵素项目技术管理</w:t>
        </w:r>
        <w:r>
          <w:tab/>
        </w:r>
        <w:r>
          <w:fldChar w:fldCharType="begin"/>
        </w:r>
        <w:r>
          <w:instrText xml:space="preserve"> PAGEREF _Toc17353 \h </w:instrText>
        </w:r>
        <w:r>
          <w:fldChar w:fldCharType="separate"/>
        </w:r>
        <w:r>
          <w:t>43</w:t>
        </w:r>
        <w:r>
          <w:fldChar w:fldCharType="end"/>
        </w:r>
      </w:hyperlink>
    </w:p>
    <w:p>
      <w:pPr>
        <w:pStyle w:val="TOC2"/>
        <w:tabs>
          <w:tab w:val="right" w:leader="dot" w:pos="8306"/>
        </w:tabs>
      </w:pPr>
      <w:hyperlink w:anchor="_Toc19352" w:history="1">
        <w:r>
          <w:rPr>
            <w:rFonts w:ascii="仿宋" w:eastAsia="仿宋" w:hAnsi="仿宋" w:cs="仿宋" w:hint="eastAsia"/>
            <w:lang w:eastAsia="zh-CN"/>
          </w:rPr>
          <w:t>(一)、技术方案选用方向</w:t>
        </w:r>
        <w:r>
          <w:tab/>
        </w:r>
        <w:r>
          <w:fldChar w:fldCharType="begin"/>
        </w:r>
        <w:r>
          <w:instrText xml:space="preserve"> PAGEREF _Toc19352 \h </w:instrText>
        </w:r>
        <w:r>
          <w:fldChar w:fldCharType="separate"/>
        </w:r>
        <w:r>
          <w:t>43</w:t>
        </w:r>
        <w:r>
          <w:fldChar w:fldCharType="end"/>
        </w:r>
      </w:hyperlink>
    </w:p>
    <w:p>
      <w:pPr>
        <w:pStyle w:val="TOC2"/>
        <w:tabs>
          <w:tab w:val="right" w:leader="dot" w:pos="8306"/>
        </w:tabs>
      </w:pPr>
      <w:hyperlink w:anchor="_Toc13466" w:history="1">
        <w:r>
          <w:rPr>
            <w:rFonts w:ascii="仿宋" w:eastAsia="仿宋" w:hAnsi="仿宋" w:cs="仿宋" w:hint="eastAsia"/>
            <w:lang w:eastAsia="zh-CN"/>
          </w:rPr>
          <w:t>(二)、工艺技术方案选用原则</w:t>
        </w:r>
        <w:r>
          <w:tab/>
        </w:r>
        <w:r>
          <w:fldChar w:fldCharType="begin"/>
        </w:r>
        <w:r>
          <w:instrText xml:space="preserve"> PAGEREF _Toc13466 \h </w:instrText>
        </w:r>
        <w:r>
          <w:fldChar w:fldCharType="separate"/>
        </w:r>
        <w:r>
          <w:t>45</w:t>
        </w:r>
        <w:r>
          <w:fldChar w:fldCharType="end"/>
        </w:r>
      </w:hyperlink>
    </w:p>
    <w:p>
      <w:pPr>
        <w:pStyle w:val="TOC2"/>
        <w:tabs>
          <w:tab w:val="right" w:leader="dot" w:pos="8306"/>
        </w:tabs>
      </w:pPr>
      <w:hyperlink w:anchor="_Toc11703" w:history="1">
        <w:r>
          <w:rPr>
            <w:rFonts w:ascii="仿宋" w:eastAsia="仿宋" w:hAnsi="仿宋" w:cs="仿宋" w:hint="eastAsia"/>
            <w:lang w:eastAsia="zh-CN"/>
          </w:rPr>
          <w:t>(三)、工艺技术方案要求</w:t>
        </w:r>
        <w:r>
          <w:tab/>
        </w:r>
        <w:r>
          <w:fldChar w:fldCharType="begin"/>
        </w:r>
        <w:r>
          <w:instrText xml:space="preserve"> PAGEREF _Toc11703 \h </w:instrText>
        </w:r>
        <w:r>
          <w:fldChar w:fldCharType="separate"/>
        </w:r>
        <w:r>
          <w:t>47</w:t>
        </w:r>
        <w:r>
          <w:fldChar w:fldCharType="end"/>
        </w:r>
      </w:hyperlink>
    </w:p>
    <w:p>
      <w:pPr>
        <w:pStyle w:val="TOC1"/>
        <w:tabs>
          <w:tab w:val="right" w:leader="dot" w:pos="8306"/>
        </w:tabs>
      </w:pPr>
      <w:hyperlink w:anchor="_Toc17828" w:history="1">
        <w:r>
          <w:rPr>
            <w:rFonts w:ascii="仿宋" w:eastAsia="仿宋" w:hAnsi="仿宋" w:cs="仿宋" w:hint="eastAsia"/>
            <w:lang w:eastAsia="zh-CN"/>
          </w:rPr>
          <w:t>十三、供应链管理</w:t>
        </w:r>
        <w:r>
          <w:tab/>
        </w:r>
        <w:r>
          <w:fldChar w:fldCharType="begin"/>
        </w:r>
        <w:r>
          <w:instrText xml:space="preserve"> PAGEREF _Toc17828 \h </w:instrText>
        </w:r>
        <w:r>
          <w:fldChar w:fldCharType="separate"/>
        </w:r>
        <w:r>
          <w:t>49</w:t>
        </w:r>
        <w:r>
          <w:fldChar w:fldCharType="end"/>
        </w:r>
      </w:hyperlink>
    </w:p>
    <w:p>
      <w:pPr>
        <w:pStyle w:val="TOC2"/>
        <w:tabs>
          <w:tab w:val="right" w:leader="dot" w:pos="8306"/>
        </w:tabs>
      </w:pPr>
      <w:hyperlink w:anchor="_Toc21761" w:history="1">
        <w:r>
          <w:rPr>
            <w:rFonts w:ascii="仿宋" w:eastAsia="仿宋" w:hAnsi="仿宋" w:cs="仿宋" w:hint="eastAsia"/>
            <w:lang w:eastAsia="zh-CN"/>
          </w:rPr>
          <w:t>(一)、供应链战略规划</w:t>
        </w:r>
        <w:r>
          <w:tab/>
        </w:r>
        <w:r>
          <w:fldChar w:fldCharType="begin"/>
        </w:r>
        <w:r>
          <w:instrText xml:space="preserve"> PAGEREF _Toc21761 \h </w:instrText>
        </w:r>
        <w:r>
          <w:fldChar w:fldCharType="separate"/>
        </w:r>
        <w:r>
          <w:t>49</w:t>
        </w:r>
        <w:r>
          <w:fldChar w:fldCharType="end"/>
        </w:r>
      </w:hyperlink>
    </w:p>
    <w:p>
      <w:pPr>
        <w:pStyle w:val="TOC2"/>
        <w:tabs>
          <w:tab w:val="right" w:leader="dot" w:pos="8306"/>
        </w:tabs>
      </w:pPr>
      <w:hyperlink w:anchor="_Toc16042" w:history="1">
        <w:r>
          <w:rPr>
            <w:rFonts w:ascii="仿宋" w:eastAsia="仿宋" w:hAnsi="仿宋" w:cs="仿宋" w:hint="eastAsia"/>
            <w:lang w:eastAsia="zh-CN"/>
          </w:rPr>
          <w:t>(二)、供应商选择与合作</w:t>
        </w:r>
        <w:r>
          <w:tab/>
        </w:r>
        <w:r>
          <w:fldChar w:fldCharType="begin"/>
        </w:r>
        <w:r>
          <w:instrText xml:space="preserve"> PAGEREF _Toc16042 \h </w:instrText>
        </w:r>
        <w:r>
          <w:fldChar w:fldCharType="separate"/>
        </w:r>
        <w:r>
          <w:t>50</w:t>
        </w:r>
        <w:r>
          <w:fldChar w:fldCharType="end"/>
        </w:r>
      </w:hyperlink>
    </w:p>
    <w:p>
      <w:pPr>
        <w:pStyle w:val="TOC2"/>
        <w:tabs>
          <w:tab w:val="right" w:leader="dot" w:pos="8306"/>
        </w:tabs>
      </w:pPr>
      <w:hyperlink w:anchor="_Toc8929" w:history="1">
        <w:r>
          <w:rPr>
            <w:rFonts w:ascii="仿宋" w:eastAsia="仿宋" w:hAnsi="仿宋" w:cs="仿宋" w:hint="eastAsia"/>
            <w:lang w:eastAsia="zh-CN"/>
          </w:rPr>
          <w:t>(三)、物流与库存管理</w:t>
        </w:r>
        <w:r>
          <w:tab/>
        </w:r>
        <w:r>
          <w:fldChar w:fldCharType="begin"/>
        </w:r>
        <w:r>
          <w:instrText xml:space="preserve"> PAGEREF _Toc8929 \h </w:instrText>
        </w:r>
        <w:r>
          <w:fldChar w:fldCharType="separate"/>
        </w:r>
        <w:r>
          <w:t>52</w:t>
        </w:r>
        <w:r>
          <w:fldChar w:fldCharType="end"/>
        </w:r>
      </w:hyperlink>
    </w:p>
    <w:p>
      <w:pPr>
        <w:pStyle w:val="TOC1"/>
        <w:tabs>
          <w:tab w:val="right" w:leader="dot" w:pos="8306"/>
        </w:tabs>
      </w:pPr>
      <w:hyperlink w:anchor="_Toc6486" w:history="1">
        <w:r>
          <w:rPr>
            <w:rFonts w:ascii="仿宋" w:eastAsia="仿宋" w:hAnsi="仿宋" w:cs="仿宋" w:hint="eastAsia"/>
            <w:lang w:eastAsia="zh-CN"/>
          </w:rPr>
          <w:t>十四、风险识别与分类</w:t>
        </w:r>
        <w:r>
          <w:tab/>
        </w:r>
        <w:r>
          <w:fldChar w:fldCharType="begin"/>
        </w:r>
        <w:r>
          <w:instrText xml:space="preserve"> PAGEREF _Toc6486 \h </w:instrText>
        </w:r>
        <w:r>
          <w:fldChar w:fldCharType="separate"/>
        </w:r>
        <w:r>
          <w:t>53</w:t>
        </w:r>
        <w:r>
          <w:fldChar w:fldCharType="end"/>
        </w:r>
      </w:hyperlink>
    </w:p>
    <w:p>
      <w:pPr>
        <w:pStyle w:val="TOC2"/>
        <w:tabs>
          <w:tab w:val="right" w:leader="dot" w:pos="8306"/>
        </w:tabs>
      </w:pPr>
      <w:hyperlink w:anchor="_Toc30873" w:history="1">
        <w:r>
          <w:rPr>
            <w:rFonts w:ascii="仿宋" w:eastAsia="仿宋" w:hAnsi="仿宋" w:cs="仿宋" w:hint="eastAsia"/>
            <w:lang w:eastAsia="zh-CN"/>
          </w:rPr>
          <w:t>(一)、风险识别</w:t>
        </w:r>
        <w:r>
          <w:tab/>
        </w:r>
        <w:r>
          <w:fldChar w:fldCharType="begin"/>
        </w:r>
        <w:r>
          <w:instrText xml:space="preserve"> PAGEREF _Toc30873 \h </w:instrText>
        </w:r>
        <w:r>
          <w:fldChar w:fldCharType="separate"/>
        </w:r>
        <w:r>
          <w:t>53</w:t>
        </w:r>
        <w:r>
          <w:fldChar w:fldCharType="end"/>
        </w:r>
      </w:hyperlink>
    </w:p>
    <w:p>
      <w:pPr>
        <w:pStyle w:val="TOC2"/>
        <w:tabs>
          <w:tab w:val="right" w:leader="dot" w:pos="8306"/>
        </w:tabs>
      </w:pPr>
      <w:hyperlink w:anchor="_Toc20252" w:history="1">
        <w:r>
          <w:rPr>
            <w:rFonts w:ascii="仿宋" w:eastAsia="仿宋" w:hAnsi="仿宋" w:cs="仿宋" w:hint="eastAsia"/>
            <w:lang w:eastAsia="zh-CN"/>
          </w:rPr>
          <w:t>(二)、风险分类</w:t>
        </w:r>
        <w:r>
          <w:tab/>
        </w:r>
        <w:r>
          <w:fldChar w:fldCharType="begin"/>
        </w:r>
        <w:r>
          <w:instrText xml:space="preserve"> PAGEREF _Toc20252 \h </w:instrText>
        </w:r>
        <w:r>
          <w:fldChar w:fldCharType="separate"/>
        </w:r>
        <w:r>
          <w:t>54</w:t>
        </w:r>
        <w:r>
          <w:fldChar w:fldCharType="end"/>
        </w:r>
      </w:hyperlink>
    </w:p>
    <w:p>
      <w:pPr>
        <w:pStyle w:val="TOC1"/>
        <w:tabs>
          <w:tab w:val="right" w:leader="dot" w:pos="8306"/>
        </w:tabs>
      </w:pPr>
      <w:hyperlink w:anchor="_Toc31263" w:history="1">
        <w:r>
          <w:rPr>
            <w:rFonts w:ascii="仿宋" w:eastAsia="仿宋" w:hAnsi="仿宋" w:cs="仿宋" w:hint="eastAsia"/>
            <w:lang w:eastAsia="zh-CN"/>
          </w:rPr>
          <w:t>十五、质量管理体系</w:t>
        </w:r>
        <w:r>
          <w:tab/>
        </w:r>
        <w:r>
          <w:fldChar w:fldCharType="begin"/>
        </w:r>
        <w:r>
          <w:instrText xml:space="preserve"> PAGEREF _Toc31263 \h </w:instrText>
        </w:r>
        <w:r>
          <w:fldChar w:fldCharType="separate"/>
        </w:r>
        <w:r>
          <w:t>56</w:t>
        </w:r>
        <w:r>
          <w:fldChar w:fldCharType="end"/>
        </w:r>
      </w:hyperlink>
    </w:p>
    <w:p>
      <w:pPr>
        <w:pStyle w:val="TOC2"/>
        <w:tabs>
          <w:tab w:val="right" w:leader="dot" w:pos="8306"/>
        </w:tabs>
      </w:pPr>
      <w:hyperlink w:anchor="_Toc2851" w:history="1">
        <w:r>
          <w:rPr>
            <w:rFonts w:ascii="仿宋" w:eastAsia="仿宋" w:hAnsi="仿宋" w:cs="仿宋" w:hint="eastAsia"/>
            <w:lang w:eastAsia="zh-CN"/>
          </w:rPr>
          <w:t>(一)、质量目标与方针</w:t>
        </w:r>
        <w:r>
          <w:tab/>
        </w:r>
        <w:r>
          <w:fldChar w:fldCharType="begin"/>
        </w:r>
        <w:r>
          <w:instrText xml:space="preserve"> PAGEREF _Toc2851 \h </w:instrText>
        </w:r>
        <w:r>
          <w:fldChar w:fldCharType="separate"/>
        </w:r>
        <w:r>
          <w:t>56</w:t>
        </w:r>
        <w:r>
          <w:fldChar w:fldCharType="end"/>
        </w:r>
      </w:hyperlink>
    </w:p>
    <w:p>
      <w:pPr>
        <w:pStyle w:val="TOC2"/>
        <w:tabs>
          <w:tab w:val="right" w:leader="dot" w:pos="8306"/>
        </w:tabs>
      </w:pPr>
      <w:hyperlink w:anchor="_Toc2270" w:history="1">
        <w:r>
          <w:rPr>
            <w:rFonts w:ascii="仿宋" w:eastAsia="仿宋" w:hAnsi="仿宋" w:cs="仿宋" w:hint="eastAsia"/>
            <w:lang w:eastAsia="zh-CN"/>
          </w:rPr>
          <w:t>(二)、质量管理责任</w:t>
        </w:r>
        <w:r>
          <w:tab/>
        </w:r>
        <w:r>
          <w:fldChar w:fldCharType="begin"/>
        </w:r>
        <w:r>
          <w:instrText xml:space="preserve"> PAGEREF _Toc2270 \h </w:instrText>
        </w:r>
        <w:r>
          <w:fldChar w:fldCharType="separate"/>
        </w:r>
        <w:r>
          <w:t>57</w:t>
        </w:r>
        <w:r>
          <w:fldChar w:fldCharType="end"/>
        </w:r>
      </w:hyperlink>
    </w:p>
    <w:p>
      <w:pPr>
        <w:pStyle w:val="TOC2"/>
        <w:tabs>
          <w:tab w:val="right" w:leader="dot" w:pos="8306"/>
        </w:tabs>
      </w:pPr>
      <w:hyperlink w:anchor="_Toc2178" w:history="1">
        <w:r>
          <w:rPr>
            <w:rFonts w:ascii="仿宋" w:eastAsia="仿宋" w:hAnsi="仿宋" w:cs="仿宋" w:hint="eastAsia"/>
            <w:lang w:eastAsia="zh-CN"/>
          </w:rPr>
          <w:t>(三)、质量管理体系文件</w:t>
        </w:r>
        <w:r>
          <w:tab/>
        </w:r>
        <w:r>
          <w:fldChar w:fldCharType="begin"/>
        </w:r>
        <w:r>
          <w:instrText xml:space="preserve"> PAGEREF _Toc2178 \h </w:instrText>
        </w:r>
        <w:r>
          <w:fldChar w:fldCharType="separate"/>
        </w:r>
        <w:r>
          <w:t>58</w:t>
        </w:r>
        <w:r>
          <w:fldChar w:fldCharType="end"/>
        </w:r>
      </w:hyperlink>
    </w:p>
    <w:p>
      <w:pPr>
        <w:pStyle w:val="TOC2"/>
        <w:tabs>
          <w:tab w:val="right" w:leader="dot" w:pos="8306"/>
        </w:tabs>
      </w:pPr>
      <w:hyperlink w:anchor="_Toc15753" w:history="1">
        <w:r>
          <w:rPr>
            <w:rFonts w:ascii="仿宋" w:eastAsia="仿宋" w:hAnsi="仿宋" w:cs="仿宋" w:hint="eastAsia"/>
            <w:lang w:eastAsia="zh-CN"/>
          </w:rPr>
          <w:t>(四)、质量培训与教育</w:t>
        </w:r>
        <w:r>
          <w:tab/>
        </w:r>
        <w:r>
          <w:fldChar w:fldCharType="begin"/>
        </w:r>
        <w:r>
          <w:instrText xml:space="preserve"> PAGEREF _Toc15753 \h </w:instrText>
        </w:r>
        <w:r>
          <w:fldChar w:fldCharType="separate"/>
        </w:r>
        <w:r>
          <w:t>60</w:t>
        </w:r>
        <w:r>
          <w:fldChar w:fldCharType="end"/>
        </w:r>
      </w:hyperlink>
    </w:p>
    <w:p>
      <w:pPr>
        <w:pStyle w:val="TOC2"/>
        <w:tabs>
          <w:tab w:val="right" w:leader="dot" w:pos="8306"/>
        </w:tabs>
      </w:pPr>
      <w:hyperlink w:anchor="_Toc26448" w:history="1">
        <w:r>
          <w:rPr>
            <w:rFonts w:ascii="仿宋" w:eastAsia="仿宋" w:hAnsi="仿宋" w:cs="仿宋" w:hint="eastAsia"/>
            <w:lang w:eastAsia="zh-CN"/>
          </w:rPr>
          <w:t>(五)、质量审核与评价</w:t>
        </w:r>
        <w:r>
          <w:tab/>
        </w:r>
        <w:r>
          <w:fldChar w:fldCharType="begin"/>
        </w:r>
        <w:r>
          <w:instrText xml:space="preserve"> PAGEREF _Toc26448 \h </w:instrText>
        </w:r>
        <w:r>
          <w:fldChar w:fldCharType="separate"/>
        </w:r>
        <w:r>
          <w:t>61</w:t>
        </w:r>
        <w:r>
          <w:fldChar w:fldCharType="end"/>
        </w:r>
      </w:hyperlink>
    </w:p>
    <w:p>
      <w:pPr>
        <w:pStyle w:val="TOC2"/>
        <w:tabs>
          <w:tab w:val="right" w:leader="dot" w:pos="8306"/>
        </w:tabs>
      </w:pPr>
      <w:hyperlink w:anchor="_Toc8534" w:history="1">
        <w:r>
          <w:rPr>
            <w:rFonts w:ascii="仿宋" w:eastAsia="仿宋" w:hAnsi="仿宋" w:cs="仿宋" w:hint="eastAsia"/>
            <w:lang w:eastAsia="zh-CN"/>
          </w:rPr>
          <w:t>(六)、不符合与纠正措施</w:t>
        </w:r>
        <w:r>
          <w:tab/>
        </w:r>
        <w:r>
          <w:fldChar w:fldCharType="begin"/>
        </w:r>
        <w:r>
          <w:instrText xml:space="preserve"> PAGEREF _Toc8534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52"/>
      <w:r>
        <w:rPr>
          <w:rFonts w:ascii="仿宋" w:eastAsia="仿宋" w:hAnsi="仿宋" w:cs="仿宋" w:hint="eastAsia"/>
          <w:sz w:val="28"/>
          <w:lang w:eastAsia="zh-CN"/>
        </w:rPr>
        <w:t>一、酵素项目选址可行性分析</w:t>
      </w:r>
      <w:bookmarkEnd w:id="2"/>
    </w:p>
    <w:p>
      <w:pPr>
        <w:pStyle w:val="Heading2"/>
        <w:rPr>
          <w:rFonts w:ascii="仿宋" w:eastAsia="仿宋" w:hAnsi="仿宋" w:cs="仿宋" w:hint="eastAsia"/>
          <w:lang w:eastAsia="zh-CN"/>
        </w:rPr>
      </w:pPr>
      <w:bookmarkStart w:id="3" w:name="_Toc27458"/>
      <w:r>
        <w:rPr>
          <w:rFonts w:ascii="仿宋" w:eastAsia="仿宋" w:hAnsi="仿宋" w:cs="仿宋" w:hint="eastAsia"/>
          <w:lang w:eastAsia="zh-CN"/>
        </w:rPr>
        <w:t>(一)、酵素项目选址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该酵素项目选址位于XX省XX市XX区XXX街道</w:t>
      </w:r>
    </w:p>
    <w:p>
      <w:pPr>
        <w:pStyle w:val="Heading2"/>
        <w:ind w:firstLine="560" w:firstLineChars="200"/>
        <w:rPr>
          <w:rFonts w:ascii="仿宋" w:eastAsia="仿宋" w:hAnsi="仿宋" w:cs="仿宋" w:hint="eastAsia"/>
          <w:sz w:val="28"/>
          <w:lang w:eastAsia="zh-CN"/>
        </w:rPr>
      </w:pPr>
      <w:bookmarkStart w:id="4" w:name="_Toc14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酵素项目的征地面积将根据酵素项目的实际规模和需求进行精确规划。具体面积XXX平方米，旨在确保酵素项目不仅能够满足当前的发展需求，还能够预留空间以适应未来的扩展。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净用地面积是在征地面积基础上去除不可利用面积后的实际可开发用地。具体面积XXX平方米，考虑到环保、交通、安全等多方面因素，以确保酵素项目在整体利用效率上达到最优。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酵素项目计划建设的建筑总规模具体面积XXX平方米。这一规模的确定综合考虑了酵素项目的性质、规模，以及城市规划的相关要求，确保建筑布局与周边环境协调一致。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绿地率是酵素项目用地中被规划为绿地的比例。具体面积XXX平方米，旨在通过合理规划绿地，改善酵素项目周边环境，提升居民生活质量，并符合城市整体绿化规划。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容积率是用地上可以建设的建筑总体积与用地面积之比。具体面积XXX，通过合理的容积率规划，确保酵素项目建筑规模与周边环境和谐共生。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确保酵素项目选址与当地城市规划相一致，具体面积XXX平方米。通过与城市规划部门深入沟通，确保酵素项目不仅符合城市的整体发展方向，还能够融入城市的发展布局，为城市的长远发展贡献力量。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充分了解并确保酵素项目选址符合当地产业政策，具体面积XXX平方米。这包括酵素项目对当地经济的促进作用，以及对相关产业的带动效应，确保酵素项目与地方政府的产业政策保持一致，促进共赢合作。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用地总体要求必须符合环保和可持续发展的原则，具体面积XXX平方米。通过采用绿色建筑设计、节能减排等措施，确保酵素项目在建设和运营过程中对环境的影响最小化，达到可持续发展的要求。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确保酵素项目选址具备必要的公共设施配套，具体面积XXX平方米。这包括交通便利性、教育、医疗等基础设施，以提高居民生活品质，使得酵素项目选址更具吸引力。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考虑用地总体要求对当地社会稳定性的影响，具体面积XXX平方米。通过深入了解当地社区反馈，确保酵素项目的选址和建设过程对当地社会和谐稳定产生积极作用。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酵素项目选址不仅符合法规和规划，还在实际操作中具有可行性。这一全面规划将为酵素项目的成功实施提供坚实的基础，确保酵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7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酵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酵素项目的设备规划和空间设计中，我们将采取灵活设备布局的措施。设备布局将根据实际需求进行灵活设计，避免不必要的浪费。通过合理规划设备摆放位置，我们将提高设备的利用率，减少设备间距，以确保酵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酵素项目内部引入共享设施的概念，例如共享会议室、办公区等。通过这种方式，我们可以减少对资源的重复建设，提高资源共享效率，从而减小酵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9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酵素项目的总图布置中，我们将不同功能区域进行明确的规划，以最大程度满足酵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我们首先关注市场因素，包括潜在客户分布、竞争对手位置、市场需求等。通过深入的市场调研，我们能够更准确地评估选址对于市场开拓和产品销售的影响，确保酵素项目能够在有利的市场环境中蓬勃发展。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酵素项目对环境的影响是综合评价的重要因素之一。我们将详细考虑选址周边的自然环境、生态保护区、水源地等情况，确保酵素项目的建设和运营对环境影响最小化，并符合当地的环保法规标准。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对选址的评价还需充分考虑当地政府的产业政策和法规。我们将详细了解酵素项目所在地的相关政策，确保酵素项目的规划和运营与当地法规相符，降低不必要的法律风险。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考虑到社会稳定性对企业运营的重要性，我们将评估选址地区的社会安全情况、劳工关系、社区反馈等方面，以确保酵素项目的建设和运营不会受到社会稳定性的负面影响。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最后，我们将综合考虑用地成本，包括土地购置费用、土地开发成本等。通过对用地成本的详细评估，我们能够做出更为精确的经济效益分析，为酵素项目的投资决策提供有力支持。</w:t>
      </w:r>
    </w:p>
    <w:p>
      <w:pPr>
        <w:pStyle w:val="Heading1"/>
        <w:ind w:firstLine="560" w:firstLineChars="200"/>
        <w:rPr>
          <w:rFonts w:ascii="仿宋" w:eastAsia="仿宋" w:hAnsi="仿宋" w:cs="仿宋" w:hint="eastAsia"/>
          <w:sz w:val="28"/>
          <w:lang w:eastAsia="zh-CN"/>
        </w:rPr>
      </w:pPr>
      <w:bookmarkStart w:id="8" w:name="_Toc372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2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酵素项目的主要产品是XXXX，预计年产值为XXX万元。这一产品在市场中占据着重要的地位，其广泛的应用范围使得该酵素项目的市场前景非常广阔。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酵素项目的xxx产品作为重要的原材料之一，将在多个领域发挥关键作用。其在建筑、交通、能源等方面的广泛应用将为整个产业链提供强大的支持，形成产业协同效应。酵素项目的年产值XXX万XXX万XXX万万元不仅反映了其在市场上的巨大潜力，更预示着它对国民经济的积极贡献。这种关联度高、涉及面广的产业关系，使得该酵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18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总征地面积为XXXX平方米，相当于约XX.XX亩，其中净用地面积为XXXX平方米，红线范围内相当于约XX.XX亩。这一用地规模充分考虑了酵素项目的建设需求，保障了酵素项目在合适的空间内得以充分发展。酵素项目规划的总建筑面积为XXXX平方米，其中主体工程建设占XXXX平方米，计容建筑面积达XXXX平方米。预计建筑工程的投资将达到XXXX万元，为酵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计划购置的设备共计XXXX台（套），设备购置费用为XXXX万元。这一设备购置计划充分考虑到酵素项目的生产需求和技术要求，确保了酵素项目在生产运营中具备先进的技术装备和高效的生产能力。设备的合理配置将为酵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计划总投资为XXXX万元，预计年实现营业收入为XXXX万元。这一产能规模的设定旨在确保酵素项目能够在投资与回报之间取得平衡，实现长期可持续的发展。酵素项目的总投资充分考虑到各个方面的需求，包括用地建设、设备购置等多个环节，以确保酵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270"/>
      <w:r>
        <w:rPr>
          <w:rFonts w:ascii="仿宋" w:eastAsia="仿宋" w:hAnsi="仿宋" w:cs="仿宋" w:hint="eastAsia"/>
          <w:sz w:val="28"/>
          <w:lang w:eastAsia="zh-CN"/>
        </w:rPr>
        <w:t>三、酵素项目建设单位说明</w:t>
      </w:r>
      <w:bookmarkEnd w:id="11"/>
    </w:p>
    <w:p>
      <w:pPr>
        <w:pStyle w:val="Heading2"/>
        <w:rPr>
          <w:rFonts w:ascii="仿宋" w:eastAsia="仿宋" w:hAnsi="仿宋" w:cs="仿宋" w:hint="eastAsia"/>
          <w:lang w:eastAsia="zh-CN"/>
        </w:rPr>
      </w:pPr>
      <w:bookmarkStart w:id="12" w:name="_Toc26480"/>
      <w:r>
        <w:rPr>
          <w:rFonts w:ascii="仿宋" w:eastAsia="仿宋" w:hAnsi="仿宋" w:cs="仿宋" w:hint="eastAsia"/>
          <w:lang w:eastAsia="zh-CN"/>
        </w:rPr>
        <w:t>(一)、酵素项目承办单位基本情况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924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酵素项目承办单位的XXXX，我们着眼于实现可持续的经济效益。通过技术创新和解决方案的提供，公司预计在酵素项目执行期间将获得可观的收入增长。这一收入来源主要包括酵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同时，我们注重成本控制和效率提升，以确保酵素项目的可持续盈利。透过精细的管理和资源优化，公司期望实现酵素项目利润最大化。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酵素项目实施进行全面的投资评估，包括酵素项目启动阶段的资金投入和后续运营成本。通过对酵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为确保公司在酵素项目实施过程中具备足够的资金流动性，公司将进行详尽的现金流分析。这包括资金需求的合理预测、酵素项目周期内的资金峰谷分析以及灵活的财务管理策略，以应对各种潜在的经济变动。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835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091"/>
      <w:r>
        <w:rPr>
          <w:rFonts w:ascii="仿宋" w:eastAsia="仿宋" w:hAnsi="仿宋" w:cs="仿宋" w:hint="eastAsia"/>
          <w:lang w:eastAsia="zh-CN"/>
        </w:rPr>
        <w:t>(一)、酵素行业分析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酵素行业一直以来都是市场的关注焦点。行业内的发展趋势、竞争态势以及潜在机会都对酵素项目的推进产生深远的影响。通过深入研究行业的整体概貌，我们将更好地理解行业的核心特征，为酵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酵素行业，技术一直是推动创新和发展的关键因素。我们将对当前技术趋势进行详尽分析，包括但不限于人工智能、大数据应用、先进制造技术等。这有助于酵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酵素项目成功的基础。我们将对主要竞争对手进行深入研究，包括其市场份额、产品特点、市场定位等。通过全面了解竞争对手的优势和劣势，酵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2363"/>
      <w:r>
        <w:rPr>
          <w:rFonts w:ascii="仿宋" w:eastAsia="仿宋" w:hAnsi="仿宋" w:cs="仿宋" w:hint="eastAsia"/>
          <w:sz w:val="28"/>
          <w:lang w:eastAsia="zh-CN"/>
        </w:rPr>
        <w:t>(二)、酵素市场分析预测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通过对市场规模的深入调研，我们将预测酵素市场未来的增长趋势。这包括市场的整体规模、各细分领域的发展趋势等。酵素项目可以根据市场的扩张速度和潜在机会，制定更符合市场需求的发展策略。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了解消费者的需求是市场分析的核心。我们将通过调查研究，深入挖掘目标消费者的需求特点、购买习惯以及对产品和服务的期望。这有助于酵素项目更好地定位目标市场，提供更符合消费者期待的解决方案。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酵素项目实施过程中需要充分考虑的因素。我们将对市场风险进行全面评估，包括但不限于政策法规风险、市场竞争风险、技术变革风险等。通过对潜在风险的深入分析，酵素项目可以制定相应的风险缓解策略，降低不确定性对酵素项目的影响。</w:t>
      </w:r>
    </w:p>
    <w:p>
      <w:pPr>
        <w:pStyle w:val="Heading1"/>
        <w:ind w:firstLine="560" w:firstLineChars="200"/>
        <w:rPr>
          <w:rFonts w:ascii="仿宋" w:eastAsia="仿宋" w:hAnsi="仿宋" w:cs="仿宋" w:hint="eastAsia"/>
          <w:sz w:val="28"/>
          <w:lang w:eastAsia="zh-CN"/>
        </w:rPr>
      </w:pPr>
      <w:bookmarkStart w:id="17" w:name="_Toc32712"/>
      <w:r>
        <w:rPr>
          <w:rFonts w:ascii="仿宋" w:eastAsia="仿宋" w:hAnsi="仿宋" w:cs="仿宋" w:hint="eastAsia"/>
          <w:sz w:val="28"/>
          <w:lang w:eastAsia="zh-CN"/>
        </w:rPr>
        <w:t>五、酵素项目概论</w:t>
      </w:r>
      <w:bookmarkEnd w:id="17"/>
    </w:p>
    <w:p>
      <w:pPr>
        <w:pStyle w:val="Heading2"/>
        <w:rPr>
          <w:rFonts w:ascii="仿宋" w:eastAsia="仿宋" w:hAnsi="仿宋" w:cs="仿宋" w:hint="eastAsia"/>
          <w:lang w:eastAsia="zh-CN"/>
        </w:rPr>
      </w:pPr>
      <w:bookmarkStart w:id="18" w:name="_Toc3318"/>
      <w:r>
        <w:rPr>
          <w:rFonts w:ascii="仿宋" w:eastAsia="仿宋" w:hAnsi="仿宋" w:cs="仿宋" w:hint="eastAsia"/>
          <w:lang w:eastAsia="zh-CN"/>
        </w:rPr>
        <w:t>(一)、酵素项目概况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起源追溯至对市场的深入洞察。市场的不断演变与变革为酵素项目提供了难得的机遇。当前市场存在的需求缺口和变革的大环境共同构成了酵素项目的背景。这个酵素项目旨在充分利用市场机遇，填补行业中尚未满足的需求，为客户提供全新的解决方案。市场的变革和需求的增长使得这个酵素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酵素项目名称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酵素项目正式命名为酵素。这个名称不仅仅是一个标识，更代表了酵素项目的核心理念和愿景。它蕴含着酵素项目所要解决问题的关键字，具有强烈的表达和辨识度，为酵素项目树立了鲜明的品牌形象。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酵素项目目标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核心目标是提供一种全新、高效的解决方案，满足客户日益增长的需求。酵素项目追求的不仅仅是满足市场需求，更是在市场中获得卓越的竞争优势。通过不断提升产品或服务的质量和创新水平，酵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酵素项目范围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全面涵盖了产品研发、制造、市场推广和售后服务，确保从产品设计到最终用户体验的全方位关注。这一全面的酵素项目范围是为了确保酵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酵素项目时间表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酵素项目计划在未来18个月内完成，包括研发、测试、市场试点和正式推出等不同阶段。这个时间表的合理设计是为了确保酵素项目各个阶段的顺利推进，以便按时交付高质量的成果。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酵素项目预算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酵素项目总预算估算为XX百万美元，主要分配在研发、市场推广、人员培训和运营等方面。这一充足的预算为酵素项目提供了充足的资源，确保酵素项目在各个方面都能取得优异的表现。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酵素项目风险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酵素项目可能面临的风险包括市场接受度低、技术难题、竞争激烈等。酵素项目团队已经制定了相应的风险应对计划，通过前瞻性的风险管理，确保酵素项目在面对不确定性时能够迅速做出应对。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酵素项目团队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酵素项目汇聚了一支经验丰富、多领域专业素养的核心团队，确保酵素项目在各个方面都能拥有高水平的执行力。团队的协同作战是酵素项目成功的关键因素之一。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酵素项目背景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酵素项目的背景根植于市场对更高效、创新产品的渴望，同时也受到科技发展对行业格局的深刻改变的影响。这为酵素项目提供了广阔的发展空间和市场需求。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酵素项目现状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截至目前，酵素项目已完成市场调研和技术验证，取得了初步的成功。这为酵素项目在未来的发展奠定了坚实的基础，为更远大的目标打下了坚实的基石。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8783"/>
      <w:r>
        <w:rPr>
          <w:rFonts w:ascii="仿宋" w:eastAsia="仿宋" w:hAnsi="仿宋" w:cs="仿宋" w:hint="eastAsia"/>
          <w:sz w:val="28"/>
          <w:lang w:eastAsia="zh-CN"/>
        </w:rPr>
        <w:t>(二)、酵素项目目标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keyword》酵素项目首要业务目标是在市场中占据有利地位，实现产品/服务的成功推广和销售。通过不断提升产品质量、创新性，酵素项目追求成为行业中的领导者，赢得更多客户的青睐。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在科技迅速发展的时代，酵素项目着眼于技术创新。通过持续的研发和技术升级，酵素项目旨在推出更具创新性的产品或服务，以满足市场对新鲜、先进解决方案的需求。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为了建立可持续的客户关系，酵素项目设定了客户满意度目标。通过提供卓越的产品质量和优质的客户服务，酵素项目追求赢得客户的信任和忠诚度，确保他们的满意度达到行业领先水平。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酵素项目注重社会责任和可持续发展。通过实施环保、社会责任酵素项目，酵素项目致力于在经济发展的同时保护环境，促进社会公平，实现可持续经营。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酵素项目的团队是实现目标的核心驱动力。因此，酵素项目设定了团队发展目标，包括提升团队成员的专业技能、培养领导力，以及搭建协同高效的团队工作氛围。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6540"/>
      <w:r>
        <w:rPr>
          <w:rFonts w:ascii="仿宋" w:eastAsia="仿宋" w:hAnsi="仿宋" w:cs="仿宋" w:hint="eastAsia"/>
          <w:sz w:val="28"/>
          <w:lang w:eastAsia="zh-CN"/>
        </w:rPr>
        <w:t>(三)、酵素项目提出的理由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酵素项目提出的理由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酵素项目的提出源于对市场机遇的深刻洞察。当前市场中存在的需求缺口和行业发展趋势表明，有巨大的商业机会等待被开发。通过准确捕捉市场机遇，酵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https://d.book118.com/018060120007006027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0771B"/>
    <w:rsid w:val="05B077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601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2024-01-16T08:02:00Z</dcterms:created>
  <dcterms:modified xsi:type="dcterms:W3CDTF">2024-01-16T08:02:44Z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37BB0BF153E148C386BFDA14D288DE54_11</vt:lpwstr>
  </property>
  <property fmtid="{D5CDD505-2E9C-101B-9397-08002B2CF9AE}" pid="3" name="KSOProductBuildVer">
    <vt:lpwstr>2052-12.1.0.16120</vt:lpwstr>
  </property>
</Properties>
</file>