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工程准备服务项目规划设计方案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28" w:history="1">
        <w:r>
          <w:rPr>
            <w:rFonts w:ascii="仿宋" w:eastAsia="仿宋" w:hAnsi="仿宋" w:cs="仿宋" w:hint="eastAsia"/>
            <w:lang w:eastAsia="zh-CN"/>
          </w:rPr>
          <w:t>概论</w:t>
        </w:r>
        <w:r>
          <w:tab/>
        </w:r>
        <w:r>
          <w:fldChar w:fldCharType="begin"/>
        </w:r>
        <w:r>
          <w:instrText xml:space="preserve"> PAGEREF _Toc9428 \h </w:instrText>
        </w:r>
        <w:r>
          <w:fldChar w:fldCharType="separate"/>
        </w:r>
        <w:r>
          <w:t>3</w:t>
        </w:r>
        <w:r>
          <w:fldChar w:fldCharType="end"/>
        </w:r>
      </w:hyperlink>
    </w:p>
    <w:p>
      <w:pPr>
        <w:pStyle w:val="TOC1"/>
        <w:tabs>
          <w:tab w:val="right" w:leader="dot" w:pos="8306"/>
        </w:tabs>
      </w:pPr>
      <w:hyperlink w:anchor="_Toc225" w:history="1">
        <w:r>
          <w:rPr>
            <w:rFonts w:ascii="仿宋" w:eastAsia="仿宋" w:hAnsi="仿宋" w:cs="仿宋" w:hint="eastAsia"/>
            <w:lang w:eastAsia="zh-CN"/>
          </w:rPr>
          <w:t>一、工程准备服务项目危机管理</w:t>
        </w:r>
        <w:r>
          <w:tab/>
        </w:r>
        <w:r>
          <w:fldChar w:fldCharType="begin"/>
        </w:r>
        <w:r>
          <w:instrText xml:space="preserve"> PAGEREF _Toc225 \h </w:instrText>
        </w:r>
        <w:r>
          <w:fldChar w:fldCharType="separate"/>
        </w:r>
        <w:r>
          <w:t>3</w:t>
        </w:r>
        <w:r>
          <w:fldChar w:fldCharType="end"/>
        </w:r>
      </w:hyperlink>
    </w:p>
    <w:p>
      <w:pPr>
        <w:pStyle w:val="TOC2"/>
        <w:tabs>
          <w:tab w:val="right" w:leader="dot" w:pos="8306"/>
        </w:tabs>
      </w:pPr>
      <w:hyperlink w:anchor="_Toc31919" w:history="1">
        <w:r>
          <w:rPr>
            <w:rFonts w:ascii="仿宋" w:eastAsia="仿宋" w:hAnsi="仿宋" w:cs="仿宋" w:hint="eastAsia"/>
            <w:lang w:eastAsia="zh-CN"/>
          </w:rPr>
          <w:t>(一)、危机预警与识别</w:t>
        </w:r>
        <w:r>
          <w:tab/>
        </w:r>
        <w:r>
          <w:fldChar w:fldCharType="begin"/>
        </w:r>
        <w:r>
          <w:instrText xml:space="preserve"> PAGEREF _Toc31919 \h </w:instrText>
        </w:r>
        <w:r>
          <w:fldChar w:fldCharType="separate"/>
        </w:r>
        <w:r>
          <w:t>3</w:t>
        </w:r>
        <w:r>
          <w:fldChar w:fldCharType="end"/>
        </w:r>
      </w:hyperlink>
    </w:p>
    <w:p>
      <w:pPr>
        <w:pStyle w:val="TOC2"/>
        <w:tabs>
          <w:tab w:val="right" w:leader="dot" w:pos="8306"/>
        </w:tabs>
      </w:pPr>
      <w:hyperlink w:anchor="_Toc2583" w:history="1">
        <w:r>
          <w:rPr>
            <w:rFonts w:ascii="仿宋" w:eastAsia="仿宋" w:hAnsi="仿宋" w:cs="仿宋" w:hint="eastAsia"/>
            <w:lang w:eastAsia="zh-CN"/>
          </w:rPr>
          <w:t>(二)、危机应对与恢复</w:t>
        </w:r>
        <w:r>
          <w:tab/>
        </w:r>
        <w:r>
          <w:fldChar w:fldCharType="begin"/>
        </w:r>
        <w:r>
          <w:instrText xml:space="preserve"> PAGEREF _Toc2583 \h </w:instrText>
        </w:r>
        <w:r>
          <w:fldChar w:fldCharType="separate"/>
        </w:r>
        <w:r>
          <w:t>4</w:t>
        </w:r>
        <w:r>
          <w:fldChar w:fldCharType="end"/>
        </w:r>
      </w:hyperlink>
    </w:p>
    <w:p>
      <w:pPr>
        <w:pStyle w:val="TOC1"/>
        <w:tabs>
          <w:tab w:val="right" w:leader="dot" w:pos="8306"/>
        </w:tabs>
      </w:pPr>
      <w:hyperlink w:anchor="_Toc3415" w:history="1">
        <w:r>
          <w:rPr>
            <w:rFonts w:ascii="仿宋" w:eastAsia="仿宋" w:hAnsi="仿宋" w:cs="仿宋" w:hint="eastAsia"/>
            <w:lang w:eastAsia="zh-CN"/>
          </w:rPr>
          <w:t>二、工程准备服务项目建设单位说明</w:t>
        </w:r>
        <w:r>
          <w:tab/>
        </w:r>
        <w:r>
          <w:fldChar w:fldCharType="begin"/>
        </w:r>
        <w:r>
          <w:instrText xml:space="preserve"> PAGEREF _Toc3415 \h </w:instrText>
        </w:r>
        <w:r>
          <w:fldChar w:fldCharType="separate"/>
        </w:r>
        <w:r>
          <w:t>5</w:t>
        </w:r>
        <w:r>
          <w:fldChar w:fldCharType="end"/>
        </w:r>
      </w:hyperlink>
    </w:p>
    <w:p>
      <w:pPr>
        <w:pStyle w:val="TOC2"/>
        <w:tabs>
          <w:tab w:val="right" w:leader="dot" w:pos="8306"/>
        </w:tabs>
      </w:pPr>
      <w:hyperlink w:anchor="_Toc14176" w:history="1">
        <w:r>
          <w:rPr>
            <w:rFonts w:ascii="仿宋" w:eastAsia="仿宋" w:hAnsi="仿宋" w:cs="仿宋" w:hint="eastAsia"/>
            <w:lang w:eastAsia="zh-CN"/>
          </w:rPr>
          <w:t>(一)、工程准备服务项目承办单位基本情况</w:t>
        </w:r>
        <w:r>
          <w:tab/>
        </w:r>
        <w:r>
          <w:fldChar w:fldCharType="begin"/>
        </w:r>
        <w:r>
          <w:instrText xml:space="preserve"> PAGEREF _Toc14176 \h </w:instrText>
        </w:r>
        <w:r>
          <w:fldChar w:fldCharType="separate"/>
        </w:r>
        <w:r>
          <w:t>5</w:t>
        </w:r>
        <w:r>
          <w:fldChar w:fldCharType="end"/>
        </w:r>
      </w:hyperlink>
    </w:p>
    <w:p>
      <w:pPr>
        <w:pStyle w:val="TOC2"/>
        <w:tabs>
          <w:tab w:val="right" w:leader="dot" w:pos="8306"/>
        </w:tabs>
      </w:pPr>
      <w:hyperlink w:anchor="_Toc15194" w:history="1">
        <w:r>
          <w:rPr>
            <w:rFonts w:ascii="仿宋" w:eastAsia="仿宋" w:hAnsi="仿宋" w:cs="仿宋" w:hint="eastAsia"/>
            <w:lang w:eastAsia="zh-CN"/>
          </w:rPr>
          <w:t>(二)、公司经济效益分析</w:t>
        </w:r>
        <w:r>
          <w:tab/>
        </w:r>
        <w:r>
          <w:fldChar w:fldCharType="begin"/>
        </w:r>
        <w:r>
          <w:instrText xml:space="preserve"> PAGEREF _Toc15194 \h </w:instrText>
        </w:r>
        <w:r>
          <w:fldChar w:fldCharType="separate"/>
        </w:r>
        <w:r>
          <w:t>6</w:t>
        </w:r>
        <w:r>
          <w:fldChar w:fldCharType="end"/>
        </w:r>
      </w:hyperlink>
    </w:p>
    <w:p>
      <w:pPr>
        <w:pStyle w:val="TOC1"/>
        <w:tabs>
          <w:tab w:val="right" w:leader="dot" w:pos="8306"/>
        </w:tabs>
      </w:pPr>
      <w:hyperlink w:anchor="_Toc4313" w:history="1">
        <w:r>
          <w:rPr>
            <w:rFonts w:ascii="仿宋" w:eastAsia="仿宋" w:hAnsi="仿宋" w:cs="仿宋" w:hint="eastAsia"/>
            <w:lang w:eastAsia="zh-CN"/>
          </w:rPr>
          <w:t>三、工程准备服务项目可持续发展</w:t>
        </w:r>
        <w:r>
          <w:tab/>
        </w:r>
        <w:r>
          <w:fldChar w:fldCharType="begin"/>
        </w:r>
        <w:r>
          <w:instrText xml:space="preserve"> PAGEREF _Toc4313 \h </w:instrText>
        </w:r>
        <w:r>
          <w:fldChar w:fldCharType="separate"/>
        </w:r>
        <w:r>
          <w:t>7</w:t>
        </w:r>
        <w:r>
          <w:fldChar w:fldCharType="end"/>
        </w:r>
      </w:hyperlink>
    </w:p>
    <w:p>
      <w:pPr>
        <w:pStyle w:val="TOC2"/>
        <w:tabs>
          <w:tab w:val="right" w:leader="dot" w:pos="8306"/>
        </w:tabs>
      </w:pPr>
      <w:hyperlink w:anchor="_Toc29956" w:history="1">
        <w:r>
          <w:rPr>
            <w:rFonts w:ascii="仿宋" w:eastAsia="仿宋" w:hAnsi="仿宋" w:cs="仿宋" w:hint="eastAsia"/>
            <w:lang w:eastAsia="zh-CN"/>
          </w:rPr>
          <w:t>(一)、可持续战略与实践</w:t>
        </w:r>
        <w:r>
          <w:tab/>
        </w:r>
        <w:r>
          <w:fldChar w:fldCharType="begin"/>
        </w:r>
        <w:r>
          <w:instrText xml:space="preserve"> PAGEREF _Toc29956 \h </w:instrText>
        </w:r>
        <w:r>
          <w:fldChar w:fldCharType="separate"/>
        </w:r>
        <w:r>
          <w:t>7</w:t>
        </w:r>
        <w:r>
          <w:fldChar w:fldCharType="end"/>
        </w:r>
      </w:hyperlink>
    </w:p>
    <w:p>
      <w:pPr>
        <w:pStyle w:val="TOC2"/>
        <w:tabs>
          <w:tab w:val="right" w:leader="dot" w:pos="8306"/>
        </w:tabs>
      </w:pPr>
      <w:hyperlink w:anchor="_Toc16318" w:history="1">
        <w:r>
          <w:rPr>
            <w:rFonts w:ascii="仿宋" w:eastAsia="仿宋" w:hAnsi="仿宋" w:cs="仿宋" w:hint="eastAsia"/>
            <w:lang w:eastAsia="zh-CN"/>
          </w:rPr>
          <w:t>(二)、环保与社会责任</w:t>
        </w:r>
        <w:r>
          <w:tab/>
        </w:r>
        <w:r>
          <w:fldChar w:fldCharType="begin"/>
        </w:r>
        <w:r>
          <w:instrText xml:space="preserve"> PAGEREF _Toc16318 \h </w:instrText>
        </w:r>
        <w:r>
          <w:fldChar w:fldCharType="separate"/>
        </w:r>
        <w:r>
          <w:t>8</w:t>
        </w:r>
        <w:r>
          <w:fldChar w:fldCharType="end"/>
        </w:r>
      </w:hyperlink>
    </w:p>
    <w:p>
      <w:pPr>
        <w:pStyle w:val="TOC1"/>
        <w:tabs>
          <w:tab w:val="right" w:leader="dot" w:pos="8306"/>
        </w:tabs>
      </w:pPr>
      <w:hyperlink w:anchor="_Toc19027" w:history="1">
        <w:r>
          <w:rPr>
            <w:rFonts w:ascii="仿宋" w:eastAsia="仿宋" w:hAnsi="仿宋" w:cs="仿宋" w:hint="eastAsia"/>
            <w:lang w:eastAsia="zh-CN"/>
          </w:rPr>
          <w:t>四、工程准备服务项目建设背景及必要性分析</w:t>
        </w:r>
        <w:r>
          <w:tab/>
        </w:r>
        <w:r>
          <w:fldChar w:fldCharType="begin"/>
        </w:r>
        <w:r>
          <w:instrText xml:space="preserve"> PAGEREF _Toc19027 \h </w:instrText>
        </w:r>
        <w:r>
          <w:fldChar w:fldCharType="separate"/>
        </w:r>
        <w:r>
          <w:t>9</w:t>
        </w:r>
        <w:r>
          <w:fldChar w:fldCharType="end"/>
        </w:r>
      </w:hyperlink>
    </w:p>
    <w:p>
      <w:pPr>
        <w:pStyle w:val="TOC2"/>
        <w:tabs>
          <w:tab w:val="right" w:leader="dot" w:pos="8306"/>
        </w:tabs>
      </w:pPr>
      <w:hyperlink w:anchor="_Toc14583" w:history="1">
        <w:r>
          <w:rPr>
            <w:rFonts w:ascii="仿宋" w:eastAsia="仿宋" w:hAnsi="仿宋" w:cs="仿宋" w:hint="eastAsia"/>
            <w:lang w:eastAsia="zh-CN"/>
          </w:rPr>
          <w:t>(一)、工程准备服务项目背景分析</w:t>
        </w:r>
        <w:r>
          <w:tab/>
        </w:r>
        <w:r>
          <w:fldChar w:fldCharType="begin"/>
        </w:r>
        <w:r>
          <w:instrText xml:space="preserve"> PAGEREF _Toc14583 \h </w:instrText>
        </w:r>
        <w:r>
          <w:fldChar w:fldCharType="separate"/>
        </w:r>
        <w:r>
          <w:t>9</w:t>
        </w:r>
        <w:r>
          <w:fldChar w:fldCharType="end"/>
        </w:r>
      </w:hyperlink>
    </w:p>
    <w:p>
      <w:pPr>
        <w:pStyle w:val="TOC2"/>
        <w:tabs>
          <w:tab w:val="right" w:leader="dot" w:pos="8306"/>
        </w:tabs>
      </w:pPr>
      <w:hyperlink w:anchor="_Toc5583" w:history="1">
        <w:r>
          <w:rPr>
            <w:rFonts w:ascii="仿宋" w:eastAsia="仿宋" w:hAnsi="仿宋" w:cs="仿宋" w:hint="eastAsia"/>
            <w:lang w:eastAsia="zh-CN"/>
          </w:rPr>
          <w:t>(二)、工程准备服务项目建设必要性分析</w:t>
        </w:r>
        <w:r>
          <w:tab/>
        </w:r>
        <w:r>
          <w:fldChar w:fldCharType="begin"/>
        </w:r>
        <w:r>
          <w:instrText xml:space="preserve"> PAGEREF _Toc5583 \h </w:instrText>
        </w:r>
        <w:r>
          <w:fldChar w:fldCharType="separate"/>
        </w:r>
        <w:r>
          <w:t>10</w:t>
        </w:r>
        <w:r>
          <w:fldChar w:fldCharType="end"/>
        </w:r>
      </w:hyperlink>
    </w:p>
    <w:p>
      <w:pPr>
        <w:pStyle w:val="TOC1"/>
        <w:tabs>
          <w:tab w:val="right" w:leader="dot" w:pos="8306"/>
        </w:tabs>
      </w:pPr>
      <w:hyperlink w:anchor="_Toc18734" w:history="1">
        <w:r>
          <w:rPr>
            <w:rFonts w:ascii="仿宋" w:eastAsia="仿宋" w:hAnsi="仿宋" w:cs="仿宋" w:hint="eastAsia"/>
            <w:lang w:eastAsia="zh-CN"/>
          </w:rPr>
          <w:t>五、工程准备服务项目土建工程</w:t>
        </w:r>
        <w:r>
          <w:tab/>
        </w:r>
        <w:r>
          <w:fldChar w:fldCharType="begin"/>
        </w:r>
        <w:r>
          <w:instrText xml:space="preserve"> PAGEREF _Toc18734 \h </w:instrText>
        </w:r>
        <w:r>
          <w:fldChar w:fldCharType="separate"/>
        </w:r>
        <w:r>
          <w:t>12</w:t>
        </w:r>
        <w:r>
          <w:fldChar w:fldCharType="end"/>
        </w:r>
      </w:hyperlink>
    </w:p>
    <w:p>
      <w:pPr>
        <w:pStyle w:val="TOC2"/>
        <w:tabs>
          <w:tab w:val="right" w:leader="dot" w:pos="8306"/>
        </w:tabs>
      </w:pPr>
      <w:hyperlink w:anchor="_Toc17614" w:history="1">
        <w:r>
          <w:rPr>
            <w:rFonts w:ascii="仿宋" w:eastAsia="仿宋" w:hAnsi="仿宋" w:cs="仿宋" w:hint="eastAsia"/>
            <w:lang w:eastAsia="zh-CN"/>
          </w:rPr>
          <w:t>(一)、建筑工程设计原则</w:t>
        </w:r>
        <w:r>
          <w:tab/>
        </w:r>
        <w:r>
          <w:fldChar w:fldCharType="begin"/>
        </w:r>
        <w:r>
          <w:instrText xml:space="preserve"> PAGEREF _Toc17614 \h </w:instrText>
        </w:r>
        <w:r>
          <w:fldChar w:fldCharType="separate"/>
        </w:r>
        <w:r>
          <w:t>12</w:t>
        </w:r>
        <w:r>
          <w:fldChar w:fldCharType="end"/>
        </w:r>
      </w:hyperlink>
    </w:p>
    <w:p>
      <w:pPr>
        <w:pStyle w:val="TOC2"/>
        <w:tabs>
          <w:tab w:val="right" w:leader="dot" w:pos="8306"/>
        </w:tabs>
      </w:pPr>
      <w:hyperlink w:anchor="_Toc30308" w:history="1">
        <w:r>
          <w:rPr>
            <w:rFonts w:ascii="仿宋" w:eastAsia="仿宋" w:hAnsi="仿宋" w:cs="仿宋" w:hint="eastAsia"/>
            <w:lang w:eastAsia="zh-CN"/>
          </w:rPr>
          <w:t>(二)、土建工程设计年限及安全等级</w:t>
        </w:r>
        <w:r>
          <w:tab/>
        </w:r>
        <w:r>
          <w:fldChar w:fldCharType="begin"/>
        </w:r>
        <w:r>
          <w:instrText xml:space="preserve"> PAGEREF _Toc30308 \h </w:instrText>
        </w:r>
        <w:r>
          <w:fldChar w:fldCharType="separate"/>
        </w:r>
        <w:r>
          <w:t>13</w:t>
        </w:r>
        <w:r>
          <w:fldChar w:fldCharType="end"/>
        </w:r>
      </w:hyperlink>
    </w:p>
    <w:p>
      <w:pPr>
        <w:pStyle w:val="TOC2"/>
        <w:tabs>
          <w:tab w:val="right" w:leader="dot" w:pos="8306"/>
        </w:tabs>
      </w:pPr>
      <w:hyperlink w:anchor="_Toc813" w:history="1">
        <w:r>
          <w:rPr>
            <w:rFonts w:ascii="仿宋" w:eastAsia="仿宋" w:hAnsi="仿宋" w:cs="仿宋" w:hint="eastAsia"/>
            <w:lang w:eastAsia="zh-CN"/>
          </w:rPr>
          <w:t>(三)、建筑工程设计总体要求</w:t>
        </w:r>
        <w:r>
          <w:tab/>
        </w:r>
        <w:r>
          <w:fldChar w:fldCharType="begin"/>
        </w:r>
        <w:r>
          <w:instrText xml:space="preserve"> PAGEREF _Toc813 \h </w:instrText>
        </w:r>
        <w:r>
          <w:fldChar w:fldCharType="separate"/>
        </w:r>
        <w:r>
          <w:t>14</w:t>
        </w:r>
        <w:r>
          <w:fldChar w:fldCharType="end"/>
        </w:r>
      </w:hyperlink>
    </w:p>
    <w:p>
      <w:pPr>
        <w:pStyle w:val="TOC2"/>
        <w:tabs>
          <w:tab w:val="right" w:leader="dot" w:pos="8306"/>
        </w:tabs>
      </w:pPr>
      <w:hyperlink w:anchor="_Toc2913" w:history="1">
        <w:r>
          <w:rPr>
            <w:rFonts w:ascii="仿宋" w:eastAsia="仿宋" w:hAnsi="仿宋" w:cs="仿宋" w:hint="eastAsia"/>
            <w:lang w:eastAsia="zh-CN"/>
          </w:rPr>
          <w:t>(四)、土建工程建设指标</w:t>
        </w:r>
        <w:r>
          <w:tab/>
        </w:r>
        <w:r>
          <w:fldChar w:fldCharType="begin"/>
        </w:r>
        <w:r>
          <w:instrText xml:space="preserve"> PAGEREF _Toc2913 \h </w:instrText>
        </w:r>
        <w:r>
          <w:fldChar w:fldCharType="separate"/>
        </w:r>
        <w:r>
          <w:t>15</w:t>
        </w:r>
        <w:r>
          <w:fldChar w:fldCharType="end"/>
        </w:r>
      </w:hyperlink>
    </w:p>
    <w:p>
      <w:pPr>
        <w:pStyle w:val="TOC1"/>
        <w:tabs>
          <w:tab w:val="right" w:leader="dot" w:pos="8306"/>
        </w:tabs>
      </w:pPr>
      <w:hyperlink w:anchor="_Toc28043" w:history="1">
        <w:r>
          <w:rPr>
            <w:rFonts w:ascii="仿宋" w:eastAsia="仿宋" w:hAnsi="仿宋" w:cs="仿宋" w:hint="eastAsia"/>
            <w:lang w:eastAsia="zh-CN"/>
          </w:rPr>
          <w:t>六、工程准备服务项目文档管理</w:t>
        </w:r>
        <w:r>
          <w:tab/>
        </w:r>
        <w:r>
          <w:fldChar w:fldCharType="begin"/>
        </w:r>
        <w:r>
          <w:instrText xml:space="preserve"> PAGEREF _Toc28043 \h </w:instrText>
        </w:r>
        <w:r>
          <w:fldChar w:fldCharType="separate"/>
        </w:r>
        <w:r>
          <w:t>15</w:t>
        </w:r>
        <w:r>
          <w:fldChar w:fldCharType="end"/>
        </w:r>
      </w:hyperlink>
    </w:p>
    <w:p>
      <w:pPr>
        <w:pStyle w:val="TOC2"/>
        <w:tabs>
          <w:tab w:val="right" w:leader="dot" w:pos="8306"/>
        </w:tabs>
      </w:pPr>
      <w:hyperlink w:anchor="_Toc882" w:history="1">
        <w:r>
          <w:rPr>
            <w:rFonts w:ascii="仿宋" w:eastAsia="仿宋" w:hAnsi="仿宋" w:cs="仿宋" w:hint="eastAsia"/>
            <w:lang w:eastAsia="zh-CN"/>
          </w:rPr>
          <w:t>(一)、文档编制与审查</w:t>
        </w:r>
        <w:r>
          <w:tab/>
        </w:r>
        <w:r>
          <w:fldChar w:fldCharType="begin"/>
        </w:r>
        <w:r>
          <w:instrText xml:space="preserve"> PAGEREF _Toc882 \h </w:instrText>
        </w:r>
        <w:r>
          <w:fldChar w:fldCharType="separate"/>
        </w:r>
        <w:r>
          <w:t>15</w:t>
        </w:r>
        <w:r>
          <w:fldChar w:fldCharType="end"/>
        </w:r>
      </w:hyperlink>
    </w:p>
    <w:p>
      <w:pPr>
        <w:pStyle w:val="TOC2"/>
        <w:tabs>
          <w:tab w:val="right" w:leader="dot" w:pos="8306"/>
        </w:tabs>
      </w:pPr>
      <w:hyperlink w:anchor="_Toc18042" w:history="1">
        <w:r>
          <w:rPr>
            <w:rFonts w:ascii="仿宋" w:eastAsia="仿宋" w:hAnsi="仿宋" w:cs="仿宋" w:hint="eastAsia"/>
            <w:lang w:eastAsia="zh-CN"/>
          </w:rPr>
          <w:t>(二)、文档发布与分发</w:t>
        </w:r>
        <w:r>
          <w:tab/>
        </w:r>
        <w:r>
          <w:fldChar w:fldCharType="begin"/>
        </w:r>
        <w:r>
          <w:instrText xml:space="preserve"> PAGEREF _Toc18042 \h </w:instrText>
        </w:r>
        <w:r>
          <w:fldChar w:fldCharType="separate"/>
        </w:r>
        <w:r>
          <w:t>16</w:t>
        </w:r>
        <w:r>
          <w:fldChar w:fldCharType="end"/>
        </w:r>
      </w:hyperlink>
    </w:p>
    <w:p>
      <w:pPr>
        <w:pStyle w:val="TOC2"/>
        <w:tabs>
          <w:tab w:val="right" w:leader="dot" w:pos="8306"/>
        </w:tabs>
      </w:pPr>
      <w:hyperlink w:anchor="_Toc342" w:history="1">
        <w:r>
          <w:rPr>
            <w:rFonts w:ascii="仿宋" w:eastAsia="仿宋" w:hAnsi="仿宋" w:cs="仿宋" w:hint="eastAsia"/>
            <w:lang w:eastAsia="zh-CN"/>
          </w:rPr>
          <w:t>(三)、文档存档与归档</w:t>
        </w:r>
        <w:r>
          <w:tab/>
        </w:r>
        <w:r>
          <w:fldChar w:fldCharType="begin"/>
        </w:r>
        <w:r>
          <w:instrText xml:space="preserve"> PAGEREF _Toc342 \h </w:instrText>
        </w:r>
        <w:r>
          <w:fldChar w:fldCharType="separate"/>
        </w:r>
        <w:r>
          <w:t>17</w:t>
        </w:r>
        <w:r>
          <w:fldChar w:fldCharType="end"/>
        </w:r>
      </w:hyperlink>
    </w:p>
    <w:p>
      <w:pPr>
        <w:pStyle w:val="TOC1"/>
        <w:tabs>
          <w:tab w:val="right" w:leader="dot" w:pos="8306"/>
        </w:tabs>
      </w:pPr>
      <w:hyperlink w:anchor="_Toc20055" w:history="1">
        <w:r>
          <w:rPr>
            <w:rFonts w:ascii="仿宋" w:eastAsia="仿宋" w:hAnsi="仿宋" w:cs="仿宋" w:hint="eastAsia"/>
            <w:lang w:eastAsia="zh-CN"/>
          </w:rPr>
          <w:t>七、工程准备服务项目财务管理</w:t>
        </w:r>
        <w:r>
          <w:tab/>
        </w:r>
        <w:r>
          <w:fldChar w:fldCharType="begin"/>
        </w:r>
        <w:r>
          <w:instrText xml:space="preserve"> PAGEREF _Toc20055 \h </w:instrText>
        </w:r>
        <w:r>
          <w:fldChar w:fldCharType="separate"/>
        </w:r>
        <w:r>
          <w:t>18</w:t>
        </w:r>
        <w:r>
          <w:fldChar w:fldCharType="end"/>
        </w:r>
      </w:hyperlink>
    </w:p>
    <w:p>
      <w:pPr>
        <w:pStyle w:val="TOC2"/>
        <w:tabs>
          <w:tab w:val="right" w:leader="dot" w:pos="8306"/>
        </w:tabs>
      </w:pPr>
      <w:hyperlink w:anchor="_Toc4677" w:history="1">
        <w:r>
          <w:rPr>
            <w:rFonts w:ascii="仿宋" w:eastAsia="仿宋" w:hAnsi="仿宋" w:cs="仿宋" w:hint="eastAsia"/>
            <w:lang w:eastAsia="zh-CN"/>
          </w:rPr>
          <w:t>(一)、资金需求大</w:t>
        </w:r>
        <w:r>
          <w:tab/>
        </w:r>
        <w:r>
          <w:fldChar w:fldCharType="begin"/>
        </w:r>
        <w:r>
          <w:instrText xml:space="preserve"> PAGEREF _Toc4677 \h </w:instrText>
        </w:r>
        <w:r>
          <w:fldChar w:fldCharType="separate"/>
        </w:r>
        <w:r>
          <w:t>18</w:t>
        </w:r>
        <w:r>
          <w:fldChar w:fldCharType="end"/>
        </w:r>
      </w:hyperlink>
    </w:p>
    <w:p>
      <w:pPr>
        <w:pStyle w:val="TOC2"/>
        <w:tabs>
          <w:tab w:val="right" w:leader="dot" w:pos="8306"/>
        </w:tabs>
      </w:pPr>
      <w:hyperlink w:anchor="_Toc6808" w:history="1">
        <w:r>
          <w:rPr>
            <w:rFonts w:ascii="仿宋" w:eastAsia="仿宋" w:hAnsi="仿宋" w:cs="仿宋" w:hint="eastAsia"/>
            <w:lang w:eastAsia="zh-CN"/>
          </w:rPr>
          <w:t>(二)、研发周期长</w:t>
        </w:r>
        <w:r>
          <w:tab/>
        </w:r>
        <w:r>
          <w:fldChar w:fldCharType="begin"/>
        </w:r>
        <w:r>
          <w:instrText xml:space="preserve"> PAGEREF _Toc6808 \h </w:instrText>
        </w:r>
        <w:r>
          <w:fldChar w:fldCharType="separate"/>
        </w:r>
        <w:r>
          <w:t>20</w:t>
        </w:r>
        <w:r>
          <w:fldChar w:fldCharType="end"/>
        </w:r>
      </w:hyperlink>
    </w:p>
    <w:p>
      <w:pPr>
        <w:pStyle w:val="TOC2"/>
        <w:tabs>
          <w:tab w:val="right" w:leader="dot" w:pos="8306"/>
        </w:tabs>
      </w:pPr>
      <w:hyperlink w:anchor="_Toc18036" w:history="1">
        <w:r>
          <w:rPr>
            <w:rFonts w:ascii="仿宋" w:eastAsia="仿宋" w:hAnsi="仿宋" w:cs="仿宋" w:hint="eastAsia"/>
            <w:lang w:eastAsia="zh-CN"/>
          </w:rPr>
          <w:t>(三)、市场风险大</w:t>
        </w:r>
        <w:r>
          <w:tab/>
        </w:r>
        <w:r>
          <w:fldChar w:fldCharType="begin"/>
        </w:r>
        <w:r>
          <w:instrText xml:space="preserve"> PAGEREF _Toc18036 \h </w:instrText>
        </w:r>
        <w:r>
          <w:fldChar w:fldCharType="separate"/>
        </w:r>
        <w:r>
          <w:t>21</w:t>
        </w:r>
        <w:r>
          <w:fldChar w:fldCharType="end"/>
        </w:r>
      </w:hyperlink>
    </w:p>
    <w:p>
      <w:pPr>
        <w:pStyle w:val="TOC2"/>
        <w:tabs>
          <w:tab w:val="right" w:leader="dot" w:pos="8306"/>
        </w:tabs>
      </w:pPr>
      <w:hyperlink w:anchor="_Toc28885" w:history="1">
        <w:r>
          <w:rPr>
            <w:rFonts w:ascii="仿宋" w:eastAsia="仿宋" w:hAnsi="仿宋" w:cs="仿宋" w:hint="eastAsia"/>
            <w:lang w:eastAsia="zh-CN"/>
          </w:rPr>
          <w:t>(四)、利润率高</w:t>
        </w:r>
        <w:r>
          <w:tab/>
        </w:r>
        <w:r>
          <w:fldChar w:fldCharType="begin"/>
        </w:r>
        <w:r>
          <w:instrText xml:space="preserve"> PAGEREF _Toc28885 \h </w:instrText>
        </w:r>
        <w:r>
          <w:fldChar w:fldCharType="separate"/>
        </w:r>
        <w:r>
          <w:t>23</w:t>
        </w:r>
        <w:r>
          <w:fldChar w:fldCharType="end"/>
        </w:r>
      </w:hyperlink>
    </w:p>
    <w:p>
      <w:pPr>
        <w:pStyle w:val="TOC1"/>
        <w:tabs>
          <w:tab w:val="right" w:leader="dot" w:pos="8306"/>
        </w:tabs>
      </w:pPr>
      <w:hyperlink w:anchor="_Toc12936" w:history="1">
        <w:r>
          <w:rPr>
            <w:rFonts w:ascii="仿宋" w:eastAsia="仿宋" w:hAnsi="仿宋" w:cs="仿宋" w:hint="eastAsia"/>
            <w:lang w:eastAsia="zh-CN"/>
          </w:rPr>
          <w:t>八、工程准备服务项目人力资源管理</w:t>
        </w:r>
        <w:r>
          <w:tab/>
        </w:r>
        <w:r>
          <w:fldChar w:fldCharType="begin"/>
        </w:r>
        <w:r>
          <w:instrText xml:space="preserve"> PAGEREF _Toc12936 \h </w:instrText>
        </w:r>
        <w:r>
          <w:fldChar w:fldCharType="separate"/>
        </w:r>
        <w:r>
          <w:t>26</w:t>
        </w:r>
        <w:r>
          <w:fldChar w:fldCharType="end"/>
        </w:r>
      </w:hyperlink>
    </w:p>
    <w:p>
      <w:pPr>
        <w:pStyle w:val="TOC2"/>
        <w:tabs>
          <w:tab w:val="right" w:leader="dot" w:pos="8306"/>
        </w:tabs>
      </w:pPr>
      <w:hyperlink w:anchor="_Toc2778" w:history="1">
        <w:r>
          <w:rPr>
            <w:rFonts w:ascii="仿宋" w:eastAsia="仿宋" w:hAnsi="仿宋" w:cs="仿宋" w:hint="eastAsia"/>
            <w:lang w:eastAsia="zh-CN"/>
          </w:rPr>
          <w:t>(一)、建立健全的预算管理制度</w:t>
        </w:r>
        <w:r>
          <w:tab/>
        </w:r>
        <w:r>
          <w:fldChar w:fldCharType="begin"/>
        </w:r>
        <w:r>
          <w:instrText xml:space="preserve"> PAGEREF _Toc2778 \h </w:instrText>
        </w:r>
        <w:r>
          <w:fldChar w:fldCharType="separate"/>
        </w:r>
        <w:r>
          <w:t>26</w:t>
        </w:r>
        <w:r>
          <w:fldChar w:fldCharType="end"/>
        </w:r>
      </w:hyperlink>
    </w:p>
    <w:p>
      <w:pPr>
        <w:pStyle w:val="TOC2"/>
        <w:tabs>
          <w:tab w:val="right" w:leader="dot" w:pos="8306"/>
        </w:tabs>
      </w:pPr>
      <w:hyperlink w:anchor="_Toc18902" w:history="1">
        <w:r>
          <w:rPr>
            <w:rFonts w:ascii="仿宋" w:eastAsia="仿宋" w:hAnsi="仿宋" w:cs="仿宋" w:hint="eastAsia"/>
            <w:lang w:eastAsia="zh-CN"/>
          </w:rPr>
          <w:t>(二)、加强资金流动监控</w:t>
        </w:r>
        <w:r>
          <w:tab/>
        </w:r>
        <w:r>
          <w:fldChar w:fldCharType="begin"/>
        </w:r>
        <w:r>
          <w:instrText xml:space="preserve"> PAGEREF _Toc18902 \h </w:instrText>
        </w:r>
        <w:r>
          <w:fldChar w:fldCharType="separate"/>
        </w:r>
        <w:r>
          <w:t>27</w:t>
        </w:r>
        <w:r>
          <w:fldChar w:fldCharType="end"/>
        </w:r>
      </w:hyperlink>
    </w:p>
    <w:p>
      <w:pPr>
        <w:pStyle w:val="TOC2"/>
        <w:tabs>
          <w:tab w:val="right" w:leader="dot" w:pos="8306"/>
        </w:tabs>
      </w:pPr>
      <w:hyperlink w:anchor="_Toc5246" w:history="1">
        <w:r>
          <w:rPr>
            <w:rFonts w:ascii="仿宋" w:eastAsia="仿宋" w:hAnsi="仿宋" w:cs="仿宋" w:hint="eastAsia"/>
            <w:lang w:eastAsia="zh-CN"/>
          </w:rPr>
          <w:t>(三)、制定完善的风险控制机制</w:t>
        </w:r>
        <w:r>
          <w:tab/>
        </w:r>
        <w:r>
          <w:fldChar w:fldCharType="begin"/>
        </w:r>
        <w:r>
          <w:instrText xml:space="preserve"> PAGEREF _Toc5246 \h </w:instrText>
        </w:r>
        <w:r>
          <w:fldChar w:fldCharType="separate"/>
        </w:r>
        <w:r>
          <w:t>28</w:t>
        </w:r>
        <w:r>
          <w:fldChar w:fldCharType="end"/>
        </w:r>
      </w:hyperlink>
    </w:p>
    <w:p>
      <w:pPr>
        <w:pStyle w:val="TOC2"/>
        <w:tabs>
          <w:tab w:val="right" w:leader="dot" w:pos="8306"/>
        </w:tabs>
      </w:pPr>
      <w:hyperlink w:anchor="_Toc16222" w:history="1">
        <w:r>
          <w:rPr>
            <w:rFonts w:ascii="仿宋" w:eastAsia="仿宋" w:hAnsi="仿宋" w:cs="仿宋" w:hint="eastAsia"/>
            <w:lang w:eastAsia="zh-CN"/>
          </w:rPr>
          <w:t>(四)、优化成本管理</w:t>
        </w:r>
        <w:r>
          <w:tab/>
        </w:r>
        <w:r>
          <w:fldChar w:fldCharType="begin"/>
        </w:r>
        <w:r>
          <w:instrText xml:space="preserve"> PAGEREF _Toc16222 \h </w:instrText>
        </w:r>
        <w:r>
          <w:fldChar w:fldCharType="separate"/>
        </w:r>
        <w:r>
          <w:t>30</w:t>
        </w:r>
        <w:r>
          <w:fldChar w:fldCharType="end"/>
        </w:r>
      </w:hyperlink>
    </w:p>
    <w:p>
      <w:pPr>
        <w:pStyle w:val="TOC1"/>
        <w:tabs>
          <w:tab w:val="right" w:leader="dot" w:pos="8306"/>
        </w:tabs>
      </w:pPr>
      <w:hyperlink w:anchor="_Toc31008" w:history="1">
        <w:r>
          <w:rPr>
            <w:rFonts w:ascii="仿宋" w:eastAsia="仿宋" w:hAnsi="仿宋" w:cs="仿宋" w:hint="eastAsia"/>
            <w:lang w:eastAsia="zh-CN"/>
          </w:rPr>
          <w:t>九、工程准备服务项目社会影响</w:t>
        </w:r>
        <w:r>
          <w:tab/>
        </w:r>
        <w:r>
          <w:fldChar w:fldCharType="begin"/>
        </w:r>
        <w:r>
          <w:instrText xml:space="preserve"> PAGEREF _Toc31008 \h </w:instrText>
        </w:r>
        <w:r>
          <w:fldChar w:fldCharType="separate"/>
        </w:r>
        <w:r>
          <w:t>31</w:t>
        </w:r>
        <w:r>
          <w:fldChar w:fldCharType="end"/>
        </w:r>
      </w:hyperlink>
    </w:p>
    <w:p>
      <w:pPr>
        <w:pStyle w:val="TOC2"/>
        <w:tabs>
          <w:tab w:val="right" w:leader="dot" w:pos="8306"/>
        </w:tabs>
      </w:pPr>
      <w:hyperlink w:anchor="_Toc19430" w:history="1">
        <w:r>
          <w:rPr>
            <w:rFonts w:ascii="仿宋" w:eastAsia="仿宋" w:hAnsi="仿宋" w:cs="仿宋" w:hint="eastAsia"/>
            <w:lang w:eastAsia="zh-CN"/>
          </w:rPr>
          <w:t>(一)、社会责任与义务</w:t>
        </w:r>
        <w:r>
          <w:tab/>
        </w:r>
        <w:r>
          <w:fldChar w:fldCharType="begin"/>
        </w:r>
        <w:r>
          <w:instrText xml:space="preserve"> PAGEREF _Toc19430 \h </w:instrText>
        </w:r>
        <w:r>
          <w:fldChar w:fldCharType="separate"/>
        </w:r>
        <w:r>
          <w:t>31</w:t>
        </w:r>
        <w:r>
          <w:fldChar w:fldCharType="end"/>
        </w:r>
      </w:hyperlink>
    </w:p>
    <w:p>
      <w:pPr>
        <w:pStyle w:val="TOC2"/>
        <w:tabs>
          <w:tab w:val="right" w:leader="dot" w:pos="8306"/>
        </w:tabs>
      </w:pPr>
      <w:hyperlink w:anchor="_Toc1511" w:history="1">
        <w:r>
          <w:rPr>
            <w:rFonts w:ascii="仿宋" w:eastAsia="仿宋" w:hAnsi="仿宋" w:cs="仿宋" w:hint="eastAsia"/>
            <w:lang w:eastAsia="zh-CN"/>
          </w:rPr>
          <w:t>(二)、社会参与与沟通</w:t>
        </w:r>
        <w:r>
          <w:tab/>
        </w:r>
        <w:r>
          <w:fldChar w:fldCharType="begin"/>
        </w:r>
        <w:r>
          <w:instrText xml:space="preserve"> PAGEREF _Toc1511 \h </w:instrText>
        </w:r>
        <w:r>
          <w:fldChar w:fldCharType="separate"/>
        </w:r>
        <w:r>
          <w:t>32</w:t>
        </w:r>
        <w:r>
          <w:fldChar w:fldCharType="end"/>
        </w:r>
      </w:hyperlink>
    </w:p>
    <w:p>
      <w:pPr>
        <w:pStyle w:val="TOC1"/>
        <w:tabs>
          <w:tab w:val="right" w:leader="dot" w:pos="8306"/>
        </w:tabs>
      </w:pPr>
      <w:hyperlink w:anchor="_Toc27036" w:history="1">
        <w:r>
          <w:rPr>
            <w:rFonts w:ascii="仿宋" w:eastAsia="仿宋" w:hAnsi="仿宋" w:cs="仿宋" w:hint="eastAsia"/>
            <w:lang w:eastAsia="zh-CN"/>
          </w:rPr>
          <w:t>十、工程准备服务项目投资规划</w:t>
        </w:r>
        <w:r>
          <w:tab/>
        </w:r>
        <w:r>
          <w:fldChar w:fldCharType="begin"/>
        </w:r>
        <w:r>
          <w:instrText xml:space="preserve"> PAGEREF _Toc27036 \h </w:instrText>
        </w:r>
        <w:r>
          <w:fldChar w:fldCharType="separate"/>
        </w:r>
        <w:r>
          <w:t>33</w:t>
        </w:r>
        <w:r>
          <w:fldChar w:fldCharType="end"/>
        </w:r>
      </w:hyperlink>
    </w:p>
    <w:p>
      <w:pPr>
        <w:pStyle w:val="TOC2"/>
        <w:tabs>
          <w:tab w:val="right" w:leader="dot" w:pos="8306"/>
        </w:tabs>
      </w:pPr>
      <w:hyperlink w:anchor="_Toc20291" w:history="1">
        <w:r>
          <w:rPr>
            <w:rFonts w:ascii="仿宋" w:eastAsia="仿宋" w:hAnsi="仿宋" w:cs="仿宋" w:hint="eastAsia"/>
            <w:lang w:eastAsia="zh-CN"/>
          </w:rPr>
          <w:t>(一)、工程准备服务项目总投资估算</w:t>
        </w:r>
        <w:r>
          <w:tab/>
        </w:r>
        <w:r>
          <w:fldChar w:fldCharType="begin"/>
        </w:r>
        <w:r>
          <w:instrText xml:space="preserve"> PAGEREF _Toc20291 \h </w:instrText>
        </w:r>
        <w:r>
          <w:fldChar w:fldCharType="separate"/>
        </w:r>
        <w:r>
          <w:t>33</w:t>
        </w:r>
        <w:r>
          <w:fldChar w:fldCharType="end"/>
        </w:r>
      </w:hyperlink>
    </w:p>
    <w:p>
      <w:pPr>
        <w:pStyle w:val="TOC2"/>
        <w:tabs>
          <w:tab w:val="right" w:leader="dot" w:pos="8306"/>
        </w:tabs>
      </w:pPr>
      <w:hyperlink w:anchor="_Toc23085" w:history="1">
        <w:r>
          <w:rPr>
            <w:rFonts w:ascii="仿宋" w:eastAsia="仿宋" w:hAnsi="仿宋" w:cs="仿宋" w:hint="eastAsia"/>
            <w:lang w:eastAsia="zh-CN"/>
          </w:rPr>
          <w:t>(二)、资金筹措</w:t>
        </w:r>
        <w:r>
          <w:tab/>
        </w:r>
        <w:r>
          <w:fldChar w:fldCharType="begin"/>
        </w:r>
        <w:r>
          <w:instrText xml:space="preserve"> PAGEREF _Toc23085 \h </w:instrText>
        </w:r>
        <w:r>
          <w:fldChar w:fldCharType="separate"/>
        </w:r>
        <w:r>
          <w:t>34</w:t>
        </w:r>
        <w:r>
          <w:fldChar w:fldCharType="end"/>
        </w:r>
      </w:hyperlink>
    </w:p>
    <w:p>
      <w:pPr>
        <w:pStyle w:val="TOC1"/>
        <w:tabs>
          <w:tab w:val="right" w:leader="dot" w:pos="8306"/>
        </w:tabs>
      </w:pPr>
      <w:hyperlink w:anchor="_Toc31554" w:history="1">
        <w:r>
          <w:rPr>
            <w:rFonts w:ascii="仿宋" w:eastAsia="仿宋" w:hAnsi="仿宋" w:cs="仿宋" w:hint="eastAsia"/>
            <w:lang w:eastAsia="zh-CN"/>
          </w:rPr>
          <w:t>十一、工程准备服务项目经营效益</w:t>
        </w:r>
        <w:r>
          <w:tab/>
        </w:r>
        <w:r>
          <w:fldChar w:fldCharType="begin"/>
        </w:r>
        <w:r>
          <w:instrText xml:space="preserve"> PAGEREF _Toc31554 \h </w:instrText>
        </w:r>
        <w:r>
          <w:fldChar w:fldCharType="separate"/>
        </w:r>
        <w:r>
          <w:t>35</w:t>
        </w:r>
        <w:r>
          <w:fldChar w:fldCharType="end"/>
        </w:r>
      </w:hyperlink>
    </w:p>
    <w:p>
      <w:pPr>
        <w:pStyle w:val="TOC2"/>
        <w:tabs>
          <w:tab w:val="right" w:leader="dot" w:pos="8306"/>
        </w:tabs>
      </w:pPr>
      <w:hyperlink w:anchor="_Toc12853" w:history="1">
        <w:r>
          <w:rPr>
            <w:rFonts w:ascii="仿宋" w:eastAsia="仿宋" w:hAnsi="仿宋" w:cs="仿宋" w:hint="eastAsia"/>
            <w:lang w:eastAsia="zh-CN"/>
          </w:rPr>
          <w:t>(一)、经济评价财务测算</w:t>
        </w:r>
        <w:r>
          <w:tab/>
        </w:r>
        <w:r>
          <w:fldChar w:fldCharType="begin"/>
        </w:r>
        <w:r>
          <w:instrText xml:space="preserve"> PAGEREF _Toc12853 \h </w:instrText>
        </w:r>
        <w:r>
          <w:fldChar w:fldCharType="separate"/>
        </w:r>
        <w:r>
          <w:t>35</w:t>
        </w:r>
        <w:r>
          <w:fldChar w:fldCharType="end"/>
        </w:r>
      </w:hyperlink>
    </w:p>
    <w:p>
      <w:pPr>
        <w:pStyle w:val="TOC2"/>
        <w:tabs>
          <w:tab w:val="right" w:leader="dot" w:pos="8306"/>
        </w:tabs>
      </w:pPr>
      <w:hyperlink w:anchor="_Toc24499" w:history="1">
        <w:r>
          <w:rPr>
            <w:rFonts w:ascii="仿宋" w:eastAsia="仿宋" w:hAnsi="仿宋" w:cs="仿宋" w:hint="eastAsia"/>
            <w:lang w:eastAsia="zh-CN"/>
          </w:rPr>
          <w:t>(二)、工程准备服务项目盈利能力分析</w:t>
        </w:r>
        <w:r>
          <w:tab/>
        </w:r>
        <w:r>
          <w:fldChar w:fldCharType="begin"/>
        </w:r>
        <w:r>
          <w:instrText xml:space="preserve"> PAGEREF _Toc24499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21" w:history="1">
        <w:r>
          <w:rPr>
            <w:rFonts w:ascii="仿宋" w:eastAsia="仿宋" w:hAnsi="仿宋" w:cs="仿宋" w:hint="eastAsia"/>
            <w:lang w:eastAsia="zh-CN"/>
          </w:rPr>
          <w:t>十二、工程准备服务项目技术管理</w:t>
        </w:r>
        <w:r>
          <w:tab/>
        </w:r>
        <w:r>
          <w:fldChar w:fldCharType="begin"/>
        </w:r>
        <w:r>
          <w:instrText xml:space="preserve"> PAGEREF _Toc15721 \h </w:instrText>
        </w:r>
        <w:r>
          <w:fldChar w:fldCharType="separate"/>
        </w:r>
        <w:r>
          <w:t>37</w:t>
        </w:r>
        <w:r>
          <w:fldChar w:fldCharType="end"/>
        </w:r>
      </w:hyperlink>
    </w:p>
    <w:p>
      <w:pPr>
        <w:pStyle w:val="TOC2"/>
        <w:tabs>
          <w:tab w:val="right" w:leader="dot" w:pos="8306"/>
        </w:tabs>
      </w:pPr>
      <w:hyperlink w:anchor="_Toc6696" w:history="1">
        <w:r>
          <w:rPr>
            <w:rFonts w:ascii="仿宋" w:eastAsia="仿宋" w:hAnsi="仿宋" w:cs="仿宋" w:hint="eastAsia"/>
            <w:lang w:eastAsia="zh-CN"/>
          </w:rPr>
          <w:t>(一)、技术方案选用方向</w:t>
        </w:r>
        <w:r>
          <w:tab/>
        </w:r>
        <w:r>
          <w:fldChar w:fldCharType="begin"/>
        </w:r>
        <w:r>
          <w:instrText xml:space="preserve"> PAGEREF _Toc6696 \h </w:instrText>
        </w:r>
        <w:r>
          <w:fldChar w:fldCharType="separate"/>
        </w:r>
        <w:r>
          <w:t>37</w:t>
        </w:r>
        <w:r>
          <w:fldChar w:fldCharType="end"/>
        </w:r>
      </w:hyperlink>
    </w:p>
    <w:p>
      <w:pPr>
        <w:pStyle w:val="TOC2"/>
        <w:tabs>
          <w:tab w:val="right" w:leader="dot" w:pos="8306"/>
        </w:tabs>
      </w:pPr>
      <w:hyperlink w:anchor="_Toc26870" w:history="1">
        <w:r>
          <w:rPr>
            <w:rFonts w:ascii="仿宋" w:eastAsia="仿宋" w:hAnsi="仿宋" w:cs="仿宋" w:hint="eastAsia"/>
            <w:lang w:eastAsia="zh-CN"/>
          </w:rPr>
          <w:t>(二)、工艺技术方案选用原则</w:t>
        </w:r>
        <w:r>
          <w:tab/>
        </w:r>
        <w:r>
          <w:fldChar w:fldCharType="begin"/>
        </w:r>
        <w:r>
          <w:instrText xml:space="preserve"> PAGEREF _Toc26870 \h </w:instrText>
        </w:r>
        <w:r>
          <w:fldChar w:fldCharType="separate"/>
        </w:r>
        <w:r>
          <w:t>39</w:t>
        </w:r>
        <w:r>
          <w:fldChar w:fldCharType="end"/>
        </w:r>
      </w:hyperlink>
    </w:p>
    <w:p>
      <w:pPr>
        <w:pStyle w:val="TOC2"/>
        <w:tabs>
          <w:tab w:val="right" w:leader="dot" w:pos="8306"/>
        </w:tabs>
      </w:pPr>
      <w:hyperlink w:anchor="_Toc14686" w:history="1">
        <w:r>
          <w:rPr>
            <w:rFonts w:ascii="仿宋" w:eastAsia="仿宋" w:hAnsi="仿宋" w:cs="仿宋" w:hint="eastAsia"/>
            <w:lang w:eastAsia="zh-CN"/>
          </w:rPr>
          <w:t>(三)、工艺技术方案要求</w:t>
        </w:r>
        <w:r>
          <w:tab/>
        </w:r>
        <w:r>
          <w:fldChar w:fldCharType="begin"/>
        </w:r>
        <w:r>
          <w:instrText xml:space="preserve"> PAGEREF _Toc14686 \h </w:instrText>
        </w:r>
        <w:r>
          <w:fldChar w:fldCharType="separate"/>
        </w:r>
        <w:r>
          <w:t>41</w:t>
        </w:r>
        <w:r>
          <w:fldChar w:fldCharType="end"/>
        </w:r>
      </w:hyperlink>
    </w:p>
    <w:p>
      <w:pPr>
        <w:pStyle w:val="TOC1"/>
        <w:tabs>
          <w:tab w:val="right" w:leader="dot" w:pos="8306"/>
        </w:tabs>
      </w:pPr>
      <w:hyperlink w:anchor="_Toc3552" w:history="1">
        <w:r>
          <w:rPr>
            <w:rFonts w:ascii="仿宋" w:eastAsia="仿宋" w:hAnsi="仿宋" w:cs="仿宋" w:hint="eastAsia"/>
            <w:lang w:eastAsia="zh-CN"/>
          </w:rPr>
          <w:t>十三、供应链管理</w:t>
        </w:r>
        <w:r>
          <w:tab/>
        </w:r>
        <w:r>
          <w:fldChar w:fldCharType="begin"/>
        </w:r>
        <w:r>
          <w:instrText xml:space="preserve"> PAGEREF _Toc3552 \h </w:instrText>
        </w:r>
        <w:r>
          <w:fldChar w:fldCharType="separate"/>
        </w:r>
        <w:r>
          <w:t>43</w:t>
        </w:r>
        <w:r>
          <w:fldChar w:fldCharType="end"/>
        </w:r>
      </w:hyperlink>
    </w:p>
    <w:p>
      <w:pPr>
        <w:pStyle w:val="TOC2"/>
        <w:tabs>
          <w:tab w:val="right" w:leader="dot" w:pos="8306"/>
        </w:tabs>
      </w:pPr>
      <w:hyperlink w:anchor="_Toc2710" w:history="1">
        <w:r>
          <w:rPr>
            <w:rFonts w:ascii="仿宋" w:eastAsia="仿宋" w:hAnsi="仿宋" w:cs="仿宋" w:hint="eastAsia"/>
            <w:lang w:eastAsia="zh-CN"/>
          </w:rPr>
          <w:t>(一)、供应链战略规划</w:t>
        </w:r>
        <w:r>
          <w:tab/>
        </w:r>
        <w:r>
          <w:fldChar w:fldCharType="begin"/>
        </w:r>
        <w:r>
          <w:instrText xml:space="preserve"> PAGEREF _Toc2710 \h </w:instrText>
        </w:r>
        <w:r>
          <w:fldChar w:fldCharType="separate"/>
        </w:r>
        <w:r>
          <w:t>43</w:t>
        </w:r>
        <w:r>
          <w:fldChar w:fldCharType="end"/>
        </w:r>
      </w:hyperlink>
    </w:p>
    <w:p>
      <w:pPr>
        <w:pStyle w:val="TOC2"/>
        <w:tabs>
          <w:tab w:val="right" w:leader="dot" w:pos="8306"/>
        </w:tabs>
      </w:pPr>
      <w:hyperlink w:anchor="_Toc883" w:history="1">
        <w:r>
          <w:rPr>
            <w:rFonts w:ascii="仿宋" w:eastAsia="仿宋" w:hAnsi="仿宋" w:cs="仿宋" w:hint="eastAsia"/>
            <w:lang w:eastAsia="zh-CN"/>
          </w:rPr>
          <w:t>(二)、供应商选择与合作</w:t>
        </w:r>
        <w:r>
          <w:tab/>
        </w:r>
        <w:r>
          <w:fldChar w:fldCharType="begin"/>
        </w:r>
        <w:r>
          <w:instrText xml:space="preserve"> PAGEREF _Toc883 \h </w:instrText>
        </w:r>
        <w:r>
          <w:fldChar w:fldCharType="separate"/>
        </w:r>
        <w:r>
          <w:t>45</w:t>
        </w:r>
        <w:r>
          <w:fldChar w:fldCharType="end"/>
        </w:r>
      </w:hyperlink>
    </w:p>
    <w:p>
      <w:pPr>
        <w:pStyle w:val="TOC2"/>
        <w:tabs>
          <w:tab w:val="right" w:leader="dot" w:pos="8306"/>
        </w:tabs>
      </w:pPr>
      <w:hyperlink w:anchor="_Toc29396" w:history="1">
        <w:r>
          <w:rPr>
            <w:rFonts w:ascii="仿宋" w:eastAsia="仿宋" w:hAnsi="仿宋" w:cs="仿宋" w:hint="eastAsia"/>
            <w:lang w:eastAsia="zh-CN"/>
          </w:rPr>
          <w:t>(三)、物流与库存管理</w:t>
        </w:r>
        <w:r>
          <w:tab/>
        </w:r>
        <w:r>
          <w:fldChar w:fldCharType="begin"/>
        </w:r>
        <w:r>
          <w:instrText xml:space="preserve"> PAGEREF _Toc29396 \h </w:instrText>
        </w:r>
        <w:r>
          <w:fldChar w:fldCharType="separate"/>
        </w:r>
        <w:r>
          <w:t>46</w:t>
        </w:r>
        <w:r>
          <w:fldChar w:fldCharType="end"/>
        </w:r>
      </w:hyperlink>
    </w:p>
    <w:p>
      <w:pPr>
        <w:pStyle w:val="TOC1"/>
        <w:tabs>
          <w:tab w:val="right" w:leader="dot" w:pos="8306"/>
        </w:tabs>
      </w:pPr>
      <w:hyperlink w:anchor="_Toc25077" w:history="1">
        <w:r>
          <w:rPr>
            <w:rFonts w:ascii="仿宋" w:eastAsia="仿宋" w:hAnsi="仿宋" w:cs="仿宋" w:hint="eastAsia"/>
            <w:lang w:eastAsia="zh-CN"/>
          </w:rPr>
          <w:t>十四、工程准备服务项目实施保障措施</w:t>
        </w:r>
        <w:r>
          <w:tab/>
        </w:r>
        <w:r>
          <w:fldChar w:fldCharType="begin"/>
        </w:r>
        <w:r>
          <w:instrText xml:space="preserve"> PAGEREF _Toc25077 \h </w:instrText>
        </w:r>
        <w:r>
          <w:fldChar w:fldCharType="separate"/>
        </w:r>
        <w:r>
          <w:t>47</w:t>
        </w:r>
        <w:r>
          <w:fldChar w:fldCharType="end"/>
        </w:r>
      </w:hyperlink>
    </w:p>
    <w:p>
      <w:pPr>
        <w:pStyle w:val="TOC2"/>
        <w:tabs>
          <w:tab w:val="right" w:leader="dot" w:pos="8306"/>
        </w:tabs>
      </w:pPr>
      <w:hyperlink w:anchor="_Toc15157" w:history="1">
        <w:r>
          <w:rPr>
            <w:rFonts w:ascii="仿宋" w:eastAsia="仿宋" w:hAnsi="仿宋" w:cs="仿宋" w:hint="eastAsia"/>
            <w:lang w:eastAsia="zh-CN"/>
          </w:rPr>
          <w:t>(一)、工程准备服务项目实施保障机制</w:t>
        </w:r>
        <w:r>
          <w:tab/>
        </w:r>
        <w:r>
          <w:fldChar w:fldCharType="begin"/>
        </w:r>
        <w:r>
          <w:instrText xml:space="preserve"> PAGEREF _Toc15157 \h </w:instrText>
        </w:r>
        <w:r>
          <w:fldChar w:fldCharType="separate"/>
        </w:r>
        <w:r>
          <w:t>47</w:t>
        </w:r>
        <w:r>
          <w:fldChar w:fldCharType="end"/>
        </w:r>
      </w:hyperlink>
    </w:p>
    <w:p>
      <w:pPr>
        <w:pStyle w:val="TOC2"/>
        <w:tabs>
          <w:tab w:val="right" w:leader="dot" w:pos="8306"/>
        </w:tabs>
      </w:pPr>
      <w:hyperlink w:anchor="_Toc24641" w:history="1">
        <w:r>
          <w:rPr>
            <w:rFonts w:ascii="仿宋" w:eastAsia="仿宋" w:hAnsi="仿宋" w:cs="仿宋" w:hint="eastAsia"/>
            <w:lang w:eastAsia="zh-CN"/>
          </w:rPr>
          <w:t>(二)、工程准备服务项目法律合规要求</w:t>
        </w:r>
        <w:r>
          <w:tab/>
        </w:r>
        <w:r>
          <w:fldChar w:fldCharType="begin"/>
        </w:r>
        <w:r>
          <w:instrText xml:space="preserve"> PAGEREF _Toc24641 \h </w:instrText>
        </w:r>
        <w:r>
          <w:fldChar w:fldCharType="separate"/>
        </w:r>
        <w:r>
          <w:t>51</w:t>
        </w:r>
        <w:r>
          <w:fldChar w:fldCharType="end"/>
        </w:r>
      </w:hyperlink>
    </w:p>
    <w:p>
      <w:pPr>
        <w:pStyle w:val="TOC2"/>
        <w:tabs>
          <w:tab w:val="right" w:leader="dot" w:pos="8306"/>
        </w:tabs>
      </w:pPr>
      <w:hyperlink w:anchor="_Toc12457" w:history="1">
        <w:r>
          <w:rPr>
            <w:rFonts w:ascii="仿宋" w:eastAsia="仿宋" w:hAnsi="仿宋" w:cs="仿宋" w:hint="eastAsia"/>
            <w:lang w:eastAsia="zh-CN"/>
          </w:rPr>
          <w:t>(三)、工程准备服务项目合同管理与法律事务</w:t>
        </w:r>
        <w:r>
          <w:tab/>
        </w:r>
        <w:r>
          <w:fldChar w:fldCharType="begin"/>
        </w:r>
        <w:r>
          <w:instrText xml:space="preserve"> PAGEREF _Toc12457 \h </w:instrText>
        </w:r>
        <w:r>
          <w:fldChar w:fldCharType="separate"/>
        </w:r>
        <w:r>
          <w:t>55</w:t>
        </w:r>
        <w:r>
          <w:fldChar w:fldCharType="end"/>
        </w:r>
      </w:hyperlink>
    </w:p>
    <w:p>
      <w:pPr>
        <w:pStyle w:val="TOC2"/>
        <w:tabs>
          <w:tab w:val="right" w:leader="dot" w:pos="8306"/>
        </w:tabs>
      </w:pPr>
      <w:hyperlink w:anchor="_Toc19193" w:history="1">
        <w:r>
          <w:rPr>
            <w:rFonts w:ascii="仿宋" w:eastAsia="仿宋" w:hAnsi="仿宋" w:cs="仿宋" w:hint="eastAsia"/>
            <w:lang w:eastAsia="zh-CN"/>
          </w:rPr>
          <w:t>(四)、工程准备服务项目知识产权保护策略</w:t>
        </w:r>
        <w:r>
          <w:tab/>
        </w:r>
        <w:r>
          <w:fldChar w:fldCharType="begin"/>
        </w:r>
        <w:r>
          <w:instrText xml:space="preserve"> PAGEREF _Toc19193 \h </w:instrText>
        </w:r>
        <w:r>
          <w:fldChar w:fldCharType="separate"/>
        </w:r>
        <w:r>
          <w:t>62</w:t>
        </w:r>
        <w:r>
          <w:fldChar w:fldCharType="end"/>
        </w:r>
      </w:hyperlink>
    </w:p>
    <w:p>
      <w:pPr>
        <w:pStyle w:val="TOC1"/>
        <w:tabs>
          <w:tab w:val="right" w:leader="dot" w:pos="8306"/>
        </w:tabs>
      </w:pPr>
      <w:hyperlink w:anchor="_Toc15070" w:history="1">
        <w:r>
          <w:rPr>
            <w:rFonts w:ascii="仿宋" w:eastAsia="仿宋" w:hAnsi="仿宋" w:cs="仿宋" w:hint="eastAsia"/>
            <w:lang w:eastAsia="zh-CN"/>
          </w:rPr>
          <w:t>十五、工程准备服务项目变更管理</w:t>
        </w:r>
        <w:r>
          <w:tab/>
        </w:r>
        <w:r>
          <w:fldChar w:fldCharType="begin"/>
        </w:r>
        <w:r>
          <w:instrText xml:space="preserve"> PAGEREF _Toc15070 \h </w:instrText>
        </w:r>
        <w:r>
          <w:fldChar w:fldCharType="separate"/>
        </w:r>
        <w:r>
          <w:t>64</w:t>
        </w:r>
        <w:r>
          <w:fldChar w:fldCharType="end"/>
        </w:r>
      </w:hyperlink>
    </w:p>
    <w:p>
      <w:pPr>
        <w:pStyle w:val="TOC2"/>
        <w:tabs>
          <w:tab w:val="right" w:leader="dot" w:pos="8306"/>
        </w:tabs>
      </w:pPr>
      <w:hyperlink w:anchor="_Toc19045" w:history="1">
        <w:r>
          <w:rPr>
            <w:rFonts w:ascii="仿宋" w:eastAsia="仿宋" w:hAnsi="仿宋" w:cs="仿宋" w:hint="eastAsia"/>
            <w:lang w:eastAsia="zh-CN"/>
          </w:rPr>
          <w:t>(一)、变更申请与评估</w:t>
        </w:r>
        <w:r>
          <w:tab/>
        </w:r>
        <w:r>
          <w:fldChar w:fldCharType="begin"/>
        </w:r>
        <w:r>
          <w:instrText xml:space="preserve"> PAGEREF _Toc19045 \h </w:instrText>
        </w:r>
        <w:r>
          <w:fldChar w:fldCharType="separate"/>
        </w:r>
        <w:r>
          <w:t>64</w:t>
        </w:r>
        <w:r>
          <w:fldChar w:fldCharType="end"/>
        </w:r>
      </w:hyperlink>
    </w:p>
    <w:p>
      <w:pPr>
        <w:pStyle w:val="TOC2"/>
        <w:tabs>
          <w:tab w:val="right" w:leader="dot" w:pos="8306"/>
        </w:tabs>
      </w:pPr>
      <w:hyperlink w:anchor="_Toc27419" w:history="1">
        <w:r>
          <w:rPr>
            <w:rFonts w:ascii="仿宋" w:eastAsia="仿宋" w:hAnsi="仿宋" w:cs="仿宋" w:hint="eastAsia"/>
            <w:lang w:eastAsia="zh-CN"/>
          </w:rPr>
          <w:t>(二)、变更实施与控制</w:t>
        </w:r>
        <w:r>
          <w:tab/>
        </w:r>
        <w:r>
          <w:fldChar w:fldCharType="begin"/>
        </w:r>
        <w:r>
          <w:instrText xml:space="preserve"> PAGEREF _Toc27419 \h </w:instrText>
        </w:r>
        <w:r>
          <w:fldChar w:fldCharType="separate"/>
        </w:r>
        <w:r>
          <w:t>65</w:t>
        </w:r>
        <w:r>
          <w:fldChar w:fldCharType="end"/>
        </w:r>
      </w:hyperlink>
    </w:p>
    <w:p>
      <w:pPr>
        <w:pStyle w:val="TOC1"/>
        <w:tabs>
          <w:tab w:val="right" w:leader="dot" w:pos="8306"/>
        </w:tabs>
      </w:pPr>
      <w:hyperlink w:anchor="_Toc5187" w:history="1">
        <w:r>
          <w:rPr>
            <w:rFonts w:ascii="仿宋" w:eastAsia="仿宋" w:hAnsi="仿宋" w:cs="仿宋" w:hint="eastAsia"/>
            <w:lang w:eastAsia="zh-CN"/>
          </w:rPr>
          <w:t>十六、工程准备服务项目实施时间节点</w:t>
        </w:r>
        <w:r>
          <w:tab/>
        </w:r>
        <w:r>
          <w:fldChar w:fldCharType="begin"/>
        </w:r>
        <w:r>
          <w:instrText xml:space="preserve"> PAGEREF _Toc5187 \h </w:instrText>
        </w:r>
        <w:r>
          <w:fldChar w:fldCharType="separate"/>
        </w:r>
        <w:r>
          <w:t>65</w:t>
        </w:r>
        <w:r>
          <w:fldChar w:fldCharType="end"/>
        </w:r>
      </w:hyperlink>
    </w:p>
    <w:p>
      <w:pPr>
        <w:pStyle w:val="TOC2"/>
        <w:tabs>
          <w:tab w:val="right" w:leader="dot" w:pos="8306"/>
        </w:tabs>
      </w:pPr>
      <w:hyperlink w:anchor="_Toc19293" w:history="1">
        <w:r>
          <w:rPr>
            <w:rFonts w:ascii="仿宋" w:eastAsia="仿宋" w:hAnsi="仿宋" w:cs="仿宋" w:hint="eastAsia"/>
            <w:lang w:eastAsia="zh-CN"/>
          </w:rPr>
          <w:t>(一)、工程准备服务项目启动阶段时间节点</w:t>
        </w:r>
        <w:r>
          <w:tab/>
        </w:r>
        <w:r>
          <w:fldChar w:fldCharType="begin"/>
        </w:r>
        <w:r>
          <w:instrText xml:space="preserve"> PAGEREF _Toc19293 \h </w:instrText>
        </w:r>
        <w:r>
          <w:fldChar w:fldCharType="separate"/>
        </w:r>
        <w:r>
          <w:t>65</w:t>
        </w:r>
        <w:r>
          <w:fldChar w:fldCharType="end"/>
        </w:r>
      </w:hyperlink>
    </w:p>
    <w:p>
      <w:pPr>
        <w:pStyle w:val="TOC2"/>
        <w:tabs>
          <w:tab w:val="right" w:leader="dot" w:pos="8306"/>
        </w:tabs>
      </w:pPr>
      <w:hyperlink w:anchor="_Toc20749" w:history="1">
        <w:r>
          <w:rPr>
            <w:rFonts w:ascii="仿宋" w:eastAsia="仿宋" w:hAnsi="仿宋" w:cs="仿宋" w:hint="eastAsia"/>
            <w:lang w:eastAsia="zh-CN"/>
          </w:rPr>
          <w:t>(二)、工程准备服务项目执行阶段时间节点</w:t>
        </w:r>
        <w:r>
          <w:tab/>
        </w:r>
        <w:r>
          <w:fldChar w:fldCharType="begin"/>
        </w:r>
        <w:r>
          <w:instrText xml:space="preserve"> PAGEREF _Toc20749 \h </w:instrText>
        </w:r>
        <w:r>
          <w:fldChar w:fldCharType="separate"/>
        </w:r>
        <w:r>
          <w:t>67</w:t>
        </w:r>
        <w:r>
          <w:fldChar w:fldCharType="end"/>
        </w:r>
      </w:hyperlink>
    </w:p>
    <w:p>
      <w:pPr>
        <w:pStyle w:val="TOC2"/>
        <w:tabs>
          <w:tab w:val="right" w:leader="dot" w:pos="8306"/>
        </w:tabs>
      </w:pPr>
      <w:hyperlink w:anchor="_Toc14069" w:history="1">
        <w:r>
          <w:rPr>
            <w:rFonts w:ascii="仿宋" w:eastAsia="仿宋" w:hAnsi="仿宋" w:cs="仿宋" w:hint="eastAsia"/>
            <w:lang w:eastAsia="zh-CN"/>
          </w:rPr>
          <w:t>(三)、工程准备服务项目完成阶段时间节点</w:t>
        </w:r>
        <w:r>
          <w:tab/>
        </w:r>
        <w:r>
          <w:fldChar w:fldCharType="begin"/>
        </w:r>
        <w:r>
          <w:instrText xml:space="preserve"> PAGEREF _Toc14069 \h </w:instrText>
        </w:r>
        <w:r>
          <w:fldChar w:fldCharType="separate"/>
        </w:r>
        <w:r>
          <w:t>68</w:t>
        </w:r>
        <w:r>
          <w:fldChar w:fldCharType="end"/>
        </w:r>
      </w:hyperlink>
    </w:p>
    <w:p>
      <w:pPr>
        <w:pStyle w:val="TOC1"/>
        <w:tabs>
          <w:tab w:val="right" w:leader="dot" w:pos="8306"/>
        </w:tabs>
      </w:pPr>
      <w:hyperlink w:anchor="_Toc30851" w:history="1">
        <w:r>
          <w:rPr>
            <w:rFonts w:ascii="仿宋" w:eastAsia="仿宋" w:hAnsi="仿宋" w:cs="仿宋" w:hint="eastAsia"/>
            <w:lang w:eastAsia="zh-CN"/>
          </w:rPr>
          <w:t>十七、工程准备服务项目工程方案分析</w:t>
        </w:r>
        <w:r>
          <w:tab/>
        </w:r>
        <w:r>
          <w:fldChar w:fldCharType="begin"/>
        </w:r>
        <w:r>
          <w:instrText xml:space="preserve"> PAGEREF _Toc30851 \h </w:instrText>
        </w:r>
        <w:r>
          <w:fldChar w:fldCharType="separate"/>
        </w:r>
        <w:r>
          <w:t>69</w:t>
        </w:r>
        <w:r>
          <w:fldChar w:fldCharType="end"/>
        </w:r>
      </w:hyperlink>
    </w:p>
    <w:p>
      <w:pPr>
        <w:pStyle w:val="TOC2"/>
        <w:tabs>
          <w:tab w:val="right" w:leader="dot" w:pos="8306"/>
        </w:tabs>
      </w:pPr>
      <w:hyperlink w:anchor="_Toc4469" w:history="1">
        <w:r>
          <w:rPr>
            <w:rFonts w:ascii="仿宋" w:eastAsia="仿宋" w:hAnsi="仿宋" w:cs="仿宋" w:hint="eastAsia"/>
            <w:lang w:eastAsia="zh-CN"/>
          </w:rPr>
          <w:t>(一)、建筑工程设计原则</w:t>
        </w:r>
        <w:r>
          <w:tab/>
        </w:r>
        <w:r>
          <w:fldChar w:fldCharType="begin"/>
        </w:r>
        <w:r>
          <w:instrText xml:space="preserve"> PAGEREF _Toc4469 \h </w:instrText>
        </w:r>
        <w:r>
          <w:fldChar w:fldCharType="separate"/>
        </w:r>
        <w:r>
          <w:t>69</w:t>
        </w:r>
        <w:r>
          <w:fldChar w:fldCharType="end"/>
        </w:r>
      </w:hyperlink>
    </w:p>
    <w:p>
      <w:pPr>
        <w:pStyle w:val="TOC2"/>
        <w:tabs>
          <w:tab w:val="right" w:leader="dot" w:pos="8306"/>
        </w:tabs>
      </w:pPr>
      <w:hyperlink w:anchor="_Toc18302" w:history="1">
        <w:r>
          <w:rPr>
            <w:rFonts w:ascii="仿宋" w:eastAsia="仿宋" w:hAnsi="仿宋" w:cs="仿宋" w:hint="eastAsia"/>
            <w:lang w:eastAsia="zh-CN"/>
          </w:rPr>
          <w:t>(二)、土建工程建设指标</w:t>
        </w:r>
        <w:r>
          <w:tab/>
        </w:r>
        <w:r>
          <w:fldChar w:fldCharType="begin"/>
        </w:r>
        <w:r>
          <w:instrText xml:space="preserve"> PAGEREF _Toc18302 \h </w:instrText>
        </w:r>
        <w:r>
          <w:fldChar w:fldCharType="separate"/>
        </w:r>
        <w:r>
          <w:t>72</w:t>
        </w:r>
        <w:r>
          <w:fldChar w:fldCharType="end"/>
        </w:r>
      </w:hyperlink>
    </w:p>
    <w:p>
      <w:pPr>
        <w:pStyle w:val="TOC1"/>
        <w:tabs>
          <w:tab w:val="right" w:leader="dot" w:pos="8306"/>
        </w:tabs>
      </w:pPr>
      <w:hyperlink w:anchor="_Toc5556" w:history="1">
        <w:r>
          <w:rPr>
            <w:rFonts w:ascii="仿宋" w:eastAsia="仿宋" w:hAnsi="仿宋" w:cs="仿宋" w:hint="eastAsia"/>
            <w:lang w:eastAsia="zh-CN"/>
          </w:rPr>
          <w:t>十八、质量管理体系</w:t>
        </w:r>
        <w:r>
          <w:tab/>
        </w:r>
        <w:r>
          <w:fldChar w:fldCharType="begin"/>
        </w:r>
        <w:r>
          <w:instrText xml:space="preserve"> PAGEREF _Toc5556 \h </w:instrText>
        </w:r>
        <w:r>
          <w:fldChar w:fldCharType="separate"/>
        </w:r>
        <w:r>
          <w:t>74</w:t>
        </w:r>
        <w:r>
          <w:fldChar w:fldCharType="end"/>
        </w:r>
      </w:hyperlink>
    </w:p>
    <w:p>
      <w:pPr>
        <w:pStyle w:val="TOC2"/>
        <w:tabs>
          <w:tab w:val="right" w:leader="dot" w:pos="8306"/>
        </w:tabs>
      </w:pPr>
      <w:hyperlink w:anchor="_Toc16723" w:history="1">
        <w:r>
          <w:rPr>
            <w:rFonts w:ascii="仿宋" w:eastAsia="仿宋" w:hAnsi="仿宋" w:cs="仿宋" w:hint="eastAsia"/>
            <w:lang w:eastAsia="zh-CN"/>
          </w:rPr>
          <w:t>(一)、质量目标与方针</w:t>
        </w:r>
        <w:r>
          <w:tab/>
        </w:r>
        <w:r>
          <w:fldChar w:fldCharType="begin"/>
        </w:r>
        <w:r>
          <w:instrText xml:space="preserve"> PAGEREF _Toc16723 \h </w:instrText>
        </w:r>
        <w:r>
          <w:fldChar w:fldCharType="separate"/>
        </w:r>
        <w:r>
          <w:t>74</w:t>
        </w:r>
        <w:r>
          <w:fldChar w:fldCharType="end"/>
        </w:r>
      </w:hyperlink>
    </w:p>
    <w:p>
      <w:pPr>
        <w:pStyle w:val="TOC2"/>
        <w:tabs>
          <w:tab w:val="right" w:leader="dot" w:pos="8306"/>
        </w:tabs>
      </w:pPr>
      <w:hyperlink w:anchor="_Toc1573" w:history="1">
        <w:r>
          <w:rPr>
            <w:rFonts w:ascii="仿宋" w:eastAsia="仿宋" w:hAnsi="仿宋" w:cs="仿宋" w:hint="eastAsia"/>
            <w:lang w:eastAsia="zh-CN"/>
          </w:rPr>
          <w:t>(二)、质量管理责任</w:t>
        </w:r>
        <w:r>
          <w:tab/>
        </w:r>
        <w:r>
          <w:fldChar w:fldCharType="begin"/>
        </w:r>
        <w:r>
          <w:instrText xml:space="preserve"> PAGEREF _Toc1573 \h </w:instrText>
        </w:r>
        <w:r>
          <w:fldChar w:fldCharType="separate"/>
        </w:r>
        <w:r>
          <w:t>75</w:t>
        </w:r>
        <w:r>
          <w:fldChar w:fldCharType="end"/>
        </w:r>
      </w:hyperlink>
    </w:p>
    <w:p>
      <w:pPr>
        <w:pStyle w:val="TOC2"/>
        <w:tabs>
          <w:tab w:val="right" w:leader="dot" w:pos="8306"/>
        </w:tabs>
      </w:pPr>
      <w:hyperlink w:anchor="_Toc334" w:history="1">
        <w:r>
          <w:rPr>
            <w:rFonts w:ascii="仿宋" w:eastAsia="仿宋" w:hAnsi="仿宋" w:cs="仿宋" w:hint="eastAsia"/>
            <w:lang w:eastAsia="zh-CN"/>
          </w:rPr>
          <w:t>(三)、质量管理体系文件</w:t>
        </w:r>
        <w:r>
          <w:tab/>
        </w:r>
        <w:r>
          <w:fldChar w:fldCharType="begin"/>
        </w:r>
        <w:r>
          <w:instrText xml:space="preserve"> PAGEREF _Toc334 \h </w:instrText>
        </w:r>
        <w:r>
          <w:fldChar w:fldCharType="separate"/>
        </w:r>
        <w:r>
          <w:t>76</w:t>
        </w:r>
        <w:r>
          <w:fldChar w:fldCharType="end"/>
        </w:r>
      </w:hyperlink>
    </w:p>
    <w:p>
      <w:pPr>
        <w:pStyle w:val="TOC2"/>
        <w:tabs>
          <w:tab w:val="right" w:leader="dot" w:pos="8306"/>
        </w:tabs>
      </w:pPr>
      <w:hyperlink w:anchor="_Toc4327" w:history="1">
        <w:r>
          <w:rPr>
            <w:rFonts w:ascii="仿宋" w:eastAsia="仿宋" w:hAnsi="仿宋" w:cs="仿宋" w:hint="eastAsia"/>
            <w:lang w:eastAsia="zh-CN"/>
          </w:rPr>
          <w:t>(四)、质量培训与教育</w:t>
        </w:r>
        <w:r>
          <w:tab/>
        </w:r>
        <w:r>
          <w:fldChar w:fldCharType="begin"/>
        </w:r>
        <w:r>
          <w:instrText xml:space="preserve"> PAGEREF _Toc4327 \h </w:instrText>
        </w:r>
        <w:r>
          <w:fldChar w:fldCharType="separate"/>
        </w:r>
        <w:r>
          <w:t>78</w:t>
        </w:r>
        <w:r>
          <w:fldChar w:fldCharType="end"/>
        </w:r>
      </w:hyperlink>
    </w:p>
    <w:p>
      <w:pPr>
        <w:pStyle w:val="TOC2"/>
        <w:tabs>
          <w:tab w:val="right" w:leader="dot" w:pos="8306"/>
        </w:tabs>
      </w:pPr>
      <w:hyperlink w:anchor="_Toc1295" w:history="1">
        <w:r>
          <w:rPr>
            <w:rFonts w:ascii="仿宋" w:eastAsia="仿宋" w:hAnsi="仿宋" w:cs="仿宋" w:hint="eastAsia"/>
            <w:lang w:eastAsia="zh-CN"/>
          </w:rPr>
          <w:t>(五)、质量审核与评价</w:t>
        </w:r>
        <w:r>
          <w:tab/>
        </w:r>
        <w:r>
          <w:fldChar w:fldCharType="begin"/>
        </w:r>
        <w:r>
          <w:instrText xml:space="preserve"> PAGEREF _Toc1295 \h </w:instrText>
        </w:r>
        <w:r>
          <w:fldChar w:fldCharType="separate"/>
        </w:r>
        <w:r>
          <w:t>79</w:t>
        </w:r>
        <w:r>
          <w:fldChar w:fldCharType="end"/>
        </w:r>
      </w:hyperlink>
    </w:p>
    <w:p>
      <w:pPr>
        <w:pStyle w:val="TOC2"/>
        <w:tabs>
          <w:tab w:val="right" w:leader="dot" w:pos="8306"/>
        </w:tabs>
      </w:pPr>
      <w:hyperlink w:anchor="_Toc3370" w:history="1">
        <w:r>
          <w:rPr>
            <w:rFonts w:ascii="仿宋" w:eastAsia="仿宋" w:hAnsi="仿宋" w:cs="仿宋" w:hint="eastAsia"/>
            <w:lang w:eastAsia="zh-CN"/>
          </w:rPr>
          <w:t>(六)、不符合与纠正措施</w:t>
        </w:r>
        <w:r>
          <w:tab/>
        </w:r>
        <w:r>
          <w:fldChar w:fldCharType="begin"/>
        </w:r>
        <w:r>
          <w:instrText xml:space="preserve"> PAGEREF _Toc3370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2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5"/>
      <w:r>
        <w:rPr>
          <w:rFonts w:ascii="仿宋" w:eastAsia="仿宋" w:hAnsi="仿宋" w:cs="仿宋" w:hint="eastAsia"/>
          <w:sz w:val="28"/>
          <w:lang w:eastAsia="zh-CN"/>
        </w:rPr>
        <w:t>一、工程准备服务项目危机管理</w:t>
      </w:r>
      <w:bookmarkEnd w:id="2"/>
    </w:p>
    <w:p>
      <w:pPr>
        <w:pStyle w:val="Heading2"/>
        <w:rPr>
          <w:rFonts w:ascii="仿宋" w:eastAsia="仿宋" w:hAnsi="仿宋" w:cs="仿宋" w:hint="eastAsia"/>
          <w:lang w:eastAsia="zh-CN"/>
        </w:rPr>
      </w:pPr>
      <w:bookmarkStart w:id="3" w:name="_Toc3191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准备服务项目危机管理中，危机预警与识别是确保工程准备服务项目稳健运行的核心步骤。通过建立全面的监测机制，工程准备服务项目团队旨在及时发现和理解潜在的风险和危机因素，以便采取及时的预防和应对措施，确保工程准备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首先，通过深入的风险评估，工程准备服务项目团队全面分析了整个工程准备服务项目和各个阶段可能存在的威胁。这包括准确评估每个潜在风险的发生概率和可能影响的程度，为后续危机预警提供了有力支持。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工程准备服务项目团队着重于明确定义工程准备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程准备服务项目进展的持续监控，团队能够及时发现潜在问题并作出迅速反应。工程准备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在这一阶段，团队的专业素养和反应速度将发挥至关重要的作用，以确保潜在危机能够在初期得到有效的处理，最大程度地减轻负面影响。通过危机预警与识别，工程准备服务项目得以更有序、可控地推进。</w:t>
      </w:r>
    </w:p>
    <w:p>
      <w:pPr>
        <w:pStyle w:val="Heading2"/>
        <w:ind w:firstLine="560" w:firstLineChars="200"/>
        <w:rPr>
          <w:rFonts w:ascii="仿宋" w:eastAsia="仿宋" w:hAnsi="仿宋" w:cs="仿宋" w:hint="eastAsia"/>
          <w:sz w:val="28"/>
          <w:lang w:eastAsia="zh-CN"/>
        </w:rPr>
      </w:pPr>
      <w:bookmarkStart w:id="4" w:name="_Toc258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在危机发生时，工程准备服务项目团队立即行动，成立了应急小组。该小组的任务是迅速制定并实施紧急应对措施，以最小化潜在损失。以下是采取的主要措施：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暂停工程准备服务项目进度：为遏制危机蔓延，工程准备服务项目暂时停止进行，以便全面评估当前状况。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资源重新分配：重新评估工程准备服务项目资源的分配，确保最大限度地减小损失。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实时沟通：与关键利益相关者建立实时沟通机制，向他们传递工程准备服务项目危机的实际状况，保障工程准备服务项目核心利益。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在紧急应对的同时，工程准备服务项目团队强调了团队协作和有效沟通的重要性。以下是团队协作的关键举措：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信息共享机制：建立了信息共享平台，确保团队成员能够及时获取工程准备服务项目危机的实时信息。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领导者沟通：工程准备服务项目领导者通过定期会议和即时沟通工具，指导团队应对危机，保持团队稳定运行。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随着危机得到初步控制，工程准备服务项目团队转向制定恢复计划，以确保工程准备服务项目能够从中迅速恢复。主要恢复计划包括：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修复受损的进度计划：重新评估工程准备服务项目进度，制定修复计划，确保工程准备服务项目尽快回归正常进程。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重新调整资源分配：优化资源分配，确保工程准备服务项目在有限资源下高效运转。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风险管理机制加强：对工程准备服务项目风险进行全面评估，制定更强化的风险管理策略，以预防未来可能的危机。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415"/>
      <w:r>
        <w:rPr>
          <w:rFonts w:ascii="仿宋" w:eastAsia="仿宋" w:hAnsi="仿宋" w:cs="仿宋" w:hint="eastAsia"/>
          <w:sz w:val="28"/>
          <w:lang w:eastAsia="zh-CN"/>
        </w:rPr>
        <w:t>二、工程准备服务项目建设单位说明</w:t>
      </w:r>
      <w:bookmarkEnd w:id="5"/>
    </w:p>
    <w:p>
      <w:pPr>
        <w:pStyle w:val="Heading2"/>
        <w:rPr>
          <w:rFonts w:ascii="仿宋" w:eastAsia="仿宋" w:hAnsi="仿宋" w:cs="仿宋" w:hint="eastAsia"/>
          <w:lang w:eastAsia="zh-CN"/>
        </w:rPr>
      </w:pPr>
      <w:bookmarkStart w:id="6" w:name="_Toc14176"/>
      <w:r>
        <w:rPr>
          <w:rFonts w:ascii="仿宋" w:eastAsia="仿宋" w:hAnsi="仿宋" w:cs="仿宋" w:hint="eastAsia"/>
          <w:lang w:eastAsia="zh-CN"/>
        </w:rPr>
        <w:t>(一)、工程准备服务项目承办单位基本情况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519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程准备服务项目承办单位的XXXX，我们着眼于实现可持续的经济效益。通过技术创新和解决方案的提供，公司预计在工程准备服务项目执行期间将获得可观的收入增长。这一收入来源主要包括工程准备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同时，我们注重成本控制和效率提升，以确保工程准备服务项目的可持续盈利。透过精细的管理和资源优化，公司期望实现工程准备服务项目利润最大化。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程准备服务项目实施进行全面的投资评估，包括工程准备服务项目启动阶段的资金投入和后续运营成本。通过对工程准备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程准备服务项目实施过程中具备足够的资金流动性，公司将进行详尽的现金流分析。这包括资金需求的合理预测、工程准备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4313"/>
      <w:r>
        <w:rPr>
          <w:rFonts w:ascii="仿宋" w:eastAsia="仿宋" w:hAnsi="仿宋" w:cs="仿宋" w:hint="eastAsia"/>
          <w:sz w:val="28"/>
          <w:lang w:eastAsia="zh-CN"/>
        </w:rPr>
        <w:t>三、工程准备服务项目可持续发展</w:t>
      </w:r>
      <w:bookmarkEnd w:id="8"/>
    </w:p>
    <w:p>
      <w:pPr>
        <w:pStyle w:val="Heading2"/>
        <w:rPr>
          <w:rFonts w:ascii="仿宋" w:eastAsia="仿宋" w:hAnsi="仿宋" w:cs="仿宋" w:hint="eastAsia"/>
          <w:lang w:eastAsia="zh-CN"/>
        </w:rPr>
      </w:pPr>
      <w:bookmarkStart w:id="9" w:name="_Toc2995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准备服务项目中，工程准备服务项目团队着眼于未来，明确了可持续发展的战略方向。制定的具体可持续发展目标包括降低资源使用、采用环保技术、最大化社会效益等。这一步骤不仅有助于工程准备服务项目在环保和社会责任方面达到最高标准，也为未来提供了明确的指引，确保工程准备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可持续实践的融入工程准备服务项目管理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工程准备服务项目管理周期。从工程准备服务项目规划开始，工程准备服务项目团队就考虑了环境和社会的因素。在执行阶段，工程准备服务项目团队积极推动绿色技术的应用，优化资源利用。此外，关注员工的社会责任，通过培训和沟通活动提高员工对可持续发展的认知，使他们能够在日常工作中践行可持续实践。这些举措不仅为工程准备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6318"/>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扎根于工程准备服务项目的可持续发展理念，我们深信环保与社会责任是工程准备服务项目成功的关键支柱。在工程准备服务项目的每一步，我们都致力于通过创新和实践，履行对环境和社会的坚定责任。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团队通过引入先进的环保技术、建立高效的废物处理系统以及推动能源节约措施，积极履行环保责任。定期的环保监测和评估确保工程准备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不仅致力于自身可持续发展，还注重对社会的回馈。通过支持社区工程准备服务项目、参与慈善事业、提供培训机会等方式，工程准备服务项目积极履行社会责任。与当地社区建立积极互动，关注员工的工作与生活平衡，以及员工的身心健康，是工程准备服务项目在社会责任层面的关键举措。这样的实践不仅增强了工程准备服务项目在社会中的声誉，也促进了社会的共同繁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19027"/>
      <w:r>
        <w:rPr>
          <w:rFonts w:ascii="仿宋" w:eastAsia="仿宋" w:hAnsi="仿宋" w:cs="仿宋" w:hint="eastAsia"/>
          <w:sz w:val="28"/>
          <w:lang w:eastAsia="zh-CN"/>
        </w:rPr>
        <w:t>四、工程准备服务项目建设背景及必要性分析</w:t>
      </w:r>
      <w:bookmarkEnd w:id="11"/>
    </w:p>
    <w:p>
      <w:pPr>
        <w:pStyle w:val="Heading2"/>
        <w:rPr>
          <w:rFonts w:ascii="仿宋" w:eastAsia="仿宋" w:hAnsi="仿宋" w:cs="仿宋" w:hint="eastAsia"/>
          <w:lang w:eastAsia="zh-CN"/>
        </w:rPr>
      </w:pPr>
      <w:bookmarkStart w:id="12" w:name="_Toc14583"/>
      <w:r>
        <w:rPr>
          <w:rFonts w:ascii="仿宋" w:eastAsia="仿宋" w:hAnsi="仿宋" w:cs="仿宋" w:hint="eastAsia"/>
          <w:lang w:eastAsia="zh-CN"/>
        </w:rPr>
        <w:t>(一)、工程准备服务项目背景分析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程准备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程准备服务项目在这个潮流中的定位。同时，我们将关注行业内涌现的新兴机遇，以便工程准备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程准备服务项目提供了强大的发展动力。我们将聚焦于行业内最新的技术发展趋势，包括但不限于人工智能、大数据分析、物联网等领域。通过深度的技术研究，我们将确保工程准备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程准备服务项目发展的源泉。我们将投入更多的精力对市场需求进行深入剖析，超越表面的需求，深入挖掘潜在的市场痛点和机遇。通过对市场需求的细致了解，工程准备服务项目将更有针对性地设计解决方案，满足市场的多样化需求，从而更好地促进工程准备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程准备服务项目战略至关重要。我们将对竞争态势进行更为深入的分析，包括但不限于市场份额、产品特点、客户满意度等多个维度。通过深度的竞争分析，工程准备服务项目将能够更准确地把握市场脉搏，制定具有竞争力的工程准备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程准备服务项目的发展具有直接的影响。我们将进行更为全面的法规和政策分析，了解行业发展中的潜在法律风险和合规挑战。通过充分了解和遵守相关法规，工程准备服务项目将确保在法律框架内合法合规运营，为工程准备服务项目的稳健发展提供有力支持。</w:t>
      </w:r>
    </w:p>
    <w:p>
      <w:pPr>
        <w:pStyle w:val="Heading2"/>
        <w:ind w:firstLine="560" w:firstLineChars="200"/>
        <w:rPr>
          <w:rFonts w:ascii="仿宋" w:eastAsia="仿宋" w:hAnsi="仿宋" w:cs="仿宋" w:hint="eastAsia"/>
          <w:sz w:val="28"/>
          <w:lang w:eastAsia="zh-CN"/>
        </w:rPr>
      </w:pPr>
      <w:bookmarkStart w:id="13" w:name="_Toc5583"/>
      <w:r>
        <w:rPr>
          <w:rFonts w:ascii="仿宋" w:eastAsia="仿宋" w:hAnsi="仿宋" w:cs="仿宋" w:hint="eastAsia"/>
          <w:sz w:val="28"/>
          <w:lang w:eastAsia="zh-CN"/>
        </w:rPr>
        <w:t>(二)、工程准备服务项目建设必要性分析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建设的迫切性源于对行业发展趋势的深刻洞察。我们正处于一个行业变革的时代，科技创新、数字化转型成为企业发展的关键动力。工程准备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建设不仅仅是为了跟上潮流，更是为了通过技术创新推动企业的持续发展。通过引入先进的技术和解决方案，工程准备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程准备服务项目的建设成为必然选择，通过提高产品质量、拓展服务领域，从而在竞争中获得更多的机会。工程准备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程准备服务项目建设的必要性体现在对客户需求更精准的满足。通过工程准备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建设的背后是对企业持续创新的追求。只有通过不断创新，企业才能在竞争中立于不败之地。工程准备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8734"/>
      <w:r>
        <w:rPr>
          <w:rFonts w:ascii="仿宋" w:eastAsia="仿宋" w:hAnsi="仿宋" w:cs="仿宋" w:hint="eastAsia"/>
          <w:sz w:val="28"/>
          <w:lang w:eastAsia="zh-CN"/>
        </w:rPr>
        <w:t>五、工程准备服务项目土建工程</w:t>
      </w:r>
      <w:bookmarkEnd w:id="14"/>
    </w:p>
    <w:p>
      <w:pPr>
        <w:pStyle w:val="Heading2"/>
        <w:rPr>
          <w:rFonts w:ascii="仿宋" w:eastAsia="仿宋" w:hAnsi="仿宋" w:cs="仿宋" w:hint="eastAsia"/>
          <w:lang w:eastAsia="zh-CN"/>
        </w:rPr>
      </w:pPr>
      <w:bookmarkStart w:id="15" w:name="_Toc17614"/>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在工程准备服务项目的建筑工程设计中，我们将秉承一系列重要的设计原则，以确保工程准备服务项目建筑在功能、美观、可持续性等方面达到最佳效果。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首要原则是确保建筑的功能性得到最大化的发挥。我们将充分理解工程准备服务项目的实际需求，合理布局各个功能区域，保证建筑在满足业务需求的同时，提供高效的工作环境。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在建筑设计中，我们将综合考虑建设和运营成本。通过精细的经济效益分析，确保设计方案在高效利用资源的同时，对工程准备服务项目的长期盈利能力有积极的贡献。</w:t>
      </w:r>
    </w:p>
    <w:p>
      <w:pPr>
        <w:pStyle w:val="Heading2"/>
        <w:ind w:firstLine="560" w:firstLineChars="200"/>
        <w:rPr>
          <w:rFonts w:ascii="仿宋" w:eastAsia="仿宋" w:hAnsi="仿宋" w:cs="仿宋" w:hint="eastAsia"/>
          <w:sz w:val="28"/>
          <w:lang w:eastAsia="zh-CN"/>
        </w:rPr>
      </w:pPr>
      <w:bookmarkStart w:id="16" w:name="_Toc30308"/>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准备服务项目的土建工程设计中，我们将精准设定设计年限，结合工程准备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程准备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813"/>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工程准备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程准备服务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程准备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913"/>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本期工程工程准备服务项目预计总建筑面积XXX平方米，其中：计容建筑面积XXX平方米，计划建筑工程投资XX万元，占工程准备服务项目总投资的XX%。</w:t>
      </w:r>
    </w:p>
    <w:p>
      <w:pPr>
        <w:pStyle w:val="Heading1"/>
        <w:ind w:firstLine="560" w:firstLineChars="200"/>
        <w:rPr>
          <w:rFonts w:ascii="仿宋" w:eastAsia="仿宋" w:hAnsi="仿宋" w:cs="仿宋" w:hint="eastAsia"/>
          <w:sz w:val="28"/>
          <w:lang w:eastAsia="zh-CN"/>
        </w:rPr>
      </w:pPr>
      <w:bookmarkStart w:id="19" w:name="_Toc28043"/>
      <w:r>
        <w:rPr>
          <w:rFonts w:ascii="仿宋" w:eastAsia="仿宋" w:hAnsi="仿宋" w:cs="仿宋" w:hint="eastAsia"/>
          <w:sz w:val="28"/>
          <w:lang w:eastAsia="zh-CN"/>
        </w:rPr>
        <w:t>六、工程准备服务项目文档管理</w:t>
      </w:r>
      <w:bookmarkEnd w:id="19"/>
    </w:p>
    <w:p>
      <w:pPr>
        <w:pStyle w:val="Heading2"/>
        <w:rPr>
          <w:rFonts w:ascii="仿宋" w:eastAsia="仿宋" w:hAnsi="仿宋" w:cs="仿宋" w:hint="eastAsia"/>
          <w:lang w:eastAsia="zh-CN"/>
        </w:rPr>
      </w:pPr>
      <w:bookmarkStart w:id="20" w:name="_Toc882"/>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工程准备服务项目高度重视文档的质量和准确性，以支持工程准备服务项目的各项活动和决策。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文档的编制始于工程准备服务项目计划的初期，我们制定了详细的文档编制计划，明确了每个文档的内容、格式和编写责任人。在工程准备服务项目启动阶段，我们首先编制了工程准备服务项目章程，明确定义了工程准备服务项目的目标、范围、风险等关键要素。随后，工程准备服务项目团队根据计划陆续编制了需求文档、设计文档、测试文档等各类文档，确保工程准备服务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工程准备服务项目管理中的重要环节，旨在确保工程准备服务项目文档符合质量标准和工程准备服务项目需求。在工程准备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工程准备服务项目相关利益方和专业领域的专家对文档进行独立审查。这有助于获取更全面、客观的反馈，确保工程准备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工程准备服务项目在文档编制与审查方面建立了严格的管理机制，通过规范的流程和多维度的审查，确保工程准备服务项目文档的质量、准确性和可靠性，为工程准备服务项目的顺利推进提供了有力支持。</w:t>
      </w:r>
    </w:p>
    <w:p>
      <w:pPr>
        <w:pStyle w:val="Heading2"/>
        <w:ind w:firstLine="560" w:firstLineChars="200"/>
        <w:rPr>
          <w:rFonts w:ascii="仿宋" w:eastAsia="仿宋" w:hAnsi="仿宋" w:cs="仿宋" w:hint="eastAsia"/>
          <w:sz w:val="28"/>
          <w:lang w:eastAsia="zh-CN"/>
        </w:rPr>
      </w:pPr>
      <w:bookmarkStart w:id="21" w:name="_Toc18042"/>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在工程准备服务项目中，我们致力于优化文档发布与分发过程，以确保信息的高效传递和团队间协作的顺畅进行。以下是我们采取的关键优化策略：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https://d.book118.com/018060135111006046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工程准备服务项目规划设计方案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B73B6"/>
    <w:rsid w:val="287B73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806013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2024-03-05T19:34:00Z</dcterms:created>
  <dcterms:modified xsi:type="dcterms:W3CDTF">2024-03-05T19:35:15Z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931A538BD6D94BADA4ECCFD0316CED25_11</vt:lpwstr>
  </property>
  <property fmtid="{D5CDD505-2E9C-101B-9397-08002B2CF9AE}" pid="3" name="KSOProductBuildVer">
    <vt:lpwstr>2052-12.1.0.16388</vt:lpwstr>
  </property>
</Properties>
</file>