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锑矿项目规划设计纲要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41" w:history="1">
        <w:r>
          <w:rPr>
            <w:rFonts w:ascii="仿宋" w:eastAsia="仿宋" w:hAnsi="仿宋" w:cs="仿宋" w:hint="eastAsia"/>
            <w:lang w:eastAsia="zh-CN"/>
          </w:rPr>
          <w:t>前言</w:t>
        </w:r>
        <w:r>
          <w:tab/>
        </w:r>
        <w:r>
          <w:fldChar w:fldCharType="begin"/>
        </w:r>
        <w:r>
          <w:instrText xml:space="preserve"> PAGEREF _Toc28141 \h </w:instrText>
        </w:r>
        <w:r>
          <w:fldChar w:fldCharType="separate"/>
        </w:r>
        <w:r>
          <w:t>3</w:t>
        </w:r>
        <w:r>
          <w:fldChar w:fldCharType="end"/>
        </w:r>
      </w:hyperlink>
    </w:p>
    <w:p>
      <w:pPr>
        <w:pStyle w:val="TOC1"/>
        <w:tabs>
          <w:tab w:val="right" w:leader="dot" w:pos="8306"/>
        </w:tabs>
      </w:pPr>
      <w:hyperlink w:anchor="_Toc3677" w:history="1">
        <w:r>
          <w:rPr>
            <w:rFonts w:ascii="仿宋" w:eastAsia="仿宋" w:hAnsi="仿宋" w:cs="仿宋" w:hint="eastAsia"/>
            <w:lang w:eastAsia="zh-CN"/>
          </w:rPr>
          <w:t>一、锑矿项目土建工程</w:t>
        </w:r>
        <w:r>
          <w:tab/>
        </w:r>
        <w:r>
          <w:fldChar w:fldCharType="begin"/>
        </w:r>
        <w:r>
          <w:instrText xml:space="preserve"> PAGEREF _Toc3677 \h </w:instrText>
        </w:r>
        <w:r>
          <w:fldChar w:fldCharType="separate"/>
        </w:r>
        <w:r>
          <w:t>3</w:t>
        </w:r>
        <w:r>
          <w:fldChar w:fldCharType="end"/>
        </w:r>
      </w:hyperlink>
    </w:p>
    <w:p>
      <w:pPr>
        <w:pStyle w:val="TOC2"/>
        <w:tabs>
          <w:tab w:val="right" w:leader="dot" w:pos="8306"/>
        </w:tabs>
      </w:pPr>
      <w:hyperlink w:anchor="_Toc4759" w:history="1">
        <w:r>
          <w:rPr>
            <w:rFonts w:ascii="仿宋" w:eastAsia="仿宋" w:hAnsi="仿宋" w:cs="仿宋" w:hint="eastAsia"/>
            <w:lang w:eastAsia="zh-CN"/>
          </w:rPr>
          <w:t>(一)、建筑工程设计原则</w:t>
        </w:r>
        <w:r>
          <w:tab/>
        </w:r>
        <w:r>
          <w:fldChar w:fldCharType="begin"/>
        </w:r>
        <w:r>
          <w:instrText xml:space="preserve"> PAGEREF _Toc4759 \h </w:instrText>
        </w:r>
        <w:r>
          <w:fldChar w:fldCharType="separate"/>
        </w:r>
        <w:r>
          <w:t>3</w:t>
        </w:r>
        <w:r>
          <w:fldChar w:fldCharType="end"/>
        </w:r>
      </w:hyperlink>
    </w:p>
    <w:p>
      <w:pPr>
        <w:pStyle w:val="TOC2"/>
        <w:tabs>
          <w:tab w:val="right" w:leader="dot" w:pos="8306"/>
        </w:tabs>
      </w:pPr>
      <w:hyperlink w:anchor="_Toc25399" w:history="1">
        <w:r>
          <w:rPr>
            <w:rFonts w:ascii="仿宋" w:eastAsia="仿宋" w:hAnsi="仿宋" w:cs="仿宋" w:hint="eastAsia"/>
            <w:lang w:eastAsia="zh-CN"/>
          </w:rPr>
          <w:t>(二)、土建工程设计年限及安全等级</w:t>
        </w:r>
        <w:r>
          <w:tab/>
        </w:r>
        <w:r>
          <w:fldChar w:fldCharType="begin"/>
        </w:r>
        <w:r>
          <w:instrText xml:space="preserve"> PAGEREF _Toc25399 \h </w:instrText>
        </w:r>
        <w:r>
          <w:fldChar w:fldCharType="separate"/>
        </w:r>
        <w:r>
          <w:t>4</w:t>
        </w:r>
        <w:r>
          <w:fldChar w:fldCharType="end"/>
        </w:r>
      </w:hyperlink>
    </w:p>
    <w:p>
      <w:pPr>
        <w:pStyle w:val="TOC2"/>
        <w:tabs>
          <w:tab w:val="right" w:leader="dot" w:pos="8306"/>
        </w:tabs>
      </w:pPr>
      <w:hyperlink w:anchor="_Toc28568" w:history="1">
        <w:r>
          <w:rPr>
            <w:rFonts w:ascii="仿宋" w:eastAsia="仿宋" w:hAnsi="仿宋" w:cs="仿宋" w:hint="eastAsia"/>
            <w:lang w:eastAsia="zh-CN"/>
          </w:rPr>
          <w:t>(三)、建筑工程设计总体要求</w:t>
        </w:r>
        <w:r>
          <w:tab/>
        </w:r>
        <w:r>
          <w:fldChar w:fldCharType="begin"/>
        </w:r>
        <w:r>
          <w:instrText xml:space="preserve"> PAGEREF _Toc28568 \h </w:instrText>
        </w:r>
        <w:r>
          <w:fldChar w:fldCharType="separate"/>
        </w:r>
        <w:r>
          <w:t>5</w:t>
        </w:r>
        <w:r>
          <w:fldChar w:fldCharType="end"/>
        </w:r>
      </w:hyperlink>
    </w:p>
    <w:p>
      <w:pPr>
        <w:pStyle w:val="TOC2"/>
        <w:tabs>
          <w:tab w:val="right" w:leader="dot" w:pos="8306"/>
        </w:tabs>
      </w:pPr>
      <w:hyperlink w:anchor="_Toc19748" w:history="1">
        <w:r>
          <w:rPr>
            <w:rFonts w:ascii="仿宋" w:eastAsia="仿宋" w:hAnsi="仿宋" w:cs="仿宋" w:hint="eastAsia"/>
            <w:lang w:eastAsia="zh-CN"/>
          </w:rPr>
          <w:t>(四)、土建工程建设指标</w:t>
        </w:r>
        <w:r>
          <w:tab/>
        </w:r>
        <w:r>
          <w:fldChar w:fldCharType="begin"/>
        </w:r>
        <w:r>
          <w:instrText xml:space="preserve"> PAGEREF _Toc19748 \h </w:instrText>
        </w:r>
        <w:r>
          <w:fldChar w:fldCharType="separate"/>
        </w:r>
        <w:r>
          <w:t>6</w:t>
        </w:r>
        <w:r>
          <w:fldChar w:fldCharType="end"/>
        </w:r>
      </w:hyperlink>
    </w:p>
    <w:p>
      <w:pPr>
        <w:pStyle w:val="TOC1"/>
        <w:tabs>
          <w:tab w:val="right" w:leader="dot" w:pos="8306"/>
        </w:tabs>
      </w:pPr>
      <w:hyperlink w:anchor="_Toc29733" w:history="1">
        <w:r>
          <w:rPr>
            <w:rFonts w:ascii="仿宋" w:eastAsia="仿宋" w:hAnsi="仿宋" w:cs="仿宋" w:hint="eastAsia"/>
            <w:lang w:eastAsia="zh-CN"/>
          </w:rPr>
          <w:t>二、锑矿项目危机管理</w:t>
        </w:r>
        <w:r>
          <w:tab/>
        </w:r>
        <w:r>
          <w:fldChar w:fldCharType="begin"/>
        </w:r>
        <w:r>
          <w:instrText xml:space="preserve"> PAGEREF _Toc29733 \h </w:instrText>
        </w:r>
        <w:r>
          <w:fldChar w:fldCharType="separate"/>
        </w:r>
        <w:r>
          <w:t>6</w:t>
        </w:r>
        <w:r>
          <w:fldChar w:fldCharType="end"/>
        </w:r>
      </w:hyperlink>
    </w:p>
    <w:p>
      <w:pPr>
        <w:pStyle w:val="TOC2"/>
        <w:tabs>
          <w:tab w:val="right" w:leader="dot" w:pos="8306"/>
        </w:tabs>
      </w:pPr>
      <w:hyperlink w:anchor="_Toc10531" w:history="1">
        <w:r>
          <w:rPr>
            <w:rFonts w:ascii="仿宋" w:eastAsia="仿宋" w:hAnsi="仿宋" w:cs="仿宋" w:hint="eastAsia"/>
            <w:lang w:eastAsia="zh-CN"/>
          </w:rPr>
          <w:t>(一)、危机预警与识别</w:t>
        </w:r>
        <w:r>
          <w:tab/>
        </w:r>
        <w:r>
          <w:fldChar w:fldCharType="begin"/>
        </w:r>
        <w:r>
          <w:instrText xml:space="preserve"> PAGEREF _Toc10531 \h </w:instrText>
        </w:r>
        <w:r>
          <w:fldChar w:fldCharType="separate"/>
        </w:r>
        <w:r>
          <w:t>6</w:t>
        </w:r>
        <w:r>
          <w:fldChar w:fldCharType="end"/>
        </w:r>
      </w:hyperlink>
    </w:p>
    <w:p>
      <w:pPr>
        <w:pStyle w:val="TOC2"/>
        <w:tabs>
          <w:tab w:val="right" w:leader="dot" w:pos="8306"/>
        </w:tabs>
      </w:pPr>
      <w:hyperlink w:anchor="_Toc4442" w:history="1">
        <w:r>
          <w:rPr>
            <w:rFonts w:ascii="仿宋" w:eastAsia="仿宋" w:hAnsi="仿宋" w:cs="仿宋" w:hint="eastAsia"/>
            <w:lang w:eastAsia="zh-CN"/>
          </w:rPr>
          <w:t>(二)、危机应对与恢复</w:t>
        </w:r>
        <w:r>
          <w:tab/>
        </w:r>
        <w:r>
          <w:fldChar w:fldCharType="begin"/>
        </w:r>
        <w:r>
          <w:instrText xml:space="preserve"> PAGEREF _Toc4442 \h </w:instrText>
        </w:r>
        <w:r>
          <w:fldChar w:fldCharType="separate"/>
        </w:r>
        <w:r>
          <w:t>7</w:t>
        </w:r>
        <w:r>
          <w:fldChar w:fldCharType="end"/>
        </w:r>
      </w:hyperlink>
    </w:p>
    <w:p>
      <w:pPr>
        <w:pStyle w:val="TOC1"/>
        <w:tabs>
          <w:tab w:val="right" w:leader="dot" w:pos="8306"/>
        </w:tabs>
      </w:pPr>
      <w:hyperlink w:anchor="_Toc29584" w:history="1">
        <w:r>
          <w:rPr>
            <w:rFonts w:ascii="仿宋" w:eastAsia="仿宋" w:hAnsi="仿宋" w:cs="仿宋" w:hint="eastAsia"/>
            <w:lang w:eastAsia="zh-CN"/>
          </w:rPr>
          <w:t>三、产品规划分析</w:t>
        </w:r>
        <w:r>
          <w:tab/>
        </w:r>
        <w:r>
          <w:fldChar w:fldCharType="begin"/>
        </w:r>
        <w:r>
          <w:instrText xml:space="preserve"> PAGEREF _Toc29584 \h </w:instrText>
        </w:r>
        <w:r>
          <w:fldChar w:fldCharType="separate"/>
        </w:r>
        <w:r>
          <w:t>9</w:t>
        </w:r>
        <w:r>
          <w:fldChar w:fldCharType="end"/>
        </w:r>
      </w:hyperlink>
    </w:p>
    <w:p>
      <w:pPr>
        <w:pStyle w:val="TOC2"/>
        <w:tabs>
          <w:tab w:val="right" w:leader="dot" w:pos="8306"/>
        </w:tabs>
      </w:pPr>
      <w:hyperlink w:anchor="_Toc11018" w:history="1">
        <w:r>
          <w:rPr>
            <w:rFonts w:ascii="仿宋" w:eastAsia="仿宋" w:hAnsi="仿宋" w:cs="仿宋" w:hint="eastAsia"/>
            <w:lang w:eastAsia="zh-CN"/>
          </w:rPr>
          <w:t>(一)、产品规划</w:t>
        </w:r>
        <w:r>
          <w:tab/>
        </w:r>
        <w:r>
          <w:fldChar w:fldCharType="begin"/>
        </w:r>
        <w:r>
          <w:instrText xml:space="preserve"> PAGEREF _Toc11018 \h </w:instrText>
        </w:r>
        <w:r>
          <w:fldChar w:fldCharType="separate"/>
        </w:r>
        <w:r>
          <w:t>9</w:t>
        </w:r>
        <w:r>
          <w:fldChar w:fldCharType="end"/>
        </w:r>
      </w:hyperlink>
    </w:p>
    <w:p>
      <w:pPr>
        <w:pStyle w:val="TOC2"/>
        <w:tabs>
          <w:tab w:val="right" w:leader="dot" w:pos="8306"/>
        </w:tabs>
      </w:pPr>
      <w:hyperlink w:anchor="_Toc7735" w:history="1">
        <w:r>
          <w:rPr>
            <w:rFonts w:ascii="仿宋" w:eastAsia="仿宋" w:hAnsi="仿宋" w:cs="仿宋" w:hint="eastAsia"/>
            <w:lang w:eastAsia="zh-CN"/>
          </w:rPr>
          <w:t>(二)、建设规模</w:t>
        </w:r>
        <w:r>
          <w:tab/>
        </w:r>
        <w:r>
          <w:fldChar w:fldCharType="begin"/>
        </w:r>
        <w:r>
          <w:instrText xml:space="preserve"> PAGEREF _Toc7735 \h </w:instrText>
        </w:r>
        <w:r>
          <w:fldChar w:fldCharType="separate"/>
        </w:r>
        <w:r>
          <w:t>9</w:t>
        </w:r>
        <w:r>
          <w:fldChar w:fldCharType="end"/>
        </w:r>
      </w:hyperlink>
    </w:p>
    <w:p>
      <w:pPr>
        <w:pStyle w:val="TOC1"/>
        <w:tabs>
          <w:tab w:val="right" w:leader="dot" w:pos="8306"/>
        </w:tabs>
      </w:pPr>
      <w:hyperlink w:anchor="_Toc7183" w:history="1">
        <w:r>
          <w:rPr>
            <w:rFonts w:ascii="仿宋" w:eastAsia="仿宋" w:hAnsi="仿宋" w:cs="仿宋" w:hint="eastAsia"/>
            <w:lang w:eastAsia="zh-CN"/>
          </w:rPr>
          <w:t>四、锑矿项目可持续发展</w:t>
        </w:r>
        <w:r>
          <w:tab/>
        </w:r>
        <w:r>
          <w:fldChar w:fldCharType="begin"/>
        </w:r>
        <w:r>
          <w:instrText xml:space="preserve"> PAGEREF _Toc7183 \h </w:instrText>
        </w:r>
        <w:r>
          <w:fldChar w:fldCharType="separate"/>
        </w:r>
        <w:r>
          <w:t>11</w:t>
        </w:r>
        <w:r>
          <w:fldChar w:fldCharType="end"/>
        </w:r>
      </w:hyperlink>
    </w:p>
    <w:p>
      <w:pPr>
        <w:pStyle w:val="TOC2"/>
        <w:tabs>
          <w:tab w:val="right" w:leader="dot" w:pos="8306"/>
        </w:tabs>
      </w:pPr>
      <w:hyperlink w:anchor="_Toc28636" w:history="1">
        <w:r>
          <w:rPr>
            <w:rFonts w:ascii="仿宋" w:eastAsia="仿宋" w:hAnsi="仿宋" w:cs="仿宋" w:hint="eastAsia"/>
            <w:lang w:eastAsia="zh-CN"/>
          </w:rPr>
          <w:t>(一)、可持续战略与实践</w:t>
        </w:r>
        <w:r>
          <w:tab/>
        </w:r>
        <w:r>
          <w:fldChar w:fldCharType="begin"/>
        </w:r>
        <w:r>
          <w:instrText xml:space="preserve"> PAGEREF _Toc28636 \h </w:instrText>
        </w:r>
        <w:r>
          <w:fldChar w:fldCharType="separate"/>
        </w:r>
        <w:r>
          <w:t>11</w:t>
        </w:r>
        <w:r>
          <w:fldChar w:fldCharType="end"/>
        </w:r>
      </w:hyperlink>
    </w:p>
    <w:p>
      <w:pPr>
        <w:pStyle w:val="TOC2"/>
        <w:tabs>
          <w:tab w:val="right" w:leader="dot" w:pos="8306"/>
        </w:tabs>
      </w:pPr>
      <w:hyperlink w:anchor="_Toc21028" w:history="1">
        <w:r>
          <w:rPr>
            <w:rFonts w:ascii="仿宋" w:eastAsia="仿宋" w:hAnsi="仿宋" w:cs="仿宋" w:hint="eastAsia"/>
            <w:lang w:eastAsia="zh-CN"/>
          </w:rPr>
          <w:t>(二)、环保与社会责任</w:t>
        </w:r>
        <w:r>
          <w:tab/>
        </w:r>
        <w:r>
          <w:fldChar w:fldCharType="begin"/>
        </w:r>
        <w:r>
          <w:instrText xml:space="preserve"> PAGEREF _Toc21028 \h </w:instrText>
        </w:r>
        <w:r>
          <w:fldChar w:fldCharType="separate"/>
        </w:r>
        <w:r>
          <w:t>11</w:t>
        </w:r>
        <w:r>
          <w:fldChar w:fldCharType="end"/>
        </w:r>
      </w:hyperlink>
    </w:p>
    <w:p>
      <w:pPr>
        <w:pStyle w:val="TOC1"/>
        <w:tabs>
          <w:tab w:val="right" w:leader="dot" w:pos="8306"/>
        </w:tabs>
      </w:pPr>
      <w:hyperlink w:anchor="_Toc305" w:history="1">
        <w:r>
          <w:rPr>
            <w:rFonts w:ascii="仿宋" w:eastAsia="仿宋" w:hAnsi="仿宋" w:cs="仿宋" w:hint="eastAsia"/>
            <w:lang w:eastAsia="zh-CN"/>
          </w:rPr>
          <w:t>五、锑矿项目选址可行性分析</w:t>
        </w:r>
        <w:r>
          <w:tab/>
        </w:r>
        <w:r>
          <w:fldChar w:fldCharType="begin"/>
        </w:r>
        <w:r>
          <w:instrText xml:space="preserve"> PAGEREF _Toc305 \h </w:instrText>
        </w:r>
        <w:r>
          <w:fldChar w:fldCharType="separate"/>
        </w:r>
        <w:r>
          <w:t>12</w:t>
        </w:r>
        <w:r>
          <w:fldChar w:fldCharType="end"/>
        </w:r>
      </w:hyperlink>
    </w:p>
    <w:p>
      <w:pPr>
        <w:pStyle w:val="TOC2"/>
        <w:tabs>
          <w:tab w:val="right" w:leader="dot" w:pos="8306"/>
        </w:tabs>
      </w:pPr>
      <w:hyperlink w:anchor="_Toc25999" w:history="1">
        <w:r>
          <w:rPr>
            <w:rFonts w:ascii="仿宋" w:eastAsia="仿宋" w:hAnsi="仿宋" w:cs="仿宋" w:hint="eastAsia"/>
            <w:lang w:eastAsia="zh-CN"/>
          </w:rPr>
          <w:t>(一)、锑矿项目选址</w:t>
        </w:r>
        <w:r>
          <w:tab/>
        </w:r>
        <w:r>
          <w:fldChar w:fldCharType="begin"/>
        </w:r>
        <w:r>
          <w:instrText xml:space="preserve"> PAGEREF _Toc25999 \h </w:instrText>
        </w:r>
        <w:r>
          <w:fldChar w:fldCharType="separate"/>
        </w:r>
        <w:r>
          <w:t>12</w:t>
        </w:r>
        <w:r>
          <w:fldChar w:fldCharType="end"/>
        </w:r>
      </w:hyperlink>
    </w:p>
    <w:p>
      <w:pPr>
        <w:pStyle w:val="TOC2"/>
        <w:tabs>
          <w:tab w:val="right" w:leader="dot" w:pos="8306"/>
        </w:tabs>
      </w:pPr>
      <w:hyperlink w:anchor="_Toc19025" w:history="1">
        <w:r>
          <w:rPr>
            <w:rFonts w:ascii="仿宋" w:eastAsia="仿宋" w:hAnsi="仿宋" w:cs="仿宋" w:hint="eastAsia"/>
            <w:lang w:eastAsia="zh-CN"/>
          </w:rPr>
          <w:t>(二)、用地控制指标</w:t>
        </w:r>
        <w:r>
          <w:tab/>
        </w:r>
        <w:r>
          <w:fldChar w:fldCharType="begin"/>
        </w:r>
        <w:r>
          <w:instrText xml:space="preserve"> PAGEREF _Toc19025 \h </w:instrText>
        </w:r>
        <w:r>
          <w:fldChar w:fldCharType="separate"/>
        </w:r>
        <w:r>
          <w:t>12</w:t>
        </w:r>
        <w:r>
          <w:fldChar w:fldCharType="end"/>
        </w:r>
      </w:hyperlink>
    </w:p>
    <w:p>
      <w:pPr>
        <w:pStyle w:val="TOC2"/>
        <w:tabs>
          <w:tab w:val="right" w:leader="dot" w:pos="8306"/>
        </w:tabs>
      </w:pPr>
      <w:hyperlink w:anchor="_Toc29482" w:history="1">
        <w:r>
          <w:rPr>
            <w:rFonts w:ascii="仿宋" w:eastAsia="仿宋" w:hAnsi="仿宋" w:cs="仿宋" w:hint="eastAsia"/>
            <w:lang w:eastAsia="zh-CN"/>
          </w:rPr>
          <w:t>(三)、节约用地措施</w:t>
        </w:r>
        <w:r>
          <w:tab/>
        </w:r>
        <w:r>
          <w:fldChar w:fldCharType="begin"/>
        </w:r>
        <w:r>
          <w:instrText xml:space="preserve"> PAGEREF _Toc29482 \h </w:instrText>
        </w:r>
        <w:r>
          <w:fldChar w:fldCharType="separate"/>
        </w:r>
        <w:r>
          <w:t>14</w:t>
        </w:r>
        <w:r>
          <w:fldChar w:fldCharType="end"/>
        </w:r>
      </w:hyperlink>
    </w:p>
    <w:p>
      <w:pPr>
        <w:pStyle w:val="TOC2"/>
        <w:tabs>
          <w:tab w:val="right" w:leader="dot" w:pos="8306"/>
        </w:tabs>
      </w:pPr>
      <w:hyperlink w:anchor="_Toc3380" w:history="1">
        <w:r>
          <w:rPr>
            <w:rFonts w:ascii="仿宋" w:eastAsia="仿宋" w:hAnsi="仿宋" w:cs="仿宋" w:hint="eastAsia"/>
            <w:lang w:eastAsia="zh-CN"/>
          </w:rPr>
          <w:t>(四)、总图布置方案</w:t>
        </w:r>
        <w:r>
          <w:tab/>
        </w:r>
        <w:r>
          <w:fldChar w:fldCharType="begin"/>
        </w:r>
        <w:r>
          <w:instrText xml:space="preserve"> PAGEREF _Toc3380 \h </w:instrText>
        </w:r>
        <w:r>
          <w:fldChar w:fldCharType="separate"/>
        </w:r>
        <w:r>
          <w:t>15</w:t>
        </w:r>
        <w:r>
          <w:fldChar w:fldCharType="end"/>
        </w:r>
      </w:hyperlink>
    </w:p>
    <w:p>
      <w:pPr>
        <w:pStyle w:val="TOC2"/>
        <w:tabs>
          <w:tab w:val="right" w:leader="dot" w:pos="8306"/>
        </w:tabs>
      </w:pPr>
      <w:hyperlink w:anchor="_Toc29571" w:history="1">
        <w:r>
          <w:rPr>
            <w:rFonts w:ascii="仿宋" w:eastAsia="仿宋" w:hAnsi="仿宋" w:cs="仿宋" w:hint="eastAsia"/>
            <w:lang w:eastAsia="zh-CN"/>
          </w:rPr>
          <w:t>(五)、选址综合评价</w:t>
        </w:r>
        <w:r>
          <w:tab/>
        </w:r>
        <w:r>
          <w:fldChar w:fldCharType="begin"/>
        </w:r>
        <w:r>
          <w:instrText xml:space="preserve"> PAGEREF _Toc29571 \h </w:instrText>
        </w:r>
        <w:r>
          <w:fldChar w:fldCharType="separate"/>
        </w:r>
        <w:r>
          <w:t>16</w:t>
        </w:r>
        <w:r>
          <w:fldChar w:fldCharType="end"/>
        </w:r>
      </w:hyperlink>
    </w:p>
    <w:p>
      <w:pPr>
        <w:pStyle w:val="TOC1"/>
        <w:tabs>
          <w:tab w:val="right" w:leader="dot" w:pos="8306"/>
        </w:tabs>
      </w:pPr>
      <w:hyperlink w:anchor="_Toc3267" w:history="1">
        <w:r>
          <w:rPr>
            <w:rFonts w:ascii="仿宋" w:eastAsia="仿宋" w:hAnsi="仿宋" w:cs="仿宋" w:hint="eastAsia"/>
            <w:lang w:eastAsia="zh-CN"/>
          </w:rPr>
          <w:t>六、锑矿项目建设单位说明</w:t>
        </w:r>
        <w:r>
          <w:tab/>
        </w:r>
        <w:r>
          <w:fldChar w:fldCharType="begin"/>
        </w:r>
        <w:r>
          <w:instrText xml:space="preserve"> PAGEREF _Toc3267 \h </w:instrText>
        </w:r>
        <w:r>
          <w:fldChar w:fldCharType="separate"/>
        </w:r>
        <w:r>
          <w:t>17</w:t>
        </w:r>
        <w:r>
          <w:fldChar w:fldCharType="end"/>
        </w:r>
      </w:hyperlink>
    </w:p>
    <w:p>
      <w:pPr>
        <w:pStyle w:val="TOC2"/>
        <w:tabs>
          <w:tab w:val="right" w:leader="dot" w:pos="8306"/>
        </w:tabs>
      </w:pPr>
      <w:hyperlink w:anchor="_Toc24619" w:history="1">
        <w:r>
          <w:rPr>
            <w:rFonts w:ascii="仿宋" w:eastAsia="仿宋" w:hAnsi="仿宋" w:cs="仿宋" w:hint="eastAsia"/>
            <w:lang w:eastAsia="zh-CN"/>
          </w:rPr>
          <w:t>(一)、锑矿项目承办单位基本情况</w:t>
        </w:r>
        <w:r>
          <w:tab/>
        </w:r>
        <w:r>
          <w:fldChar w:fldCharType="begin"/>
        </w:r>
        <w:r>
          <w:instrText xml:space="preserve"> PAGEREF _Toc24619 \h </w:instrText>
        </w:r>
        <w:r>
          <w:fldChar w:fldCharType="separate"/>
        </w:r>
        <w:r>
          <w:t>17</w:t>
        </w:r>
        <w:r>
          <w:fldChar w:fldCharType="end"/>
        </w:r>
      </w:hyperlink>
    </w:p>
    <w:p>
      <w:pPr>
        <w:pStyle w:val="TOC2"/>
        <w:tabs>
          <w:tab w:val="right" w:leader="dot" w:pos="8306"/>
        </w:tabs>
      </w:pPr>
      <w:hyperlink w:anchor="_Toc15723" w:history="1">
        <w:r>
          <w:rPr>
            <w:rFonts w:ascii="仿宋" w:eastAsia="仿宋" w:hAnsi="仿宋" w:cs="仿宋" w:hint="eastAsia"/>
            <w:lang w:eastAsia="zh-CN"/>
          </w:rPr>
          <w:t>(二)、公司经济效益分析</w:t>
        </w:r>
        <w:r>
          <w:tab/>
        </w:r>
        <w:r>
          <w:fldChar w:fldCharType="begin"/>
        </w:r>
        <w:r>
          <w:instrText xml:space="preserve"> PAGEREF _Toc15723 \h </w:instrText>
        </w:r>
        <w:r>
          <w:fldChar w:fldCharType="separate"/>
        </w:r>
        <w:r>
          <w:t>18</w:t>
        </w:r>
        <w:r>
          <w:fldChar w:fldCharType="end"/>
        </w:r>
      </w:hyperlink>
    </w:p>
    <w:p>
      <w:pPr>
        <w:pStyle w:val="TOC1"/>
        <w:tabs>
          <w:tab w:val="right" w:leader="dot" w:pos="8306"/>
        </w:tabs>
      </w:pPr>
      <w:hyperlink w:anchor="_Toc16503" w:history="1">
        <w:r>
          <w:rPr>
            <w:rFonts w:ascii="仿宋" w:eastAsia="仿宋" w:hAnsi="仿宋" w:cs="仿宋" w:hint="eastAsia"/>
            <w:lang w:eastAsia="zh-CN"/>
          </w:rPr>
          <w:t>七、锑矿项目经营效益</w:t>
        </w:r>
        <w:r>
          <w:tab/>
        </w:r>
        <w:r>
          <w:fldChar w:fldCharType="begin"/>
        </w:r>
        <w:r>
          <w:instrText xml:space="preserve"> PAGEREF _Toc16503 \h </w:instrText>
        </w:r>
        <w:r>
          <w:fldChar w:fldCharType="separate"/>
        </w:r>
        <w:r>
          <w:t>19</w:t>
        </w:r>
        <w:r>
          <w:fldChar w:fldCharType="end"/>
        </w:r>
      </w:hyperlink>
    </w:p>
    <w:p>
      <w:pPr>
        <w:pStyle w:val="TOC2"/>
        <w:tabs>
          <w:tab w:val="right" w:leader="dot" w:pos="8306"/>
        </w:tabs>
      </w:pPr>
      <w:hyperlink w:anchor="_Toc17246" w:history="1">
        <w:r>
          <w:rPr>
            <w:rFonts w:ascii="仿宋" w:eastAsia="仿宋" w:hAnsi="仿宋" w:cs="仿宋" w:hint="eastAsia"/>
            <w:lang w:eastAsia="zh-CN"/>
          </w:rPr>
          <w:t>(一)、经济评价财务测算</w:t>
        </w:r>
        <w:r>
          <w:tab/>
        </w:r>
        <w:r>
          <w:fldChar w:fldCharType="begin"/>
        </w:r>
        <w:r>
          <w:instrText xml:space="preserve"> PAGEREF _Toc17246 \h </w:instrText>
        </w:r>
        <w:r>
          <w:fldChar w:fldCharType="separate"/>
        </w:r>
        <w:r>
          <w:t>19</w:t>
        </w:r>
        <w:r>
          <w:fldChar w:fldCharType="end"/>
        </w:r>
      </w:hyperlink>
    </w:p>
    <w:p>
      <w:pPr>
        <w:pStyle w:val="TOC2"/>
        <w:tabs>
          <w:tab w:val="right" w:leader="dot" w:pos="8306"/>
        </w:tabs>
      </w:pPr>
      <w:hyperlink w:anchor="_Toc16695" w:history="1">
        <w:r>
          <w:rPr>
            <w:rFonts w:ascii="仿宋" w:eastAsia="仿宋" w:hAnsi="仿宋" w:cs="仿宋" w:hint="eastAsia"/>
            <w:lang w:eastAsia="zh-CN"/>
          </w:rPr>
          <w:t>(二)、锑矿项目盈利能力分析</w:t>
        </w:r>
        <w:r>
          <w:tab/>
        </w:r>
        <w:r>
          <w:fldChar w:fldCharType="begin"/>
        </w:r>
        <w:r>
          <w:instrText xml:space="preserve"> PAGEREF _Toc16695 \h </w:instrText>
        </w:r>
        <w:r>
          <w:fldChar w:fldCharType="separate"/>
        </w:r>
        <w:r>
          <w:t>20</w:t>
        </w:r>
        <w:r>
          <w:fldChar w:fldCharType="end"/>
        </w:r>
      </w:hyperlink>
    </w:p>
    <w:p>
      <w:pPr>
        <w:pStyle w:val="TOC1"/>
        <w:tabs>
          <w:tab w:val="right" w:leader="dot" w:pos="8306"/>
        </w:tabs>
      </w:pPr>
      <w:hyperlink w:anchor="_Toc29679" w:history="1">
        <w:r>
          <w:rPr>
            <w:rFonts w:ascii="仿宋" w:eastAsia="仿宋" w:hAnsi="仿宋" w:cs="仿宋" w:hint="eastAsia"/>
            <w:lang w:eastAsia="zh-CN"/>
          </w:rPr>
          <w:t>八、锑矿项目环境影响分析</w:t>
        </w:r>
        <w:r>
          <w:tab/>
        </w:r>
        <w:r>
          <w:fldChar w:fldCharType="begin"/>
        </w:r>
        <w:r>
          <w:instrText xml:space="preserve"> PAGEREF _Toc29679 \h </w:instrText>
        </w:r>
        <w:r>
          <w:fldChar w:fldCharType="separate"/>
        </w:r>
        <w:r>
          <w:t>21</w:t>
        </w:r>
        <w:r>
          <w:fldChar w:fldCharType="end"/>
        </w:r>
      </w:hyperlink>
    </w:p>
    <w:p>
      <w:pPr>
        <w:pStyle w:val="TOC2"/>
        <w:tabs>
          <w:tab w:val="right" w:leader="dot" w:pos="8306"/>
        </w:tabs>
      </w:pPr>
      <w:hyperlink w:anchor="_Toc22320" w:history="1">
        <w:r>
          <w:rPr>
            <w:rFonts w:ascii="仿宋" w:eastAsia="仿宋" w:hAnsi="仿宋" w:cs="仿宋" w:hint="eastAsia"/>
            <w:lang w:eastAsia="zh-CN"/>
          </w:rPr>
          <w:t>(一)、建设区域环境质量现状</w:t>
        </w:r>
        <w:r>
          <w:tab/>
        </w:r>
        <w:r>
          <w:fldChar w:fldCharType="begin"/>
        </w:r>
        <w:r>
          <w:instrText xml:space="preserve"> PAGEREF _Toc22320 \h </w:instrText>
        </w:r>
        <w:r>
          <w:fldChar w:fldCharType="separate"/>
        </w:r>
        <w:r>
          <w:t>21</w:t>
        </w:r>
        <w:r>
          <w:fldChar w:fldCharType="end"/>
        </w:r>
      </w:hyperlink>
    </w:p>
    <w:p>
      <w:pPr>
        <w:pStyle w:val="TOC2"/>
        <w:tabs>
          <w:tab w:val="right" w:leader="dot" w:pos="8306"/>
        </w:tabs>
      </w:pPr>
      <w:hyperlink w:anchor="_Toc31395" w:history="1">
        <w:r>
          <w:rPr>
            <w:rFonts w:ascii="仿宋" w:eastAsia="仿宋" w:hAnsi="仿宋" w:cs="仿宋" w:hint="eastAsia"/>
            <w:lang w:eastAsia="zh-CN"/>
          </w:rPr>
          <w:t>(二)、建设期环境保护</w:t>
        </w:r>
        <w:r>
          <w:tab/>
        </w:r>
        <w:r>
          <w:fldChar w:fldCharType="begin"/>
        </w:r>
        <w:r>
          <w:instrText xml:space="preserve"> PAGEREF _Toc31395 \h </w:instrText>
        </w:r>
        <w:r>
          <w:fldChar w:fldCharType="separate"/>
        </w:r>
        <w:r>
          <w:t>22</w:t>
        </w:r>
        <w:r>
          <w:fldChar w:fldCharType="end"/>
        </w:r>
      </w:hyperlink>
    </w:p>
    <w:p>
      <w:pPr>
        <w:pStyle w:val="TOC2"/>
        <w:tabs>
          <w:tab w:val="right" w:leader="dot" w:pos="8306"/>
        </w:tabs>
      </w:pPr>
      <w:hyperlink w:anchor="_Toc10844" w:history="1">
        <w:r>
          <w:rPr>
            <w:rFonts w:ascii="仿宋" w:eastAsia="仿宋" w:hAnsi="仿宋" w:cs="仿宋" w:hint="eastAsia"/>
            <w:lang w:eastAsia="zh-CN"/>
          </w:rPr>
          <w:t>(三)、运营期环境保护</w:t>
        </w:r>
        <w:r>
          <w:tab/>
        </w:r>
        <w:r>
          <w:fldChar w:fldCharType="begin"/>
        </w:r>
        <w:r>
          <w:instrText xml:space="preserve"> PAGEREF _Toc10844 \h </w:instrText>
        </w:r>
        <w:r>
          <w:fldChar w:fldCharType="separate"/>
        </w:r>
        <w:r>
          <w:t>24</w:t>
        </w:r>
        <w:r>
          <w:fldChar w:fldCharType="end"/>
        </w:r>
      </w:hyperlink>
    </w:p>
    <w:p>
      <w:pPr>
        <w:pStyle w:val="TOC2"/>
        <w:tabs>
          <w:tab w:val="right" w:leader="dot" w:pos="8306"/>
        </w:tabs>
      </w:pPr>
      <w:hyperlink w:anchor="_Toc2027" w:history="1">
        <w:r>
          <w:rPr>
            <w:rFonts w:ascii="仿宋" w:eastAsia="仿宋" w:hAnsi="仿宋" w:cs="仿宋" w:hint="eastAsia"/>
            <w:lang w:eastAsia="zh-CN"/>
          </w:rPr>
          <w:t>(四)、锑矿项目建设对区域经济的影响</w:t>
        </w:r>
        <w:r>
          <w:tab/>
        </w:r>
        <w:r>
          <w:fldChar w:fldCharType="begin"/>
        </w:r>
        <w:r>
          <w:instrText xml:space="preserve"> PAGEREF _Toc2027 \h </w:instrText>
        </w:r>
        <w:r>
          <w:fldChar w:fldCharType="separate"/>
        </w:r>
        <w:r>
          <w:t>25</w:t>
        </w:r>
        <w:r>
          <w:fldChar w:fldCharType="end"/>
        </w:r>
      </w:hyperlink>
    </w:p>
    <w:p>
      <w:pPr>
        <w:pStyle w:val="TOC2"/>
        <w:tabs>
          <w:tab w:val="right" w:leader="dot" w:pos="8306"/>
        </w:tabs>
      </w:pPr>
      <w:hyperlink w:anchor="_Toc14399" w:history="1">
        <w:r>
          <w:rPr>
            <w:rFonts w:ascii="仿宋" w:eastAsia="仿宋" w:hAnsi="仿宋" w:cs="仿宋" w:hint="eastAsia"/>
            <w:lang w:eastAsia="zh-CN"/>
          </w:rPr>
          <w:t>(五)、废弃物处理</w:t>
        </w:r>
        <w:r>
          <w:tab/>
        </w:r>
        <w:r>
          <w:fldChar w:fldCharType="begin"/>
        </w:r>
        <w:r>
          <w:instrText xml:space="preserve"> PAGEREF _Toc14399 \h </w:instrText>
        </w:r>
        <w:r>
          <w:fldChar w:fldCharType="separate"/>
        </w:r>
        <w:r>
          <w:t>27</w:t>
        </w:r>
        <w:r>
          <w:fldChar w:fldCharType="end"/>
        </w:r>
      </w:hyperlink>
    </w:p>
    <w:p>
      <w:pPr>
        <w:pStyle w:val="TOC2"/>
        <w:tabs>
          <w:tab w:val="right" w:leader="dot" w:pos="8306"/>
        </w:tabs>
      </w:pPr>
      <w:hyperlink w:anchor="_Toc24237" w:history="1">
        <w:r>
          <w:rPr>
            <w:rFonts w:ascii="仿宋" w:eastAsia="仿宋" w:hAnsi="仿宋" w:cs="仿宋" w:hint="eastAsia"/>
            <w:lang w:eastAsia="zh-CN"/>
          </w:rPr>
          <w:t>(六)、特殊环境影响分析</w:t>
        </w:r>
        <w:r>
          <w:tab/>
        </w:r>
        <w:r>
          <w:fldChar w:fldCharType="begin"/>
        </w:r>
        <w:r>
          <w:instrText xml:space="preserve"> PAGEREF _Toc24237 \h </w:instrText>
        </w:r>
        <w:r>
          <w:fldChar w:fldCharType="separate"/>
        </w:r>
        <w:r>
          <w:t>28</w:t>
        </w:r>
        <w:r>
          <w:fldChar w:fldCharType="end"/>
        </w:r>
      </w:hyperlink>
    </w:p>
    <w:p>
      <w:pPr>
        <w:pStyle w:val="TOC2"/>
        <w:tabs>
          <w:tab w:val="right" w:leader="dot" w:pos="8306"/>
        </w:tabs>
      </w:pPr>
      <w:hyperlink w:anchor="_Toc19924" w:history="1">
        <w:r>
          <w:rPr>
            <w:rFonts w:ascii="仿宋" w:eastAsia="仿宋" w:hAnsi="仿宋" w:cs="仿宋" w:hint="eastAsia"/>
            <w:lang w:eastAsia="zh-CN"/>
          </w:rPr>
          <w:t>(七)、清洁生产</w:t>
        </w:r>
        <w:r>
          <w:tab/>
        </w:r>
        <w:r>
          <w:fldChar w:fldCharType="begin"/>
        </w:r>
        <w:r>
          <w:instrText xml:space="preserve"> PAGEREF _Toc19924 \h </w:instrText>
        </w:r>
        <w:r>
          <w:fldChar w:fldCharType="separate"/>
        </w:r>
        <w:r>
          <w:t>29</w:t>
        </w:r>
        <w:r>
          <w:fldChar w:fldCharType="end"/>
        </w:r>
      </w:hyperlink>
    </w:p>
    <w:p>
      <w:pPr>
        <w:pStyle w:val="TOC2"/>
        <w:tabs>
          <w:tab w:val="right" w:leader="dot" w:pos="8306"/>
        </w:tabs>
      </w:pPr>
      <w:hyperlink w:anchor="_Toc32510" w:history="1">
        <w:r>
          <w:rPr>
            <w:rFonts w:ascii="仿宋" w:eastAsia="仿宋" w:hAnsi="仿宋" w:cs="仿宋" w:hint="eastAsia"/>
            <w:lang w:eastAsia="zh-CN"/>
          </w:rPr>
          <w:t>(八)、环境保护综合评价</w:t>
        </w:r>
        <w:r>
          <w:tab/>
        </w:r>
        <w:r>
          <w:fldChar w:fldCharType="begin"/>
        </w:r>
        <w:r>
          <w:instrText xml:space="preserve"> PAGEREF _Toc32510 \h </w:instrText>
        </w:r>
        <w:r>
          <w:fldChar w:fldCharType="separate"/>
        </w:r>
        <w:r>
          <w:t>30</w:t>
        </w:r>
        <w:r>
          <w:fldChar w:fldCharType="end"/>
        </w:r>
      </w:hyperlink>
    </w:p>
    <w:p>
      <w:pPr>
        <w:pStyle w:val="TOC1"/>
        <w:tabs>
          <w:tab w:val="right" w:leader="dot" w:pos="8306"/>
        </w:tabs>
      </w:pPr>
      <w:hyperlink w:anchor="_Toc15830" w:history="1">
        <w:r>
          <w:rPr>
            <w:rFonts w:ascii="仿宋" w:eastAsia="仿宋" w:hAnsi="仿宋" w:cs="仿宋" w:hint="eastAsia"/>
            <w:lang w:eastAsia="zh-CN"/>
          </w:rPr>
          <w:t>九、锑矿项目人力资源管理</w:t>
        </w:r>
        <w:r>
          <w:tab/>
        </w:r>
        <w:r>
          <w:fldChar w:fldCharType="begin"/>
        </w:r>
        <w:r>
          <w:instrText xml:space="preserve"> PAGEREF _Toc15830 \h </w:instrText>
        </w:r>
        <w:r>
          <w:fldChar w:fldCharType="separate"/>
        </w:r>
        <w:r>
          <w:t>31</w:t>
        </w:r>
        <w:r>
          <w:fldChar w:fldCharType="end"/>
        </w:r>
      </w:hyperlink>
    </w:p>
    <w:p>
      <w:pPr>
        <w:pStyle w:val="TOC2"/>
        <w:tabs>
          <w:tab w:val="right" w:leader="dot" w:pos="8306"/>
        </w:tabs>
      </w:pPr>
      <w:hyperlink w:anchor="_Toc24505" w:history="1">
        <w:r>
          <w:rPr>
            <w:rFonts w:ascii="仿宋" w:eastAsia="仿宋" w:hAnsi="仿宋" w:cs="仿宋" w:hint="eastAsia"/>
            <w:lang w:eastAsia="zh-CN"/>
          </w:rPr>
          <w:t>(一)、建立健全的预算管理制度</w:t>
        </w:r>
        <w:r>
          <w:tab/>
        </w:r>
        <w:r>
          <w:fldChar w:fldCharType="begin"/>
        </w:r>
        <w:r>
          <w:instrText xml:space="preserve"> PAGEREF _Toc24505 \h </w:instrText>
        </w:r>
        <w:r>
          <w:fldChar w:fldCharType="separate"/>
        </w:r>
        <w:r>
          <w:t>31</w:t>
        </w:r>
        <w:r>
          <w:fldChar w:fldCharType="end"/>
        </w:r>
      </w:hyperlink>
    </w:p>
    <w:p>
      <w:pPr>
        <w:pStyle w:val="TOC2"/>
        <w:tabs>
          <w:tab w:val="right" w:leader="dot" w:pos="8306"/>
        </w:tabs>
      </w:pPr>
      <w:hyperlink w:anchor="_Toc7804" w:history="1">
        <w:r>
          <w:rPr>
            <w:rFonts w:ascii="仿宋" w:eastAsia="仿宋" w:hAnsi="仿宋" w:cs="仿宋" w:hint="eastAsia"/>
            <w:lang w:eastAsia="zh-CN"/>
          </w:rPr>
          <w:t>(二)、加强资金流动监控</w:t>
        </w:r>
        <w:r>
          <w:tab/>
        </w:r>
        <w:r>
          <w:fldChar w:fldCharType="begin"/>
        </w:r>
        <w:r>
          <w:instrText xml:space="preserve"> PAGEREF _Toc7804 \h </w:instrText>
        </w:r>
        <w:r>
          <w:fldChar w:fldCharType="separate"/>
        </w:r>
        <w:r>
          <w:t>33</w:t>
        </w:r>
        <w:r>
          <w:fldChar w:fldCharType="end"/>
        </w:r>
      </w:hyperlink>
    </w:p>
    <w:p>
      <w:pPr>
        <w:pStyle w:val="TOC2"/>
        <w:tabs>
          <w:tab w:val="right" w:leader="dot" w:pos="8306"/>
        </w:tabs>
      </w:pPr>
      <w:hyperlink w:anchor="_Toc30176" w:history="1">
        <w:r>
          <w:rPr>
            <w:rFonts w:ascii="仿宋" w:eastAsia="仿宋" w:hAnsi="仿宋" w:cs="仿宋" w:hint="eastAsia"/>
            <w:lang w:eastAsia="zh-CN"/>
          </w:rPr>
          <w:t>(三)、制定完善的风险控制机制</w:t>
        </w:r>
        <w:r>
          <w:tab/>
        </w:r>
        <w:r>
          <w:fldChar w:fldCharType="begin"/>
        </w:r>
        <w:r>
          <w:instrText xml:space="preserve"> PAGEREF _Toc30176 \h </w:instrText>
        </w:r>
        <w:r>
          <w:fldChar w:fldCharType="separate"/>
        </w:r>
        <w:r>
          <w:t>34</w:t>
        </w:r>
        <w:r>
          <w:fldChar w:fldCharType="end"/>
        </w:r>
      </w:hyperlink>
    </w:p>
    <w:p>
      <w:pPr>
        <w:pStyle w:val="TOC2"/>
        <w:tabs>
          <w:tab w:val="right" w:leader="dot" w:pos="8306"/>
        </w:tabs>
      </w:pPr>
      <w:hyperlink w:anchor="_Toc29147" w:history="1">
        <w:r>
          <w:rPr>
            <w:rFonts w:ascii="仿宋" w:eastAsia="仿宋" w:hAnsi="仿宋" w:cs="仿宋" w:hint="eastAsia"/>
            <w:lang w:eastAsia="zh-CN"/>
          </w:rPr>
          <w:t>(四)、优化成本管理</w:t>
        </w:r>
        <w:r>
          <w:tab/>
        </w:r>
        <w:r>
          <w:fldChar w:fldCharType="begin"/>
        </w:r>
        <w:r>
          <w:instrText xml:space="preserve"> PAGEREF _Toc29147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1" w:history="1">
        <w:r>
          <w:rPr>
            <w:rFonts w:ascii="仿宋" w:eastAsia="仿宋" w:hAnsi="仿宋" w:cs="仿宋" w:hint="eastAsia"/>
            <w:lang w:eastAsia="zh-CN"/>
          </w:rPr>
          <w:t>十、锑矿项目投资规划</w:t>
        </w:r>
        <w:r>
          <w:tab/>
        </w:r>
        <w:r>
          <w:fldChar w:fldCharType="begin"/>
        </w:r>
        <w:r>
          <w:instrText xml:space="preserve"> PAGEREF _Toc32741 \h </w:instrText>
        </w:r>
        <w:r>
          <w:fldChar w:fldCharType="separate"/>
        </w:r>
        <w:r>
          <w:t>37</w:t>
        </w:r>
        <w:r>
          <w:fldChar w:fldCharType="end"/>
        </w:r>
      </w:hyperlink>
    </w:p>
    <w:p>
      <w:pPr>
        <w:pStyle w:val="TOC2"/>
        <w:tabs>
          <w:tab w:val="right" w:leader="dot" w:pos="8306"/>
        </w:tabs>
      </w:pPr>
      <w:hyperlink w:anchor="_Toc30344" w:history="1">
        <w:r>
          <w:rPr>
            <w:rFonts w:ascii="仿宋" w:eastAsia="仿宋" w:hAnsi="仿宋" w:cs="仿宋" w:hint="eastAsia"/>
            <w:lang w:eastAsia="zh-CN"/>
          </w:rPr>
          <w:t>(一)、锑矿项目总投资估算</w:t>
        </w:r>
        <w:r>
          <w:tab/>
        </w:r>
        <w:r>
          <w:fldChar w:fldCharType="begin"/>
        </w:r>
        <w:r>
          <w:instrText xml:space="preserve"> PAGEREF _Toc30344 \h </w:instrText>
        </w:r>
        <w:r>
          <w:fldChar w:fldCharType="separate"/>
        </w:r>
        <w:r>
          <w:t>37</w:t>
        </w:r>
        <w:r>
          <w:fldChar w:fldCharType="end"/>
        </w:r>
      </w:hyperlink>
    </w:p>
    <w:p>
      <w:pPr>
        <w:pStyle w:val="TOC2"/>
        <w:tabs>
          <w:tab w:val="right" w:leader="dot" w:pos="8306"/>
        </w:tabs>
      </w:pPr>
      <w:hyperlink w:anchor="_Toc31817" w:history="1">
        <w:r>
          <w:rPr>
            <w:rFonts w:ascii="仿宋" w:eastAsia="仿宋" w:hAnsi="仿宋" w:cs="仿宋" w:hint="eastAsia"/>
            <w:lang w:eastAsia="zh-CN"/>
          </w:rPr>
          <w:t>(二)、资金筹措</w:t>
        </w:r>
        <w:r>
          <w:tab/>
        </w:r>
        <w:r>
          <w:fldChar w:fldCharType="begin"/>
        </w:r>
        <w:r>
          <w:instrText xml:space="preserve"> PAGEREF _Toc31817 \h </w:instrText>
        </w:r>
        <w:r>
          <w:fldChar w:fldCharType="separate"/>
        </w:r>
        <w:r>
          <w:t>38</w:t>
        </w:r>
        <w:r>
          <w:fldChar w:fldCharType="end"/>
        </w:r>
      </w:hyperlink>
    </w:p>
    <w:p>
      <w:pPr>
        <w:pStyle w:val="TOC1"/>
        <w:tabs>
          <w:tab w:val="right" w:leader="dot" w:pos="8306"/>
        </w:tabs>
      </w:pPr>
      <w:hyperlink w:anchor="_Toc2619" w:history="1">
        <w:r>
          <w:rPr>
            <w:rFonts w:ascii="仿宋" w:eastAsia="仿宋" w:hAnsi="仿宋" w:cs="仿宋" w:hint="eastAsia"/>
            <w:lang w:eastAsia="zh-CN"/>
          </w:rPr>
          <w:t>十一、生产安全保护</w:t>
        </w:r>
        <w:r>
          <w:tab/>
        </w:r>
        <w:r>
          <w:fldChar w:fldCharType="begin"/>
        </w:r>
        <w:r>
          <w:instrText xml:space="preserve"> PAGEREF _Toc2619 \h </w:instrText>
        </w:r>
        <w:r>
          <w:fldChar w:fldCharType="separate"/>
        </w:r>
        <w:r>
          <w:t>39</w:t>
        </w:r>
        <w:r>
          <w:fldChar w:fldCharType="end"/>
        </w:r>
      </w:hyperlink>
    </w:p>
    <w:p>
      <w:pPr>
        <w:pStyle w:val="TOC2"/>
        <w:tabs>
          <w:tab w:val="right" w:leader="dot" w:pos="8306"/>
        </w:tabs>
      </w:pPr>
      <w:hyperlink w:anchor="_Toc11832" w:history="1">
        <w:r>
          <w:rPr>
            <w:rFonts w:ascii="仿宋" w:eastAsia="仿宋" w:hAnsi="仿宋" w:cs="仿宋" w:hint="eastAsia"/>
            <w:lang w:eastAsia="zh-CN"/>
          </w:rPr>
          <w:t>(一)、消防安全</w:t>
        </w:r>
        <w:r>
          <w:tab/>
        </w:r>
        <w:r>
          <w:fldChar w:fldCharType="begin"/>
        </w:r>
        <w:r>
          <w:instrText xml:space="preserve"> PAGEREF _Toc11832 \h </w:instrText>
        </w:r>
        <w:r>
          <w:fldChar w:fldCharType="separate"/>
        </w:r>
        <w:r>
          <w:t>39</w:t>
        </w:r>
        <w:r>
          <w:fldChar w:fldCharType="end"/>
        </w:r>
      </w:hyperlink>
    </w:p>
    <w:p>
      <w:pPr>
        <w:pStyle w:val="TOC2"/>
        <w:tabs>
          <w:tab w:val="right" w:leader="dot" w:pos="8306"/>
        </w:tabs>
      </w:pPr>
      <w:hyperlink w:anchor="_Toc5749" w:history="1">
        <w:r>
          <w:rPr>
            <w:rFonts w:ascii="仿宋" w:eastAsia="仿宋" w:hAnsi="仿宋" w:cs="仿宋" w:hint="eastAsia"/>
            <w:lang w:eastAsia="zh-CN"/>
          </w:rPr>
          <w:t>(二)、防火防爆总图布置措施</w:t>
        </w:r>
        <w:r>
          <w:tab/>
        </w:r>
        <w:r>
          <w:fldChar w:fldCharType="begin"/>
        </w:r>
        <w:r>
          <w:instrText xml:space="preserve"> PAGEREF _Toc5749 \h </w:instrText>
        </w:r>
        <w:r>
          <w:fldChar w:fldCharType="separate"/>
        </w:r>
        <w:r>
          <w:t>40</w:t>
        </w:r>
        <w:r>
          <w:fldChar w:fldCharType="end"/>
        </w:r>
      </w:hyperlink>
    </w:p>
    <w:p>
      <w:pPr>
        <w:pStyle w:val="TOC2"/>
        <w:tabs>
          <w:tab w:val="right" w:leader="dot" w:pos="8306"/>
        </w:tabs>
      </w:pPr>
      <w:hyperlink w:anchor="_Toc26638" w:history="1">
        <w:r>
          <w:rPr>
            <w:rFonts w:ascii="仿宋" w:eastAsia="仿宋" w:hAnsi="仿宋" w:cs="仿宋" w:hint="eastAsia"/>
            <w:lang w:eastAsia="zh-CN"/>
          </w:rPr>
          <w:t>(三)、自然灾害防范措施</w:t>
        </w:r>
        <w:r>
          <w:tab/>
        </w:r>
        <w:r>
          <w:fldChar w:fldCharType="begin"/>
        </w:r>
        <w:r>
          <w:instrText xml:space="preserve"> PAGEREF _Toc26638 \h </w:instrText>
        </w:r>
        <w:r>
          <w:fldChar w:fldCharType="separate"/>
        </w:r>
        <w:r>
          <w:t>41</w:t>
        </w:r>
        <w:r>
          <w:fldChar w:fldCharType="end"/>
        </w:r>
      </w:hyperlink>
    </w:p>
    <w:p>
      <w:pPr>
        <w:pStyle w:val="TOC2"/>
        <w:tabs>
          <w:tab w:val="right" w:leader="dot" w:pos="8306"/>
        </w:tabs>
      </w:pPr>
      <w:hyperlink w:anchor="_Toc32641" w:history="1">
        <w:r>
          <w:rPr>
            <w:rFonts w:ascii="仿宋" w:eastAsia="仿宋" w:hAnsi="仿宋" w:cs="仿宋" w:hint="eastAsia"/>
            <w:lang w:eastAsia="zh-CN"/>
          </w:rPr>
          <w:t>(四)、安全色及安全标志使用要求</w:t>
        </w:r>
        <w:r>
          <w:tab/>
        </w:r>
        <w:r>
          <w:fldChar w:fldCharType="begin"/>
        </w:r>
        <w:r>
          <w:instrText xml:space="preserve"> PAGEREF _Toc32641 \h </w:instrText>
        </w:r>
        <w:r>
          <w:fldChar w:fldCharType="separate"/>
        </w:r>
        <w:r>
          <w:t>42</w:t>
        </w:r>
        <w:r>
          <w:fldChar w:fldCharType="end"/>
        </w:r>
      </w:hyperlink>
    </w:p>
    <w:p>
      <w:pPr>
        <w:pStyle w:val="TOC2"/>
        <w:tabs>
          <w:tab w:val="right" w:leader="dot" w:pos="8306"/>
        </w:tabs>
      </w:pPr>
      <w:hyperlink w:anchor="_Toc21219" w:history="1">
        <w:r>
          <w:rPr>
            <w:rFonts w:ascii="仿宋" w:eastAsia="仿宋" w:hAnsi="仿宋" w:cs="仿宋" w:hint="eastAsia"/>
            <w:lang w:eastAsia="zh-CN"/>
          </w:rPr>
          <w:t>(五)、防尘防毒措施</w:t>
        </w:r>
        <w:r>
          <w:tab/>
        </w:r>
        <w:r>
          <w:fldChar w:fldCharType="begin"/>
        </w:r>
        <w:r>
          <w:instrText xml:space="preserve"> PAGEREF _Toc21219 \h </w:instrText>
        </w:r>
        <w:r>
          <w:fldChar w:fldCharType="separate"/>
        </w:r>
        <w:r>
          <w:t>43</w:t>
        </w:r>
        <w:r>
          <w:fldChar w:fldCharType="end"/>
        </w:r>
      </w:hyperlink>
    </w:p>
    <w:p>
      <w:pPr>
        <w:pStyle w:val="TOC2"/>
        <w:tabs>
          <w:tab w:val="right" w:leader="dot" w:pos="8306"/>
        </w:tabs>
      </w:pPr>
      <w:hyperlink w:anchor="_Toc4160" w:history="1">
        <w:r>
          <w:rPr>
            <w:rFonts w:ascii="仿宋" w:eastAsia="仿宋" w:hAnsi="仿宋" w:cs="仿宋" w:hint="eastAsia"/>
            <w:lang w:eastAsia="zh-CN"/>
          </w:rPr>
          <w:t>(六)、防静电、触电防护及防雷措施</w:t>
        </w:r>
        <w:r>
          <w:tab/>
        </w:r>
        <w:r>
          <w:fldChar w:fldCharType="begin"/>
        </w:r>
        <w:r>
          <w:instrText xml:space="preserve"> PAGEREF _Toc4160 \h </w:instrText>
        </w:r>
        <w:r>
          <w:fldChar w:fldCharType="separate"/>
        </w:r>
        <w:r>
          <w:t>44</w:t>
        </w:r>
        <w:r>
          <w:fldChar w:fldCharType="end"/>
        </w:r>
      </w:hyperlink>
    </w:p>
    <w:p>
      <w:pPr>
        <w:pStyle w:val="TOC2"/>
        <w:tabs>
          <w:tab w:val="right" w:leader="dot" w:pos="8306"/>
        </w:tabs>
      </w:pPr>
      <w:hyperlink w:anchor="_Toc25485" w:history="1">
        <w:r>
          <w:rPr>
            <w:rFonts w:ascii="仿宋" w:eastAsia="仿宋" w:hAnsi="仿宋" w:cs="仿宋" w:hint="eastAsia"/>
            <w:lang w:eastAsia="zh-CN"/>
          </w:rPr>
          <w:t>(七)、机械设备安全保障措施</w:t>
        </w:r>
        <w:r>
          <w:tab/>
        </w:r>
        <w:r>
          <w:fldChar w:fldCharType="begin"/>
        </w:r>
        <w:r>
          <w:instrText xml:space="preserve"> PAGEREF _Toc25485 \h </w:instrText>
        </w:r>
        <w:r>
          <w:fldChar w:fldCharType="separate"/>
        </w:r>
        <w:r>
          <w:t>45</w:t>
        </w:r>
        <w:r>
          <w:fldChar w:fldCharType="end"/>
        </w:r>
      </w:hyperlink>
    </w:p>
    <w:p>
      <w:pPr>
        <w:pStyle w:val="TOC1"/>
        <w:tabs>
          <w:tab w:val="right" w:leader="dot" w:pos="8306"/>
        </w:tabs>
      </w:pPr>
      <w:hyperlink w:anchor="_Toc29095" w:history="1">
        <w:r>
          <w:rPr>
            <w:rFonts w:ascii="仿宋" w:eastAsia="仿宋" w:hAnsi="仿宋" w:cs="仿宋" w:hint="eastAsia"/>
            <w:lang w:eastAsia="zh-CN"/>
          </w:rPr>
          <w:t>十二、锑矿项目社会影响</w:t>
        </w:r>
        <w:r>
          <w:tab/>
        </w:r>
        <w:r>
          <w:fldChar w:fldCharType="begin"/>
        </w:r>
        <w:r>
          <w:instrText xml:space="preserve"> PAGEREF _Toc29095 \h </w:instrText>
        </w:r>
        <w:r>
          <w:fldChar w:fldCharType="separate"/>
        </w:r>
        <w:r>
          <w:t>46</w:t>
        </w:r>
        <w:r>
          <w:fldChar w:fldCharType="end"/>
        </w:r>
      </w:hyperlink>
    </w:p>
    <w:p>
      <w:pPr>
        <w:pStyle w:val="TOC2"/>
        <w:tabs>
          <w:tab w:val="right" w:leader="dot" w:pos="8306"/>
        </w:tabs>
      </w:pPr>
      <w:hyperlink w:anchor="_Toc28870" w:history="1">
        <w:r>
          <w:rPr>
            <w:rFonts w:ascii="仿宋" w:eastAsia="仿宋" w:hAnsi="仿宋" w:cs="仿宋" w:hint="eastAsia"/>
            <w:lang w:eastAsia="zh-CN"/>
          </w:rPr>
          <w:t>(一)、社会责任与义务</w:t>
        </w:r>
        <w:r>
          <w:tab/>
        </w:r>
        <w:r>
          <w:fldChar w:fldCharType="begin"/>
        </w:r>
        <w:r>
          <w:instrText xml:space="preserve"> PAGEREF _Toc28870 \h </w:instrText>
        </w:r>
        <w:r>
          <w:fldChar w:fldCharType="separate"/>
        </w:r>
        <w:r>
          <w:t>46</w:t>
        </w:r>
        <w:r>
          <w:fldChar w:fldCharType="end"/>
        </w:r>
      </w:hyperlink>
    </w:p>
    <w:p>
      <w:pPr>
        <w:pStyle w:val="TOC2"/>
        <w:tabs>
          <w:tab w:val="right" w:leader="dot" w:pos="8306"/>
        </w:tabs>
      </w:pPr>
      <w:hyperlink w:anchor="_Toc29398" w:history="1">
        <w:r>
          <w:rPr>
            <w:rFonts w:ascii="仿宋" w:eastAsia="仿宋" w:hAnsi="仿宋" w:cs="仿宋" w:hint="eastAsia"/>
            <w:lang w:eastAsia="zh-CN"/>
          </w:rPr>
          <w:t>(二)、社会参与与沟通</w:t>
        </w:r>
        <w:r>
          <w:tab/>
        </w:r>
        <w:r>
          <w:fldChar w:fldCharType="begin"/>
        </w:r>
        <w:r>
          <w:instrText xml:space="preserve"> PAGEREF _Toc29398 \h </w:instrText>
        </w:r>
        <w:r>
          <w:fldChar w:fldCharType="separate"/>
        </w:r>
        <w:r>
          <w:t>47</w:t>
        </w:r>
        <w:r>
          <w:fldChar w:fldCharType="end"/>
        </w:r>
      </w:hyperlink>
    </w:p>
    <w:p>
      <w:pPr>
        <w:pStyle w:val="TOC1"/>
        <w:tabs>
          <w:tab w:val="right" w:leader="dot" w:pos="8306"/>
        </w:tabs>
      </w:pPr>
      <w:hyperlink w:anchor="_Toc15180" w:history="1">
        <w:r>
          <w:rPr>
            <w:rFonts w:ascii="仿宋" w:eastAsia="仿宋" w:hAnsi="仿宋" w:cs="仿宋" w:hint="eastAsia"/>
            <w:lang w:eastAsia="zh-CN"/>
          </w:rPr>
          <w:t>十三、风险识别与分类</w:t>
        </w:r>
        <w:r>
          <w:tab/>
        </w:r>
        <w:r>
          <w:fldChar w:fldCharType="begin"/>
        </w:r>
        <w:r>
          <w:instrText xml:space="preserve"> PAGEREF _Toc15180 \h </w:instrText>
        </w:r>
        <w:r>
          <w:fldChar w:fldCharType="separate"/>
        </w:r>
        <w:r>
          <w:t>48</w:t>
        </w:r>
        <w:r>
          <w:fldChar w:fldCharType="end"/>
        </w:r>
      </w:hyperlink>
    </w:p>
    <w:p>
      <w:pPr>
        <w:pStyle w:val="TOC2"/>
        <w:tabs>
          <w:tab w:val="right" w:leader="dot" w:pos="8306"/>
        </w:tabs>
      </w:pPr>
      <w:hyperlink w:anchor="_Toc20267" w:history="1">
        <w:r>
          <w:rPr>
            <w:rFonts w:ascii="仿宋" w:eastAsia="仿宋" w:hAnsi="仿宋" w:cs="仿宋" w:hint="eastAsia"/>
            <w:lang w:eastAsia="zh-CN"/>
          </w:rPr>
          <w:t>(一)、风险识别</w:t>
        </w:r>
        <w:r>
          <w:tab/>
        </w:r>
        <w:r>
          <w:fldChar w:fldCharType="begin"/>
        </w:r>
        <w:r>
          <w:instrText xml:space="preserve"> PAGEREF _Toc20267 \h </w:instrText>
        </w:r>
        <w:r>
          <w:fldChar w:fldCharType="separate"/>
        </w:r>
        <w:r>
          <w:t>48</w:t>
        </w:r>
        <w:r>
          <w:fldChar w:fldCharType="end"/>
        </w:r>
      </w:hyperlink>
    </w:p>
    <w:p>
      <w:pPr>
        <w:pStyle w:val="TOC2"/>
        <w:tabs>
          <w:tab w:val="right" w:leader="dot" w:pos="8306"/>
        </w:tabs>
      </w:pPr>
      <w:hyperlink w:anchor="_Toc54" w:history="1">
        <w:r>
          <w:rPr>
            <w:rFonts w:ascii="仿宋" w:eastAsia="仿宋" w:hAnsi="仿宋" w:cs="仿宋" w:hint="eastAsia"/>
            <w:lang w:eastAsia="zh-CN"/>
          </w:rPr>
          <w:t>(二)、风险分类</w:t>
        </w:r>
        <w:r>
          <w:tab/>
        </w:r>
        <w:r>
          <w:fldChar w:fldCharType="begin"/>
        </w:r>
        <w:r>
          <w:instrText xml:space="preserve"> PAGEREF _Toc54 \h </w:instrText>
        </w:r>
        <w:r>
          <w:fldChar w:fldCharType="separate"/>
        </w:r>
        <w:r>
          <w:t>49</w:t>
        </w:r>
        <w:r>
          <w:fldChar w:fldCharType="end"/>
        </w:r>
      </w:hyperlink>
    </w:p>
    <w:p>
      <w:pPr>
        <w:pStyle w:val="TOC1"/>
        <w:tabs>
          <w:tab w:val="right" w:leader="dot" w:pos="8306"/>
        </w:tabs>
      </w:pPr>
      <w:hyperlink w:anchor="_Toc18891" w:history="1">
        <w:r>
          <w:rPr>
            <w:rFonts w:ascii="仿宋" w:eastAsia="仿宋" w:hAnsi="仿宋" w:cs="仿宋" w:hint="eastAsia"/>
            <w:lang w:eastAsia="zh-CN"/>
          </w:rPr>
          <w:t>十四、质量管理体系</w:t>
        </w:r>
        <w:r>
          <w:tab/>
        </w:r>
        <w:r>
          <w:fldChar w:fldCharType="begin"/>
        </w:r>
        <w:r>
          <w:instrText xml:space="preserve"> PAGEREF _Toc18891 \h </w:instrText>
        </w:r>
        <w:r>
          <w:fldChar w:fldCharType="separate"/>
        </w:r>
        <w:r>
          <w:t>51</w:t>
        </w:r>
        <w:r>
          <w:fldChar w:fldCharType="end"/>
        </w:r>
      </w:hyperlink>
    </w:p>
    <w:p>
      <w:pPr>
        <w:pStyle w:val="TOC2"/>
        <w:tabs>
          <w:tab w:val="right" w:leader="dot" w:pos="8306"/>
        </w:tabs>
      </w:pPr>
      <w:hyperlink w:anchor="_Toc11997" w:history="1">
        <w:r>
          <w:rPr>
            <w:rFonts w:ascii="仿宋" w:eastAsia="仿宋" w:hAnsi="仿宋" w:cs="仿宋" w:hint="eastAsia"/>
            <w:lang w:eastAsia="zh-CN"/>
          </w:rPr>
          <w:t>(一)、质量目标与方针</w:t>
        </w:r>
        <w:r>
          <w:tab/>
        </w:r>
        <w:r>
          <w:fldChar w:fldCharType="begin"/>
        </w:r>
        <w:r>
          <w:instrText xml:space="preserve"> PAGEREF _Toc11997 \h </w:instrText>
        </w:r>
        <w:r>
          <w:fldChar w:fldCharType="separate"/>
        </w:r>
        <w:r>
          <w:t>51</w:t>
        </w:r>
        <w:r>
          <w:fldChar w:fldCharType="end"/>
        </w:r>
      </w:hyperlink>
    </w:p>
    <w:p>
      <w:pPr>
        <w:pStyle w:val="TOC2"/>
        <w:tabs>
          <w:tab w:val="right" w:leader="dot" w:pos="8306"/>
        </w:tabs>
      </w:pPr>
      <w:hyperlink w:anchor="_Toc29286" w:history="1">
        <w:r>
          <w:rPr>
            <w:rFonts w:ascii="仿宋" w:eastAsia="仿宋" w:hAnsi="仿宋" w:cs="仿宋" w:hint="eastAsia"/>
            <w:lang w:eastAsia="zh-CN"/>
          </w:rPr>
          <w:t>(二)、质量管理责任</w:t>
        </w:r>
        <w:r>
          <w:tab/>
        </w:r>
        <w:r>
          <w:fldChar w:fldCharType="begin"/>
        </w:r>
        <w:r>
          <w:instrText xml:space="preserve"> PAGEREF _Toc29286 \h </w:instrText>
        </w:r>
        <w:r>
          <w:fldChar w:fldCharType="separate"/>
        </w:r>
        <w:r>
          <w:t>52</w:t>
        </w:r>
        <w:r>
          <w:fldChar w:fldCharType="end"/>
        </w:r>
      </w:hyperlink>
    </w:p>
    <w:p>
      <w:pPr>
        <w:pStyle w:val="TOC2"/>
        <w:tabs>
          <w:tab w:val="right" w:leader="dot" w:pos="8306"/>
        </w:tabs>
      </w:pPr>
      <w:hyperlink w:anchor="_Toc26366" w:history="1">
        <w:r>
          <w:rPr>
            <w:rFonts w:ascii="仿宋" w:eastAsia="仿宋" w:hAnsi="仿宋" w:cs="仿宋" w:hint="eastAsia"/>
            <w:lang w:eastAsia="zh-CN"/>
          </w:rPr>
          <w:t>(三)、质量管理体系文件</w:t>
        </w:r>
        <w:r>
          <w:tab/>
        </w:r>
        <w:r>
          <w:fldChar w:fldCharType="begin"/>
        </w:r>
        <w:r>
          <w:instrText xml:space="preserve"> PAGEREF _Toc26366 \h </w:instrText>
        </w:r>
        <w:r>
          <w:fldChar w:fldCharType="separate"/>
        </w:r>
        <w:r>
          <w:t>53</w:t>
        </w:r>
        <w:r>
          <w:fldChar w:fldCharType="end"/>
        </w:r>
      </w:hyperlink>
    </w:p>
    <w:p>
      <w:pPr>
        <w:pStyle w:val="TOC2"/>
        <w:tabs>
          <w:tab w:val="right" w:leader="dot" w:pos="8306"/>
        </w:tabs>
      </w:pPr>
      <w:hyperlink w:anchor="_Toc17742" w:history="1">
        <w:r>
          <w:rPr>
            <w:rFonts w:ascii="仿宋" w:eastAsia="仿宋" w:hAnsi="仿宋" w:cs="仿宋" w:hint="eastAsia"/>
            <w:lang w:eastAsia="zh-CN"/>
          </w:rPr>
          <w:t>(四)、质量培训与教育</w:t>
        </w:r>
        <w:r>
          <w:tab/>
        </w:r>
        <w:r>
          <w:fldChar w:fldCharType="begin"/>
        </w:r>
        <w:r>
          <w:instrText xml:space="preserve"> PAGEREF _Toc17742 \h </w:instrText>
        </w:r>
        <w:r>
          <w:fldChar w:fldCharType="separate"/>
        </w:r>
        <w:r>
          <w:t>55</w:t>
        </w:r>
        <w:r>
          <w:fldChar w:fldCharType="end"/>
        </w:r>
      </w:hyperlink>
    </w:p>
    <w:p>
      <w:pPr>
        <w:pStyle w:val="TOC2"/>
        <w:tabs>
          <w:tab w:val="right" w:leader="dot" w:pos="8306"/>
        </w:tabs>
      </w:pPr>
      <w:hyperlink w:anchor="_Toc18693" w:history="1">
        <w:r>
          <w:rPr>
            <w:rFonts w:ascii="仿宋" w:eastAsia="仿宋" w:hAnsi="仿宋" w:cs="仿宋" w:hint="eastAsia"/>
            <w:lang w:eastAsia="zh-CN"/>
          </w:rPr>
          <w:t>(五)、质量审核与评价</w:t>
        </w:r>
        <w:r>
          <w:tab/>
        </w:r>
        <w:r>
          <w:fldChar w:fldCharType="begin"/>
        </w:r>
        <w:r>
          <w:instrText xml:space="preserve"> PAGEREF _Toc18693 \h </w:instrText>
        </w:r>
        <w:r>
          <w:fldChar w:fldCharType="separate"/>
        </w:r>
        <w:r>
          <w:t>56</w:t>
        </w:r>
        <w:r>
          <w:fldChar w:fldCharType="end"/>
        </w:r>
      </w:hyperlink>
    </w:p>
    <w:p>
      <w:pPr>
        <w:pStyle w:val="TOC2"/>
        <w:tabs>
          <w:tab w:val="right" w:leader="dot" w:pos="8306"/>
        </w:tabs>
      </w:pPr>
      <w:hyperlink w:anchor="_Toc10522" w:history="1">
        <w:r>
          <w:rPr>
            <w:rFonts w:ascii="仿宋" w:eastAsia="仿宋" w:hAnsi="仿宋" w:cs="仿宋" w:hint="eastAsia"/>
            <w:lang w:eastAsia="zh-CN"/>
          </w:rPr>
          <w:t>(六)、不符合与纠正措施</w:t>
        </w:r>
        <w:r>
          <w:tab/>
        </w:r>
        <w:r>
          <w:fldChar w:fldCharType="begin"/>
        </w:r>
        <w:r>
          <w:instrText xml:space="preserve"> PAGEREF _Toc10522 \h </w:instrText>
        </w:r>
        <w:r>
          <w:fldChar w:fldCharType="separate"/>
        </w:r>
        <w:r>
          <w:t>58</w:t>
        </w:r>
        <w:r>
          <w:fldChar w:fldCharType="end"/>
        </w:r>
      </w:hyperlink>
    </w:p>
    <w:p>
      <w:pPr>
        <w:pStyle w:val="TOC1"/>
        <w:tabs>
          <w:tab w:val="right" w:leader="dot" w:pos="8306"/>
        </w:tabs>
      </w:pPr>
      <w:hyperlink w:anchor="_Toc12707" w:history="1">
        <w:r>
          <w:rPr>
            <w:rFonts w:ascii="仿宋" w:eastAsia="仿宋" w:hAnsi="仿宋" w:cs="仿宋" w:hint="eastAsia"/>
            <w:lang w:eastAsia="zh-CN"/>
          </w:rPr>
          <w:t>十五、锑矿项目变更管理</w:t>
        </w:r>
        <w:r>
          <w:tab/>
        </w:r>
        <w:r>
          <w:fldChar w:fldCharType="begin"/>
        </w:r>
        <w:r>
          <w:instrText xml:space="preserve"> PAGEREF _Toc12707 \h </w:instrText>
        </w:r>
        <w:r>
          <w:fldChar w:fldCharType="separate"/>
        </w:r>
        <w:r>
          <w:t>59</w:t>
        </w:r>
        <w:r>
          <w:fldChar w:fldCharType="end"/>
        </w:r>
      </w:hyperlink>
    </w:p>
    <w:p>
      <w:pPr>
        <w:pStyle w:val="TOC2"/>
        <w:tabs>
          <w:tab w:val="right" w:leader="dot" w:pos="8306"/>
        </w:tabs>
      </w:pPr>
      <w:hyperlink w:anchor="_Toc7773" w:history="1">
        <w:r>
          <w:rPr>
            <w:rFonts w:ascii="仿宋" w:eastAsia="仿宋" w:hAnsi="仿宋" w:cs="仿宋" w:hint="eastAsia"/>
            <w:lang w:eastAsia="zh-CN"/>
          </w:rPr>
          <w:t>(一)、变更申请与评估</w:t>
        </w:r>
        <w:r>
          <w:tab/>
        </w:r>
        <w:r>
          <w:fldChar w:fldCharType="begin"/>
        </w:r>
        <w:r>
          <w:instrText xml:space="preserve"> PAGEREF _Toc7773 \h </w:instrText>
        </w:r>
        <w:r>
          <w:fldChar w:fldCharType="separate"/>
        </w:r>
        <w:r>
          <w:t>59</w:t>
        </w:r>
        <w:r>
          <w:fldChar w:fldCharType="end"/>
        </w:r>
      </w:hyperlink>
    </w:p>
    <w:p>
      <w:pPr>
        <w:pStyle w:val="TOC2"/>
        <w:tabs>
          <w:tab w:val="right" w:leader="dot" w:pos="8306"/>
        </w:tabs>
      </w:pPr>
      <w:hyperlink w:anchor="_Toc797" w:history="1">
        <w:r>
          <w:rPr>
            <w:rFonts w:ascii="仿宋" w:eastAsia="仿宋" w:hAnsi="仿宋" w:cs="仿宋" w:hint="eastAsia"/>
            <w:lang w:eastAsia="zh-CN"/>
          </w:rPr>
          <w:t>(二)、变更实施与控制</w:t>
        </w:r>
        <w:r>
          <w:tab/>
        </w:r>
        <w:r>
          <w:fldChar w:fldCharType="begin"/>
        </w:r>
        <w:r>
          <w:instrText xml:space="preserve"> PAGEREF _Toc797 \h </w:instrText>
        </w:r>
        <w:r>
          <w:fldChar w:fldCharType="separate"/>
        </w:r>
        <w:r>
          <w:t>59</w:t>
        </w:r>
        <w:r>
          <w:fldChar w:fldCharType="end"/>
        </w:r>
      </w:hyperlink>
    </w:p>
    <w:p>
      <w:pPr>
        <w:pStyle w:val="TOC1"/>
        <w:tabs>
          <w:tab w:val="right" w:leader="dot" w:pos="8306"/>
        </w:tabs>
      </w:pPr>
      <w:hyperlink w:anchor="_Toc23114" w:history="1">
        <w:r>
          <w:rPr>
            <w:rFonts w:ascii="仿宋" w:eastAsia="仿宋" w:hAnsi="仿宋" w:cs="仿宋" w:hint="eastAsia"/>
            <w:lang w:eastAsia="zh-CN"/>
          </w:rPr>
          <w:t>十六、锑矿项目工程方案分析</w:t>
        </w:r>
        <w:r>
          <w:tab/>
        </w:r>
        <w:r>
          <w:fldChar w:fldCharType="begin"/>
        </w:r>
        <w:r>
          <w:instrText xml:space="preserve"> PAGEREF _Toc23114 \h </w:instrText>
        </w:r>
        <w:r>
          <w:fldChar w:fldCharType="separate"/>
        </w:r>
        <w:r>
          <w:t>60</w:t>
        </w:r>
        <w:r>
          <w:fldChar w:fldCharType="end"/>
        </w:r>
      </w:hyperlink>
    </w:p>
    <w:p>
      <w:pPr>
        <w:pStyle w:val="TOC2"/>
        <w:tabs>
          <w:tab w:val="right" w:leader="dot" w:pos="8306"/>
        </w:tabs>
      </w:pPr>
      <w:hyperlink w:anchor="_Toc29165" w:history="1">
        <w:r>
          <w:rPr>
            <w:rFonts w:ascii="仿宋" w:eastAsia="仿宋" w:hAnsi="仿宋" w:cs="仿宋" w:hint="eastAsia"/>
            <w:lang w:eastAsia="zh-CN"/>
          </w:rPr>
          <w:t>(一)、建筑工程设计原则</w:t>
        </w:r>
        <w:r>
          <w:tab/>
        </w:r>
        <w:r>
          <w:fldChar w:fldCharType="begin"/>
        </w:r>
        <w:r>
          <w:instrText xml:space="preserve"> PAGEREF _Toc29165 \h </w:instrText>
        </w:r>
        <w:r>
          <w:fldChar w:fldCharType="separate"/>
        </w:r>
        <w:r>
          <w:t>60</w:t>
        </w:r>
        <w:r>
          <w:fldChar w:fldCharType="end"/>
        </w:r>
      </w:hyperlink>
    </w:p>
    <w:p>
      <w:pPr>
        <w:pStyle w:val="TOC2"/>
        <w:tabs>
          <w:tab w:val="right" w:leader="dot" w:pos="8306"/>
        </w:tabs>
      </w:pPr>
      <w:hyperlink w:anchor="_Toc2869" w:history="1">
        <w:r>
          <w:rPr>
            <w:rFonts w:ascii="仿宋" w:eastAsia="仿宋" w:hAnsi="仿宋" w:cs="仿宋" w:hint="eastAsia"/>
            <w:lang w:eastAsia="zh-CN"/>
          </w:rPr>
          <w:t>(二)、土建工程建设指标</w:t>
        </w:r>
        <w:r>
          <w:tab/>
        </w:r>
        <w:r>
          <w:fldChar w:fldCharType="begin"/>
        </w:r>
        <w:r>
          <w:instrText xml:space="preserve"> PAGEREF _Toc2869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77"/>
      <w:r>
        <w:rPr>
          <w:rFonts w:ascii="仿宋" w:eastAsia="仿宋" w:hAnsi="仿宋" w:cs="仿宋" w:hint="eastAsia"/>
          <w:sz w:val="28"/>
          <w:lang w:eastAsia="zh-CN"/>
        </w:rPr>
        <w:t>一、锑矿项目土建工程</w:t>
      </w:r>
      <w:bookmarkEnd w:id="2"/>
    </w:p>
    <w:p>
      <w:pPr>
        <w:pStyle w:val="Heading2"/>
        <w:rPr>
          <w:rFonts w:ascii="仿宋" w:eastAsia="仿宋" w:hAnsi="仿宋" w:cs="仿宋" w:hint="eastAsia"/>
          <w:lang w:eastAsia="zh-CN"/>
        </w:rPr>
      </w:pPr>
      <w:bookmarkStart w:id="3" w:name="_Toc47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在锑矿项目的建筑工程设计中，我们将秉承一系列重要的设计原则，以确保锑矿项目建筑在功能、美观、可持续性等方面达到最佳效果。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首要原则是确保建筑的功能性得到最大化的发挥。我们将充分理解锑矿项目的实际需求，合理布局各个功能区域，保证建筑在满足业务需求的同时，提供高效的工作环境。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在建筑设计中，我们将综合考虑建设和运营成本。通过精细的经济效益分析，确保设计方案在高效利用资源的同时，对锑矿项目的长期盈利能力有积极的贡献。</w:t>
      </w:r>
    </w:p>
    <w:p>
      <w:pPr>
        <w:pStyle w:val="Heading2"/>
        <w:ind w:firstLine="560" w:firstLineChars="200"/>
        <w:rPr>
          <w:rFonts w:ascii="仿宋" w:eastAsia="仿宋" w:hAnsi="仿宋" w:cs="仿宋" w:hint="eastAsia"/>
          <w:sz w:val="28"/>
          <w:lang w:eastAsia="zh-CN"/>
        </w:rPr>
      </w:pPr>
      <w:bookmarkStart w:id="4" w:name="_Toc253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的土建工程设计中，我们将精准设定设计年限，结合锑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锑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5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锑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锑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锑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7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本期工程锑矿项目预计总建筑面积XXX平方米，其中：计容建筑面积XXX平方米，计划建筑工程投资XX万元，占锑矿项目总投资的XX%。</w:t>
      </w:r>
    </w:p>
    <w:p>
      <w:pPr>
        <w:pStyle w:val="Heading1"/>
        <w:ind w:firstLine="560" w:firstLineChars="200"/>
        <w:rPr>
          <w:rFonts w:ascii="仿宋" w:eastAsia="仿宋" w:hAnsi="仿宋" w:cs="仿宋" w:hint="eastAsia"/>
          <w:sz w:val="28"/>
          <w:lang w:eastAsia="zh-CN"/>
        </w:rPr>
      </w:pPr>
      <w:bookmarkStart w:id="7" w:name="_Toc29733"/>
      <w:r>
        <w:rPr>
          <w:rFonts w:ascii="仿宋" w:eastAsia="仿宋" w:hAnsi="仿宋" w:cs="仿宋" w:hint="eastAsia"/>
          <w:sz w:val="28"/>
          <w:lang w:eastAsia="zh-CN"/>
        </w:rPr>
        <w:t>二、锑矿项目危机管理</w:t>
      </w:r>
      <w:bookmarkEnd w:id="7"/>
    </w:p>
    <w:p>
      <w:pPr>
        <w:pStyle w:val="Heading2"/>
        <w:rPr>
          <w:rFonts w:ascii="仿宋" w:eastAsia="仿宋" w:hAnsi="仿宋" w:cs="仿宋" w:hint="eastAsia"/>
          <w:lang w:eastAsia="zh-CN"/>
        </w:rPr>
      </w:pPr>
      <w:bookmarkStart w:id="8" w:name="_Toc1053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危机管理中，危机预警与识别是确保锑矿项目稳健运行的核心步骤。通过建立全面的监测机制，锑矿项目团队旨在及时发现和理解潜在的风险和危机因素，以便采取及时的预防和应对措施，确保锑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首先，通过深入的风险评估，锑矿项目团队全面分析了整个锑矿项目和各个阶段可能存在的威胁。这包括准确评估每个潜在风险的发生概率和可能影响的程度，为后续危机预警提供了有力支持。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锑矿项目团队着重于明确定义锑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锑矿项目进展的持续监控，团队能够及时发现潜在问题并作出迅速反应。锑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在这一阶段，团队的专业素养和反应速度将发挥至关重要的作用，以确保潜在危机能够在初期得到有效的处理，最大程度地减轻负面影响。通过危机预警与识别，锑矿项目得以更有序、可控地推进。</w:t>
      </w:r>
    </w:p>
    <w:p>
      <w:pPr>
        <w:pStyle w:val="Heading2"/>
        <w:ind w:firstLine="560" w:firstLineChars="200"/>
        <w:rPr>
          <w:rFonts w:ascii="仿宋" w:eastAsia="仿宋" w:hAnsi="仿宋" w:cs="仿宋" w:hint="eastAsia"/>
          <w:sz w:val="28"/>
          <w:lang w:eastAsia="zh-CN"/>
        </w:rPr>
      </w:pPr>
      <w:bookmarkStart w:id="9" w:name="_Toc444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在危机发生时，锑矿项目团队立即行动，成立了应急小组。该小组的任务是迅速制定并实施紧急应对措施，以最小化潜在损失。以下是采取的主要措施：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暂停锑矿项目进度：为遏制危机蔓延，锑矿项目暂时停止进行，以便全面评估当前状况。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资源重新分配：重新评估锑矿项目资源的分配，确保最大限度地减小损失。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实时沟通：与关键利益相关者建立实时沟通机制，向他们传递锑矿项目危机的实际状况，保障锑矿项目核心利益。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在紧急应对的同时，锑矿项目团队强调了团队协作和有效沟通的重要性。以下是团队协作的关键举措：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信息共享机制：建立了信息共享平台，确保团队成员能够及时获取锑矿项目危机的实时信息。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领导者沟通：锑矿项目领导者通过定期会议和即时沟通工具，指导团队应对危机，保持团队稳定运行。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随着危机得到初步控制，锑矿项目团队转向制定恢复计划，以确保锑矿项目能够从中迅速恢复。主要恢复计划包括：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修复受损的进度计划：重新评估锑矿项目进度，制定修复计划，确保锑矿项目尽快回归正常进程。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重新调整资源分配：优化资源分配，确保锑矿项目在有限资源下高效运转。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风险管理机制加强：对锑矿项目风险进行全面评估，制定更强化的风险管理策略，以预防未来可能的危机。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958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101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锑矿项目的主要产品是XXXX，预计年产值为XXX万元。这一产品在市场中占据着重要的地位，其广泛的应用范围使得该锑矿项目的市场前景非常广阔。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锑矿项目的xxx产品作为重要的原材料之一，将在多个领域发挥关键作用。其在建筑、交通、能源等方面的广泛应用将为整个产业链提供强大的支持，形成产业协同效应。锑矿项目的年产值XXX万XXX万XXX万万元不仅反映了其在市场上的巨大潜力，更预示着它对国民经济的积极贡献。这种关联度高、涉及面广的产业关系，使得该锑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73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总征地面积为XXXX平方米，相当于约XX.XX亩，其中净用地面积为XXXX平方米，红线范围内相当于约XX.XX亩。这一用地规模充分考虑了锑矿项目的建设需求，保障了锑矿项目在合适的空间内得以充分发展。锑矿项目规划的总建筑面积为XXXX平方米，其中主体工程建设占XXXX平方米，计容建筑面积达XXXX平方米。预计建筑工程的投资将达到XXXX万元，为锑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计划购置的设备共计XXXX台（套），设备购置费用为XXXX万元。这一设备购置计划充分考虑到锑矿项目的生产需求和技术要求，确保了锑矿项目在生产运营中具备先进的技术装备和高效的生产能力。设备的合理配置将为锑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锑矿项目计划总投资为XXXX万元，预计年实现营业收入为XXXX万元。这一产能规模的设定旨在确保锑矿项目能够在投资与回报之间取得平衡，实现长期可持续的发展。锑矿项目的总投资充分考虑到各个方面的需求，包括用地建设、设备购置等多个环节，以确保锑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7183"/>
      <w:r>
        <w:rPr>
          <w:rFonts w:ascii="仿宋" w:eastAsia="仿宋" w:hAnsi="仿宋" w:cs="仿宋" w:hint="eastAsia"/>
          <w:sz w:val="28"/>
          <w:lang w:eastAsia="zh-CN"/>
        </w:rPr>
        <w:t>四、锑矿项目可持续发展</w:t>
      </w:r>
      <w:bookmarkEnd w:id="13"/>
    </w:p>
    <w:p>
      <w:pPr>
        <w:pStyle w:val="Heading2"/>
        <w:rPr>
          <w:rFonts w:ascii="仿宋" w:eastAsia="仿宋" w:hAnsi="仿宋" w:cs="仿宋" w:hint="eastAsia"/>
          <w:lang w:eastAsia="zh-CN"/>
        </w:rPr>
      </w:pPr>
      <w:bookmarkStart w:id="14" w:name="_Toc2863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中，锑矿项目团队着眼于未来，明确了可持续发展的战略方向。制定的具体可持续发展目标包括降低资源使用、采用环保技术、最大化社会效益等。这一步骤不仅有助于锑矿项目在环保和社会责任方面达到最高标准，也为未来提供了明确的指引，确保锑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可持续实践的融入锑矿项目管理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锑矿项目管理周期。从锑矿项目规划开始，锑矿项目团队就考虑了环境和社会的因素。在执行阶段，锑矿项目团队积极推动绿色技术的应用，优化资源利用。此外，关注员工的社会责任，通过培训和沟通活动提高员工对可持续发展的认知，使他们能够在日常工作中践行可持续实践。这些举措不仅为锑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02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扎根于锑矿项目的可持续发展理念，我们深信环保与社会责任是锑矿项目成功的关键支柱。在锑矿项目的每一步，我们都致力于通过创新和实践，履行对环境和社会的坚定责任。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团队通过引入先进的环保技术、建立高效的废物处理系统以及推动能源节约措施，积极履行环保责任。定期的环保监测和评估确保锑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不仅致力于自身可持续发展，还注重对社会的回馈。通过支持社区锑矿项目、参与慈善事业、提供培训机会等方式，锑矿项目积极履行社会责任。与当地社区建立积极互动，关注员工的工作与生活平衡，以及员工的身心健康，是锑矿项目在社会责任层面的关键举措。这样的实践不仅增强了锑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5"/>
      <w:r>
        <w:rPr>
          <w:rFonts w:ascii="仿宋" w:eastAsia="仿宋" w:hAnsi="仿宋" w:cs="仿宋" w:hint="eastAsia"/>
          <w:sz w:val="28"/>
          <w:lang w:eastAsia="zh-CN"/>
        </w:rPr>
        <w:t>五、锑矿项目选址可行性分析</w:t>
      </w:r>
      <w:bookmarkEnd w:id="16"/>
    </w:p>
    <w:p>
      <w:pPr>
        <w:pStyle w:val="Heading2"/>
        <w:rPr>
          <w:rFonts w:ascii="仿宋" w:eastAsia="仿宋" w:hAnsi="仿宋" w:cs="仿宋" w:hint="eastAsia"/>
          <w:lang w:eastAsia="zh-CN"/>
        </w:rPr>
      </w:pPr>
      <w:bookmarkStart w:id="17" w:name="_Toc25999"/>
      <w:r>
        <w:rPr>
          <w:rFonts w:ascii="仿宋" w:eastAsia="仿宋" w:hAnsi="仿宋" w:cs="仿宋" w:hint="eastAsia"/>
          <w:lang w:eastAsia="zh-CN"/>
        </w:rPr>
        <w:t>(一)、锑矿项目选址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该锑矿项目选址位于XX省XX市XX区XXX街道</w:t>
      </w:r>
    </w:p>
    <w:p>
      <w:pPr>
        <w:pStyle w:val="Heading2"/>
        <w:ind w:firstLine="560" w:firstLineChars="200"/>
        <w:rPr>
          <w:rFonts w:ascii="仿宋" w:eastAsia="仿宋" w:hAnsi="仿宋" w:cs="仿宋" w:hint="eastAsia"/>
          <w:sz w:val="28"/>
          <w:lang w:eastAsia="zh-CN"/>
        </w:rPr>
      </w:pPr>
      <w:bookmarkStart w:id="18" w:name="_Toc1902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锑矿项目的征地面积将根据锑矿项目的实际规模和需求进行精确规划。具体面积XXX平方米，旨在确保锑矿项目不仅能够满足当前的发展需求，还能够预留空间以适应未来的扩展。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净用地面积是在征地面积基础上去除不可利用面积后的实际可开发用地。具体面积XXX平方米，考虑到环保、交通、安全等多方面因素，以确保锑矿项目在整体利用效率上达到最优。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锑矿项目计划建设的建筑总规模具体面积XXX平方米。这一规模的确定综合考虑了锑矿项目的性质、规模，以及城市规划的相关要求，确保建筑布局与周边环境协调一致。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绿地率是锑矿项目用地中被规划为绿地的比例。具体面积XXX平方米，旨在通过合理规划绿地，改善锑矿项目周边环境，提升居民生活质量，并符合城市整体绿化规划。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容积率是用地上可以建设的建筑总体积与用地面积之比。具体面积XXX，通过合理的容积率规划，确保锑矿项目建筑规模与周边环境和谐共生。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确保锑矿项目选址与当地城市规划相一致，具体面积XXX平方米。通过与城市规划部门深入沟通，确保锑矿项目不仅符合城市的整体发展方向，还能够融入城市的发展布局，为城市的长远发展贡献力量。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充分了解并确保锑矿项目选址符合当地产业政策，具体面积XXX平方米。这包括锑矿项目对当地经济的促进作用，以及对相关产业的带动效应，确保锑矿项目与地方政府的产业政策保持一致，促进共赢合作。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用地总体要求必须符合环保和可持续发展的原则，具体面积XXX平方米。通过采用绿色建筑设计、节能减排等措施，确保锑矿项目在建设和运营过程中对环境的影响最小化，达到可持续发展的要求。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确保锑矿项目选址具备必要的公共设施配套，具体面积XXX平方米。这包括交通便利性、教育、医疗等基础设施，以提高居民生活品质，使得锑矿项目选址更具吸引力。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考虑用地总体要求对当地社会稳定性的影响，具体面积XXX平方米。通过深入了解当地社区反馈，确保锑矿项目的选址和建设过程对当地社会和谐稳定产生积极作用。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锑矿项目选址不仅符合法规和规划，还在实际操作中具有可行性。这一全面规划将为锑矿项目的成功实施提供坚实的基础，确保锑矿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48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锑矿项目的设备规划和空间设计中，我们将采取灵活设备布局的措施。设备布局将根据实际需求进行灵活设计，避免不必要的浪费。通过合理规划设备摆放位置，我们将提高设备的利用率，减少设备间距，以确保锑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锑矿项目内部引入共享设施的概念，例如共享会议室、办公区等。通过这种方式，我们可以减少对资源的重复建设，提高资源共享效率，从而减小锑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38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锑矿项目的总图布置中，我们将不同功能区域进行明确的规划，以最大程度满足锑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9571"/>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我们首先关注市场因素，包括潜在客户分布、竞争对手位置、市场需求等。通过深入的市场调研，我们能够更准确地评估选址对于市场开拓和产品销售的影响，确保锑矿项目能够在有利的市场环境中蓬勃发展。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https://d.book118.com/018063032000006033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E5BE6"/>
    <w:rsid w:val="600E5B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6303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2024-01-30T16:36:00Z</dcterms:created>
  <dcterms:modified xsi:type="dcterms:W3CDTF">2024-01-30T16:37:09Z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4C2B95B8D96F4C08817D3A91DE7A6F41_11</vt:lpwstr>
  </property>
  <property fmtid="{D5CDD505-2E9C-101B-9397-08002B2CF9AE}" pid="3" name="KSOProductBuildVer">
    <vt:lpwstr>2052-12.1.0.16250</vt:lpwstr>
  </property>
</Properties>
</file>