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96" w:history="1">
        <w:r>
          <w:rPr>
            <w:rFonts w:ascii="仿宋" w:eastAsia="仿宋" w:hAnsi="仿宋" w:cs="仿宋" w:hint="eastAsia"/>
            <w:lang w:eastAsia="zh-CN"/>
          </w:rPr>
          <w:t>概论</w:t>
        </w:r>
        <w:r>
          <w:tab/>
        </w:r>
        <w:r>
          <w:fldChar w:fldCharType="begin"/>
        </w:r>
        <w:r>
          <w:instrText xml:space="preserve"> PAGEREF _Toc14896 \h </w:instrText>
        </w:r>
        <w:r>
          <w:fldChar w:fldCharType="separate"/>
        </w:r>
        <w:r>
          <w:t>3</w:t>
        </w:r>
        <w:r>
          <w:fldChar w:fldCharType="end"/>
        </w:r>
      </w:hyperlink>
    </w:p>
    <w:p>
      <w:pPr>
        <w:pStyle w:val="TOC1"/>
        <w:tabs>
          <w:tab w:val="right" w:leader="dot" w:pos="8306"/>
        </w:tabs>
      </w:pPr>
      <w:hyperlink w:anchor="_Toc18483" w:history="1">
        <w:r>
          <w:rPr>
            <w:rFonts w:ascii="仿宋" w:eastAsia="仿宋" w:hAnsi="仿宋" w:cs="仿宋" w:hint="eastAsia"/>
            <w:lang w:eastAsia="zh-CN"/>
          </w:rPr>
          <w:t>一、财务管理与成本控制</w:t>
        </w:r>
        <w:r>
          <w:tab/>
        </w:r>
        <w:r>
          <w:fldChar w:fldCharType="begin"/>
        </w:r>
        <w:r>
          <w:instrText xml:space="preserve"> PAGEREF _Toc18483 \h </w:instrText>
        </w:r>
        <w:r>
          <w:fldChar w:fldCharType="separate"/>
        </w:r>
        <w:r>
          <w:t>3</w:t>
        </w:r>
        <w:r>
          <w:fldChar w:fldCharType="end"/>
        </w:r>
      </w:hyperlink>
    </w:p>
    <w:p>
      <w:pPr>
        <w:pStyle w:val="TOC2"/>
        <w:tabs>
          <w:tab w:val="right" w:leader="dot" w:pos="8306"/>
        </w:tabs>
      </w:pPr>
      <w:hyperlink w:anchor="_Toc16391" w:history="1">
        <w:r>
          <w:rPr>
            <w:rFonts w:ascii="仿宋" w:eastAsia="仿宋" w:hAnsi="仿宋" w:cs="仿宋" w:hint="eastAsia"/>
            <w:lang w:eastAsia="zh-CN"/>
          </w:rPr>
          <w:t>(一)、财务管理体系建设</w:t>
        </w:r>
        <w:r>
          <w:tab/>
        </w:r>
        <w:r>
          <w:fldChar w:fldCharType="begin"/>
        </w:r>
        <w:r>
          <w:instrText xml:space="preserve"> PAGEREF _Toc16391 \h </w:instrText>
        </w:r>
        <w:r>
          <w:fldChar w:fldCharType="separate"/>
        </w:r>
        <w:r>
          <w:t>3</w:t>
        </w:r>
        <w:r>
          <w:fldChar w:fldCharType="end"/>
        </w:r>
      </w:hyperlink>
    </w:p>
    <w:p>
      <w:pPr>
        <w:pStyle w:val="TOC2"/>
        <w:tabs>
          <w:tab w:val="right" w:leader="dot" w:pos="8306"/>
        </w:tabs>
      </w:pPr>
      <w:hyperlink w:anchor="_Toc26021" w:history="1">
        <w:r>
          <w:rPr>
            <w:rFonts w:ascii="仿宋" w:eastAsia="仿宋" w:hAnsi="仿宋" w:cs="仿宋" w:hint="eastAsia"/>
            <w:lang w:eastAsia="zh-CN"/>
          </w:rPr>
          <w:t>(二)、成本控制措施</w:t>
        </w:r>
        <w:r>
          <w:tab/>
        </w:r>
        <w:r>
          <w:fldChar w:fldCharType="begin"/>
        </w:r>
        <w:r>
          <w:instrText xml:space="preserve"> PAGEREF _Toc26021 \h </w:instrText>
        </w:r>
        <w:r>
          <w:fldChar w:fldCharType="separate"/>
        </w:r>
        <w:r>
          <w:t>4</w:t>
        </w:r>
        <w:r>
          <w:fldChar w:fldCharType="end"/>
        </w:r>
      </w:hyperlink>
    </w:p>
    <w:p>
      <w:pPr>
        <w:pStyle w:val="TOC1"/>
        <w:tabs>
          <w:tab w:val="right" w:leader="dot" w:pos="8306"/>
        </w:tabs>
      </w:pPr>
      <w:hyperlink w:anchor="_Toc13678" w:history="1">
        <w:r>
          <w:rPr>
            <w:rFonts w:ascii="仿宋" w:eastAsia="仿宋" w:hAnsi="仿宋" w:cs="仿宋" w:hint="eastAsia"/>
            <w:lang w:eastAsia="zh-CN"/>
          </w:rPr>
          <w:t>二、项目监理与质量保证</w:t>
        </w:r>
        <w:r>
          <w:tab/>
        </w:r>
        <w:r>
          <w:fldChar w:fldCharType="begin"/>
        </w:r>
        <w:r>
          <w:instrText xml:space="preserve"> PAGEREF _Toc13678 \h </w:instrText>
        </w:r>
        <w:r>
          <w:fldChar w:fldCharType="separate"/>
        </w:r>
        <w:r>
          <w:t>5</w:t>
        </w:r>
        <w:r>
          <w:fldChar w:fldCharType="end"/>
        </w:r>
      </w:hyperlink>
    </w:p>
    <w:p>
      <w:pPr>
        <w:pStyle w:val="TOC2"/>
        <w:tabs>
          <w:tab w:val="right" w:leader="dot" w:pos="8306"/>
        </w:tabs>
      </w:pPr>
      <w:hyperlink w:anchor="_Toc3158" w:history="1">
        <w:r>
          <w:rPr>
            <w:rFonts w:ascii="仿宋" w:eastAsia="仿宋" w:hAnsi="仿宋" w:cs="仿宋" w:hint="eastAsia"/>
            <w:lang w:eastAsia="zh-CN"/>
          </w:rPr>
          <w:t>(一)、监理体系构建</w:t>
        </w:r>
        <w:r>
          <w:tab/>
        </w:r>
        <w:r>
          <w:fldChar w:fldCharType="begin"/>
        </w:r>
        <w:r>
          <w:instrText xml:space="preserve"> PAGEREF _Toc3158 \h </w:instrText>
        </w:r>
        <w:r>
          <w:fldChar w:fldCharType="separate"/>
        </w:r>
        <w:r>
          <w:t>5</w:t>
        </w:r>
        <w:r>
          <w:fldChar w:fldCharType="end"/>
        </w:r>
      </w:hyperlink>
    </w:p>
    <w:p>
      <w:pPr>
        <w:pStyle w:val="TOC2"/>
        <w:tabs>
          <w:tab w:val="right" w:leader="dot" w:pos="8306"/>
        </w:tabs>
      </w:pPr>
      <w:hyperlink w:anchor="_Toc23621" w:history="1">
        <w:r>
          <w:rPr>
            <w:rFonts w:ascii="仿宋" w:eastAsia="仿宋" w:hAnsi="仿宋" w:cs="仿宋" w:hint="eastAsia"/>
            <w:lang w:eastAsia="zh-CN"/>
          </w:rPr>
          <w:t>(二)、质量保证体系实施</w:t>
        </w:r>
        <w:r>
          <w:tab/>
        </w:r>
        <w:r>
          <w:fldChar w:fldCharType="begin"/>
        </w:r>
        <w:r>
          <w:instrText xml:space="preserve"> PAGEREF _Toc23621 \h </w:instrText>
        </w:r>
        <w:r>
          <w:fldChar w:fldCharType="separate"/>
        </w:r>
        <w:r>
          <w:t>6</w:t>
        </w:r>
        <w:r>
          <w:fldChar w:fldCharType="end"/>
        </w:r>
      </w:hyperlink>
    </w:p>
    <w:p>
      <w:pPr>
        <w:pStyle w:val="TOC2"/>
        <w:tabs>
          <w:tab w:val="right" w:leader="dot" w:pos="8306"/>
        </w:tabs>
      </w:pPr>
      <w:hyperlink w:anchor="_Toc14387" w:history="1">
        <w:r>
          <w:rPr>
            <w:rFonts w:ascii="仿宋" w:eastAsia="仿宋" w:hAnsi="仿宋" w:cs="仿宋" w:hint="eastAsia"/>
            <w:lang w:eastAsia="zh-CN"/>
          </w:rPr>
          <w:t>(三)、监理与质量控制流程</w:t>
        </w:r>
        <w:r>
          <w:tab/>
        </w:r>
        <w:r>
          <w:fldChar w:fldCharType="begin"/>
        </w:r>
        <w:r>
          <w:instrText xml:space="preserve"> PAGEREF _Toc14387 \h </w:instrText>
        </w:r>
        <w:r>
          <w:fldChar w:fldCharType="separate"/>
        </w:r>
        <w:r>
          <w:t>7</w:t>
        </w:r>
        <w:r>
          <w:fldChar w:fldCharType="end"/>
        </w:r>
      </w:hyperlink>
    </w:p>
    <w:p>
      <w:pPr>
        <w:pStyle w:val="TOC1"/>
        <w:tabs>
          <w:tab w:val="right" w:leader="dot" w:pos="8306"/>
        </w:tabs>
      </w:pPr>
      <w:hyperlink w:anchor="_Toc9254" w:history="1">
        <w:r>
          <w:rPr>
            <w:rFonts w:ascii="仿宋" w:eastAsia="仿宋" w:hAnsi="仿宋" w:cs="仿宋" w:hint="eastAsia"/>
            <w:lang w:eastAsia="zh-CN"/>
          </w:rPr>
          <w:t>三、背景、必要性分析</w:t>
        </w:r>
        <w:r>
          <w:tab/>
        </w:r>
        <w:r>
          <w:fldChar w:fldCharType="begin"/>
        </w:r>
        <w:r>
          <w:instrText xml:space="preserve"> PAGEREF _Toc9254 \h </w:instrText>
        </w:r>
        <w:r>
          <w:fldChar w:fldCharType="separate"/>
        </w:r>
        <w:r>
          <w:t>7</w:t>
        </w:r>
        <w:r>
          <w:fldChar w:fldCharType="end"/>
        </w:r>
      </w:hyperlink>
    </w:p>
    <w:p>
      <w:pPr>
        <w:pStyle w:val="TOC2"/>
        <w:tabs>
          <w:tab w:val="right" w:leader="dot" w:pos="8306"/>
        </w:tabs>
      </w:pPr>
      <w:hyperlink w:anchor="_Toc30793" w:history="1">
        <w:r>
          <w:rPr>
            <w:rFonts w:ascii="仿宋" w:eastAsia="仿宋" w:hAnsi="仿宋" w:cs="仿宋" w:hint="eastAsia"/>
            <w:lang w:eastAsia="zh-CN"/>
          </w:rPr>
          <w:t>(一)、项目建设背景</w:t>
        </w:r>
        <w:r>
          <w:tab/>
        </w:r>
        <w:r>
          <w:fldChar w:fldCharType="begin"/>
        </w:r>
        <w:r>
          <w:instrText xml:space="preserve"> PAGEREF _Toc30793 \h </w:instrText>
        </w:r>
        <w:r>
          <w:fldChar w:fldCharType="separate"/>
        </w:r>
        <w:r>
          <w:t>7</w:t>
        </w:r>
        <w:r>
          <w:fldChar w:fldCharType="end"/>
        </w:r>
      </w:hyperlink>
    </w:p>
    <w:p>
      <w:pPr>
        <w:pStyle w:val="TOC2"/>
        <w:tabs>
          <w:tab w:val="right" w:leader="dot" w:pos="8306"/>
        </w:tabs>
      </w:pPr>
      <w:hyperlink w:anchor="_Toc11867" w:history="1">
        <w:r>
          <w:rPr>
            <w:rFonts w:ascii="仿宋" w:eastAsia="仿宋" w:hAnsi="仿宋" w:cs="仿宋" w:hint="eastAsia"/>
            <w:lang w:eastAsia="zh-CN"/>
          </w:rPr>
          <w:t>(二)、必要性分析</w:t>
        </w:r>
        <w:r>
          <w:tab/>
        </w:r>
        <w:r>
          <w:fldChar w:fldCharType="begin"/>
        </w:r>
        <w:r>
          <w:instrText xml:space="preserve"> PAGEREF _Toc11867 \h </w:instrText>
        </w:r>
        <w:r>
          <w:fldChar w:fldCharType="separate"/>
        </w:r>
        <w:r>
          <w:t>8</w:t>
        </w:r>
        <w:r>
          <w:fldChar w:fldCharType="end"/>
        </w:r>
      </w:hyperlink>
    </w:p>
    <w:p>
      <w:pPr>
        <w:pStyle w:val="TOC2"/>
        <w:tabs>
          <w:tab w:val="right" w:leader="dot" w:pos="8306"/>
        </w:tabs>
      </w:pPr>
      <w:hyperlink w:anchor="_Toc17762" w:history="1">
        <w:r>
          <w:rPr>
            <w:rFonts w:ascii="仿宋" w:eastAsia="仿宋" w:hAnsi="仿宋" w:cs="仿宋" w:hint="eastAsia"/>
            <w:lang w:eastAsia="zh-CN"/>
          </w:rPr>
          <w:t>(三)、项目建设有利条件</w:t>
        </w:r>
        <w:r>
          <w:tab/>
        </w:r>
        <w:r>
          <w:fldChar w:fldCharType="begin"/>
        </w:r>
        <w:r>
          <w:instrText xml:space="preserve"> PAGEREF _Toc17762 \h </w:instrText>
        </w:r>
        <w:r>
          <w:fldChar w:fldCharType="separate"/>
        </w:r>
        <w:r>
          <w:t>10</w:t>
        </w:r>
        <w:r>
          <w:fldChar w:fldCharType="end"/>
        </w:r>
      </w:hyperlink>
    </w:p>
    <w:p>
      <w:pPr>
        <w:pStyle w:val="TOC1"/>
        <w:tabs>
          <w:tab w:val="right" w:leader="dot" w:pos="8306"/>
        </w:tabs>
      </w:pPr>
      <w:hyperlink w:anchor="_Toc8844" w:history="1">
        <w:r>
          <w:rPr>
            <w:rFonts w:ascii="仿宋" w:eastAsia="仿宋" w:hAnsi="仿宋" w:cs="仿宋" w:hint="eastAsia"/>
            <w:lang w:eastAsia="zh-CN"/>
          </w:rPr>
          <w:t>四、电子涂料项目概论</w:t>
        </w:r>
        <w:r>
          <w:tab/>
        </w:r>
        <w:r>
          <w:fldChar w:fldCharType="begin"/>
        </w:r>
        <w:r>
          <w:instrText xml:space="preserve"> PAGEREF _Toc8844 \h </w:instrText>
        </w:r>
        <w:r>
          <w:fldChar w:fldCharType="separate"/>
        </w:r>
        <w:r>
          <w:t>11</w:t>
        </w:r>
        <w:r>
          <w:fldChar w:fldCharType="end"/>
        </w:r>
      </w:hyperlink>
    </w:p>
    <w:p>
      <w:pPr>
        <w:pStyle w:val="TOC2"/>
        <w:tabs>
          <w:tab w:val="right" w:leader="dot" w:pos="8306"/>
        </w:tabs>
      </w:pPr>
      <w:hyperlink w:anchor="_Toc31357" w:history="1">
        <w:r>
          <w:rPr>
            <w:rFonts w:ascii="仿宋" w:eastAsia="仿宋" w:hAnsi="仿宋" w:cs="仿宋" w:hint="eastAsia"/>
            <w:lang w:eastAsia="zh-CN"/>
          </w:rPr>
          <w:t>(一)、项目申报单位概况</w:t>
        </w:r>
        <w:r>
          <w:tab/>
        </w:r>
        <w:r>
          <w:fldChar w:fldCharType="begin"/>
        </w:r>
        <w:r>
          <w:instrText xml:space="preserve"> PAGEREF _Toc31357 \h </w:instrText>
        </w:r>
        <w:r>
          <w:fldChar w:fldCharType="separate"/>
        </w:r>
        <w:r>
          <w:t>11</w:t>
        </w:r>
        <w:r>
          <w:fldChar w:fldCharType="end"/>
        </w:r>
      </w:hyperlink>
    </w:p>
    <w:p>
      <w:pPr>
        <w:pStyle w:val="TOC2"/>
        <w:tabs>
          <w:tab w:val="right" w:leader="dot" w:pos="8306"/>
        </w:tabs>
      </w:pPr>
      <w:hyperlink w:anchor="_Toc25033" w:history="1">
        <w:r>
          <w:rPr>
            <w:rFonts w:ascii="仿宋" w:eastAsia="仿宋" w:hAnsi="仿宋" w:cs="仿宋" w:hint="eastAsia"/>
            <w:lang w:eastAsia="zh-CN"/>
          </w:rPr>
          <w:t>(二)、项目概况</w:t>
        </w:r>
        <w:r>
          <w:tab/>
        </w:r>
        <w:r>
          <w:fldChar w:fldCharType="begin"/>
        </w:r>
        <w:r>
          <w:instrText xml:space="preserve"> PAGEREF _Toc25033 \h </w:instrText>
        </w:r>
        <w:r>
          <w:fldChar w:fldCharType="separate"/>
        </w:r>
        <w:r>
          <w:t>12</w:t>
        </w:r>
        <w:r>
          <w:fldChar w:fldCharType="end"/>
        </w:r>
      </w:hyperlink>
    </w:p>
    <w:p>
      <w:pPr>
        <w:pStyle w:val="TOC1"/>
        <w:tabs>
          <w:tab w:val="right" w:leader="dot" w:pos="8306"/>
        </w:tabs>
      </w:pPr>
      <w:hyperlink w:anchor="_Toc26172" w:history="1">
        <w:r>
          <w:rPr>
            <w:rFonts w:ascii="仿宋" w:eastAsia="仿宋" w:hAnsi="仿宋" w:cs="仿宋" w:hint="eastAsia"/>
            <w:lang w:eastAsia="zh-CN"/>
          </w:rPr>
          <w:t>五、资源开发及综合利用分析</w:t>
        </w:r>
        <w:r>
          <w:tab/>
        </w:r>
        <w:r>
          <w:fldChar w:fldCharType="begin"/>
        </w:r>
        <w:r>
          <w:instrText xml:space="preserve"> PAGEREF _Toc26172 \h </w:instrText>
        </w:r>
        <w:r>
          <w:fldChar w:fldCharType="separate"/>
        </w:r>
        <w:r>
          <w:t>15</w:t>
        </w:r>
        <w:r>
          <w:fldChar w:fldCharType="end"/>
        </w:r>
      </w:hyperlink>
    </w:p>
    <w:p>
      <w:pPr>
        <w:pStyle w:val="TOC2"/>
        <w:tabs>
          <w:tab w:val="right" w:leader="dot" w:pos="8306"/>
        </w:tabs>
      </w:pPr>
      <w:hyperlink w:anchor="_Toc21201" w:history="1">
        <w:r>
          <w:rPr>
            <w:rFonts w:ascii="仿宋" w:eastAsia="仿宋" w:hAnsi="仿宋" w:cs="仿宋" w:hint="eastAsia"/>
            <w:lang w:eastAsia="zh-CN"/>
          </w:rPr>
          <w:t>(一)、资源开发方案</w:t>
        </w:r>
        <w:r>
          <w:tab/>
        </w:r>
        <w:r>
          <w:fldChar w:fldCharType="begin"/>
        </w:r>
        <w:r>
          <w:instrText xml:space="preserve"> PAGEREF _Toc21201 \h </w:instrText>
        </w:r>
        <w:r>
          <w:fldChar w:fldCharType="separate"/>
        </w:r>
        <w:r>
          <w:t>15</w:t>
        </w:r>
        <w:r>
          <w:fldChar w:fldCharType="end"/>
        </w:r>
      </w:hyperlink>
    </w:p>
    <w:p>
      <w:pPr>
        <w:pStyle w:val="TOC2"/>
        <w:tabs>
          <w:tab w:val="right" w:leader="dot" w:pos="8306"/>
        </w:tabs>
      </w:pPr>
      <w:hyperlink w:anchor="_Toc25717" w:history="1">
        <w:r>
          <w:rPr>
            <w:rFonts w:ascii="仿宋" w:eastAsia="仿宋" w:hAnsi="仿宋" w:cs="仿宋" w:hint="eastAsia"/>
            <w:lang w:eastAsia="zh-CN"/>
          </w:rPr>
          <w:t>(二)、资源利用方案</w:t>
        </w:r>
        <w:r>
          <w:tab/>
        </w:r>
        <w:r>
          <w:fldChar w:fldCharType="begin"/>
        </w:r>
        <w:r>
          <w:instrText xml:space="preserve"> PAGEREF _Toc25717 \h </w:instrText>
        </w:r>
        <w:r>
          <w:fldChar w:fldCharType="separate"/>
        </w:r>
        <w:r>
          <w:t>16</w:t>
        </w:r>
        <w:r>
          <w:fldChar w:fldCharType="end"/>
        </w:r>
      </w:hyperlink>
    </w:p>
    <w:p>
      <w:pPr>
        <w:pStyle w:val="TOC2"/>
        <w:tabs>
          <w:tab w:val="right" w:leader="dot" w:pos="8306"/>
        </w:tabs>
      </w:pPr>
      <w:hyperlink w:anchor="_Toc6612" w:history="1">
        <w:r>
          <w:rPr>
            <w:rFonts w:ascii="仿宋" w:eastAsia="仿宋" w:hAnsi="仿宋" w:cs="仿宋" w:hint="eastAsia"/>
            <w:lang w:eastAsia="zh-CN"/>
          </w:rPr>
          <w:t>(三)、资源节约措施</w:t>
        </w:r>
        <w:r>
          <w:tab/>
        </w:r>
        <w:r>
          <w:fldChar w:fldCharType="begin"/>
        </w:r>
        <w:r>
          <w:instrText xml:space="preserve"> PAGEREF _Toc6612 \h </w:instrText>
        </w:r>
        <w:r>
          <w:fldChar w:fldCharType="separate"/>
        </w:r>
        <w:r>
          <w:t>18</w:t>
        </w:r>
        <w:r>
          <w:fldChar w:fldCharType="end"/>
        </w:r>
      </w:hyperlink>
    </w:p>
    <w:p>
      <w:pPr>
        <w:pStyle w:val="TOC1"/>
        <w:tabs>
          <w:tab w:val="right" w:leader="dot" w:pos="8306"/>
        </w:tabs>
      </w:pPr>
      <w:hyperlink w:anchor="_Toc10628" w:history="1">
        <w:r>
          <w:rPr>
            <w:rFonts w:ascii="仿宋" w:eastAsia="仿宋" w:hAnsi="仿宋" w:cs="仿宋" w:hint="eastAsia"/>
            <w:lang w:eastAsia="zh-CN"/>
          </w:rPr>
          <w:t>六、发展规划、产业政策和行业准入分析</w:t>
        </w:r>
        <w:r>
          <w:tab/>
        </w:r>
        <w:r>
          <w:fldChar w:fldCharType="begin"/>
        </w:r>
        <w:r>
          <w:instrText xml:space="preserve"> PAGEREF _Toc10628 \h </w:instrText>
        </w:r>
        <w:r>
          <w:fldChar w:fldCharType="separate"/>
        </w:r>
        <w:r>
          <w:t>19</w:t>
        </w:r>
        <w:r>
          <w:fldChar w:fldCharType="end"/>
        </w:r>
      </w:hyperlink>
    </w:p>
    <w:p>
      <w:pPr>
        <w:pStyle w:val="TOC2"/>
        <w:tabs>
          <w:tab w:val="right" w:leader="dot" w:pos="8306"/>
        </w:tabs>
      </w:pPr>
      <w:hyperlink w:anchor="_Toc24319" w:history="1">
        <w:r>
          <w:rPr>
            <w:rFonts w:ascii="仿宋" w:eastAsia="仿宋" w:hAnsi="仿宋" w:cs="仿宋" w:hint="eastAsia"/>
            <w:lang w:eastAsia="zh-CN"/>
          </w:rPr>
          <w:t>(一)、发展规划分析</w:t>
        </w:r>
        <w:r>
          <w:tab/>
        </w:r>
        <w:r>
          <w:fldChar w:fldCharType="begin"/>
        </w:r>
        <w:r>
          <w:instrText xml:space="preserve"> PAGEREF _Toc24319 \h </w:instrText>
        </w:r>
        <w:r>
          <w:fldChar w:fldCharType="separate"/>
        </w:r>
        <w:r>
          <w:t>19</w:t>
        </w:r>
        <w:r>
          <w:fldChar w:fldCharType="end"/>
        </w:r>
      </w:hyperlink>
    </w:p>
    <w:p>
      <w:pPr>
        <w:pStyle w:val="TOC2"/>
        <w:tabs>
          <w:tab w:val="right" w:leader="dot" w:pos="8306"/>
        </w:tabs>
      </w:pPr>
      <w:hyperlink w:anchor="_Toc29981" w:history="1">
        <w:r>
          <w:rPr>
            <w:rFonts w:ascii="仿宋" w:eastAsia="仿宋" w:hAnsi="仿宋" w:cs="仿宋" w:hint="eastAsia"/>
            <w:lang w:eastAsia="zh-CN"/>
          </w:rPr>
          <w:t>(二)、产业政策分析</w:t>
        </w:r>
        <w:r>
          <w:tab/>
        </w:r>
        <w:r>
          <w:fldChar w:fldCharType="begin"/>
        </w:r>
        <w:r>
          <w:instrText xml:space="preserve"> PAGEREF _Toc29981 \h </w:instrText>
        </w:r>
        <w:r>
          <w:fldChar w:fldCharType="separate"/>
        </w:r>
        <w:r>
          <w:t>20</w:t>
        </w:r>
        <w:r>
          <w:fldChar w:fldCharType="end"/>
        </w:r>
      </w:hyperlink>
    </w:p>
    <w:p>
      <w:pPr>
        <w:pStyle w:val="TOC2"/>
        <w:tabs>
          <w:tab w:val="right" w:leader="dot" w:pos="8306"/>
        </w:tabs>
      </w:pPr>
      <w:hyperlink w:anchor="_Toc8840" w:history="1">
        <w:r>
          <w:rPr>
            <w:rFonts w:ascii="仿宋" w:eastAsia="仿宋" w:hAnsi="仿宋" w:cs="仿宋" w:hint="eastAsia"/>
            <w:lang w:eastAsia="zh-CN"/>
          </w:rPr>
          <w:t>(三)、行业准入分析</w:t>
        </w:r>
        <w:r>
          <w:tab/>
        </w:r>
        <w:r>
          <w:fldChar w:fldCharType="begin"/>
        </w:r>
        <w:r>
          <w:instrText xml:space="preserve"> PAGEREF _Toc8840 \h </w:instrText>
        </w:r>
        <w:r>
          <w:fldChar w:fldCharType="separate"/>
        </w:r>
        <w:r>
          <w:t>22</w:t>
        </w:r>
        <w:r>
          <w:fldChar w:fldCharType="end"/>
        </w:r>
      </w:hyperlink>
    </w:p>
    <w:p>
      <w:pPr>
        <w:pStyle w:val="TOC1"/>
        <w:tabs>
          <w:tab w:val="right" w:leader="dot" w:pos="8306"/>
        </w:tabs>
      </w:pPr>
      <w:hyperlink w:anchor="_Toc20644" w:history="1">
        <w:r>
          <w:rPr>
            <w:rFonts w:ascii="仿宋" w:eastAsia="仿宋" w:hAnsi="仿宋" w:cs="仿宋" w:hint="eastAsia"/>
            <w:lang w:eastAsia="zh-CN"/>
          </w:rPr>
          <w:t>七、环境保护与治理方案</w:t>
        </w:r>
        <w:r>
          <w:tab/>
        </w:r>
        <w:r>
          <w:fldChar w:fldCharType="begin"/>
        </w:r>
        <w:r>
          <w:instrText xml:space="preserve"> PAGEREF _Toc20644 \h </w:instrText>
        </w:r>
        <w:r>
          <w:fldChar w:fldCharType="separate"/>
        </w:r>
        <w:r>
          <w:t>23</w:t>
        </w:r>
        <w:r>
          <w:fldChar w:fldCharType="end"/>
        </w:r>
      </w:hyperlink>
    </w:p>
    <w:p>
      <w:pPr>
        <w:pStyle w:val="TOC2"/>
        <w:tabs>
          <w:tab w:val="right" w:leader="dot" w:pos="8306"/>
        </w:tabs>
      </w:pPr>
      <w:hyperlink w:anchor="_Toc21028" w:history="1">
        <w:r>
          <w:rPr>
            <w:rFonts w:ascii="仿宋" w:eastAsia="仿宋" w:hAnsi="仿宋" w:cs="仿宋" w:hint="eastAsia"/>
            <w:lang w:eastAsia="zh-CN"/>
          </w:rPr>
          <w:t>(一)、项目环境影响评估</w:t>
        </w:r>
        <w:r>
          <w:tab/>
        </w:r>
        <w:r>
          <w:fldChar w:fldCharType="begin"/>
        </w:r>
        <w:r>
          <w:instrText xml:space="preserve"> PAGEREF _Toc21028 \h </w:instrText>
        </w:r>
        <w:r>
          <w:fldChar w:fldCharType="separate"/>
        </w:r>
        <w:r>
          <w:t>23</w:t>
        </w:r>
        <w:r>
          <w:fldChar w:fldCharType="end"/>
        </w:r>
      </w:hyperlink>
    </w:p>
    <w:p>
      <w:pPr>
        <w:pStyle w:val="TOC2"/>
        <w:tabs>
          <w:tab w:val="right" w:leader="dot" w:pos="8306"/>
        </w:tabs>
      </w:pPr>
      <w:hyperlink w:anchor="_Toc23900" w:history="1">
        <w:r>
          <w:rPr>
            <w:rFonts w:ascii="仿宋" w:eastAsia="仿宋" w:hAnsi="仿宋" w:cs="仿宋" w:hint="eastAsia"/>
            <w:lang w:eastAsia="zh-CN"/>
          </w:rPr>
          <w:t>(二)、环境保护措施与治理方案</w:t>
        </w:r>
        <w:r>
          <w:tab/>
        </w:r>
        <w:r>
          <w:fldChar w:fldCharType="begin"/>
        </w:r>
        <w:r>
          <w:instrText xml:space="preserve"> PAGEREF _Toc23900 \h </w:instrText>
        </w:r>
        <w:r>
          <w:fldChar w:fldCharType="separate"/>
        </w:r>
        <w:r>
          <w:t>24</w:t>
        </w:r>
        <w:r>
          <w:fldChar w:fldCharType="end"/>
        </w:r>
      </w:hyperlink>
    </w:p>
    <w:p>
      <w:pPr>
        <w:pStyle w:val="TOC1"/>
        <w:tabs>
          <w:tab w:val="right" w:leader="dot" w:pos="8306"/>
        </w:tabs>
      </w:pPr>
      <w:hyperlink w:anchor="_Toc13054" w:history="1">
        <w:r>
          <w:rPr>
            <w:rFonts w:ascii="仿宋" w:eastAsia="仿宋" w:hAnsi="仿宋" w:cs="仿宋" w:hint="eastAsia"/>
            <w:lang w:eastAsia="zh-CN"/>
          </w:rPr>
          <w:t>八、土地利用与规划方案</w:t>
        </w:r>
        <w:r>
          <w:tab/>
        </w:r>
        <w:r>
          <w:fldChar w:fldCharType="begin"/>
        </w:r>
        <w:r>
          <w:instrText xml:space="preserve"> PAGEREF _Toc13054 \h </w:instrText>
        </w:r>
        <w:r>
          <w:fldChar w:fldCharType="separate"/>
        </w:r>
        <w:r>
          <w:t>24</w:t>
        </w:r>
        <w:r>
          <w:fldChar w:fldCharType="end"/>
        </w:r>
      </w:hyperlink>
    </w:p>
    <w:p>
      <w:pPr>
        <w:pStyle w:val="TOC2"/>
        <w:tabs>
          <w:tab w:val="right" w:leader="dot" w:pos="8306"/>
        </w:tabs>
      </w:pPr>
      <w:hyperlink w:anchor="_Toc6375" w:history="1">
        <w:r>
          <w:rPr>
            <w:rFonts w:ascii="仿宋" w:eastAsia="仿宋" w:hAnsi="仿宋" w:cs="仿宋" w:hint="eastAsia"/>
            <w:lang w:eastAsia="zh-CN"/>
          </w:rPr>
          <w:t>(一)、项目用地情况分析</w:t>
        </w:r>
        <w:r>
          <w:tab/>
        </w:r>
        <w:r>
          <w:fldChar w:fldCharType="begin"/>
        </w:r>
        <w:r>
          <w:instrText xml:space="preserve"> PAGEREF _Toc6375 \h </w:instrText>
        </w:r>
        <w:r>
          <w:fldChar w:fldCharType="separate"/>
        </w:r>
        <w:r>
          <w:t>24</w:t>
        </w:r>
        <w:r>
          <w:fldChar w:fldCharType="end"/>
        </w:r>
      </w:hyperlink>
    </w:p>
    <w:p>
      <w:pPr>
        <w:pStyle w:val="TOC2"/>
        <w:tabs>
          <w:tab w:val="right" w:leader="dot" w:pos="8306"/>
        </w:tabs>
      </w:pPr>
      <w:hyperlink w:anchor="_Toc3250" w:history="1">
        <w:r>
          <w:rPr>
            <w:rFonts w:ascii="仿宋" w:eastAsia="仿宋" w:hAnsi="仿宋" w:cs="仿宋" w:hint="eastAsia"/>
            <w:lang w:eastAsia="zh-CN"/>
          </w:rPr>
          <w:t>(二)、土地利用规划方案</w:t>
        </w:r>
        <w:r>
          <w:tab/>
        </w:r>
        <w:r>
          <w:fldChar w:fldCharType="begin"/>
        </w:r>
        <w:r>
          <w:instrText xml:space="preserve"> PAGEREF _Toc3250 \h </w:instrText>
        </w:r>
        <w:r>
          <w:fldChar w:fldCharType="separate"/>
        </w:r>
        <w:r>
          <w:t>25</w:t>
        </w:r>
        <w:r>
          <w:fldChar w:fldCharType="end"/>
        </w:r>
      </w:hyperlink>
    </w:p>
    <w:p>
      <w:pPr>
        <w:pStyle w:val="TOC1"/>
        <w:tabs>
          <w:tab w:val="right" w:leader="dot" w:pos="8306"/>
        </w:tabs>
      </w:pPr>
      <w:hyperlink w:anchor="_Toc29420" w:history="1">
        <w:r>
          <w:rPr>
            <w:rFonts w:ascii="仿宋" w:eastAsia="仿宋" w:hAnsi="仿宋" w:cs="仿宋" w:hint="eastAsia"/>
            <w:lang w:eastAsia="zh-CN"/>
          </w:rPr>
          <w:t>九、客户关系管理与市场拓展</w:t>
        </w:r>
        <w:r>
          <w:tab/>
        </w:r>
        <w:r>
          <w:fldChar w:fldCharType="begin"/>
        </w:r>
        <w:r>
          <w:instrText xml:space="preserve"> PAGEREF _Toc29420 \h </w:instrText>
        </w:r>
        <w:r>
          <w:fldChar w:fldCharType="separate"/>
        </w:r>
        <w:r>
          <w:t>26</w:t>
        </w:r>
        <w:r>
          <w:fldChar w:fldCharType="end"/>
        </w:r>
      </w:hyperlink>
    </w:p>
    <w:p>
      <w:pPr>
        <w:pStyle w:val="TOC2"/>
        <w:tabs>
          <w:tab w:val="right" w:leader="dot" w:pos="8306"/>
        </w:tabs>
      </w:pPr>
      <w:hyperlink w:anchor="_Toc9435" w:history="1">
        <w:r>
          <w:rPr>
            <w:rFonts w:ascii="仿宋" w:eastAsia="仿宋" w:hAnsi="仿宋" w:cs="仿宋" w:hint="eastAsia"/>
            <w:lang w:eastAsia="zh-CN"/>
          </w:rPr>
          <w:t>(一)、客户关系管理策略</w:t>
        </w:r>
        <w:r>
          <w:tab/>
        </w:r>
        <w:r>
          <w:fldChar w:fldCharType="begin"/>
        </w:r>
        <w:r>
          <w:instrText xml:space="preserve"> PAGEREF _Toc9435 \h </w:instrText>
        </w:r>
        <w:r>
          <w:fldChar w:fldCharType="separate"/>
        </w:r>
        <w:r>
          <w:t>26</w:t>
        </w:r>
        <w:r>
          <w:fldChar w:fldCharType="end"/>
        </w:r>
      </w:hyperlink>
    </w:p>
    <w:p>
      <w:pPr>
        <w:pStyle w:val="TOC2"/>
        <w:tabs>
          <w:tab w:val="right" w:leader="dot" w:pos="8306"/>
        </w:tabs>
      </w:pPr>
      <w:hyperlink w:anchor="_Toc9448" w:history="1">
        <w:r>
          <w:rPr>
            <w:rFonts w:ascii="仿宋" w:eastAsia="仿宋" w:hAnsi="仿宋" w:cs="仿宋" w:hint="eastAsia"/>
            <w:lang w:eastAsia="zh-CN"/>
          </w:rPr>
          <w:t>(二)、市场拓展方案</w:t>
        </w:r>
        <w:r>
          <w:tab/>
        </w:r>
        <w:r>
          <w:fldChar w:fldCharType="begin"/>
        </w:r>
        <w:r>
          <w:instrText xml:space="preserve"> PAGEREF _Toc9448 \h </w:instrText>
        </w:r>
        <w:r>
          <w:fldChar w:fldCharType="separate"/>
        </w:r>
        <w:r>
          <w:t>28</w:t>
        </w:r>
        <w:r>
          <w:fldChar w:fldCharType="end"/>
        </w:r>
      </w:hyperlink>
    </w:p>
    <w:p>
      <w:pPr>
        <w:pStyle w:val="TOC1"/>
        <w:tabs>
          <w:tab w:val="right" w:leader="dot" w:pos="8306"/>
        </w:tabs>
      </w:pPr>
      <w:hyperlink w:anchor="_Toc22566" w:history="1">
        <w:r>
          <w:rPr>
            <w:rFonts w:ascii="仿宋" w:eastAsia="仿宋" w:hAnsi="仿宋" w:cs="仿宋" w:hint="eastAsia"/>
            <w:lang w:eastAsia="zh-CN"/>
          </w:rPr>
          <w:t>十、资金管理与财务规划</w:t>
        </w:r>
        <w:r>
          <w:tab/>
        </w:r>
        <w:r>
          <w:fldChar w:fldCharType="begin"/>
        </w:r>
        <w:r>
          <w:instrText xml:space="preserve"> PAGEREF _Toc22566 \h </w:instrText>
        </w:r>
        <w:r>
          <w:fldChar w:fldCharType="separate"/>
        </w:r>
        <w:r>
          <w:t>29</w:t>
        </w:r>
        <w:r>
          <w:fldChar w:fldCharType="end"/>
        </w:r>
      </w:hyperlink>
    </w:p>
    <w:p>
      <w:pPr>
        <w:pStyle w:val="TOC2"/>
        <w:tabs>
          <w:tab w:val="right" w:leader="dot" w:pos="8306"/>
        </w:tabs>
      </w:pPr>
      <w:hyperlink w:anchor="_Toc1386" w:history="1">
        <w:r>
          <w:rPr>
            <w:rFonts w:ascii="仿宋" w:eastAsia="仿宋" w:hAnsi="仿宋" w:cs="仿宋" w:hint="eastAsia"/>
            <w:lang w:eastAsia="zh-CN"/>
          </w:rPr>
          <w:t>(一)、项目资金来源与筹措</w:t>
        </w:r>
        <w:r>
          <w:tab/>
        </w:r>
        <w:r>
          <w:fldChar w:fldCharType="begin"/>
        </w:r>
        <w:r>
          <w:instrText xml:space="preserve"> PAGEREF _Toc1386 \h </w:instrText>
        </w:r>
        <w:r>
          <w:fldChar w:fldCharType="separate"/>
        </w:r>
        <w:r>
          <w:t>29</w:t>
        </w:r>
        <w:r>
          <w:fldChar w:fldCharType="end"/>
        </w:r>
      </w:hyperlink>
    </w:p>
    <w:p>
      <w:pPr>
        <w:pStyle w:val="TOC2"/>
        <w:tabs>
          <w:tab w:val="right" w:leader="dot" w:pos="8306"/>
        </w:tabs>
      </w:pPr>
      <w:hyperlink w:anchor="_Toc17689" w:history="1">
        <w:r>
          <w:rPr>
            <w:rFonts w:ascii="仿宋" w:eastAsia="仿宋" w:hAnsi="仿宋" w:cs="仿宋" w:hint="eastAsia"/>
            <w:lang w:eastAsia="zh-CN"/>
          </w:rPr>
          <w:t>(二)、资金使用与监管</w:t>
        </w:r>
        <w:r>
          <w:tab/>
        </w:r>
        <w:r>
          <w:fldChar w:fldCharType="begin"/>
        </w:r>
        <w:r>
          <w:instrText xml:space="preserve"> PAGEREF _Toc17689 \h </w:instrText>
        </w:r>
        <w:r>
          <w:fldChar w:fldCharType="separate"/>
        </w:r>
        <w:r>
          <w:t>30</w:t>
        </w:r>
        <w:r>
          <w:fldChar w:fldCharType="end"/>
        </w:r>
      </w:hyperlink>
    </w:p>
    <w:p>
      <w:pPr>
        <w:pStyle w:val="TOC2"/>
        <w:tabs>
          <w:tab w:val="right" w:leader="dot" w:pos="8306"/>
        </w:tabs>
      </w:pPr>
      <w:hyperlink w:anchor="_Toc6731" w:history="1">
        <w:r>
          <w:rPr>
            <w:rFonts w:ascii="仿宋" w:eastAsia="仿宋" w:hAnsi="仿宋" w:cs="仿宋" w:hint="eastAsia"/>
            <w:lang w:eastAsia="zh-CN"/>
          </w:rPr>
          <w:t>(三)、财务规划与预测</w:t>
        </w:r>
        <w:r>
          <w:tab/>
        </w:r>
        <w:r>
          <w:fldChar w:fldCharType="begin"/>
        </w:r>
        <w:r>
          <w:instrText xml:space="preserve"> PAGEREF _Toc6731 \h </w:instrText>
        </w:r>
        <w:r>
          <w:fldChar w:fldCharType="separate"/>
        </w:r>
        <w:r>
          <w:t>32</w:t>
        </w:r>
        <w:r>
          <w:fldChar w:fldCharType="end"/>
        </w:r>
      </w:hyperlink>
    </w:p>
    <w:p>
      <w:pPr>
        <w:pStyle w:val="TOC1"/>
        <w:tabs>
          <w:tab w:val="right" w:leader="dot" w:pos="8306"/>
        </w:tabs>
      </w:pPr>
      <w:hyperlink w:anchor="_Toc24040" w:history="1">
        <w:r>
          <w:rPr>
            <w:rFonts w:ascii="仿宋" w:eastAsia="仿宋" w:hAnsi="仿宋" w:cs="仿宋" w:hint="eastAsia"/>
            <w:lang w:eastAsia="zh-CN"/>
          </w:rPr>
          <w:t>十一、环境保护与绿色发展</w:t>
        </w:r>
        <w:r>
          <w:tab/>
        </w:r>
        <w:r>
          <w:fldChar w:fldCharType="begin"/>
        </w:r>
        <w:r>
          <w:instrText xml:space="preserve"> PAGEREF _Toc24040 \h </w:instrText>
        </w:r>
        <w:r>
          <w:fldChar w:fldCharType="separate"/>
        </w:r>
        <w:r>
          <w:t>33</w:t>
        </w:r>
        <w:r>
          <w:fldChar w:fldCharType="end"/>
        </w:r>
      </w:hyperlink>
    </w:p>
    <w:p>
      <w:pPr>
        <w:pStyle w:val="TOC2"/>
        <w:tabs>
          <w:tab w:val="right" w:leader="dot" w:pos="8306"/>
        </w:tabs>
      </w:pPr>
      <w:hyperlink w:anchor="_Toc2473" w:history="1">
        <w:r>
          <w:rPr>
            <w:rFonts w:ascii="仿宋" w:eastAsia="仿宋" w:hAnsi="仿宋" w:cs="仿宋" w:hint="eastAsia"/>
            <w:lang w:eastAsia="zh-CN"/>
          </w:rPr>
          <w:t>(一)、环境保护措施</w:t>
        </w:r>
        <w:r>
          <w:tab/>
        </w:r>
        <w:r>
          <w:fldChar w:fldCharType="begin"/>
        </w:r>
        <w:r>
          <w:instrText xml:space="preserve"> PAGEREF _Toc2473 \h </w:instrText>
        </w:r>
        <w:r>
          <w:fldChar w:fldCharType="separate"/>
        </w:r>
        <w:r>
          <w:t>33</w:t>
        </w:r>
        <w:r>
          <w:fldChar w:fldCharType="end"/>
        </w:r>
      </w:hyperlink>
    </w:p>
    <w:p>
      <w:pPr>
        <w:pStyle w:val="TOC2"/>
        <w:tabs>
          <w:tab w:val="right" w:leader="dot" w:pos="8306"/>
        </w:tabs>
      </w:pPr>
      <w:hyperlink w:anchor="_Toc8714" w:history="1">
        <w:r>
          <w:rPr>
            <w:rFonts w:ascii="仿宋" w:eastAsia="仿宋" w:hAnsi="仿宋" w:cs="仿宋" w:hint="eastAsia"/>
            <w:lang w:eastAsia="zh-CN"/>
          </w:rPr>
          <w:t>(二)、绿色发展与可持续发展策略</w:t>
        </w:r>
        <w:r>
          <w:tab/>
        </w:r>
        <w:r>
          <w:fldChar w:fldCharType="begin"/>
        </w:r>
        <w:r>
          <w:instrText xml:space="preserve"> PAGEREF _Toc8714 \h </w:instrText>
        </w:r>
        <w:r>
          <w:fldChar w:fldCharType="separate"/>
        </w:r>
        <w:r>
          <w:t>34</w:t>
        </w:r>
        <w:r>
          <w:fldChar w:fldCharType="end"/>
        </w:r>
      </w:hyperlink>
    </w:p>
    <w:p>
      <w:pPr>
        <w:pStyle w:val="TOC1"/>
        <w:tabs>
          <w:tab w:val="right" w:leader="dot" w:pos="8306"/>
        </w:tabs>
      </w:pPr>
      <w:hyperlink w:anchor="_Toc18346" w:history="1">
        <w:r>
          <w:rPr>
            <w:rFonts w:ascii="仿宋" w:eastAsia="仿宋" w:hAnsi="仿宋" w:cs="仿宋" w:hint="eastAsia"/>
            <w:lang w:eastAsia="zh-CN"/>
          </w:rPr>
          <w:t>十二、经济效益与社会效益优化</w:t>
        </w:r>
        <w:r>
          <w:tab/>
        </w:r>
        <w:r>
          <w:fldChar w:fldCharType="begin"/>
        </w:r>
        <w:r>
          <w:instrText xml:space="preserve"> PAGEREF _Toc18346 \h </w:instrText>
        </w:r>
        <w:r>
          <w:fldChar w:fldCharType="separate"/>
        </w:r>
        <w:r>
          <w:t>36</w:t>
        </w:r>
        <w:r>
          <w:fldChar w:fldCharType="end"/>
        </w:r>
      </w:hyperlink>
    </w:p>
    <w:p>
      <w:pPr>
        <w:pStyle w:val="TOC2"/>
        <w:tabs>
          <w:tab w:val="right" w:leader="dot" w:pos="8306"/>
        </w:tabs>
      </w:pPr>
      <w:hyperlink w:anchor="_Toc1394" w:history="1">
        <w:r>
          <w:rPr>
            <w:rFonts w:ascii="仿宋" w:eastAsia="仿宋" w:hAnsi="仿宋" w:cs="仿宋" w:hint="eastAsia"/>
            <w:lang w:eastAsia="zh-CN"/>
          </w:rPr>
          <w:t>(一)、经济效益提升策略</w:t>
        </w:r>
        <w:r>
          <w:tab/>
        </w:r>
        <w:r>
          <w:fldChar w:fldCharType="begin"/>
        </w:r>
        <w:r>
          <w:instrText xml:space="preserve"> PAGEREF _Toc1394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16" w:history="1">
        <w:r>
          <w:rPr>
            <w:rFonts w:ascii="仿宋" w:eastAsia="仿宋" w:hAnsi="仿宋" w:cs="仿宋" w:hint="eastAsia"/>
            <w:lang w:eastAsia="zh-CN"/>
          </w:rPr>
          <w:t>(二)、社会效益增强方案</w:t>
        </w:r>
        <w:r>
          <w:tab/>
        </w:r>
        <w:r>
          <w:fldChar w:fldCharType="begin"/>
        </w:r>
        <w:r>
          <w:instrText xml:space="preserve"> PAGEREF _Toc3916 \h </w:instrText>
        </w:r>
        <w:r>
          <w:fldChar w:fldCharType="separate"/>
        </w:r>
        <w:r>
          <w:t>37</w:t>
        </w:r>
        <w:r>
          <w:fldChar w:fldCharType="end"/>
        </w:r>
      </w:hyperlink>
    </w:p>
    <w:p>
      <w:pPr>
        <w:pStyle w:val="TOC1"/>
        <w:tabs>
          <w:tab w:val="right" w:leader="dot" w:pos="8306"/>
        </w:tabs>
      </w:pPr>
      <w:hyperlink w:anchor="_Toc31385" w:history="1">
        <w:r>
          <w:rPr>
            <w:rFonts w:ascii="仿宋" w:eastAsia="仿宋" w:hAnsi="仿宋" w:cs="仿宋" w:hint="eastAsia"/>
            <w:lang w:eastAsia="zh-CN"/>
          </w:rPr>
          <w:t>十三、创新驱动与持续发展</w:t>
        </w:r>
        <w:r>
          <w:tab/>
        </w:r>
        <w:r>
          <w:fldChar w:fldCharType="begin"/>
        </w:r>
        <w:r>
          <w:instrText xml:space="preserve"> PAGEREF _Toc31385 \h </w:instrText>
        </w:r>
        <w:r>
          <w:fldChar w:fldCharType="separate"/>
        </w:r>
        <w:r>
          <w:t>38</w:t>
        </w:r>
        <w:r>
          <w:fldChar w:fldCharType="end"/>
        </w:r>
      </w:hyperlink>
    </w:p>
    <w:p>
      <w:pPr>
        <w:pStyle w:val="TOC2"/>
        <w:tabs>
          <w:tab w:val="right" w:leader="dot" w:pos="8306"/>
        </w:tabs>
      </w:pPr>
      <w:hyperlink w:anchor="_Toc26322" w:history="1">
        <w:r>
          <w:rPr>
            <w:rFonts w:ascii="仿宋" w:eastAsia="仿宋" w:hAnsi="仿宋" w:cs="仿宋" w:hint="eastAsia"/>
            <w:lang w:eastAsia="zh-CN"/>
          </w:rPr>
          <w:t>(一)、创新驱动战略实施</w:t>
        </w:r>
        <w:r>
          <w:tab/>
        </w:r>
        <w:r>
          <w:fldChar w:fldCharType="begin"/>
        </w:r>
        <w:r>
          <w:instrText xml:space="preserve"> PAGEREF _Toc26322 \h </w:instrText>
        </w:r>
        <w:r>
          <w:fldChar w:fldCharType="separate"/>
        </w:r>
        <w:r>
          <w:t>38</w:t>
        </w:r>
        <w:r>
          <w:fldChar w:fldCharType="end"/>
        </w:r>
      </w:hyperlink>
    </w:p>
    <w:p>
      <w:pPr>
        <w:pStyle w:val="TOC2"/>
        <w:tabs>
          <w:tab w:val="right" w:leader="dot" w:pos="8306"/>
        </w:tabs>
      </w:pPr>
      <w:hyperlink w:anchor="_Toc32181" w:history="1">
        <w:r>
          <w:rPr>
            <w:rFonts w:ascii="仿宋" w:eastAsia="仿宋" w:hAnsi="仿宋" w:cs="仿宋" w:hint="eastAsia"/>
            <w:lang w:eastAsia="zh-CN"/>
          </w:rPr>
          <w:t>(二)、持续发展路径探索</w:t>
        </w:r>
        <w:r>
          <w:tab/>
        </w:r>
        <w:r>
          <w:fldChar w:fldCharType="begin"/>
        </w:r>
        <w:r>
          <w:instrText xml:space="preserve"> PAGEREF _Toc32181 \h </w:instrText>
        </w:r>
        <w:r>
          <w:fldChar w:fldCharType="separate"/>
        </w:r>
        <w:r>
          <w:t>39</w:t>
        </w:r>
        <w:r>
          <w:fldChar w:fldCharType="end"/>
        </w:r>
      </w:hyperlink>
    </w:p>
    <w:p>
      <w:pPr>
        <w:pStyle w:val="TOC1"/>
        <w:tabs>
          <w:tab w:val="right" w:leader="dot" w:pos="8306"/>
        </w:tabs>
      </w:pPr>
      <w:hyperlink w:anchor="_Toc13460" w:history="1">
        <w:r>
          <w:rPr>
            <w:rFonts w:ascii="仿宋" w:eastAsia="仿宋" w:hAnsi="仿宋" w:cs="仿宋" w:hint="eastAsia"/>
            <w:lang w:eastAsia="zh-CN"/>
          </w:rPr>
          <w:t>十四、知识产权管理与保护</w:t>
        </w:r>
        <w:r>
          <w:tab/>
        </w:r>
        <w:r>
          <w:fldChar w:fldCharType="begin"/>
        </w:r>
        <w:r>
          <w:instrText xml:space="preserve"> PAGEREF _Toc13460 \h </w:instrText>
        </w:r>
        <w:r>
          <w:fldChar w:fldCharType="separate"/>
        </w:r>
        <w:r>
          <w:t>43</w:t>
        </w:r>
        <w:r>
          <w:fldChar w:fldCharType="end"/>
        </w:r>
      </w:hyperlink>
    </w:p>
    <w:p>
      <w:pPr>
        <w:pStyle w:val="TOC2"/>
        <w:tabs>
          <w:tab w:val="right" w:leader="dot" w:pos="8306"/>
        </w:tabs>
      </w:pPr>
      <w:hyperlink w:anchor="_Toc13012" w:history="1">
        <w:r>
          <w:rPr>
            <w:rFonts w:ascii="仿宋" w:eastAsia="仿宋" w:hAnsi="仿宋" w:cs="仿宋" w:hint="eastAsia"/>
            <w:lang w:eastAsia="zh-CN"/>
          </w:rPr>
          <w:t>(一)、知识产权管理体系建设</w:t>
        </w:r>
        <w:r>
          <w:tab/>
        </w:r>
        <w:r>
          <w:fldChar w:fldCharType="begin"/>
        </w:r>
        <w:r>
          <w:instrText xml:space="preserve"> PAGEREF _Toc13012 \h </w:instrText>
        </w:r>
        <w:r>
          <w:fldChar w:fldCharType="separate"/>
        </w:r>
        <w:r>
          <w:t>43</w:t>
        </w:r>
        <w:r>
          <w:fldChar w:fldCharType="end"/>
        </w:r>
      </w:hyperlink>
    </w:p>
    <w:p>
      <w:pPr>
        <w:pStyle w:val="TOC2"/>
        <w:tabs>
          <w:tab w:val="right" w:leader="dot" w:pos="8306"/>
        </w:tabs>
      </w:pPr>
      <w:hyperlink w:anchor="_Toc20272" w:history="1">
        <w:r>
          <w:rPr>
            <w:rFonts w:ascii="仿宋" w:eastAsia="仿宋" w:hAnsi="仿宋" w:cs="仿宋" w:hint="eastAsia"/>
            <w:lang w:eastAsia="zh-CN"/>
          </w:rPr>
          <w:t>(二)、知识产权保护措施</w:t>
        </w:r>
        <w:r>
          <w:tab/>
        </w:r>
        <w:r>
          <w:fldChar w:fldCharType="begin"/>
        </w:r>
        <w:r>
          <w:instrText xml:space="preserve"> PAGEREF _Toc20272 \h </w:instrText>
        </w:r>
        <w:r>
          <w:fldChar w:fldCharType="separate"/>
        </w:r>
        <w:r>
          <w:t>44</w:t>
        </w:r>
        <w:r>
          <w:fldChar w:fldCharType="end"/>
        </w:r>
      </w:hyperlink>
    </w:p>
    <w:p>
      <w:pPr>
        <w:pStyle w:val="TOC1"/>
        <w:tabs>
          <w:tab w:val="right" w:leader="dot" w:pos="8306"/>
        </w:tabs>
      </w:pPr>
      <w:hyperlink w:anchor="_Toc30136" w:history="1">
        <w:r>
          <w:rPr>
            <w:rFonts w:ascii="仿宋" w:eastAsia="仿宋" w:hAnsi="仿宋" w:cs="仿宋" w:hint="eastAsia"/>
            <w:lang w:eastAsia="zh-CN"/>
          </w:rPr>
          <w:t>十五、合作与交流机制建立</w:t>
        </w:r>
        <w:r>
          <w:tab/>
        </w:r>
        <w:r>
          <w:fldChar w:fldCharType="begin"/>
        </w:r>
        <w:r>
          <w:instrText xml:space="preserve"> PAGEREF _Toc30136 \h </w:instrText>
        </w:r>
        <w:r>
          <w:fldChar w:fldCharType="separate"/>
        </w:r>
        <w:r>
          <w:t>46</w:t>
        </w:r>
        <w:r>
          <w:fldChar w:fldCharType="end"/>
        </w:r>
      </w:hyperlink>
    </w:p>
    <w:p>
      <w:pPr>
        <w:pStyle w:val="TOC2"/>
        <w:tabs>
          <w:tab w:val="right" w:leader="dot" w:pos="8306"/>
        </w:tabs>
      </w:pPr>
      <w:hyperlink w:anchor="_Toc3190" w:history="1">
        <w:r>
          <w:rPr>
            <w:rFonts w:ascii="仿宋" w:eastAsia="仿宋" w:hAnsi="仿宋" w:cs="仿宋" w:hint="eastAsia"/>
            <w:lang w:eastAsia="zh-CN"/>
          </w:rPr>
          <w:t>(一)、合作伙伴选择与合作方式</w:t>
        </w:r>
        <w:r>
          <w:tab/>
        </w:r>
        <w:r>
          <w:fldChar w:fldCharType="begin"/>
        </w:r>
        <w:r>
          <w:instrText xml:space="preserve"> PAGEREF _Toc3190 \h </w:instrText>
        </w:r>
        <w:r>
          <w:fldChar w:fldCharType="separate"/>
        </w:r>
        <w:r>
          <w:t>46</w:t>
        </w:r>
        <w:r>
          <w:fldChar w:fldCharType="end"/>
        </w:r>
      </w:hyperlink>
    </w:p>
    <w:p>
      <w:pPr>
        <w:pStyle w:val="TOC2"/>
        <w:tabs>
          <w:tab w:val="right" w:leader="dot" w:pos="8306"/>
        </w:tabs>
      </w:pPr>
      <w:hyperlink w:anchor="_Toc29095" w:history="1">
        <w:r>
          <w:rPr>
            <w:rFonts w:ascii="仿宋" w:eastAsia="仿宋" w:hAnsi="仿宋" w:cs="仿宋" w:hint="eastAsia"/>
            <w:lang w:eastAsia="zh-CN"/>
          </w:rPr>
          <w:t>(二)、交流与合作平台搭建</w:t>
        </w:r>
        <w:r>
          <w:tab/>
        </w:r>
        <w:r>
          <w:fldChar w:fldCharType="begin"/>
        </w:r>
        <w:r>
          <w:instrText xml:space="preserve"> PAGEREF _Toc29095 \h </w:instrText>
        </w:r>
        <w:r>
          <w:fldChar w:fldCharType="separate"/>
        </w:r>
        <w:r>
          <w:t>47</w:t>
        </w:r>
        <w:r>
          <w:fldChar w:fldCharType="end"/>
        </w:r>
      </w:hyperlink>
    </w:p>
    <w:p>
      <w:pPr>
        <w:pStyle w:val="TOC1"/>
        <w:tabs>
          <w:tab w:val="right" w:leader="dot" w:pos="8306"/>
        </w:tabs>
      </w:pPr>
      <w:hyperlink w:anchor="_Toc11398" w:history="1">
        <w:r>
          <w:rPr>
            <w:rFonts w:ascii="仿宋" w:eastAsia="仿宋" w:hAnsi="仿宋" w:cs="仿宋" w:hint="eastAsia"/>
            <w:lang w:eastAsia="zh-CN"/>
          </w:rPr>
          <w:t>十六、质量管理与控制</w:t>
        </w:r>
        <w:r>
          <w:tab/>
        </w:r>
        <w:r>
          <w:fldChar w:fldCharType="begin"/>
        </w:r>
        <w:r>
          <w:instrText xml:space="preserve"> PAGEREF _Toc11398 \h </w:instrText>
        </w:r>
        <w:r>
          <w:fldChar w:fldCharType="separate"/>
        </w:r>
        <w:r>
          <w:t>49</w:t>
        </w:r>
        <w:r>
          <w:fldChar w:fldCharType="end"/>
        </w:r>
      </w:hyperlink>
    </w:p>
    <w:p>
      <w:pPr>
        <w:pStyle w:val="TOC2"/>
        <w:tabs>
          <w:tab w:val="right" w:leader="dot" w:pos="8306"/>
        </w:tabs>
      </w:pPr>
      <w:hyperlink w:anchor="_Toc18563" w:history="1">
        <w:r>
          <w:rPr>
            <w:rFonts w:ascii="仿宋" w:eastAsia="仿宋" w:hAnsi="仿宋" w:cs="仿宋" w:hint="eastAsia"/>
            <w:lang w:eastAsia="zh-CN"/>
          </w:rPr>
          <w:t>(一)、质量管理体系建设</w:t>
        </w:r>
        <w:r>
          <w:tab/>
        </w:r>
        <w:r>
          <w:fldChar w:fldCharType="begin"/>
        </w:r>
        <w:r>
          <w:instrText xml:space="preserve"> PAGEREF _Toc18563 \h </w:instrText>
        </w:r>
        <w:r>
          <w:fldChar w:fldCharType="separate"/>
        </w:r>
        <w:r>
          <w:t>49</w:t>
        </w:r>
        <w:r>
          <w:fldChar w:fldCharType="end"/>
        </w:r>
      </w:hyperlink>
    </w:p>
    <w:p>
      <w:pPr>
        <w:pStyle w:val="TOC2"/>
        <w:tabs>
          <w:tab w:val="right" w:leader="dot" w:pos="8306"/>
        </w:tabs>
      </w:pPr>
      <w:hyperlink w:anchor="_Toc10993" w:history="1">
        <w:r>
          <w:rPr>
            <w:rFonts w:ascii="仿宋" w:eastAsia="仿宋" w:hAnsi="仿宋" w:cs="仿宋" w:hint="eastAsia"/>
            <w:lang w:eastAsia="zh-CN"/>
          </w:rPr>
          <w:t>(二)、质量控制措施</w:t>
        </w:r>
        <w:r>
          <w:tab/>
        </w:r>
        <w:r>
          <w:fldChar w:fldCharType="begin"/>
        </w:r>
        <w:r>
          <w:instrText xml:space="preserve"> PAGEREF _Toc10993 \h </w:instrText>
        </w:r>
        <w:r>
          <w:fldChar w:fldCharType="separate"/>
        </w:r>
        <w:r>
          <w:t>50</w:t>
        </w:r>
        <w:r>
          <w:fldChar w:fldCharType="end"/>
        </w:r>
      </w:hyperlink>
    </w:p>
    <w:p>
      <w:pPr>
        <w:pStyle w:val="TOC1"/>
        <w:tabs>
          <w:tab w:val="right" w:leader="dot" w:pos="8306"/>
        </w:tabs>
      </w:pPr>
      <w:hyperlink w:anchor="_Toc19434" w:history="1">
        <w:r>
          <w:rPr>
            <w:rFonts w:ascii="仿宋" w:eastAsia="仿宋" w:hAnsi="仿宋" w:cs="仿宋" w:hint="eastAsia"/>
            <w:lang w:eastAsia="zh-CN"/>
          </w:rPr>
          <w:t>十七、项目施工方案</w:t>
        </w:r>
        <w:r>
          <w:tab/>
        </w:r>
        <w:r>
          <w:fldChar w:fldCharType="begin"/>
        </w:r>
        <w:r>
          <w:instrText xml:space="preserve"> PAGEREF _Toc19434 \h </w:instrText>
        </w:r>
        <w:r>
          <w:fldChar w:fldCharType="separate"/>
        </w:r>
        <w:r>
          <w:t>51</w:t>
        </w:r>
        <w:r>
          <w:fldChar w:fldCharType="end"/>
        </w:r>
      </w:hyperlink>
    </w:p>
    <w:p>
      <w:pPr>
        <w:pStyle w:val="TOC2"/>
        <w:tabs>
          <w:tab w:val="right" w:leader="dot" w:pos="8306"/>
        </w:tabs>
      </w:pPr>
      <w:hyperlink w:anchor="_Toc3554" w:history="1">
        <w:r>
          <w:rPr>
            <w:rFonts w:ascii="仿宋" w:eastAsia="仿宋" w:hAnsi="仿宋" w:cs="仿宋" w:hint="eastAsia"/>
            <w:lang w:eastAsia="zh-CN"/>
          </w:rPr>
          <w:t>(一)、施工组织设计</w:t>
        </w:r>
        <w:r>
          <w:tab/>
        </w:r>
        <w:r>
          <w:fldChar w:fldCharType="begin"/>
        </w:r>
        <w:r>
          <w:instrText xml:space="preserve"> PAGEREF _Toc3554 \h </w:instrText>
        </w:r>
        <w:r>
          <w:fldChar w:fldCharType="separate"/>
        </w:r>
        <w:r>
          <w:t>51</w:t>
        </w:r>
        <w:r>
          <w:fldChar w:fldCharType="end"/>
        </w:r>
      </w:hyperlink>
    </w:p>
    <w:p>
      <w:pPr>
        <w:pStyle w:val="TOC2"/>
        <w:tabs>
          <w:tab w:val="right" w:leader="dot" w:pos="8306"/>
        </w:tabs>
      </w:pPr>
      <w:hyperlink w:anchor="_Toc8251" w:history="1">
        <w:r>
          <w:rPr>
            <w:rFonts w:ascii="仿宋" w:eastAsia="仿宋" w:hAnsi="仿宋" w:cs="仿宋" w:hint="eastAsia"/>
            <w:lang w:eastAsia="zh-CN"/>
          </w:rPr>
          <w:t>(二)、施工工艺与技术路线</w:t>
        </w:r>
        <w:r>
          <w:tab/>
        </w:r>
        <w:r>
          <w:fldChar w:fldCharType="begin"/>
        </w:r>
        <w:r>
          <w:instrText xml:space="preserve"> PAGEREF _Toc8251 \h </w:instrText>
        </w:r>
        <w:r>
          <w:fldChar w:fldCharType="separate"/>
        </w:r>
        <w:r>
          <w:t>53</w:t>
        </w:r>
        <w:r>
          <w:fldChar w:fldCharType="end"/>
        </w:r>
      </w:hyperlink>
    </w:p>
    <w:p>
      <w:pPr>
        <w:pStyle w:val="TOC2"/>
        <w:tabs>
          <w:tab w:val="right" w:leader="dot" w:pos="8306"/>
        </w:tabs>
      </w:pPr>
      <w:hyperlink w:anchor="_Toc19358" w:history="1">
        <w:r>
          <w:rPr>
            <w:rFonts w:ascii="仿宋" w:eastAsia="仿宋" w:hAnsi="仿宋" w:cs="仿宋" w:hint="eastAsia"/>
            <w:lang w:eastAsia="zh-CN"/>
          </w:rPr>
          <w:t>(三)、关键节点施工计划</w:t>
        </w:r>
        <w:r>
          <w:tab/>
        </w:r>
        <w:r>
          <w:fldChar w:fldCharType="begin"/>
        </w:r>
        <w:r>
          <w:instrText xml:space="preserve"> PAGEREF _Toc19358 \h </w:instrText>
        </w:r>
        <w:r>
          <w:fldChar w:fldCharType="separate"/>
        </w:r>
        <w:r>
          <w:t>54</w:t>
        </w:r>
        <w:r>
          <w:fldChar w:fldCharType="end"/>
        </w:r>
      </w:hyperlink>
    </w:p>
    <w:p>
      <w:pPr>
        <w:pStyle w:val="TOC2"/>
        <w:tabs>
          <w:tab w:val="right" w:leader="dot" w:pos="8306"/>
        </w:tabs>
      </w:pPr>
      <w:hyperlink w:anchor="_Toc8351" w:history="1">
        <w:r>
          <w:rPr>
            <w:rFonts w:ascii="仿宋" w:eastAsia="仿宋" w:hAnsi="仿宋" w:cs="仿宋" w:hint="eastAsia"/>
            <w:lang w:eastAsia="zh-CN"/>
          </w:rPr>
          <w:t>(四)、施工现场管理</w:t>
        </w:r>
        <w:r>
          <w:tab/>
        </w:r>
        <w:r>
          <w:fldChar w:fldCharType="begin"/>
        </w:r>
        <w:r>
          <w:instrText xml:space="preserve"> PAGEREF _Toc8351 \h </w:instrText>
        </w:r>
        <w:r>
          <w:fldChar w:fldCharType="separate"/>
        </w:r>
        <w:r>
          <w:t>56</w:t>
        </w:r>
        <w:r>
          <w:fldChar w:fldCharType="end"/>
        </w:r>
      </w:hyperlink>
    </w:p>
    <w:p>
      <w:pPr>
        <w:pStyle w:val="TOC1"/>
        <w:tabs>
          <w:tab w:val="right" w:leader="dot" w:pos="8306"/>
        </w:tabs>
      </w:pPr>
      <w:hyperlink w:anchor="_Toc24785" w:history="1">
        <w:r>
          <w:rPr>
            <w:rFonts w:ascii="仿宋" w:eastAsia="仿宋" w:hAnsi="仿宋" w:cs="仿宋" w:hint="eastAsia"/>
            <w:lang w:eastAsia="zh-CN"/>
          </w:rPr>
          <w:t>十八、人力资源管理与开发</w:t>
        </w:r>
        <w:r>
          <w:tab/>
        </w:r>
        <w:r>
          <w:fldChar w:fldCharType="begin"/>
        </w:r>
        <w:r>
          <w:instrText xml:space="preserve"> PAGEREF _Toc24785 \h </w:instrText>
        </w:r>
        <w:r>
          <w:fldChar w:fldCharType="separate"/>
        </w:r>
        <w:r>
          <w:t>58</w:t>
        </w:r>
        <w:r>
          <w:fldChar w:fldCharType="end"/>
        </w:r>
      </w:hyperlink>
    </w:p>
    <w:p>
      <w:pPr>
        <w:pStyle w:val="TOC2"/>
        <w:tabs>
          <w:tab w:val="right" w:leader="dot" w:pos="8306"/>
        </w:tabs>
      </w:pPr>
      <w:hyperlink w:anchor="_Toc21646" w:history="1">
        <w:r>
          <w:rPr>
            <w:rFonts w:ascii="仿宋" w:eastAsia="仿宋" w:hAnsi="仿宋" w:cs="仿宋" w:hint="eastAsia"/>
            <w:lang w:eastAsia="zh-CN"/>
          </w:rPr>
          <w:t>(一)、人力资源规划</w:t>
        </w:r>
        <w:r>
          <w:tab/>
        </w:r>
        <w:r>
          <w:fldChar w:fldCharType="begin"/>
        </w:r>
        <w:r>
          <w:instrText xml:space="preserve"> PAGEREF _Toc21646 \h </w:instrText>
        </w:r>
        <w:r>
          <w:fldChar w:fldCharType="separate"/>
        </w:r>
        <w:r>
          <w:t>58</w:t>
        </w:r>
        <w:r>
          <w:fldChar w:fldCharType="end"/>
        </w:r>
      </w:hyperlink>
    </w:p>
    <w:p>
      <w:pPr>
        <w:pStyle w:val="TOC2"/>
        <w:tabs>
          <w:tab w:val="right" w:leader="dot" w:pos="8306"/>
        </w:tabs>
      </w:pPr>
      <w:hyperlink w:anchor="_Toc18057" w:history="1">
        <w:r>
          <w:rPr>
            <w:rFonts w:ascii="仿宋" w:eastAsia="仿宋" w:hAnsi="仿宋" w:cs="仿宋" w:hint="eastAsia"/>
            <w:lang w:eastAsia="zh-CN"/>
          </w:rPr>
          <w:t>(二)、人力资源开发与培训</w:t>
        </w:r>
        <w:r>
          <w:tab/>
        </w:r>
        <w:r>
          <w:fldChar w:fldCharType="begin"/>
        </w:r>
        <w:r>
          <w:instrText xml:space="preserve"> PAGEREF _Toc18057 \h </w:instrText>
        </w:r>
        <w:r>
          <w:fldChar w:fldCharType="separate"/>
        </w:r>
        <w:r>
          <w:t>60</w:t>
        </w:r>
        <w:r>
          <w:fldChar w:fldCharType="end"/>
        </w:r>
      </w:hyperlink>
    </w:p>
    <w:p>
      <w:pPr>
        <w:pStyle w:val="TOC1"/>
        <w:tabs>
          <w:tab w:val="right" w:leader="dot" w:pos="8306"/>
        </w:tabs>
      </w:pPr>
      <w:hyperlink w:anchor="_Toc2676" w:history="1">
        <w:r>
          <w:rPr>
            <w:rFonts w:ascii="仿宋" w:eastAsia="仿宋" w:hAnsi="仿宋" w:cs="仿宋" w:hint="eastAsia"/>
            <w:lang w:eastAsia="zh-CN"/>
          </w:rPr>
          <w:t>十九、企业合规与伦理</w:t>
        </w:r>
        <w:r>
          <w:tab/>
        </w:r>
        <w:r>
          <w:fldChar w:fldCharType="begin"/>
        </w:r>
        <w:r>
          <w:instrText xml:space="preserve"> PAGEREF _Toc2676 \h </w:instrText>
        </w:r>
        <w:r>
          <w:fldChar w:fldCharType="separate"/>
        </w:r>
        <w:r>
          <w:t>62</w:t>
        </w:r>
        <w:r>
          <w:fldChar w:fldCharType="end"/>
        </w:r>
      </w:hyperlink>
    </w:p>
    <w:p>
      <w:pPr>
        <w:pStyle w:val="TOC2"/>
        <w:tabs>
          <w:tab w:val="right" w:leader="dot" w:pos="8306"/>
        </w:tabs>
      </w:pPr>
      <w:hyperlink w:anchor="_Toc11472" w:history="1">
        <w:r>
          <w:rPr>
            <w:rFonts w:ascii="仿宋" w:eastAsia="仿宋" w:hAnsi="仿宋" w:cs="仿宋" w:hint="eastAsia"/>
            <w:lang w:eastAsia="zh-CN"/>
          </w:rPr>
          <w:t>(一)、合规政策与程序</w:t>
        </w:r>
        <w:r>
          <w:tab/>
        </w:r>
        <w:r>
          <w:fldChar w:fldCharType="begin"/>
        </w:r>
        <w:r>
          <w:instrText xml:space="preserve"> PAGEREF _Toc11472 \h </w:instrText>
        </w:r>
        <w:r>
          <w:fldChar w:fldCharType="separate"/>
        </w:r>
        <w:r>
          <w:t>62</w:t>
        </w:r>
        <w:r>
          <w:fldChar w:fldCharType="end"/>
        </w:r>
      </w:hyperlink>
    </w:p>
    <w:p>
      <w:pPr>
        <w:pStyle w:val="TOC2"/>
        <w:tabs>
          <w:tab w:val="right" w:leader="dot" w:pos="8306"/>
        </w:tabs>
      </w:pPr>
      <w:hyperlink w:anchor="_Toc2130" w:history="1">
        <w:r>
          <w:rPr>
            <w:rFonts w:ascii="仿宋" w:eastAsia="仿宋" w:hAnsi="仿宋" w:cs="仿宋" w:hint="eastAsia"/>
            <w:lang w:eastAsia="zh-CN"/>
          </w:rPr>
          <w:t>(二)、伦理规范与培训</w:t>
        </w:r>
        <w:r>
          <w:tab/>
        </w:r>
        <w:r>
          <w:fldChar w:fldCharType="begin"/>
        </w:r>
        <w:r>
          <w:instrText xml:space="preserve"> PAGEREF _Toc2130 \h </w:instrText>
        </w:r>
        <w:r>
          <w:fldChar w:fldCharType="separate"/>
        </w:r>
        <w:r>
          <w:t>63</w:t>
        </w:r>
        <w:r>
          <w:fldChar w:fldCharType="end"/>
        </w:r>
      </w:hyperlink>
    </w:p>
    <w:p>
      <w:pPr>
        <w:pStyle w:val="TOC2"/>
        <w:tabs>
          <w:tab w:val="right" w:leader="dot" w:pos="8306"/>
        </w:tabs>
      </w:pPr>
      <w:hyperlink w:anchor="_Toc18239" w:history="1">
        <w:r>
          <w:rPr>
            <w:rFonts w:ascii="仿宋" w:eastAsia="仿宋" w:hAnsi="仿宋" w:cs="仿宋" w:hint="eastAsia"/>
            <w:lang w:eastAsia="zh-CN"/>
          </w:rPr>
          <w:t>(三)、合规风险评估</w:t>
        </w:r>
        <w:r>
          <w:tab/>
        </w:r>
        <w:r>
          <w:fldChar w:fldCharType="begin"/>
        </w:r>
        <w:r>
          <w:instrText xml:space="preserve"> PAGEREF _Toc18239 \h </w:instrText>
        </w:r>
        <w:r>
          <w:fldChar w:fldCharType="separate"/>
        </w:r>
        <w:r>
          <w:t>64</w:t>
        </w:r>
        <w:r>
          <w:fldChar w:fldCharType="end"/>
        </w:r>
      </w:hyperlink>
    </w:p>
    <w:p>
      <w:pPr>
        <w:pStyle w:val="TOC2"/>
        <w:tabs>
          <w:tab w:val="right" w:leader="dot" w:pos="8306"/>
        </w:tabs>
      </w:pPr>
      <w:hyperlink w:anchor="_Toc2704" w:history="1">
        <w:r>
          <w:rPr>
            <w:rFonts w:ascii="仿宋" w:eastAsia="仿宋" w:hAnsi="仿宋" w:cs="仿宋" w:hint="eastAsia"/>
            <w:lang w:eastAsia="zh-CN"/>
          </w:rPr>
          <w:t>(四)、合规监督与执行</w:t>
        </w:r>
        <w:r>
          <w:tab/>
        </w:r>
        <w:r>
          <w:fldChar w:fldCharType="begin"/>
        </w:r>
        <w:r>
          <w:instrText xml:space="preserve"> PAGEREF _Toc2704 \h </w:instrText>
        </w:r>
        <w:r>
          <w:fldChar w:fldCharType="separate"/>
        </w:r>
        <w:r>
          <w:t>66</w:t>
        </w:r>
        <w:r>
          <w:fldChar w:fldCharType="end"/>
        </w:r>
      </w:hyperlink>
    </w:p>
    <w:p>
      <w:pPr>
        <w:pStyle w:val="TOC1"/>
        <w:tabs>
          <w:tab w:val="right" w:leader="dot" w:pos="8306"/>
        </w:tabs>
      </w:pPr>
      <w:hyperlink w:anchor="_Toc8963" w:history="1">
        <w:r>
          <w:rPr>
            <w:rFonts w:ascii="仿宋" w:eastAsia="仿宋" w:hAnsi="仿宋" w:cs="仿宋" w:hint="eastAsia"/>
            <w:lang w:eastAsia="zh-CN"/>
          </w:rPr>
          <w:t>二十、产业协同与集群发展</w:t>
        </w:r>
        <w:r>
          <w:tab/>
        </w:r>
        <w:r>
          <w:fldChar w:fldCharType="begin"/>
        </w:r>
        <w:r>
          <w:instrText xml:space="preserve"> PAGEREF _Toc8963 \h </w:instrText>
        </w:r>
        <w:r>
          <w:fldChar w:fldCharType="separate"/>
        </w:r>
        <w:r>
          <w:t>66</w:t>
        </w:r>
        <w:r>
          <w:fldChar w:fldCharType="end"/>
        </w:r>
      </w:hyperlink>
    </w:p>
    <w:p>
      <w:pPr>
        <w:pStyle w:val="TOC2"/>
        <w:tabs>
          <w:tab w:val="right" w:leader="dot" w:pos="8306"/>
        </w:tabs>
      </w:pPr>
      <w:hyperlink w:anchor="_Toc19048" w:history="1">
        <w:r>
          <w:rPr>
            <w:rFonts w:ascii="仿宋" w:eastAsia="仿宋" w:hAnsi="仿宋" w:cs="仿宋" w:hint="eastAsia"/>
            <w:lang w:eastAsia="zh-CN"/>
          </w:rPr>
          <w:t>(一)、产业协同机制建设</w:t>
        </w:r>
        <w:r>
          <w:tab/>
        </w:r>
        <w:r>
          <w:fldChar w:fldCharType="begin"/>
        </w:r>
        <w:r>
          <w:instrText xml:space="preserve"> PAGEREF _Toc19048 \h </w:instrText>
        </w:r>
        <w:r>
          <w:fldChar w:fldCharType="separate"/>
        </w:r>
        <w:r>
          <w:t>66</w:t>
        </w:r>
        <w:r>
          <w:fldChar w:fldCharType="end"/>
        </w:r>
      </w:hyperlink>
    </w:p>
    <w:p>
      <w:pPr>
        <w:pStyle w:val="TOC2"/>
        <w:tabs>
          <w:tab w:val="right" w:leader="dot" w:pos="8306"/>
        </w:tabs>
      </w:pPr>
      <w:hyperlink w:anchor="_Toc31272" w:history="1">
        <w:r>
          <w:rPr>
            <w:rFonts w:ascii="仿宋" w:eastAsia="仿宋" w:hAnsi="仿宋" w:cs="仿宋" w:hint="eastAsia"/>
            <w:lang w:eastAsia="zh-CN"/>
          </w:rPr>
          <w:t>(二)、产业集群培育与发展</w:t>
        </w:r>
        <w:r>
          <w:tab/>
        </w:r>
        <w:r>
          <w:fldChar w:fldCharType="begin"/>
        </w:r>
        <w:r>
          <w:instrText xml:space="preserve"> PAGEREF _Toc31272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3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涂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02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67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15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62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438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925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0793"/>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子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子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子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186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在全球经济快速发展和科技日新月异的今天，市场对创新技术和环保解决方案的需求日益增长。电子涂料项目恰好聚焦于这一趋势，提供涵盖人工智能、大数据分析和可持续能源等领域的高效、先进产品和服务。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电子涂料项目还致力于提升当地居民的技能和就业能力，通过与当地教育机构合作提供培训和教育机会，从而提高社区整体的生活水平和社会福祉。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子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776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子涂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子涂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8844"/>
      <w:r>
        <w:rPr>
          <w:rFonts w:ascii="仿宋" w:eastAsia="仿宋" w:hAnsi="仿宋" w:cs="仿宋" w:hint="eastAsia"/>
          <w:sz w:val="28"/>
          <w:lang w:eastAsia="zh-CN"/>
        </w:rPr>
        <w:t>四、电子涂料项目概论</w:t>
      </w:r>
      <w:bookmarkEnd w:id="13"/>
    </w:p>
    <w:p>
      <w:pPr>
        <w:pStyle w:val="Heading2"/>
        <w:rPr>
          <w:rFonts w:ascii="仿宋" w:eastAsia="仿宋" w:hAnsi="仿宋" w:cs="仿宋" w:hint="eastAsia"/>
          <w:lang w:eastAsia="zh-CN"/>
        </w:rPr>
      </w:pPr>
      <w:bookmarkStart w:id="14" w:name="_Toc31357"/>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电子涂料项目的申报单位是“XXX实业发展公司”，这是一家在其所处行业内备受尊敬的企业。公司自成立以来，通过其在电子涂料项目中表现出的创新精神和卓越执行力，在市场上赢得了显著的地位。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https://d.book118.com/018066005110006033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13EAD"/>
    <w:rsid w:val="17D13E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66005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2024-01-23T05:05:00Z</dcterms:created>
  <dcterms:modified xsi:type="dcterms:W3CDTF">2024-01-23T05:06:21Z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3802260AF0A342CA9174D98DB4D73035_11</vt:lpwstr>
  </property>
  <property fmtid="{D5CDD505-2E9C-101B-9397-08002B2CF9AE}" pid="3" name="KSOProductBuildVer">
    <vt:lpwstr>2052-12.1.0.16120</vt:lpwstr>
  </property>
</Properties>
</file>