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汽车制动阀项目规划设计蓝图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48" w:history="1">
        <w:r>
          <w:rPr>
            <w:rFonts w:ascii="仿宋" w:eastAsia="仿宋" w:hAnsi="仿宋" w:cs="仿宋" w:hint="eastAsia"/>
            <w:lang w:eastAsia="zh-CN"/>
          </w:rPr>
          <w:t>序言</w:t>
        </w:r>
        <w:r>
          <w:tab/>
        </w:r>
        <w:r>
          <w:fldChar w:fldCharType="begin"/>
        </w:r>
        <w:r>
          <w:instrText xml:space="preserve"> PAGEREF _Toc25748 \h </w:instrText>
        </w:r>
        <w:r>
          <w:fldChar w:fldCharType="separate"/>
        </w:r>
        <w:r>
          <w:t>3</w:t>
        </w:r>
        <w:r>
          <w:fldChar w:fldCharType="end"/>
        </w:r>
      </w:hyperlink>
    </w:p>
    <w:p>
      <w:pPr>
        <w:pStyle w:val="TOC1"/>
        <w:tabs>
          <w:tab w:val="right" w:leader="dot" w:pos="8306"/>
        </w:tabs>
      </w:pPr>
      <w:hyperlink w:anchor="_Toc11531" w:history="1">
        <w:r>
          <w:rPr>
            <w:rFonts w:ascii="仿宋" w:eastAsia="仿宋" w:hAnsi="仿宋" w:cs="仿宋" w:hint="eastAsia"/>
            <w:lang w:eastAsia="zh-CN"/>
          </w:rPr>
          <w:t>一、市场分析、调研</w:t>
        </w:r>
        <w:r>
          <w:tab/>
        </w:r>
        <w:r>
          <w:fldChar w:fldCharType="begin"/>
        </w:r>
        <w:r>
          <w:instrText xml:space="preserve"> PAGEREF _Toc11531 \h </w:instrText>
        </w:r>
        <w:r>
          <w:fldChar w:fldCharType="separate"/>
        </w:r>
        <w:r>
          <w:t>3</w:t>
        </w:r>
        <w:r>
          <w:fldChar w:fldCharType="end"/>
        </w:r>
      </w:hyperlink>
    </w:p>
    <w:p>
      <w:pPr>
        <w:pStyle w:val="TOC2"/>
        <w:tabs>
          <w:tab w:val="right" w:leader="dot" w:pos="8306"/>
        </w:tabs>
      </w:pPr>
      <w:hyperlink w:anchor="_Toc32095" w:history="1">
        <w:r>
          <w:rPr>
            <w:rFonts w:ascii="仿宋" w:eastAsia="仿宋" w:hAnsi="仿宋" w:cs="仿宋" w:hint="eastAsia"/>
            <w:lang w:eastAsia="zh-CN"/>
          </w:rPr>
          <w:t>(一)、汽车制动阀行业分析</w:t>
        </w:r>
        <w:r>
          <w:tab/>
        </w:r>
        <w:r>
          <w:fldChar w:fldCharType="begin"/>
        </w:r>
        <w:r>
          <w:instrText xml:space="preserve"> PAGEREF _Toc32095 \h </w:instrText>
        </w:r>
        <w:r>
          <w:fldChar w:fldCharType="separate"/>
        </w:r>
        <w:r>
          <w:t>3</w:t>
        </w:r>
        <w:r>
          <w:fldChar w:fldCharType="end"/>
        </w:r>
      </w:hyperlink>
    </w:p>
    <w:p>
      <w:pPr>
        <w:pStyle w:val="TOC2"/>
        <w:tabs>
          <w:tab w:val="right" w:leader="dot" w:pos="8306"/>
        </w:tabs>
      </w:pPr>
      <w:hyperlink w:anchor="_Toc25131" w:history="1">
        <w:r>
          <w:rPr>
            <w:rFonts w:ascii="仿宋" w:eastAsia="仿宋" w:hAnsi="仿宋" w:cs="仿宋" w:hint="eastAsia"/>
            <w:lang w:eastAsia="zh-CN"/>
          </w:rPr>
          <w:t>(二)、汽车制动阀市场分析预测</w:t>
        </w:r>
        <w:r>
          <w:tab/>
        </w:r>
        <w:r>
          <w:fldChar w:fldCharType="begin"/>
        </w:r>
        <w:r>
          <w:instrText xml:space="preserve"> PAGEREF _Toc25131 \h </w:instrText>
        </w:r>
        <w:r>
          <w:fldChar w:fldCharType="separate"/>
        </w:r>
        <w:r>
          <w:t>4</w:t>
        </w:r>
        <w:r>
          <w:fldChar w:fldCharType="end"/>
        </w:r>
      </w:hyperlink>
    </w:p>
    <w:p>
      <w:pPr>
        <w:pStyle w:val="TOC1"/>
        <w:tabs>
          <w:tab w:val="right" w:leader="dot" w:pos="8306"/>
        </w:tabs>
      </w:pPr>
      <w:hyperlink w:anchor="_Toc31134" w:history="1">
        <w:r>
          <w:rPr>
            <w:rFonts w:ascii="仿宋" w:eastAsia="仿宋" w:hAnsi="仿宋" w:cs="仿宋" w:hint="eastAsia"/>
            <w:lang w:eastAsia="zh-CN"/>
          </w:rPr>
          <w:t>二、汽车制动阀项目可持续发展</w:t>
        </w:r>
        <w:r>
          <w:tab/>
        </w:r>
        <w:r>
          <w:fldChar w:fldCharType="begin"/>
        </w:r>
        <w:r>
          <w:instrText xml:space="preserve"> PAGEREF _Toc31134 \h </w:instrText>
        </w:r>
        <w:r>
          <w:fldChar w:fldCharType="separate"/>
        </w:r>
        <w:r>
          <w:t>5</w:t>
        </w:r>
        <w:r>
          <w:fldChar w:fldCharType="end"/>
        </w:r>
      </w:hyperlink>
    </w:p>
    <w:p>
      <w:pPr>
        <w:pStyle w:val="TOC2"/>
        <w:tabs>
          <w:tab w:val="right" w:leader="dot" w:pos="8306"/>
        </w:tabs>
      </w:pPr>
      <w:hyperlink w:anchor="_Toc19503" w:history="1">
        <w:r>
          <w:rPr>
            <w:rFonts w:ascii="仿宋" w:eastAsia="仿宋" w:hAnsi="仿宋" w:cs="仿宋" w:hint="eastAsia"/>
            <w:lang w:eastAsia="zh-CN"/>
          </w:rPr>
          <w:t>(一)、可持续战略与实践</w:t>
        </w:r>
        <w:r>
          <w:tab/>
        </w:r>
        <w:r>
          <w:fldChar w:fldCharType="begin"/>
        </w:r>
        <w:r>
          <w:instrText xml:space="preserve"> PAGEREF _Toc19503 \h </w:instrText>
        </w:r>
        <w:r>
          <w:fldChar w:fldCharType="separate"/>
        </w:r>
        <w:r>
          <w:t>5</w:t>
        </w:r>
        <w:r>
          <w:fldChar w:fldCharType="end"/>
        </w:r>
      </w:hyperlink>
    </w:p>
    <w:p>
      <w:pPr>
        <w:pStyle w:val="TOC2"/>
        <w:tabs>
          <w:tab w:val="right" w:leader="dot" w:pos="8306"/>
        </w:tabs>
      </w:pPr>
      <w:hyperlink w:anchor="_Toc2674" w:history="1">
        <w:r>
          <w:rPr>
            <w:rFonts w:ascii="仿宋" w:eastAsia="仿宋" w:hAnsi="仿宋" w:cs="仿宋" w:hint="eastAsia"/>
            <w:lang w:eastAsia="zh-CN"/>
          </w:rPr>
          <w:t>(二)、环保与社会责任</w:t>
        </w:r>
        <w:r>
          <w:tab/>
        </w:r>
        <w:r>
          <w:fldChar w:fldCharType="begin"/>
        </w:r>
        <w:r>
          <w:instrText xml:space="preserve"> PAGEREF _Toc2674 \h </w:instrText>
        </w:r>
        <w:r>
          <w:fldChar w:fldCharType="separate"/>
        </w:r>
        <w:r>
          <w:t>5</w:t>
        </w:r>
        <w:r>
          <w:fldChar w:fldCharType="end"/>
        </w:r>
      </w:hyperlink>
    </w:p>
    <w:p>
      <w:pPr>
        <w:pStyle w:val="TOC1"/>
        <w:tabs>
          <w:tab w:val="right" w:leader="dot" w:pos="8306"/>
        </w:tabs>
      </w:pPr>
      <w:hyperlink w:anchor="_Toc27573" w:history="1">
        <w:r>
          <w:rPr>
            <w:rFonts w:ascii="仿宋" w:eastAsia="仿宋" w:hAnsi="仿宋" w:cs="仿宋" w:hint="eastAsia"/>
            <w:lang w:eastAsia="zh-CN"/>
          </w:rPr>
          <w:t>三、汽车制动阀项目危机管理</w:t>
        </w:r>
        <w:r>
          <w:tab/>
        </w:r>
        <w:r>
          <w:fldChar w:fldCharType="begin"/>
        </w:r>
        <w:r>
          <w:instrText xml:space="preserve"> PAGEREF _Toc27573 \h </w:instrText>
        </w:r>
        <w:r>
          <w:fldChar w:fldCharType="separate"/>
        </w:r>
        <w:r>
          <w:t>6</w:t>
        </w:r>
        <w:r>
          <w:fldChar w:fldCharType="end"/>
        </w:r>
      </w:hyperlink>
    </w:p>
    <w:p>
      <w:pPr>
        <w:pStyle w:val="TOC2"/>
        <w:tabs>
          <w:tab w:val="right" w:leader="dot" w:pos="8306"/>
        </w:tabs>
      </w:pPr>
      <w:hyperlink w:anchor="_Toc31226" w:history="1">
        <w:r>
          <w:rPr>
            <w:rFonts w:ascii="仿宋" w:eastAsia="仿宋" w:hAnsi="仿宋" w:cs="仿宋" w:hint="eastAsia"/>
            <w:lang w:eastAsia="zh-CN"/>
          </w:rPr>
          <w:t>(一)、危机预警与识别</w:t>
        </w:r>
        <w:r>
          <w:tab/>
        </w:r>
        <w:r>
          <w:fldChar w:fldCharType="begin"/>
        </w:r>
        <w:r>
          <w:instrText xml:space="preserve"> PAGEREF _Toc31226 \h </w:instrText>
        </w:r>
        <w:r>
          <w:fldChar w:fldCharType="separate"/>
        </w:r>
        <w:r>
          <w:t>6</w:t>
        </w:r>
        <w:r>
          <w:fldChar w:fldCharType="end"/>
        </w:r>
      </w:hyperlink>
    </w:p>
    <w:p>
      <w:pPr>
        <w:pStyle w:val="TOC2"/>
        <w:tabs>
          <w:tab w:val="right" w:leader="dot" w:pos="8306"/>
        </w:tabs>
      </w:pPr>
      <w:hyperlink w:anchor="_Toc26229" w:history="1">
        <w:r>
          <w:rPr>
            <w:rFonts w:ascii="仿宋" w:eastAsia="仿宋" w:hAnsi="仿宋" w:cs="仿宋" w:hint="eastAsia"/>
            <w:lang w:eastAsia="zh-CN"/>
          </w:rPr>
          <w:t>(二)、危机应对与恢复</w:t>
        </w:r>
        <w:r>
          <w:tab/>
        </w:r>
        <w:r>
          <w:fldChar w:fldCharType="begin"/>
        </w:r>
        <w:r>
          <w:instrText xml:space="preserve"> PAGEREF _Toc26229 \h </w:instrText>
        </w:r>
        <w:r>
          <w:fldChar w:fldCharType="separate"/>
        </w:r>
        <w:r>
          <w:t>7</w:t>
        </w:r>
        <w:r>
          <w:fldChar w:fldCharType="end"/>
        </w:r>
      </w:hyperlink>
    </w:p>
    <w:p>
      <w:pPr>
        <w:pStyle w:val="TOC1"/>
        <w:tabs>
          <w:tab w:val="right" w:leader="dot" w:pos="8306"/>
        </w:tabs>
      </w:pPr>
      <w:hyperlink w:anchor="_Toc4821" w:history="1">
        <w:r>
          <w:rPr>
            <w:rFonts w:ascii="仿宋" w:eastAsia="仿宋" w:hAnsi="仿宋" w:cs="仿宋" w:hint="eastAsia"/>
            <w:lang w:eastAsia="zh-CN"/>
          </w:rPr>
          <w:t>四、汽车制动阀项目建设背景及必要性分析</w:t>
        </w:r>
        <w:r>
          <w:tab/>
        </w:r>
        <w:r>
          <w:fldChar w:fldCharType="begin"/>
        </w:r>
        <w:r>
          <w:instrText xml:space="preserve"> PAGEREF _Toc4821 \h </w:instrText>
        </w:r>
        <w:r>
          <w:fldChar w:fldCharType="separate"/>
        </w:r>
        <w:r>
          <w:t>9</w:t>
        </w:r>
        <w:r>
          <w:fldChar w:fldCharType="end"/>
        </w:r>
      </w:hyperlink>
    </w:p>
    <w:p>
      <w:pPr>
        <w:pStyle w:val="TOC2"/>
        <w:tabs>
          <w:tab w:val="right" w:leader="dot" w:pos="8306"/>
        </w:tabs>
      </w:pPr>
      <w:hyperlink w:anchor="_Toc20783" w:history="1">
        <w:r>
          <w:rPr>
            <w:rFonts w:ascii="仿宋" w:eastAsia="仿宋" w:hAnsi="仿宋" w:cs="仿宋" w:hint="eastAsia"/>
            <w:lang w:eastAsia="zh-CN"/>
          </w:rPr>
          <w:t>(一)、汽车制动阀项目背景分析</w:t>
        </w:r>
        <w:r>
          <w:tab/>
        </w:r>
        <w:r>
          <w:fldChar w:fldCharType="begin"/>
        </w:r>
        <w:r>
          <w:instrText xml:space="preserve"> PAGEREF _Toc20783 \h </w:instrText>
        </w:r>
        <w:r>
          <w:fldChar w:fldCharType="separate"/>
        </w:r>
        <w:r>
          <w:t>9</w:t>
        </w:r>
        <w:r>
          <w:fldChar w:fldCharType="end"/>
        </w:r>
      </w:hyperlink>
    </w:p>
    <w:p>
      <w:pPr>
        <w:pStyle w:val="TOC2"/>
        <w:tabs>
          <w:tab w:val="right" w:leader="dot" w:pos="8306"/>
        </w:tabs>
      </w:pPr>
      <w:hyperlink w:anchor="_Toc16608" w:history="1">
        <w:r>
          <w:rPr>
            <w:rFonts w:ascii="仿宋" w:eastAsia="仿宋" w:hAnsi="仿宋" w:cs="仿宋" w:hint="eastAsia"/>
            <w:lang w:eastAsia="zh-CN"/>
          </w:rPr>
          <w:t>(二)、汽车制动阀项目建设必要性分析</w:t>
        </w:r>
        <w:r>
          <w:tab/>
        </w:r>
        <w:r>
          <w:fldChar w:fldCharType="begin"/>
        </w:r>
        <w:r>
          <w:instrText xml:space="preserve"> PAGEREF _Toc16608 \h </w:instrText>
        </w:r>
        <w:r>
          <w:fldChar w:fldCharType="separate"/>
        </w:r>
        <w:r>
          <w:t>10</w:t>
        </w:r>
        <w:r>
          <w:fldChar w:fldCharType="end"/>
        </w:r>
      </w:hyperlink>
    </w:p>
    <w:p>
      <w:pPr>
        <w:pStyle w:val="TOC1"/>
        <w:tabs>
          <w:tab w:val="right" w:leader="dot" w:pos="8306"/>
        </w:tabs>
      </w:pPr>
      <w:hyperlink w:anchor="_Toc20997" w:history="1">
        <w:r>
          <w:rPr>
            <w:rFonts w:ascii="仿宋" w:eastAsia="仿宋" w:hAnsi="仿宋" w:cs="仿宋" w:hint="eastAsia"/>
            <w:lang w:eastAsia="zh-CN"/>
          </w:rPr>
          <w:t>五、汽车制动阀项目建设单位说明</w:t>
        </w:r>
        <w:r>
          <w:tab/>
        </w:r>
        <w:r>
          <w:fldChar w:fldCharType="begin"/>
        </w:r>
        <w:r>
          <w:instrText xml:space="preserve"> PAGEREF _Toc20997 \h </w:instrText>
        </w:r>
        <w:r>
          <w:fldChar w:fldCharType="separate"/>
        </w:r>
        <w:r>
          <w:t>12</w:t>
        </w:r>
        <w:r>
          <w:fldChar w:fldCharType="end"/>
        </w:r>
      </w:hyperlink>
    </w:p>
    <w:p>
      <w:pPr>
        <w:pStyle w:val="TOC2"/>
        <w:tabs>
          <w:tab w:val="right" w:leader="dot" w:pos="8306"/>
        </w:tabs>
      </w:pPr>
      <w:hyperlink w:anchor="_Toc7326" w:history="1">
        <w:r>
          <w:rPr>
            <w:rFonts w:ascii="仿宋" w:eastAsia="仿宋" w:hAnsi="仿宋" w:cs="仿宋" w:hint="eastAsia"/>
            <w:lang w:eastAsia="zh-CN"/>
          </w:rPr>
          <w:t>(一)、汽车制动阀项目承办单位基本情况</w:t>
        </w:r>
        <w:r>
          <w:tab/>
        </w:r>
        <w:r>
          <w:fldChar w:fldCharType="begin"/>
        </w:r>
        <w:r>
          <w:instrText xml:space="preserve"> PAGEREF _Toc7326 \h </w:instrText>
        </w:r>
        <w:r>
          <w:fldChar w:fldCharType="separate"/>
        </w:r>
        <w:r>
          <w:t>12</w:t>
        </w:r>
        <w:r>
          <w:fldChar w:fldCharType="end"/>
        </w:r>
      </w:hyperlink>
    </w:p>
    <w:p>
      <w:pPr>
        <w:pStyle w:val="TOC2"/>
        <w:tabs>
          <w:tab w:val="right" w:leader="dot" w:pos="8306"/>
        </w:tabs>
      </w:pPr>
      <w:hyperlink w:anchor="_Toc9898" w:history="1">
        <w:r>
          <w:rPr>
            <w:rFonts w:ascii="仿宋" w:eastAsia="仿宋" w:hAnsi="仿宋" w:cs="仿宋" w:hint="eastAsia"/>
            <w:lang w:eastAsia="zh-CN"/>
          </w:rPr>
          <w:t>(二)、公司经济效益分析</w:t>
        </w:r>
        <w:r>
          <w:tab/>
        </w:r>
        <w:r>
          <w:fldChar w:fldCharType="begin"/>
        </w:r>
        <w:r>
          <w:instrText xml:space="preserve"> PAGEREF _Toc9898 \h </w:instrText>
        </w:r>
        <w:r>
          <w:fldChar w:fldCharType="separate"/>
        </w:r>
        <w:r>
          <w:t>12</w:t>
        </w:r>
        <w:r>
          <w:fldChar w:fldCharType="end"/>
        </w:r>
      </w:hyperlink>
    </w:p>
    <w:p>
      <w:pPr>
        <w:pStyle w:val="TOC1"/>
        <w:tabs>
          <w:tab w:val="right" w:leader="dot" w:pos="8306"/>
        </w:tabs>
      </w:pPr>
      <w:hyperlink w:anchor="_Toc24368" w:history="1">
        <w:r>
          <w:rPr>
            <w:rFonts w:ascii="仿宋" w:eastAsia="仿宋" w:hAnsi="仿宋" w:cs="仿宋" w:hint="eastAsia"/>
            <w:lang w:eastAsia="zh-CN"/>
          </w:rPr>
          <w:t>六、汽车制动阀项目绩效评估</w:t>
        </w:r>
        <w:r>
          <w:tab/>
        </w:r>
        <w:r>
          <w:fldChar w:fldCharType="begin"/>
        </w:r>
        <w:r>
          <w:instrText xml:space="preserve"> PAGEREF _Toc24368 \h </w:instrText>
        </w:r>
        <w:r>
          <w:fldChar w:fldCharType="separate"/>
        </w:r>
        <w:r>
          <w:t>13</w:t>
        </w:r>
        <w:r>
          <w:fldChar w:fldCharType="end"/>
        </w:r>
      </w:hyperlink>
    </w:p>
    <w:p>
      <w:pPr>
        <w:pStyle w:val="TOC2"/>
        <w:tabs>
          <w:tab w:val="right" w:leader="dot" w:pos="8306"/>
        </w:tabs>
      </w:pPr>
      <w:hyperlink w:anchor="_Toc13584" w:history="1">
        <w:r>
          <w:rPr>
            <w:rFonts w:ascii="仿宋" w:eastAsia="仿宋" w:hAnsi="仿宋" w:cs="仿宋" w:hint="eastAsia"/>
            <w:lang w:eastAsia="zh-CN"/>
          </w:rPr>
          <w:t>(一)、绩效评估指标</w:t>
        </w:r>
        <w:r>
          <w:tab/>
        </w:r>
        <w:r>
          <w:fldChar w:fldCharType="begin"/>
        </w:r>
        <w:r>
          <w:instrText xml:space="preserve"> PAGEREF _Toc13584 \h </w:instrText>
        </w:r>
        <w:r>
          <w:fldChar w:fldCharType="separate"/>
        </w:r>
        <w:r>
          <w:t>13</w:t>
        </w:r>
        <w:r>
          <w:fldChar w:fldCharType="end"/>
        </w:r>
      </w:hyperlink>
    </w:p>
    <w:p>
      <w:pPr>
        <w:pStyle w:val="TOC2"/>
        <w:tabs>
          <w:tab w:val="right" w:leader="dot" w:pos="8306"/>
        </w:tabs>
      </w:pPr>
      <w:hyperlink w:anchor="_Toc27339" w:history="1">
        <w:r>
          <w:rPr>
            <w:rFonts w:ascii="仿宋" w:eastAsia="仿宋" w:hAnsi="仿宋" w:cs="仿宋" w:hint="eastAsia"/>
            <w:lang w:eastAsia="zh-CN"/>
          </w:rPr>
          <w:t>(二)、绩效评估方法</w:t>
        </w:r>
        <w:r>
          <w:tab/>
        </w:r>
        <w:r>
          <w:fldChar w:fldCharType="begin"/>
        </w:r>
        <w:r>
          <w:instrText xml:space="preserve"> PAGEREF _Toc27339 \h </w:instrText>
        </w:r>
        <w:r>
          <w:fldChar w:fldCharType="separate"/>
        </w:r>
        <w:r>
          <w:t>14</w:t>
        </w:r>
        <w:r>
          <w:fldChar w:fldCharType="end"/>
        </w:r>
      </w:hyperlink>
    </w:p>
    <w:p>
      <w:pPr>
        <w:pStyle w:val="TOC2"/>
        <w:tabs>
          <w:tab w:val="right" w:leader="dot" w:pos="8306"/>
        </w:tabs>
      </w:pPr>
      <w:hyperlink w:anchor="_Toc17015" w:history="1">
        <w:r>
          <w:rPr>
            <w:rFonts w:ascii="仿宋" w:eastAsia="仿宋" w:hAnsi="仿宋" w:cs="仿宋" w:hint="eastAsia"/>
            <w:lang w:eastAsia="zh-CN"/>
          </w:rPr>
          <w:t>(三)、绩效评估周期</w:t>
        </w:r>
        <w:r>
          <w:tab/>
        </w:r>
        <w:r>
          <w:fldChar w:fldCharType="begin"/>
        </w:r>
        <w:r>
          <w:instrText xml:space="preserve"> PAGEREF _Toc17015 \h </w:instrText>
        </w:r>
        <w:r>
          <w:fldChar w:fldCharType="separate"/>
        </w:r>
        <w:r>
          <w:t>15</w:t>
        </w:r>
        <w:r>
          <w:fldChar w:fldCharType="end"/>
        </w:r>
      </w:hyperlink>
    </w:p>
    <w:p>
      <w:pPr>
        <w:pStyle w:val="TOC1"/>
        <w:tabs>
          <w:tab w:val="right" w:leader="dot" w:pos="8306"/>
        </w:tabs>
      </w:pPr>
      <w:hyperlink w:anchor="_Toc13318" w:history="1">
        <w:r>
          <w:rPr>
            <w:rFonts w:ascii="仿宋" w:eastAsia="仿宋" w:hAnsi="仿宋" w:cs="仿宋" w:hint="eastAsia"/>
            <w:lang w:eastAsia="zh-CN"/>
          </w:rPr>
          <w:t>七、汽车制动阀项目财务管理</w:t>
        </w:r>
        <w:r>
          <w:tab/>
        </w:r>
        <w:r>
          <w:fldChar w:fldCharType="begin"/>
        </w:r>
        <w:r>
          <w:instrText xml:space="preserve"> PAGEREF _Toc13318 \h </w:instrText>
        </w:r>
        <w:r>
          <w:fldChar w:fldCharType="separate"/>
        </w:r>
        <w:r>
          <w:t>16</w:t>
        </w:r>
        <w:r>
          <w:fldChar w:fldCharType="end"/>
        </w:r>
      </w:hyperlink>
    </w:p>
    <w:p>
      <w:pPr>
        <w:pStyle w:val="TOC2"/>
        <w:tabs>
          <w:tab w:val="right" w:leader="dot" w:pos="8306"/>
        </w:tabs>
      </w:pPr>
      <w:hyperlink w:anchor="_Toc3089" w:history="1">
        <w:r>
          <w:rPr>
            <w:rFonts w:ascii="仿宋" w:eastAsia="仿宋" w:hAnsi="仿宋" w:cs="仿宋" w:hint="eastAsia"/>
            <w:lang w:eastAsia="zh-CN"/>
          </w:rPr>
          <w:t>(一)、资金需求大</w:t>
        </w:r>
        <w:r>
          <w:tab/>
        </w:r>
        <w:r>
          <w:fldChar w:fldCharType="begin"/>
        </w:r>
        <w:r>
          <w:instrText xml:space="preserve"> PAGEREF _Toc3089 \h </w:instrText>
        </w:r>
        <w:r>
          <w:fldChar w:fldCharType="separate"/>
        </w:r>
        <w:r>
          <w:t>16</w:t>
        </w:r>
        <w:r>
          <w:fldChar w:fldCharType="end"/>
        </w:r>
      </w:hyperlink>
    </w:p>
    <w:p>
      <w:pPr>
        <w:pStyle w:val="TOC2"/>
        <w:tabs>
          <w:tab w:val="right" w:leader="dot" w:pos="8306"/>
        </w:tabs>
      </w:pPr>
      <w:hyperlink w:anchor="_Toc31356" w:history="1">
        <w:r>
          <w:rPr>
            <w:rFonts w:ascii="仿宋" w:eastAsia="仿宋" w:hAnsi="仿宋" w:cs="仿宋" w:hint="eastAsia"/>
            <w:lang w:eastAsia="zh-CN"/>
          </w:rPr>
          <w:t>(二)、研发周期长</w:t>
        </w:r>
        <w:r>
          <w:tab/>
        </w:r>
        <w:r>
          <w:fldChar w:fldCharType="begin"/>
        </w:r>
        <w:r>
          <w:instrText xml:space="preserve"> PAGEREF _Toc31356 \h </w:instrText>
        </w:r>
        <w:r>
          <w:fldChar w:fldCharType="separate"/>
        </w:r>
        <w:r>
          <w:t>17</w:t>
        </w:r>
        <w:r>
          <w:fldChar w:fldCharType="end"/>
        </w:r>
      </w:hyperlink>
    </w:p>
    <w:p>
      <w:pPr>
        <w:pStyle w:val="TOC2"/>
        <w:tabs>
          <w:tab w:val="right" w:leader="dot" w:pos="8306"/>
        </w:tabs>
      </w:pPr>
      <w:hyperlink w:anchor="_Toc5517" w:history="1">
        <w:r>
          <w:rPr>
            <w:rFonts w:ascii="仿宋" w:eastAsia="仿宋" w:hAnsi="仿宋" w:cs="仿宋" w:hint="eastAsia"/>
            <w:lang w:eastAsia="zh-CN"/>
          </w:rPr>
          <w:t>(三)、市场风险大</w:t>
        </w:r>
        <w:r>
          <w:tab/>
        </w:r>
        <w:r>
          <w:fldChar w:fldCharType="begin"/>
        </w:r>
        <w:r>
          <w:instrText xml:space="preserve"> PAGEREF _Toc5517 \h </w:instrText>
        </w:r>
        <w:r>
          <w:fldChar w:fldCharType="separate"/>
        </w:r>
        <w:r>
          <w:t>19</w:t>
        </w:r>
        <w:r>
          <w:fldChar w:fldCharType="end"/>
        </w:r>
      </w:hyperlink>
    </w:p>
    <w:p>
      <w:pPr>
        <w:pStyle w:val="TOC2"/>
        <w:tabs>
          <w:tab w:val="right" w:leader="dot" w:pos="8306"/>
        </w:tabs>
      </w:pPr>
      <w:hyperlink w:anchor="_Toc29583" w:history="1">
        <w:r>
          <w:rPr>
            <w:rFonts w:ascii="仿宋" w:eastAsia="仿宋" w:hAnsi="仿宋" w:cs="仿宋" w:hint="eastAsia"/>
            <w:lang w:eastAsia="zh-CN"/>
          </w:rPr>
          <w:t>(四)、利润率高</w:t>
        </w:r>
        <w:r>
          <w:tab/>
        </w:r>
        <w:r>
          <w:fldChar w:fldCharType="begin"/>
        </w:r>
        <w:r>
          <w:instrText xml:space="preserve"> PAGEREF _Toc29583 \h </w:instrText>
        </w:r>
        <w:r>
          <w:fldChar w:fldCharType="separate"/>
        </w:r>
        <w:r>
          <w:t>21</w:t>
        </w:r>
        <w:r>
          <w:fldChar w:fldCharType="end"/>
        </w:r>
      </w:hyperlink>
    </w:p>
    <w:p>
      <w:pPr>
        <w:pStyle w:val="TOC1"/>
        <w:tabs>
          <w:tab w:val="right" w:leader="dot" w:pos="8306"/>
        </w:tabs>
      </w:pPr>
      <w:hyperlink w:anchor="_Toc25938" w:history="1">
        <w:r>
          <w:rPr>
            <w:rFonts w:ascii="仿宋" w:eastAsia="仿宋" w:hAnsi="仿宋" w:cs="仿宋" w:hint="eastAsia"/>
            <w:lang w:eastAsia="zh-CN"/>
          </w:rPr>
          <w:t>八、汽车制动阀项目技术管理</w:t>
        </w:r>
        <w:r>
          <w:tab/>
        </w:r>
        <w:r>
          <w:fldChar w:fldCharType="begin"/>
        </w:r>
        <w:r>
          <w:instrText xml:space="preserve"> PAGEREF _Toc25938 \h </w:instrText>
        </w:r>
        <w:r>
          <w:fldChar w:fldCharType="separate"/>
        </w:r>
        <w:r>
          <w:t>23</w:t>
        </w:r>
        <w:r>
          <w:fldChar w:fldCharType="end"/>
        </w:r>
      </w:hyperlink>
    </w:p>
    <w:p>
      <w:pPr>
        <w:pStyle w:val="TOC2"/>
        <w:tabs>
          <w:tab w:val="right" w:leader="dot" w:pos="8306"/>
        </w:tabs>
      </w:pPr>
      <w:hyperlink w:anchor="_Toc24671" w:history="1">
        <w:r>
          <w:rPr>
            <w:rFonts w:ascii="仿宋" w:eastAsia="仿宋" w:hAnsi="仿宋" w:cs="仿宋" w:hint="eastAsia"/>
            <w:lang w:eastAsia="zh-CN"/>
          </w:rPr>
          <w:t>(一)、技术方案选用方向</w:t>
        </w:r>
        <w:r>
          <w:tab/>
        </w:r>
        <w:r>
          <w:fldChar w:fldCharType="begin"/>
        </w:r>
        <w:r>
          <w:instrText xml:space="preserve"> PAGEREF _Toc24671 \h </w:instrText>
        </w:r>
        <w:r>
          <w:fldChar w:fldCharType="separate"/>
        </w:r>
        <w:r>
          <w:t>23</w:t>
        </w:r>
        <w:r>
          <w:fldChar w:fldCharType="end"/>
        </w:r>
      </w:hyperlink>
    </w:p>
    <w:p>
      <w:pPr>
        <w:pStyle w:val="TOC2"/>
        <w:tabs>
          <w:tab w:val="right" w:leader="dot" w:pos="8306"/>
        </w:tabs>
      </w:pPr>
      <w:hyperlink w:anchor="_Toc25388" w:history="1">
        <w:r>
          <w:rPr>
            <w:rFonts w:ascii="仿宋" w:eastAsia="仿宋" w:hAnsi="仿宋" w:cs="仿宋" w:hint="eastAsia"/>
            <w:lang w:eastAsia="zh-CN"/>
          </w:rPr>
          <w:t>(二)、工艺技术方案选用原则</w:t>
        </w:r>
        <w:r>
          <w:tab/>
        </w:r>
        <w:r>
          <w:fldChar w:fldCharType="begin"/>
        </w:r>
        <w:r>
          <w:instrText xml:space="preserve"> PAGEREF _Toc25388 \h </w:instrText>
        </w:r>
        <w:r>
          <w:fldChar w:fldCharType="separate"/>
        </w:r>
        <w:r>
          <w:t>25</w:t>
        </w:r>
        <w:r>
          <w:fldChar w:fldCharType="end"/>
        </w:r>
      </w:hyperlink>
    </w:p>
    <w:p>
      <w:pPr>
        <w:pStyle w:val="TOC2"/>
        <w:tabs>
          <w:tab w:val="right" w:leader="dot" w:pos="8306"/>
        </w:tabs>
      </w:pPr>
      <w:hyperlink w:anchor="_Toc4124" w:history="1">
        <w:r>
          <w:rPr>
            <w:rFonts w:ascii="仿宋" w:eastAsia="仿宋" w:hAnsi="仿宋" w:cs="仿宋" w:hint="eastAsia"/>
            <w:lang w:eastAsia="zh-CN"/>
          </w:rPr>
          <w:t>(三)、工艺技术方案要求</w:t>
        </w:r>
        <w:r>
          <w:tab/>
        </w:r>
        <w:r>
          <w:fldChar w:fldCharType="begin"/>
        </w:r>
        <w:r>
          <w:instrText xml:space="preserve"> PAGEREF _Toc4124 \h </w:instrText>
        </w:r>
        <w:r>
          <w:fldChar w:fldCharType="separate"/>
        </w:r>
        <w:r>
          <w:t>27</w:t>
        </w:r>
        <w:r>
          <w:fldChar w:fldCharType="end"/>
        </w:r>
      </w:hyperlink>
    </w:p>
    <w:p>
      <w:pPr>
        <w:pStyle w:val="TOC1"/>
        <w:tabs>
          <w:tab w:val="right" w:leader="dot" w:pos="8306"/>
        </w:tabs>
      </w:pPr>
      <w:hyperlink w:anchor="_Toc30130" w:history="1">
        <w:r>
          <w:rPr>
            <w:rFonts w:ascii="仿宋" w:eastAsia="仿宋" w:hAnsi="仿宋" w:cs="仿宋" w:hint="eastAsia"/>
            <w:lang w:eastAsia="zh-CN"/>
          </w:rPr>
          <w:t>九、汽车制动阀项目风险管理</w:t>
        </w:r>
        <w:r>
          <w:tab/>
        </w:r>
        <w:r>
          <w:fldChar w:fldCharType="begin"/>
        </w:r>
        <w:r>
          <w:instrText xml:space="preserve"> PAGEREF _Toc30130 \h </w:instrText>
        </w:r>
        <w:r>
          <w:fldChar w:fldCharType="separate"/>
        </w:r>
        <w:r>
          <w:t>30</w:t>
        </w:r>
        <w:r>
          <w:fldChar w:fldCharType="end"/>
        </w:r>
      </w:hyperlink>
    </w:p>
    <w:p>
      <w:pPr>
        <w:pStyle w:val="TOC2"/>
        <w:tabs>
          <w:tab w:val="right" w:leader="dot" w:pos="8306"/>
        </w:tabs>
      </w:pPr>
      <w:hyperlink w:anchor="_Toc6763" w:history="1">
        <w:r>
          <w:rPr>
            <w:rFonts w:ascii="仿宋" w:eastAsia="仿宋" w:hAnsi="仿宋" w:cs="仿宋" w:hint="eastAsia"/>
            <w:lang w:eastAsia="zh-CN"/>
          </w:rPr>
          <w:t>(一)、风险识别与评估</w:t>
        </w:r>
        <w:r>
          <w:tab/>
        </w:r>
        <w:r>
          <w:fldChar w:fldCharType="begin"/>
        </w:r>
        <w:r>
          <w:instrText xml:space="preserve"> PAGEREF _Toc6763 \h </w:instrText>
        </w:r>
        <w:r>
          <w:fldChar w:fldCharType="separate"/>
        </w:r>
        <w:r>
          <w:t>30</w:t>
        </w:r>
        <w:r>
          <w:fldChar w:fldCharType="end"/>
        </w:r>
      </w:hyperlink>
    </w:p>
    <w:p>
      <w:pPr>
        <w:pStyle w:val="TOC2"/>
        <w:tabs>
          <w:tab w:val="right" w:leader="dot" w:pos="8306"/>
        </w:tabs>
      </w:pPr>
      <w:hyperlink w:anchor="_Toc7104" w:history="1">
        <w:r>
          <w:rPr>
            <w:rFonts w:ascii="仿宋" w:eastAsia="仿宋" w:hAnsi="仿宋" w:cs="仿宋" w:hint="eastAsia"/>
            <w:lang w:eastAsia="zh-CN"/>
          </w:rPr>
          <w:t>(二)、风险应对策略</w:t>
        </w:r>
        <w:r>
          <w:tab/>
        </w:r>
        <w:r>
          <w:fldChar w:fldCharType="begin"/>
        </w:r>
        <w:r>
          <w:instrText xml:space="preserve"> PAGEREF _Toc7104 \h </w:instrText>
        </w:r>
        <w:r>
          <w:fldChar w:fldCharType="separate"/>
        </w:r>
        <w:r>
          <w:t>31</w:t>
        </w:r>
        <w:r>
          <w:fldChar w:fldCharType="end"/>
        </w:r>
      </w:hyperlink>
    </w:p>
    <w:p>
      <w:pPr>
        <w:pStyle w:val="TOC2"/>
        <w:tabs>
          <w:tab w:val="right" w:leader="dot" w:pos="8306"/>
        </w:tabs>
      </w:pPr>
      <w:hyperlink w:anchor="_Toc14709" w:history="1">
        <w:r>
          <w:rPr>
            <w:rFonts w:ascii="仿宋" w:eastAsia="仿宋" w:hAnsi="仿宋" w:cs="仿宋" w:hint="eastAsia"/>
            <w:lang w:eastAsia="zh-CN"/>
          </w:rPr>
          <w:t>(三)、风险监控与控制</w:t>
        </w:r>
        <w:r>
          <w:tab/>
        </w:r>
        <w:r>
          <w:fldChar w:fldCharType="begin"/>
        </w:r>
        <w:r>
          <w:instrText xml:space="preserve"> PAGEREF _Toc14709 \h </w:instrText>
        </w:r>
        <w:r>
          <w:fldChar w:fldCharType="separate"/>
        </w:r>
        <w:r>
          <w:t>33</w:t>
        </w:r>
        <w:r>
          <w:fldChar w:fldCharType="end"/>
        </w:r>
      </w:hyperlink>
    </w:p>
    <w:p>
      <w:pPr>
        <w:pStyle w:val="TOC1"/>
        <w:tabs>
          <w:tab w:val="right" w:leader="dot" w:pos="8306"/>
        </w:tabs>
      </w:pPr>
      <w:hyperlink w:anchor="_Toc27303" w:history="1">
        <w:r>
          <w:rPr>
            <w:rFonts w:ascii="仿宋" w:eastAsia="仿宋" w:hAnsi="仿宋" w:cs="仿宋" w:hint="eastAsia"/>
            <w:lang w:eastAsia="zh-CN"/>
          </w:rPr>
          <w:t>十、汽车制动阀项目计划安排</w:t>
        </w:r>
        <w:r>
          <w:tab/>
        </w:r>
        <w:r>
          <w:fldChar w:fldCharType="begin"/>
        </w:r>
        <w:r>
          <w:instrText xml:space="preserve"> PAGEREF _Toc27303 \h </w:instrText>
        </w:r>
        <w:r>
          <w:fldChar w:fldCharType="separate"/>
        </w:r>
        <w:r>
          <w:t>34</w:t>
        </w:r>
        <w:r>
          <w:fldChar w:fldCharType="end"/>
        </w:r>
      </w:hyperlink>
    </w:p>
    <w:p>
      <w:pPr>
        <w:pStyle w:val="TOC2"/>
        <w:tabs>
          <w:tab w:val="right" w:leader="dot" w:pos="8306"/>
        </w:tabs>
      </w:pPr>
      <w:hyperlink w:anchor="_Toc10705" w:history="1">
        <w:r>
          <w:rPr>
            <w:rFonts w:ascii="仿宋" w:eastAsia="仿宋" w:hAnsi="仿宋" w:cs="仿宋" w:hint="eastAsia"/>
            <w:lang w:eastAsia="zh-CN"/>
          </w:rPr>
          <w:t>(一)、建设周期</w:t>
        </w:r>
        <w:r>
          <w:tab/>
        </w:r>
        <w:r>
          <w:fldChar w:fldCharType="begin"/>
        </w:r>
        <w:r>
          <w:instrText xml:space="preserve"> PAGEREF _Toc10705 \h </w:instrText>
        </w:r>
        <w:r>
          <w:fldChar w:fldCharType="separate"/>
        </w:r>
        <w:r>
          <w:t>34</w:t>
        </w:r>
        <w:r>
          <w:fldChar w:fldCharType="end"/>
        </w:r>
      </w:hyperlink>
    </w:p>
    <w:p>
      <w:pPr>
        <w:pStyle w:val="TOC2"/>
        <w:tabs>
          <w:tab w:val="right" w:leader="dot" w:pos="8306"/>
        </w:tabs>
      </w:pPr>
      <w:hyperlink w:anchor="_Toc24328" w:history="1">
        <w:r>
          <w:rPr>
            <w:rFonts w:ascii="仿宋" w:eastAsia="仿宋" w:hAnsi="仿宋" w:cs="仿宋" w:hint="eastAsia"/>
            <w:lang w:eastAsia="zh-CN"/>
          </w:rPr>
          <w:t>(二)、建设进度</w:t>
        </w:r>
        <w:r>
          <w:tab/>
        </w:r>
        <w:r>
          <w:fldChar w:fldCharType="begin"/>
        </w:r>
        <w:r>
          <w:instrText xml:space="preserve"> PAGEREF _Toc24328 \h </w:instrText>
        </w:r>
        <w:r>
          <w:fldChar w:fldCharType="separate"/>
        </w:r>
        <w:r>
          <w:t>34</w:t>
        </w:r>
        <w:r>
          <w:fldChar w:fldCharType="end"/>
        </w:r>
      </w:hyperlink>
    </w:p>
    <w:p>
      <w:pPr>
        <w:pStyle w:val="TOC2"/>
        <w:tabs>
          <w:tab w:val="right" w:leader="dot" w:pos="8306"/>
        </w:tabs>
      </w:pPr>
      <w:hyperlink w:anchor="_Toc26224" w:history="1">
        <w:r>
          <w:rPr>
            <w:rFonts w:ascii="仿宋" w:eastAsia="仿宋" w:hAnsi="仿宋" w:cs="仿宋" w:hint="eastAsia"/>
            <w:lang w:eastAsia="zh-CN"/>
          </w:rPr>
          <w:t>(三)、进度安排注意事项</w:t>
        </w:r>
        <w:r>
          <w:tab/>
        </w:r>
        <w:r>
          <w:fldChar w:fldCharType="begin"/>
        </w:r>
        <w:r>
          <w:instrText xml:space="preserve"> PAGEREF _Toc26224 \h </w:instrText>
        </w:r>
        <w:r>
          <w:fldChar w:fldCharType="separate"/>
        </w:r>
        <w:r>
          <w:t>35</w:t>
        </w:r>
        <w:r>
          <w:fldChar w:fldCharType="end"/>
        </w:r>
      </w:hyperlink>
    </w:p>
    <w:p>
      <w:pPr>
        <w:pStyle w:val="TOC2"/>
        <w:tabs>
          <w:tab w:val="right" w:leader="dot" w:pos="8306"/>
        </w:tabs>
      </w:pPr>
      <w:hyperlink w:anchor="_Toc7551" w:history="1">
        <w:r>
          <w:rPr>
            <w:rFonts w:ascii="仿宋" w:eastAsia="仿宋" w:hAnsi="仿宋" w:cs="仿宋" w:hint="eastAsia"/>
            <w:lang w:eastAsia="zh-CN"/>
          </w:rPr>
          <w:t>(四)、人力资源配置</w:t>
        </w:r>
        <w:r>
          <w:tab/>
        </w:r>
        <w:r>
          <w:fldChar w:fldCharType="begin"/>
        </w:r>
        <w:r>
          <w:instrText xml:space="preserve"> PAGEREF _Toc7551 \h </w:instrText>
        </w:r>
        <w:r>
          <w:fldChar w:fldCharType="separate"/>
        </w:r>
        <w:r>
          <w:t>37</w:t>
        </w:r>
        <w:r>
          <w:fldChar w:fldCharType="end"/>
        </w:r>
      </w:hyperlink>
    </w:p>
    <w:p>
      <w:pPr>
        <w:pStyle w:val="TOC1"/>
        <w:tabs>
          <w:tab w:val="right" w:leader="dot" w:pos="8306"/>
        </w:tabs>
      </w:pPr>
      <w:hyperlink w:anchor="_Toc2351" w:history="1">
        <w:r>
          <w:rPr>
            <w:rFonts w:ascii="仿宋" w:eastAsia="仿宋" w:hAnsi="仿宋" w:cs="仿宋" w:hint="eastAsia"/>
            <w:lang w:eastAsia="zh-CN"/>
          </w:rPr>
          <w:t>十一、生产安全保护</w:t>
        </w:r>
        <w:r>
          <w:tab/>
        </w:r>
        <w:r>
          <w:fldChar w:fldCharType="begin"/>
        </w:r>
        <w:r>
          <w:instrText xml:space="preserve"> PAGEREF _Toc2351 \h </w:instrText>
        </w:r>
        <w:r>
          <w:fldChar w:fldCharType="separate"/>
        </w:r>
        <w:r>
          <w:t>38</w:t>
        </w:r>
        <w:r>
          <w:fldChar w:fldCharType="end"/>
        </w:r>
      </w:hyperlink>
    </w:p>
    <w:p>
      <w:pPr>
        <w:pStyle w:val="TOC2"/>
        <w:tabs>
          <w:tab w:val="right" w:leader="dot" w:pos="8306"/>
        </w:tabs>
      </w:pPr>
      <w:hyperlink w:anchor="_Toc26999" w:history="1">
        <w:r>
          <w:rPr>
            <w:rFonts w:ascii="仿宋" w:eastAsia="仿宋" w:hAnsi="仿宋" w:cs="仿宋" w:hint="eastAsia"/>
            <w:lang w:eastAsia="zh-CN"/>
          </w:rPr>
          <w:t>(一)、消防安全</w:t>
        </w:r>
        <w:r>
          <w:tab/>
        </w:r>
        <w:r>
          <w:fldChar w:fldCharType="begin"/>
        </w:r>
        <w:r>
          <w:instrText xml:space="preserve"> PAGEREF _Toc26999 \h </w:instrText>
        </w:r>
        <w:r>
          <w:fldChar w:fldCharType="separate"/>
        </w:r>
        <w:r>
          <w:t>38</w:t>
        </w:r>
        <w:r>
          <w:fldChar w:fldCharType="end"/>
        </w:r>
      </w:hyperlink>
    </w:p>
    <w:p>
      <w:pPr>
        <w:pStyle w:val="TOC2"/>
        <w:tabs>
          <w:tab w:val="right" w:leader="dot" w:pos="8306"/>
        </w:tabs>
      </w:pPr>
      <w:hyperlink w:anchor="_Toc7362" w:history="1">
        <w:r>
          <w:rPr>
            <w:rFonts w:ascii="仿宋" w:eastAsia="仿宋" w:hAnsi="仿宋" w:cs="仿宋" w:hint="eastAsia"/>
            <w:lang w:eastAsia="zh-CN"/>
          </w:rPr>
          <w:t>(二)、防火防爆总图布置措施</w:t>
        </w:r>
        <w:r>
          <w:tab/>
        </w:r>
        <w:r>
          <w:fldChar w:fldCharType="begin"/>
        </w:r>
        <w:r>
          <w:instrText xml:space="preserve"> PAGEREF _Toc7362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 w:history="1">
        <w:r>
          <w:rPr>
            <w:rFonts w:ascii="仿宋" w:eastAsia="仿宋" w:hAnsi="仿宋" w:cs="仿宋" w:hint="eastAsia"/>
            <w:lang w:eastAsia="zh-CN"/>
          </w:rPr>
          <w:t>(三)、自然灾害防范措施</w:t>
        </w:r>
        <w:r>
          <w:tab/>
        </w:r>
        <w:r>
          <w:fldChar w:fldCharType="begin"/>
        </w:r>
        <w:r>
          <w:instrText xml:space="preserve"> PAGEREF _Toc3051 \h </w:instrText>
        </w:r>
        <w:r>
          <w:fldChar w:fldCharType="separate"/>
        </w:r>
        <w:r>
          <w:t>40</w:t>
        </w:r>
        <w:r>
          <w:fldChar w:fldCharType="end"/>
        </w:r>
      </w:hyperlink>
    </w:p>
    <w:p>
      <w:pPr>
        <w:pStyle w:val="TOC2"/>
        <w:tabs>
          <w:tab w:val="right" w:leader="dot" w:pos="8306"/>
        </w:tabs>
      </w:pPr>
      <w:hyperlink w:anchor="_Toc21255" w:history="1">
        <w:r>
          <w:rPr>
            <w:rFonts w:ascii="仿宋" w:eastAsia="仿宋" w:hAnsi="仿宋" w:cs="仿宋" w:hint="eastAsia"/>
            <w:lang w:eastAsia="zh-CN"/>
          </w:rPr>
          <w:t>(四)、安全色及安全标志使用要求</w:t>
        </w:r>
        <w:r>
          <w:tab/>
        </w:r>
        <w:r>
          <w:fldChar w:fldCharType="begin"/>
        </w:r>
        <w:r>
          <w:instrText xml:space="preserve"> PAGEREF _Toc21255 \h </w:instrText>
        </w:r>
        <w:r>
          <w:fldChar w:fldCharType="separate"/>
        </w:r>
        <w:r>
          <w:t>41</w:t>
        </w:r>
        <w:r>
          <w:fldChar w:fldCharType="end"/>
        </w:r>
      </w:hyperlink>
    </w:p>
    <w:p>
      <w:pPr>
        <w:pStyle w:val="TOC2"/>
        <w:tabs>
          <w:tab w:val="right" w:leader="dot" w:pos="8306"/>
        </w:tabs>
      </w:pPr>
      <w:hyperlink w:anchor="_Toc28891" w:history="1">
        <w:r>
          <w:rPr>
            <w:rFonts w:ascii="仿宋" w:eastAsia="仿宋" w:hAnsi="仿宋" w:cs="仿宋" w:hint="eastAsia"/>
            <w:lang w:eastAsia="zh-CN"/>
          </w:rPr>
          <w:t>(五)、防尘防毒措施</w:t>
        </w:r>
        <w:r>
          <w:tab/>
        </w:r>
        <w:r>
          <w:fldChar w:fldCharType="begin"/>
        </w:r>
        <w:r>
          <w:instrText xml:space="preserve"> PAGEREF _Toc28891 \h </w:instrText>
        </w:r>
        <w:r>
          <w:fldChar w:fldCharType="separate"/>
        </w:r>
        <w:r>
          <w:t>42</w:t>
        </w:r>
        <w:r>
          <w:fldChar w:fldCharType="end"/>
        </w:r>
      </w:hyperlink>
    </w:p>
    <w:p>
      <w:pPr>
        <w:pStyle w:val="TOC2"/>
        <w:tabs>
          <w:tab w:val="right" w:leader="dot" w:pos="8306"/>
        </w:tabs>
      </w:pPr>
      <w:hyperlink w:anchor="_Toc27412" w:history="1">
        <w:r>
          <w:rPr>
            <w:rFonts w:ascii="仿宋" w:eastAsia="仿宋" w:hAnsi="仿宋" w:cs="仿宋" w:hint="eastAsia"/>
            <w:lang w:eastAsia="zh-CN"/>
          </w:rPr>
          <w:t>(六)、防静电、触电防护及防雷措施</w:t>
        </w:r>
        <w:r>
          <w:tab/>
        </w:r>
        <w:r>
          <w:fldChar w:fldCharType="begin"/>
        </w:r>
        <w:r>
          <w:instrText xml:space="preserve"> PAGEREF _Toc27412 \h </w:instrText>
        </w:r>
        <w:r>
          <w:fldChar w:fldCharType="separate"/>
        </w:r>
        <w:r>
          <w:t>43</w:t>
        </w:r>
        <w:r>
          <w:fldChar w:fldCharType="end"/>
        </w:r>
      </w:hyperlink>
    </w:p>
    <w:p>
      <w:pPr>
        <w:pStyle w:val="TOC2"/>
        <w:tabs>
          <w:tab w:val="right" w:leader="dot" w:pos="8306"/>
        </w:tabs>
      </w:pPr>
      <w:hyperlink w:anchor="_Toc14781" w:history="1">
        <w:r>
          <w:rPr>
            <w:rFonts w:ascii="仿宋" w:eastAsia="仿宋" w:hAnsi="仿宋" w:cs="仿宋" w:hint="eastAsia"/>
            <w:lang w:eastAsia="zh-CN"/>
          </w:rPr>
          <w:t>(七)、机械设备安全保障措施</w:t>
        </w:r>
        <w:r>
          <w:tab/>
        </w:r>
        <w:r>
          <w:fldChar w:fldCharType="begin"/>
        </w:r>
        <w:r>
          <w:instrText xml:space="preserve"> PAGEREF _Toc14781 \h </w:instrText>
        </w:r>
        <w:r>
          <w:fldChar w:fldCharType="separate"/>
        </w:r>
        <w:r>
          <w:t>44</w:t>
        </w:r>
        <w:r>
          <w:fldChar w:fldCharType="end"/>
        </w:r>
      </w:hyperlink>
    </w:p>
    <w:p>
      <w:pPr>
        <w:pStyle w:val="TOC1"/>
        <w:tabs>
          <w:tab w:val="right" w:leader="dot" w:pos="8306"/>
        </w:tabs>
      </w:pPr>
      <w:hyperlink w:anchor="_Toc11377" w:history="1">
        <w:r>
          <w:rPr>
            <w:rFonts w:ascii="仿宋" w:eastAsia="仿宋" w:hAnsi="仿宋" w:cs="仿宋" w:hint="eastAsia"/>
            <w:lang w:eastAsia="zh-CN"/>
          </w:rPr>
          <w:t>十二、汽车制动阀项目创新与研发</w:t>
        </w:r>
        <w:r>
          <w:tab/>
        </w:r>
        <w:r>
          <w:fldChar w:fldCharType="begin"/>
        </w:r>
        <w:r>
          <w:instrText xml:space="preserve"> PAGEREF _Toc11377 \h </w:instrText>
        </w:r>
        <w:r>
          <w:fldChar w:fldCharType="separate"/>
        </w:r>
        <w:r>
          <w:t>46</w:t>
        </w:r>
        <w:r>
          <w:fldChar w:fldCharType="end"/>
        </w:r>
      </w:hyperlink>
    </w:p>
    <w:p>
      <w:pPr>
        <w:pStyle w:val="TOC2"/>
        <w:tabs>
          <w:tab w:val="right" w:leader="dot" w:pos="8306"/>
        </w:tabs>
      </w:pPr>
      <w:hyperlink w:anchor="_Toc13372" w:history="1">
        <w:r>
          <w:rPr>
            <w:rFonts w:ascii="仿宋" w:eastAsia="仿宋" w:hAnsi="仿宋" w:cs="仿宋" w:hint="eastAsia"/>
            <w:lang w:eastAsia="zh-CN"/>
          </w:rPr>
          <w:t>(一)、创新策略与方向</w:t>
        </w:r>
        <w:r>
          <w:tab/>
        </w:r>
        <w:r>
          <w:fldChar w:fldCharType="begin"/>
        </w:r>
        <w:r>
          <w:instrText xml:space="preserve"> PAGEREF _Toc13372 \h </w:instrText>
        </w:r>
        <w:r>
          <w:fldChar w:fldCharType="separate"/>
        </w:r>
        <w:r>
          <w:t>46</w:t>
        </w:r>
        <w:r>
          <w:fldChar w:fldCharType="end"/>
        </w:r>
      </w:hyperlink>
    </w:p>
    <w:p>
      <w:pPr>
        <w:pStyle w:val="TOC2"/>
        <w:tabs>
          <w:tab w:val="right" w:leader="dot" w:pos="8306"/>
        </w:tabs>
      </w:pPr>
      <w:hyperlink w:anchor="_Toc18778" w:history="1">
        <w:r>
          <w:rPr>
            <w:rFonts w:ascii="仿宋" w:eastAsia="仿宋" w:hAnsi="仿宋" w:cs="仿宋" w:hint="eastAsia"/>
            <w:lang w:eastAsia="zh-CN"/>
          </w:rPr>
          <w:t>(二)、研发规划与投入</w:t>
        </w:r>
        <w:r>
          <w:tab/>
        </w:r>
        <w:r>
          <w:fldChar w:fldCharType="begin"/>
        </w:r>
        <w:r>
          <w:instrText xml:space="preserve"> PAGEREF _Toc18778 \h </w:instrText>
        </w:r>
        <w:r>
          <w:fldChar w:fldCharType="separate"/>
        </w:r>
        <w:r>
          <w:t>47</w:t>
        </w:r>
        <w:r>
          <w:fldChar w:fldCharType="end"/>
        </w:r>
      </w:hyperlink>
    </w:p>
    <w:p>
      <w:pPr>
        <w:pStyle w:val="TOC1"/>
        <w:tabs>
          <w:tab w:val="right" w:leader="dot" w:pos="8306"/>
        </w:tabs>
      </w:pPr>
      <w:hyperlink w:anchor="_Toc24561" w:history="1">
        <w:r>
          <w:rPr>
            <w:rFonts w:ascii="仿宋" w:eastAsia="仿宋" w:hAnsi="仿宋" w:cs="仿宋" w:hint="eastAsia"/>
            <w:lang w:eastAsia="zh-CN"/>
          </w:rPr>
          <w:t>十三、风险识别与分类</w:t>
        </w:r>
        <w:r>
          <w:tab/>
        </w:r>
        <w:r>
          <w:fldChar w:fldCharType="begin"/>
        </w:r>
        <w:r>
          <w:instrText xml:space="preserve"> PAGEREF _Toc24561 \h </w:instrText>
        </w:r>
        <w:r>
          <w:fldChar w:fldCharType="separate"/>
        </w:r>
        <w:r>
          <w:t>49</w:t>
        </w:r>
        <w:r>
          <w:fldChar w:fldCharType="end"/>
        </w:r>
      </w:hyperlink>
    </w:p>
    <w:p>
      <w:pPr>
        <w:pStyle w:val="TOC2"/>
        <w:tabs>
          <w:tab w:val="right" w:leader="dot" w:pos="8306"/>
        </w:tabs>
      </w:pPr>
      <w:hyperlink w:anchor="_Toc18444" w:history="1">
        <w:r>
          <w:rPr>
            <w:rFonts w:ascii="仿宋" w:eastAsia="仿宋" w:hAnsi="仿宋" w:cs="仿宋" w:hint="eastAsia"/>
            <w:lang w:eastAsia="zh-CN"/>
          </w:rPr>
          <w:t>(一)、风险识别</w:t>
        </w:r>
        <w:r>
          <w:tab/>
        </w:r>
        <w:r>
          <w:fldChar w:fldCharType="begin"/>
        </w:r>
        <w:r>
          <w:instrText xml:space="preserve"> PAGEREF _Toc18444 \h </w:instrText>
        </w:r>
        <w:r>
          <w:fldChar w:fldCharType="separate"/>
        </w:r>
        <w:r>
          <w:t>49</w:t>
        </w:r>
        <w:r>
          <w:fldChar w:fldCharType="end"/>
        </w:r>
      </w:hyperlink>
    </w:p>
    <w:p>
      <w:pPr>
        <w:pStyle w:val="TOC2"/>
        <w:tabs>
          <w:tab w:val="right" w:leader="dot" w:pos="8306"/>
        </w:tabs>
      </w:pPr>
      <w:hyperlink w:anchor="_Toc17159" w:history="1">
        <w:r>
          <w:rPr>
            <w:rFonts w:ascii="仿宋" w:eastAsia="仿宋" w:hAnsi="仿宋" w:cs="仿宋" w:hint="eastAsia"/>
            <w:lang w:eastAsia="zh-CN"/>
          </w:rPr>
          <w:t>(二)、风险分类</w:t>
        </w:r>
        <w:r>
          <w:tab/>
        </w:r>
        <w:r>
          <w:fldChar w:fldCharType="begin"/>
        </w:r>
        <w:r>
          <w:instrText xml:space="preserve"> PAGEREF _Toc17159 \h </w:instrText>
        </w:r>
        <w:r>
          <w:fldChar w:fldCharType="separate"/>
        </w:r>
        <w:r>
          <w:t>50</w:t>
        </w:r>
        <w:r>
          <w:fldChar w:fldCharType="end"/>
        </w:r>
      </w:hyperlink>
    </w:p>
    <w:p>
      <w:pPr>
        <w:pStyle w:val="TOC1"/>
        <w:tabs>
          <w:tab w:val="right" w:leader="dot" w:pos="8306"/>
        </w:tabs>
      </w:pPr>
      <w:hyperlink w:anchor="_Toc21344" w:history="1">
        <w:r>
          <w:rPr>
            <w:rFonts w:ascii="仿宋" w:eastAsia="仿宋" w:hAnsi="仿宋" w:cs="仿宋" w:hint="eastAsia"/>
            <w:lang w:eastAsia="zh-CN"/>
          </w:rPr>
          <w:t>十四、利益相关者分析与沟通计划</w:t>
        </w:r>
        <w:r>
          <w:tab/>
        </w:r>
        <w:r>
          <w:fldChar w:fldCharType="begin"/>
        </w:r>
        <w:r>
          <w:instrText xml:space="preserve"> PAGEREF _Toc21344 \h </w:instrText>
        </w:r>
        <w:r>
          <w:fldChar w:fldCharType="separate"/>
        </w:r>
        <w:r>
          <w:t>52</w:t>
        </w:r>
        <w:r>
          <w:fldChar w:fldCharType="end"/>
        </w:r>
      </w:hyperlink>
    </w:p>
    <w:p>
      <w:pPr>
        <w:pStyle w:val="TOC2"/>
        <w:tabs>
          <w:tab w:val="right" w:leader="dot" w:pos="8306"/>
        </w:tabs>
      </w:pPr>
      <w:hyperlink w:anchor="_Toc3306" w:history="1">
        <w:r>
          <w:rPr>
            <w:rFonts w:ascii="仿宋" w:eastAsia="仿宋" w:hAnsi="仿宋" w:cs="仿宋" w:hint="eastAsia"/>
            <w:lang w:eastAsia="zh-CN"/>
          </w:rPr>
          <w:t>(一)、利益相关者分析</w:t>
        </w:r>
        <w:r>
          <w:tab/>
        </w:r>
        <w:r>
          <w:fldChar w:fldCharType="begin"/>
        </w:r>
        <w:r>
          <w:instrText xml:space="preserve"> PAGEREF _Toc3306 \h </w:instrText>
        </w:r>
        <w:r>
          <w:fldChar w:fldCharType="separate"/>
        </w:r>
        <w:r>
          <w:t>52</w:t>
        </w:r>
        <w:r>
          <w:fldChar w:fldCharType="end"/>
        </w:r>
      </w:hyperlink>
    </w:p>
    <w:p>
      <w:pPr>
        <w:pStyle w:val="TOC2"/>
        <w:tabs>
          <w:tab w:val="right" w:leader="dot" w:pos="8306"/>
        </w:tabs>
      </w:pPr>
      <w:hyperlink w:anchor="_Toc5434" w:history="1">
        <w:r>
          <w:rPr>
            <w:rFonts w:ascii="仿宋" w:eastAsia="仿宋" w:hAnsi="仿宋" w:cs="仿宋" w:hint="eastAsia"/>
            <w:lang w:eastAsia="zh-CN"/>
          </w:rPr>
          <w:t>(二)、沟通计划</w:t>
        </w:r>
        <w:r>
          <w:tab/>
        </w:r>
        <w:r>
          <w:fldChar w:fldCharType="begin"/>
        </w:r>
        <w:r>
          <w:instrText xml:space="preserve"> PAGEREF _Toc5434 \h </w:instrText>
        </w:r>
        <w:r>
          <w:fldChar w:fldCharType="separate"/>
        </w:r>
        <w:r>
          <w:t>53</w:t>
        </w:r>
        <w:r>
          <w:fldChar w:fldCharType="end"/>
        </w:r>
      </w:hyperlink>
    </w:p>
    <w:p>
      <w:pPr>
        <w:pStyle w:val="TOC1"/>
        <w:tabs>
          <w:tab w:val="right" w:leader="dot" w:pos="8306"/>
        </w:tabs>
      </w:pPr>
      <w:hyperlink w:anchor="_Toc16236" w:history="1">
        <w:r>
          <w:rPr>
            <w:rFonts w:ascii="仿宋" w:eastAsia="仿宋" w:hAnsi="仿宋" w:cs="仿宋" w:hint="eastAsia"/>
            <w:lang w:eastAsia="zh-CN"/>
          </w:rPr>
          <w:t>十五、汽车制动阀项目实施保障措施</w:t>
        </w:r>
        <w:r>
          <w:tab/>
        </w:r>
        <w:r>
          <w:fldChar w:fldCharType="begin"/>
        </w:r>
        <w:r>
          <w:instrText xml:space="preserve"> PAGEREF _Toc16236 \h </w:instrText>
        </w:r>
        <w:r>
          <w:fldChar w:fldCharType="separate"/>
        </w:r>
        <w:r>
          <w:t>54</w:t>
        </w:r>
        <w:r>
          <w:fldChar w:fldCharType="end"/>
        </w:r>
      </w:hyperlink>
    </w:p>
    <w:p>
      <w:pPr>
        <w:pStyle w:val="TOC2"/>
        <w:tabs>
          <w:tab w:val="right" w:leader="dot" w:pos="8306"/>
        </w:tabs>
      </w:pPr>
      <w:hyperlink w:anchor="_Toc4517" w:history="1">
        <w:r>
          <w:rPr>
            <w:rFonts w:ascii="仿宋" w:eastAsia="仿宋" w:hAnsi="仿宋" w:cs="仿宋" w:hint="eastAsia"/>
            <w:lang w:eastAsia="zh-CN"/>
          </w:rPr>
          <w:t>(一)、汽车制动阀项目实施保障机制</w:t>
        </w:r>
        <w:r>
          <w:tab/>
        </w:r>
        <w:r>
          <w:fldChar w:fldCharType="begin"/>
        </w:r>
        <w:r>
          <w:instrText xml:space="preserve"> PAGEREF _Toc4517 \h </w:instrText>
        </w:r>
        <w:r>
          <w:fldChar w:fldCharType="separate"/>
        </w:r>
        <w:r>
          <w:t>54</w:t>
        </w:r>
        <w:r>
          <w:fldChar w:fldCharType="end"/>
        </w:r>
      </w:hyperlink>
    </w:p>
    <w:p>
      <w:pPr>
        <w:pStyle w:val="TOC2"/>
        <w:tabs>
          <w:tab w:val="right" w:leader="dot" w:pos="8306"/>
        </w:tabs>
      </w:pPr>
      <w:hyperlink w:anchor="_Toc6655" w:history="1">
        <w:r>
          <w:rPr>
            <w:rFonts w:ascii="仿宋" w:eastAsia="仿宋" w:hAnsi="仿宋" w:cs="仿宋" w:hint="eastAsia"/>
            <w:lang w:eastAsia="zh-CN"/>
          </w:rPr>
          <w:t>(二)、汽车制动阀项目法律合规要求</w:t>
        </w:r>
        <w:r>
          <w:tab/>
        </w:r>
        <w:r>
          <w:fldChar w:fldCharType="begin"/>
        </w:r>
        <w:r>
          <w:instrText xml:space="preserve"> PAGEREF _Toc6655 \h </w:instrText>
        </w:r>
        <w:r>
          <w:fldChar w:fldCharType="separate"/>
        </w:r>
        <w:r>
          <w:t>58</w:t>
        </w:r>
        <w:r>
          <w:fldChar w:fldCharType="end"/>
        </w:r>
      </w:hyperlink>
    </w:p>
    <w:p>
      <w:pPr>
        <w:pStyle w:val="TOC2"/>
        <w:tabs>
          <w:tab w:val="right" w:leader="dot" w:pos="8306"/>
        </w:tabs>
      </w:pPr>
      <w:hyperlink w:anchor="_Toc28557" w:history="1">
        <w:r>
          <w:rPr>
            <w:rFonts w:ascii="仿宋" w:eastAsia="仿宋" w:hAnsi="仿宋" w:cs="仿宋" w:hint="eastAsia"/>
            <w:lang w:eastAsia="zh-CN"/>
          </w:rPr>
          <w:t>(三)、汽车制动阀项目合同管理与法律事务</w:t>
        </w:r>
        <w:r>
          <w:tab/>
        </w:r>
        <w:r>
          <w:fldChar w:fldCharType="begin"/>
        </w:r>
        <w:r>
          <w:instrText xml:space="preserve"> PAGEREF _Toc28557 \h </w:instrText>
        </w:r>
        <w:r>
          <w:fldChar w:fldCharType="separate"/>
        </w:r>
        <w:r>
          <w:t>62</w:t>
        </w:r>
        <w:r>
          <w:fldChar w:fldCharType="end"/>
        </w:r>
      </w:hyperlink>
    </w:p>
    <w:p>
      <w:pPr>
        <w:pStyle w:val="TOC2"/>
        <w:tabs>
          <w:tab w:val="right" w:leader="dot" w:pos="8306"/>
        </w:tabs>
      </w:pPr>
      <w:hyperlink w:anchor="_Toc8196" w:history="1">
        <w:r>
          <w:rPr>
            <w:rFonts w:ascii="仿宋" w:eastAsia="仿宋" w:hAnsi="仿宋" w:cs="仿宋" w:hint="eastAsia"/>
            <w:lang w:eastAsia="zh-CN"/>
          </w:rPr>
          <w:t>(四)、汽车制动阀项目知识产权保护策略</w:t>
        </w:r>
        <w:r>
          <w:tab/>
        </w:r>
        <w:r>
          <w:fldChar w:fldCharType="begin"/>
        </w:r>
        <w:r>
          <w:instrText xml:space="preserve"> PAGEREF _Toc8196 \h </w:instrText>
        </w:r>
        <w:r>
          <w:fldChar w:fldCharType="separate"/>
        </w:r>
        <w:r>
          <w:t>68</w:t>
        </w:r>
        <w:r>
          <w:fldChar w:fldCharType="end"/>
        </w:r>
      </w:hyperlink>
    </w:p>
    <w:p>
      <w:pPr>
        <w:pStyle w:val="TOC1"/>
        <w:tabs>
          <w:tab w:val="right" w:leader="dot" w:pos="8306"/>
        </w:tabs>
      </w:pPr>
      <w:hyperlink w:anchor="_Toc17517" w:history="1">
        <w:r>
          <w:rPr>
            <w:rFonts w:ascii="仿宋" w:eastAsia="仿宋" w:hAnsi="仿宋" w:cs="仿宋" w:hint="eastAsia"/>
            <w:lang w:eastAsia="zh-CN"/>
          </w:rPr>
          <w:t>十六、供应链管理</w:t>
        </w:r>
        <w:r>
          <w:tab/>
        </w:r>
        <w:r>
          <w:fldChar w:fldCharType="begin"/>
        </w:r>
        <w:r>
          <w:instrText xml:space="preserve"> PAGEREF _Toc17517 \h </w:instrText>
        </w:r>
        <w:r>
          <w:fldChar w:fldCharType="separate"/>
        </w:r>
        <w:r>
          <w:t>71</w:t>
        </w:r>
        <w:r>
          <w:fldChar w:fldCharType="end"/>
        </w:r>
      </w:hyperlink>
    </w:p>
    <w:p>
      <w:pPr>
        <w:pStyle w:val="TOC2"/>
        <w:tabs>
          <w:tab w:val="right" w:leader="dot" w:pos="8306"/>
        </w:tabs>
      </w:pPr>
      <w:hyperlink w:anchor="_Toc6710" w:history="1">
        <w:r>
          <w:rPr>
            <w:rFonts w:ascii="仿宋" w:eastAsia="仿宋" w:hAnsi="仿宋" w:cs="仿宋" w:hint="eastAsia"/>
            <w:lang w:eastAsia="zh-CN"/>
          </w:rPr>
          <w:t>(一)、供应链战略规划</w:t>
        </w:r>
        <w:r>
          <w:tab/>
        </w:r>
        <w:r>
          <w:fldChar w:fldCharType="begin"/>
        </w:r>
        <w:r>
          <w:instrText xml:space="preserve"> PAGEREF _Toc6710 \h </w:instrText>
        </w:r>
        <w:r>
          <w:fldChar w:fldCharType="separate"/>
        </w:r>
        <w:r>
          <w:t>71</w:t>
        </w:r>
        <w:r>
          <w:fldChar w:fldCharType="end"/>
        </w:r>
      </w:hyperlink>
    </w:p>
    <w:p>
      <w:pPr>
        <w:pStyle w:val="TOC2"/>
        <w:tabs>
          <w:tab w:val="right" w:leader="dot" w:pos="8306"/>
        </w:tabs>
      </w:pPr>
      <w:hyperlink w:anchor="_Toc25212" w:history="1">
        <w:r>
          <w:rPr>
            <w:rFonts w:ascii="仿宋" w:eastAsia="仿宋" w:hAnsi="仿宋" w:cs="仿宋" w:hint="eastAsia"/>
            <w:lang w:eastAsia="zh-CN"/>
          </w:rPr>
          <w:t>(二)、供应商选择与合作</w:t>
        </w:r>
        <w:r>
          <w:tab/>
        </w:r>
        <w:r>
          <w:fldChar w:fldCharType="begin"/>
        </w:r>
        <w:r>
          <w:instrText xml:space="preserve"> PAGEREF _Toc25212 \h </w:instrText>
        </w:r>
        <w:r>
          <w:fldChar w:fldCharType="separate"/>
        </w:r>
        <w:r>
          <w:t>72</w:t>
        </w:r>
        <w:r>
          <w:fldChar w:fldCharType="end"/>
        </w:r>
      </w:hyperlink>
    </w:p>
    <w:p>
      <w:pPr>
        <w:pStyle w:val="TOC2"/>
        <w:tabs>
          <w:tab w:val="right" w:leader="dot" w:pos="8306"/>
        </w:tabs>
      </w:pPr>
      <w:hyperlink w:anchor="_Toc13495" w:history="1">
        <w:r>
          <w:rPr>
            <w:rFonts w:ascii="仿宋" w:eastAsia="仿宋" w:hAnsi="仿宋" w:cs="仿宋" w:hint="eastAsia"/>
            <w:lang w:eastAsia="zh-CN"/>
          </w:rPr>
          <w:t>(三)、物流与库存管理</w:t>
        </w:r>
        <w:r>
          <w:tab/>
        </w:r>
        <w:r>
          <w:fldChar w:fldCharType="begin"/>
        </w:r>
        <w:r>
          <w:instrText xml:space="preserve"> PAGEREF _Toc13495 \h </w:instrText>
        </w:r>
        <w:r>
          <w:fldChar w:fldCharType="separate"/>
        </w:r>
        <w:r>
          <w:t>74</w:t>
        </w:r>
        <w:r>
          <w:fldChar w:fldCharType="end"/>
        </w:r>
      </w:hyperlink>
    </w:p>
    <w:p>
      <w:pPr>
        <w:pStyle w:val="TOC1"/>
        <w:tabs>
          <w:tab w:val="right" w:leader="dot" w:pos="8306"/>
        </w:tabs>
      </w:pPr>
      <w:hyperlink w:anchor="_Toc25874" w:history="1">
        <w:r>
          <w:rPr>
            <w:rFonts w:ascii="仿宋" w:eastAsia="仿宋" w:hAnsi="仿宋" w:cs="仿宋" w:hint="eastAsia"/>
            <w:lang w:eastAsia="zh-CN"/>
          </w:rPr>
          <w:t>十七、汽车制动阀项目治理与监督</w:t>
        </w:r>
        <w:r>
          <w:tab/>
        </w:r>
        <w:r>
          <w:fldChar w:fldCharType="begin"/>
        </w:r>
        <w:r>
          <w:instrText xml:space="preserve"> PAGEREF _Toc25874 \h </w:instrText>
        </w:r>
        <w:r>
          <w:fldChar w:fldCharType="separate"/>
        </w:r>
        <w:r>
          <w:t>75</w:t>
        </w:r>
        <w:r>
          <w:fldChar w:fldCharType="end"/>
        </w:r>
      </w:hyperlink>
    </w:p>
    <w:p>
      <w:pPr>
        <w:pStyle w:val="TOC2"/>
        <w:tabs>
          <w:tab w:val="right" w:leader="dot" w:pos="8306"/>
        </w:tabs>
      </w:pPr>
      <w:hyperlink w:anchor="_Toc9807" w:history="1">
        <w:r>
          <w:rPr>
            <w:rFonts w:ascii="仿宋" w:eastAsia="仿宋" w:hAnsi="仿宋" w:cs="仿宋" w:hint="eastAsia"/>
            <w:lang w:eastAsia="zh-CN"/>
          </w:rPr>
          <w:t>(一)、汽车制动阀项目治理结构</w:t>
        </w:r>
        <w:r>
          <w:tab/>
        </w:r>
        <w:r>
          <w:fldChar w:fldCharType="begin"/>
        </w:r>
        <w:r>
          <w:instrText xml:space="preserve"> PAGEREF _Toc9807 \h </w:instrText>
        </w:r>
        <w:r>
          <w:fldChar w:fldCharType="separate"/>
        </w:r>
        <w:r>
          <w:t>75</w:t>
        </w:r>
        <w:r>
          <w:fldChar w:fldCharType="end"/>
        </w:r>
      </w:hyperlink>
    </w:p>
    <w:p>
      <w:pPr>
        <w:pStyle w:val="TOC2"/>
        <w:tabs>
          <w:tab w:val="right" w:leader="dot" w:pos="8306"/>
        </w:tabs>
      </w:pPr>
      <w:hyperlink w:anchor="_Toc21851" w:history="1">
        <w:r>
          <w:rPr>
            <w:rFonts w:ascii="仿宋" w:eastAsia="仿宋" w:hAnsi="仿宋" w:cs="仿宋" w:hint="eastAsia"/>
            <w:lang w:eastAsia="zh-CN"/>
          </w:rPr>
          <w:t>(二)、监督与审计</w:t>
        </w:r>
        <w:r>
          <w:tab/>
        </w:r>
        <w:r>
          <w:fldChar w:fldCharType="begin"/>
        </w:r>
        <w:r>
          <w:instrText xml:space="preserve"> PAGEREF _Toc21851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095"/>
      <w:r>
        <w:rPr>
          <w:rFonts w:ascii="仿宋" w:eastAsia="仿宋" w:hAnsi="仿宋" w:cs="仿宋" w:hint="eastAsia"/>
          <w:lang w:eastAsia="zh-CN"/>
        </w:rPr>
        <w:t>(一)、汽车制动阀行业分析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行业一直以来都是市场的关注焦点。行业内的发展趋势、竞争态势以及潜在机会都对汽车制动阀项目的推进产生深远的影响。通过深入研究行业的整体概貌，我们将更好地理解行业的核心特征，为汽车制动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行业，技术一直是推动创新和发展的关键因素。我们将对当前技术趋势进行详尽分析，包括但不限于人工智能、大数据应用、先进制造技术等。这有助于汽车制动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制动阀项目成功的基础。我们将对主要竞争对手进行深入研究，包括其市场份额、产品特点、市场定位等。通过全面了解竞争对手的优势和劣势，汽车制动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131"/>
      <w:r>
        <w:rPr>
          <w:rFonts w:ascii="仿宋" w:eastAsia="仿宋" w:hAnsi="仿宋" w:cs="仿宋" w:hint="eastAsia"/>
          <w:sz w:val="28"/>
          <w:lang w:eastAsia="zh-CN"/>
        </w:rPr>
        <w:t>(二)、汽车制动阀市场分析预测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制动阀市场未来的增长趋势。这包括市场的整体规模、各细分领域的发展趋势等。汽车制动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制动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制动阀项目实施过程中需要充分考虑的因素。我们将对市场风险进行全面评估，包括但不限于政策法规风险、市场竞争风险、技术变革风险等。通过对潜在风险的深入分析，汽车制动阀项目可以制定相应的风险缓解策略，降低不确定性对汽车制动阀项目的影响。</w:t>
      </w:r>
    </w:p>
    <w:p>
      <w:pPr>
        <w:pStyle w:val="Heading1"/>
        <w:ind w:firstLine="560" w:firstLineChars="200"/>
        <w:rPr>
          <w:rFonts w:ascii="仿宋" w:eastAsia="仿宋" w:hAnsi="仿宋" w:cs="仿宋" w:hint="eastAsia"/>
          <w:sz w:val="28"/>
          <w:lang w:eastAsia="zh-CN"/>
        </w:rPr>
      </w:pPr>
      <w:bookmarkStart w:id="5" w:name="_Toc31134"/>
      <w:r>
        <w:rPr>
          <w:rFonts w:ascii="仿宋" w:eastAsia="仿宋" w:hAnsi="仿宋" w:cs="仿宋" w:hint="eastAsia"/>
          <w:sz w:val="28"/>
          <w:lang w:eastAsia="zh-CN"/>
        </w:rPr>
        <w:t>二、汽车制动阀项目可持续发展</w:t>
      </w:r>
      <w:bookmarkEnd w:id="5"/>
    </w:p>
    <w:p>
      <w:pPr>
        <w:pStyle w:val="Heading2"/>
        <w:rPr>
          <w:rFonts w:ascii="仿宋" w:eastAsia="仿宋" w:hAnsi="仿宋" w:cs="仿宋" w:hint="eastAsia"/>
          <w:lang w:eastAsia="zh-CN"/>
        </w:rPr>
      </w:pPr>
      <w:bookmarkStart w:id="6" w:name="_Toc1950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中，汽车制动阀项目团队着眼于未来，明确了可持续发展的战略方向。制定的具体可持续发展目标包括降低资源使用、采用环保技术、最大化社会效益等。这一步骤不仅有助于汽车制动阀项目在环保和社会责任方面达到最高标准，也为未来提供了明确的指引，确保汽车制动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可持续实践的融入汽车制动阀项目管理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制动阀项目管理周期。从汽车制动阀项目规划开始，汽车制动阀项目团队就考虑了环境和社会的因素。在执行阶段，汽车制动阀项目团队积极推动绿色技术的应用，优化资源利用。此外，关注员工的社会责任，通过培训和沟通活动提高员工对可持续发展的认知，使他们能够在日常工作中践行可持续实践。这些举措不仅为汽车制动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扎根于汽车制动阀项目的可持续发展理念，我们深信环保与社会责任是汽车制动阀项目成功的关键支柱。在汽车制动阀项目的每一步，我们都致力于通过创新和实践，履行对环境和社会的坚定责任。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团队通过引入先进的环保技术、建立高效的废物处理系统以及推动能源节约措施，积极履行环保责任。定期的环保监测和评估确保汽车制动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不仅致力于自身可持续发展，还注重对社会的回馈。通过支持社区汽车制动阀项目、参与慈善事业、提供培训机会等方式，汽车制动阀项目积极履行社会责任。与当地社区建立积极互动，关注员工的工作与生活平衡，以及员工的身心健康，是汽车制动阀项目在社会责任层面的关键举措。这样的实践不仅增强了汽车制动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573"/>
      <w:r>
        <w:rPr>
          <w:rFonts w:ascii="仿宋" w:eastAsia="仿宋" w:hAnsi="仿宋" w:cs="仿宋" w:hint="eastAsia"/>
          <w:sz w:val="28"/>
          <w:lang w:eastAsia="zh-CN"/>
        </w:rPr>
        <w:t>三、汽车制动阀项目危机管理</w:t>
      </w:r>
      <w:bookmarkEnd w:id="8"/>
    </w:p>
    <w:p>
      <w:pPr>
        <w:pStyle w:val="Heading2"/>
        <w:rPr>
          <w:rFonts w:ascii="仿宋" w:eastAsia="仿宋" w:hAnsi="仿宋" w:cs="仿宋" w:hint="eastAsia"/>
          <w:lang w:eastAsia="zh-CN"/>
        </w:rPr>
      </w:pPr>
      <w:bookmarkStart w:id="9" w:name="_Toc3122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危机管理中，危机预警与识别是确保汽车制动阀项目稳健运行的核心步骤。通过建立全面的监测机制，汽车制动阀项目团队旨在及时发现和理解潜在的风险和危机因素，以便采取及时的预防和应对措施，确保汽车制动阀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首先，通过深入的风险评估，汽车制动阀项目团队全面分析了整个汽车制动阀项目和各个阶段可能存在的威胁。这包括准确评估每个潜在风险的发生概率和可能影响的程度，为后续危机预警提供了有力支持。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制动阀项目团队着重于明确定义汽车制动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制动阀项目进展的持续监控，团队能够及时发现潜在问题并作出迅速反应。汽车制动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在这一阶段，团队的专业素养和反应速度将发挥至关重要的作用，以确保潜在危机能够在初期得到有效的处理，最大程度地减轻负面影响。通过危机预警与识别，汽车制动阀项目得以更有序、可控地推进。</w:t>
      </w:r>
    </w:p>
    <w:p>
      <w:pPr>
        <w:pStyle w:val="Heading2"/>
        <w:ind w:firstLine="560" w:firstLineChars="200"/>
        <w:rPr>
          <w:rFonts w:ascii="仿宋" w:eastAsia="仿宋" w:hAnsi="仿宋" w:cs="仿宋" w:hint="eastAsia"/>
          <w:sz w:val="28"/>
          <w:lang w:eastAsia="zh-CN"/>
        </w:rPr>
      </w:pPr>
      <w:bookmarkStart w:id="10" w:name="_Toc262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在危机发生时，汽车制动阀项目团队立即行动，成立了应急小组。该小组的任务是迅速制定并实施紧急应对措施，以最小化潜在损失。以下是采取的主要措施：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暂停汽车制动阀项目进度：为遏制危机蔓延，汽车制动阀项目暂时停止进行，以便全面评估当前状况。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资源重新分配：重新评估汽车制动阀项目资源的分配，确保最大限度地减小损失。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实时沟通：与关键利益相关者建立实时沟通机制，向他们传递汽车制动阀项目危机的实际状况，保障汽车制动阀项目核心利益。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在紧急应对的同时，汽车制动阀项目团队强调了团队协作和有效沟通的重要性。以下是团队协作的关键举措：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信息共享机制：建立了信息共享平台，确保团队成员能够及时获取汽车制动阀项目危机的实时信息。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领导者沟通：汽车制动阀项目领导者通过定期会议和即时沟通工具，指导团队应对危机，保持团队稳定运行。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随着危机得到初步控制，汽车制动阀项目团队转向制定恢复计划，以确保汽车制动阀项目能够从中迅速恢复。主要恢复计划包括：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修复受损的进度计划：重新评估汽车制动阀项目进度，制定修复计划，确保汽车制动阀项目尽快回归正常进程。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重新调整资源分配：优化资源分配，确保汽车制动阀项目在有限资源下高效运转。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风险管理机制加强：对汽车制动阀项目风险进行全面评估，制定更强化的风险管理策略，以预防未来可能的危机。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821"/>
      <w:r>
        <w:rPr>
          <w:rFonts w:ascii="仿宋" w:eastAsia="仿宋" w:hAnsi="仿宋" w:cs="仿宋" w:hint="eastAsia"/>
          <w:sz w:val="28"/>
          <w:lang w:eastAsia="zh-CN"/>
        </w:rPr>
        <w:t>四、汽车制动阀项目建设背景及必要性分析</w:t>
      </w:r>
      <w:bookmarkEnd w:id="11"/>
    </w:p>
    <w:p>
      <w:pPr>
        <w:pStyle w:val="Heading2"/>
        <w:rPr>
          <w:rFonts w:ascii="仿宋" w:eastAsia="仿宋" w:hAnsi="仿宋" w:cs="仿宋" w:hint="eastAsia"/>
          <w:lang w:eastAsia="zh-CN"/>
        </w:rPr>
      </w:pPr>
      <w:bookmarkStart w:id="12" w:name="_Toc20783"/>
      <w:r>
        <w:rPr>
          <w:rFonts w:ascii="仿宋" w:eastAsia="仿宋" w:hAnsi="仿宋" w:cs="仿宋" w:hint="eastAsia"/>
          <w:lang w:eastAsia="zh-CN"/>
        </w:rPr>
        <w:t>(一)、汽车制动阀项目背景分析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制动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制动阀项目在这个潮流中的定位。同时，我们将关注行业内涌现的新兴机遇，以便汽车制动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制动阀项目提供了强大的发展动力。我们将聚焦于行业内最新的技术发展趋势，包括但不限于人工智能、大数据分析、物联网等领域。通过深度的技术研究，我们将确保汽车制动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制动阀项目发展的源泉。我们将投入更多的精力对市场需求进行深入剖析，超越表面的需求，深入挖掘潜在的市场痛点和机遇。通过对市场需求的细致了解，汽车制动阀项目将更有针对性地设计解决方案，满足市场的多样化需求，从而更好地促进汽车制动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制动阀项目战略至关重要。我们将对竞争态势进行更为深入的分析，包括但不限于市场份额、产品特点、客户满意度等多个维度。通过深度的竞争分析，汽车制动阀项目将能够更准确地把握市场脉搏，制定具有竞争力的汽车制动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制动阀项目的发展具有直接的影响。我们将进行更为全面的法规和政策分析，了解行业发展中的潜在法律风险和合规挑战。通过充分了解和遵守相关法规，汽车制动阀项目将确保在法律框架内合法合规运营，为汽车制动阀项目的稳健发展提供有力支持。</w:t>
      </w:r>
    </w:p>
    <w:p>
      <w:pPr>
        <w:pStyle w:val="Heading2"/>
        <w:ind w:firstLine="560" w:firstLineChars="200"/>
        <w:rPr>
          <w:rFonts w:ascii="仿宋" w:eastAsia="仿宋" w:hAnsi="仿宋" w:cs="仿宋" w:hint="eastAsia"/>
          <w:sz w:val="28"/>
          <w:lang w:eastAsia="zh-CN"/>
        </w:rPr>
      </w:pPr>
      <w:bookmarkStart w:id="13" w:name="_Toc16608"/>
      <w:r>
        <w:rPr>
          <w:rFonts w:ascii="仿宋" w:eastAsia="仿宋" w:hAnsi="仿宋" w:cs="仿宋" w:hint="eastAsia"/>
          <w:sz w:val="28"/>
          <w:lang w:eastAsia="zh-CN"/>
        </w:rPr>
        <w:t>(二)、汽车制动阀项目建设必要性分析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制动阀项目建设的迫切性源于对行业发展趋势的深刻洞察。我们正处于一个行业变革的时代，科技创新、数字化转型成为企业发展的关键动力。汽车制动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建设不仅仅是为了跟上潮流，更是为了通过技术创新推动企业的持续发展。通过引入先进的技术和解决方案，汽车制动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制动阀项目的建设成为必然选择，通过提高产品质量、拓展服务领域，从而在竞争中获得更多的机会。汽车制动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制动阀项目建设的必要性体现在对客户需求更精准的满足。通过汽车制动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制动阀项目建设的背后是对企业持续创新的追求。只有通过不断创新，企业才能在竞争中立于不败之地。汽车制动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997"/>
      <w:r>
        <w:rPr>
          <w:rFonts w:ascii="仿宋" w:eastAsia="仿宋" w:hAnsi="仿宋" w:cs="仿宋" w:hint="eastAsia"/>
          <w:sz w:val="28"/>
          <w:lang w:eastAsia="zh-CN"/>
        </w:rPr>
        <w:t>五、汽车制动阀项目建设单位说明</w:t>
      </w:r>
      <w:bookmarkEnd w:id="14"/>
    </w:p>
    <w:p>
      <w:pPr>
        <w:pStyle w:val="Heading2"/>
        <w:rPr>
          <w:rFonts w:ascii="仿宋" w:eastAsia="仿宋" w:hAnsi="仿宋" w:cs="仿宋" w:hint="eastAsia"/>
          <w:lang w:eastAsia="zh-CN"/>
        </w:rPr>
      </w:pPr>
      <w:bookmarkStart w:id="15" w:name="_Toc7326"/>
      <w:r>
        <w:rPr>
          <w:rFonts w:ascii="仿宋" w:eastAsia="仿宋" w:hAnsi="仿宋" w:cs="仿宋" w:hint="eastAsia"/>
          <w:lang w:eastAsia="zh-CN"/>
        </w:rPr>
        <w:t>(一)、汽车制动阀项目承办单位基本情况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89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制动阀项目承办单位的XXXX，我们着眼于实现可持续的经济效益。通过技术创新和解决方案的提供，公司预计在汽车制动阀项目执行期间将获得可观的收入增长。这一收入来源主要包括汽车制动阀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同时，我们注重成本控制和效率提升，以确保汽车制动阀项目的可持续盈利。透过精细的管理和资源优化，公司期望实现汽车制动阀项目利润最大化。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制动阀项目实施进行全面的投资评估，包括汽车制动阀项目启动阶段的资金投入和后续运营成本。通过对汽车制动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制动阀项目实施过程中具备足够的资金流动性，公司将进行详尽的现金流分析。这包括资金需求的合理预测、汽车制动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368"/>
      <w:r>
        <w:rPr>
          <w:rFonts w:ascii="仿宋" w:eastAsia="仿宋" w:hAnsi="仿宋" w:cs="仿宋" w:hint="eastAsia"/>
          <w:sz w:val="28"/>
          <w:lang w:eastAsia="zh-CN"/>
        </w:rPr>
        <w:t>六、汽车制动阀项目绩效评估</w:t>
      </w:r>
      <w:bookmarkEnd w:id="17"/>
    </w:p>
    <w:p>
      <w:pPr>
        <w:pStyle w:val="Heading2"/>
        <w:rPr>
          <w:rFonts w:ascii="仿宋" w:eastAsia="仿宋" w:hAnsi="仿宋" w:cs="仿宋" w:hint="eastAsia"/>
          <w:lang w:eastAsia="zh-CN"/>
        </w:rPr>
      </w:pPr>
      <w:bookmarkStart w:id="18" w:name="_Toc1358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制动阀项目中，我们设计了一套全面的绩效评估指标，以确保汽车制动阀项目的可控和成功交付。这些指标跨足汽车制动阀项目目标、成本、进度和质量等多个维度，为我们提供了全面洞察汽车制动阀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目标达成率是我们关注的首要指标。我们设定了明确的目标，并通过定期监测和评估，迅速发现并应对潜在的目标偏差。这为汽车制动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成本绩效是另一个核心关注点。通过实际成本与预算成本的对比分析，我们深入了解成本差异的原因，及时调整资源分配，保持汽车制动阀项目在经济效益方面的合理水平。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制动阀项目进度作为关键的绩效指标之一，得到了精心的关注。我们制定了详细的汽车制动阀项目进度计划，并设立了进度符合度指标，确保实际进度与计划进度保持一致。这使我们能够快速发现和解决潜在的进度问题，保持汽车制动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制动阀项目绩效的不可或缺的一环。我们引入了一系列的质量标准和客户满意度指标，以确保汽车制动阀项目交付的成果在质量上达到或超越预期水平。通过持续监测这些指标，我们努力提升汽车制动阀项目整体质量水平，为汽车制动阀项目的成功交付提供有力保障。通过这些科学且全面的绩效评估，我们能够更好地引导汽车制动阀项目的持续改进，确保汽车制动阀项目目标的顺利达成。</w:t>
      </w:r>
    </w:p>
    <w:p>
      <w:pPr>
        <w:pStyle w:val="Heading2"/>
        <w:ind w:firstLine="560" w:firstLineChars="200"/>
        <w:rPr>
          <w:rFonts w:ascii="仿宋" w:eastAsia="仿宋" w:hAnsi="仿宋" w:cs="仿宋" w:hint="eastAsia"/>
          <w:sz w:val="28"/>
          <w:lang w:eastAsia="zh-CN"/>
        </w:rPr>
      </w:pPr>
      <w:bookmarkStart w:id="19" w:name="_Toc273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绩效评估是汽车制动阀项目中的关键环节，为确保汽车制动阀项目达到预期目标，我们采用了多层次、多维度的绩效评估方法。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制动阀项目的战略目标对齐，确保每个决策和行动都与汽车制动阀项目整体目标保持一致。团队会定期召开战略对齐会议，审视当前工作与汽车制动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制动阀项目进度、质量、成本和风险等方面。这些指标通过数据收集和分析，为汽车制动阀项目管理团队提供了客观的评估依据。例如，我们通过汽车制动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绩效评估不仅仅停留在汽车制动阀项目内部，还考虑了汽车制动阀项目对外部环境的影响。我们定期进行干系人满意度调查，以了解各利益相关方对汽车制动阀项目的期望和满意度，并及时做出调整。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这种多层次、多角度的绩效评估方法，使得我们能够全面了解汽车制动阀项目的运行状态，及时做出调整，确保汽车制动阀项目在不断变化的环境中保持稳健前行。</w:t>
      </w:r>
    </w:p>
    <w:p>
      <w:pPr>
        <w:pStyle w:val="Heading2"/>
        <w:ind w:firstLine="560" w:firstLineChars="200"/>
        <w:rPr>
          <w:rFonts w:ascii="仿宋" w:eastAsia="仿宋" w:hAnsi="仿宋" w:cs="仿宋" w:hint="eastAsia"/>
          <w:sz w:val="28"/>
          <w:lang w:eastAsia="zh-CN"/>
        </w:rPr>
      </w:pPr>
      <w:bookmarkStart w:id="20" w:name="_Toc170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为了确保汽车制动阀项目的有效管理和不断优化，我们采用了精心设计的绩效评估周期。这个周期旨在实现灵活、实时和全面的评估，以适应汽车制动阀项目执行中的各种挑战。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制动阀项目的不同需求，分为短期、中期和长期。短期评估关注每个迭代或工作周期，以及时发现和解决当前任务中的问题。中期评估涵盖几个迭代，深入了解整体汽车制动阀项目的趋势和性能。长期评估则着眼于整个汽车制动阀项目阶段，确保汽车制动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制动阀项目管理工具和协作平台，团队成员能够随时更新和分享汽车制动阀项目数据。这种实时性的反馈机制使我们能够及时察觉潜在问题，快速调整，保持汽车制动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制动阀项目的决策制定密不可分。每个周期的汽车制动阀项目回顾会议成为集体总结经验、识别问题深层次原因并找到创新解决方案的平台。这种定期的反思与调整机制使汽车制动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3318"/>
      <w:r>
        <w:rPr>
          <w:rFonts w:ascii="仿宋" w:eastAsia="仿宋" w:hAnsi="仿宋" w:cs="仿宋" w:hint="eastAsia"/>
          <w:sz w:val="28"/>
          <w:lang w:eastAsia="zh-CN"/>
        </w:rPr>
        <w:t>七、汽车制动阀项目财务管理</w:t>
      </w:r>
      <w:bookmarkEnd w:id="21"/>
    </w:p>
    <w:p>
      <w:pPr>
        <w:pStyle w:val="Heading2"/>
        <w:rPr>
          <w:rFonts w:ascii="仿宋" w:eastAsia="仿宋" w:hAnsi="仿宋" w:cs="仿宋" w:hint="eastAsia"/>
          <w:lang w:eastAsia="zh-CN"/>
        </w:rPr>
      </w:pPr>
      <w:bookmarkStart w:id="22" w:name="_Toc3089"/>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https://d.book118.com/018073060137006025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汽车制动阀项目规划设计蓝图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02499"/>
    <w:rsid w:val="55C02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7306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2024-01-12T05:13:00Z</dcterms:created>
  <dcterms:modified xsi:type="dcterms:W3CDTF">2024-01-12T05:13:56Z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0234348E9A0349A6A7258278F9BE51D2_11</vt:lpwstr>
  </property>
  <property fmtid="{D5CDD505-2E9C-101B-9397-08002B2CF9AE}" pid="3" name="KSOProductBuildVer">
    <vt:lpwstr>2052-12.1.0.16120</vt:lpwstr>
  </property>
</Properties>
</file>