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300" w:lineRule="auto"/>
        <w:ind w:left="2683" w:right="253" w:hanging="2336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鼠</w:t>
      </w:r>
      <w:r>
        <w:rPr>
          <w:rFonts w:ascii="SimSun" w:eastAsia="SimSun" w:hAnsi="SimSun" w:cs="SimSun"/>
          <w:spacing w:val="-5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抗病毒抗原单克隆抗体项目</w:t>
      </w:r>
      <w:r>
        <w:rPr>
          <w:rFonts w:ascii="SimSun" w:eastAsia="SimSun" w:hAnsi="SimSun" w:cs="SimSun"/>
          <w:sz w:val="60"/>
          <w:szCs w:val="60"/>
        </w:rPr>
        <w:t xml:space="preserve"> 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创业</w:t>
      </w:r>
      <w:r>
        <w:rPr>
          <w:rFonts w:ascii="SimSun" w:eastAsia="SimSun" w:hAnsi="SimSun" w:cs="SimSun"/>
          <w:spacing w:val="-2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61438316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一、市场分析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、鼠抗病毒抗原单克隆抗体项目概论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(一)、鼠抗病毒抗原单克隆抗体项目承办单位基本情况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二)、鼠抗病毒抗原单克隆抗体项目概况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0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三)、鼠抗病毒抗原单克隆抗体项目评价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1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、原辅材料供应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一)、鼠抗病毒抗原单克隆抗体项目建设期原辅材料供应情况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、鼠抗病毒抗原单克隆抗体项目运营期原辅材料供应及质量管理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四、鼠抗病毒抗原单克隆抗体项目可行性研究报告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五、制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度建设与员工手册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(二)、员工手册编制与更新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26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五)、鼠抗病毒抗原单克隆抗体项目实施保障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27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七、市场营销策略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(二)、市场定位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5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81245392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鼠抗病毒抗原单克隆抗体项目对环境的主要影响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hyperlink w:anchor="_bookmark3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九、劳动安全生产分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27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01690784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十、公司治理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5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十一、人力资源管理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2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三)、员工培训与发展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)、员工关系与团队建设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4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十四、招聘与人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才发展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65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项目商业计划书旨在全面介绍和规划一个创新性的鼠抗病毒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抗</w:t>
      </w:r>
      <w:r>
        <w:rPr>
          <w:rFonts w:ascii="FangSong" w:eastAsia="FangSong" w:hAnsi="FangSong" w:cs="FangSong"/>
          <w:spacing w:val="-8"/>
          <w:sz w:val="28"/>
          <w:szCs w:val="28"/>
        </w:rPr>
        <w:t>原单克隆抗体项目，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以满足需求。该方案的目的是为了提供鼠抗病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毒</w:t>
      </w:r>
      <w:r>
        <w:rPr>
          <w:rFonts w:ascii="FangSong" w:eastAsia="FangSong" w:hAnsi="FangSong" w:cs="FangSong"/>
          <w:spacing w:val="-8"/>
          <w:sz w:val="28"/>
          <w:szCs w:val="28"/>
        </w:rPr>
        <w:t>抗原单克隆抗体项目的全面概览，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包括项目的目标、范围、关键利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益</w:t>
      </w:r>
      <w:r>
        <w:rPr>
          <w:rFonts w:ascii="FangSong" w:eastAsia="FangSong" w:hAnsi="FangSong" w:cs="FangSong"/>
          <w:spacing w:val="-8"/>
          <w:sz w:val="28"/>
          <w:szCs w:val="28"/>
        </w:rPr>
        <w:t>相关者和实施计划。通过本方案的学习交流，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希望能为相关人员提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供一个深入了解项</w:t>
      </w:r>
      <w:r>
        <w:rPr>
          <w:rFonts w:ascii="FangSong" w:eastAsia="FangSong" w:hAnsi="FangSong" w:cs="FangSong"/>
          <w:spacing w:val="-3"/>
          <w:sz w:val="28"/>
          <w:szCs w:val="28"/>
        </w:rPr>
        <w:t>目</w:t>
      </w:r>
      <w:r>
        <w:rPr>
          <w:rFonts w:ascii="FangSong" w:eastAsia="FangSong" w:hAnsi="FangSong" w:cs="FangSong"/>
          <w:spacing w:val="-2"/>
          <w:sz w:val="28"/>
          <w:szCs w:val="28"/>
        </w:rPr>
        <w:t>的平台，以促进进一步的合作和研究。请注意，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本方案不可做</w:t>
      </w:r>
      <w:r>
        <w:rPr>
          <w:rFonts w:ascii="FangSong" w:eastAsia="FangSong" w:hAnsi="FangSong" w:cs="FangSong"/>
          <w:spacing w:val="-3"/>
          <w:sz w:val="28"/>
          <w:szCs w:val="28"/>
        </w:rPr>
        <w:t>为</w:t>
      </w:r>
      <w:r>
        <w:rPr>
          <w:rFonts w:ascii="FangSong" w:eastAsia="FangSong" w:hAnsi="FangSong" w:cs="FangSong"/>
          <w:spacing w:val="-2"/>
          <w:sz w:val="28"/>
          <w:szCs w:val="28"/>
        </w:rPr>
        <w:t>商业用途，只用作学习交流。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1" w:right="36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鼠抗病毒抗原单克隆抗体行业作为一个充满活力的领域，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涵盖</w:t>
      </w:r>
      <w:r>
        <w:rPr>
          <w:rFonts w:ascii="FangSong" w:eastAsia="FangSong" w:hAnsi="FangSong" w:cs="FangSong"/>
          <w:spacing w:val="-6"/>
          <w:sz w:val="28"/>
          <w:szCs w:val="28"/>
        </w:rPr>
        <w:t>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广</w:t>
      </w:r>
      <w:r>
        <w:rPr>
          <w:rFonts w:ascii="FangSong" w:eastAsia="FangSong" w:hAnsi="FangSong" w:cs="FangSong"/>
          <w:spacing w:val="-8"/>
          <w:sz w:val="28"/>
          <w:szCs w:val="28"/>
        </w:rPr>
        <w:t>泛的产品和服务，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化的业务领域使</w:t>
      </w:r>
      <w:r>
        <w:rPr>
          <w:rFonts w:ascii="FangSong" w:eastAsia="FangSong" w:hAnsi="FangSong" w:cs="FangSong"/>
          <w:spacing w:val="-4"/>
          <w:sz w:val="28"/>
          <w:szCs w:val="28"/>
        </w:rPr>
        <w:t>得</w:t>
      </w:r>
      <w:r>
        <w:rPr>
          <w:rFonts w:ascii="FangSong" w:eastAsia="FangSong" w:hAnsi="FangSong" w:cs="FangSong"/>
          <w:spacing w:val="-3"/>
          <w:sz w:val="28"/>
          <w:szCs w:val="28"/>
        </w:rPr>
        <w:t>该行业成为科技进步、市场需求不断演变的前沿阵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ectPr>
          <w:pgSz w:w="11906" w:h="16839"/>
          <w:pgMar w:top="1431" w:right="1763" w:bottom="0" w:left="1785" w:header="0" w:footer="0" w:gutter="0"/>
          <w:pgNumType w:start="5"/>
          <w:cols w:space="708"/>
        </w:sectPr>
      </w:pPr>
    </w:p>
    <w:p>
      <w:pPr>
        <w:spacing w:before="185" w:line="411" w:lineRule="auto"/>
        <w:ind w:left="32" w:right="82" w:firstLine="562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3" w:line="414" w:lineRule="auto"/>
        <w:ind w:left="3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鼠抗病毒抗原单克隆抗体行业在技术上取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得</w:t>
      </w:r>
      <w:r>
        <w:rPr>
          <w:rFonts w:ascii="FangSong" w:eastAsia="FangSong" w:hAnsi="FangSong" w:cs="FangSong"/>
          <w:spacing w:val="-14"/>
          <w:sz w:val="28"/>
          <w:szCs w:val="28"/>
        </w:rPr>
        <w:t>了显著的突破。高新技术的广泛应用，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仅提高了生产效率，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</w:t>
      </w:r>
      <w:r>
        <w:rPr>
          <w:rFonts w:ascii="FangSong" w:eastAsia="FangSong" w:hAnsi="FangSong" w:cs="FangSong"/>
          <w:spacing w:val="-8"/>
          <w:sz w:val="28"/>
          <w:szCs w:val="28"/>
        </w:rPr>
        <w:t>升为行业带来了更多的发展可能性，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智</w:t>
      </w:r>
      <w:r>
        <w:rPr>
          <w:rFonts w:ascii="FangSong" w:eastAsia="FangSong" w:hAnsi="FangSong" w:cs="FangSong"/>
          <w:spacing w:val="-4"/>
          <w:sz w:val="28"/>
          <w:szCs w:val="28"/>
        </w:rPr>
        <w:t>能化方向迅速发展。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82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**鼠抗病毒抗原单克隆抗体行业**是一片充满活力的领域，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</w:t>
      </w:r>
      <w:r>
        <w:rPr>
          <w:rFonts w:ascii="FangSong" w:eastAsia="FangSong" w:hAnsi="FangSong" w:cs="FangSong"/>
          <w:spacing w:val="-3"/>
          <w:sz w:val="28"/>
          <w:szCs w:val="28"/>
        </w:rPr>
        <w:t>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广泛的产品和服务。根据最新的统计数据，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该行业在过去几年保持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平稳增长，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为国家经济的健康发展做出了积极贡献。行业内涉及的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领</w:t>
      </w:r>
      <w:r>
        <w:rPr>
          <w:rFonts w:ascii="FangSong" w:eastAsia="FangSong" w:hAnsi="FangSong" w:cs="FangSong"/>
          <w:spacing w:val="-7"/>
          <w:sz w:val="28"/>
          <w:szCs w:val="28"/>
        </w:rPr>
        <w:t>域包括但不限于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86" w:line="414" w:lineRule="auto"/>
        <w:ind w:left="33" w:right="8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ectPr>
          <w:pgSz w:w="11906" w:h="16839"/>
          <w:pgMar w:top="1431" w:right="1718" w:bottom="0" w:left="1785" w:header="0" w:footer="0" w:gutter="0"/>
          <w:pgNumType w:start="6"/>
          <w:cols w:space="708"/>
        </w:sectPr>
      </w:pPr>
    </w:p>
    <w:p>
      <w:pPr>
        <w:spacing w:before="183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4" w:firstLine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鼠抗病毒抗原单克隆抗体行业市场规模庞大，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年复一年的增长</w:t>
      </w:r>
      <w:r>
        <w:rPr>
          <w:rFonts w:ascii="FangSong" w:eastAsia="FangSong" w:hAnsi="FangSong" w:cs="FangSong"/>
          <w:spacing w:val="-6"/>
          <w:sz w:val="28"/>
          <w:szCs w:val="28"/>
        </w:rPr>
        <w:t>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头不减。这主要受益于消费者对高品质产品和创新服务的不断追求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场规模的扩大也为新进入者提供了更多的机遇，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加剧了行业内的竞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争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1" w:right="56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鼠抗病毒抗原单克隆抗体行业在技术上取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得</w:t>
      </w:r>
      <w:r>
        <w:rPr>
          <w:rFonts w:ascii="FangSong" w:eastAsia="FangSong" w:hAnsi="FangSong" w:cs="FangSong"/>
          <w:spacing w:val="-12"/>
          <w:sz w:val="28"/>
          <w:szCs w:val="28"/>
        </w:rPr>
        <w:t>了显著的突破。高新技术的应用，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仅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也拓展了产品和服务的边界，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为行业带来了更多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6"/>
          <w:sz w:val="28"/>
          <w:szCs w:val="28"/>
        </w:rPr>
        <w:t>发展可能性。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2" w:line="221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二、鼠抗病毒抗原单克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隆抗体项目概论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(一)、鼠抗病毒抗原单克</w:t>
      </w:r>
      <w:r>
        <w:rPr>
          <w:rFonts w:ascii="FangSong" w:eastAsia="FangSong" w:hAnsi="FangSong" w:cs="FangSong"/>
          <w:spacing w:val="-1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隆抗体项目承办单位基本情况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8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日</w:t>
      </w:r>
    </w:p>
    <w:p>
      <w:pPr>
        <w:spacing w:before="286"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ectPr>
          <w:pgSz w:w="11906" w:h="16839"/>
          <w:pgMar w:top="1431" w:right="1743" w:bottom="0" w:left="1785" w:header="0" w:footer="0" w:gutter="0"/>
          <w:pgNumType w:start="7"/>
          <w:cols w:space="708"/>
        </w:sectPr>
      </w:pPr>
    </w:p>
    <w:p>
      <w:pPr>
        <w:spacing w:before="183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bookmarkStart w:id="8" w:name="_bookmark10"/>
      <w:bookmarkEnd w:id="8"/>
      <w:bookmarkStart w:id="9" w:name="_bookmark11"/>
      <w:bookmarkEnd w:id="9"/>
      <w:bookmarkStart w:id="10" w:name="_bookmark9"/>
      <w:bookmarkEnd w:id="10"/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二)、鼠抗病毒抗原单克隆抗体项目概况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鼠</w:t>
      </w:r>
      <w:r>
        <w:rPr>
          <w:rFonts w:ascii="FangSong" w:eastAsia="FangSong" w:hAnsi="FangSong" w:cs="FangSong"/>
          <w:spacing w:val="-5"/>
          <w:sz w:val="28"/>
          <w:szCs w:val="28"/>
        </w:rPr>
        <w:t>抗病毒抗原单克隆抗体项目名称：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鼠抗病毒抗原单克隆抗体</w:t>
      </w:r>
    </w:p>
    <w:sdt>
      <w:sdtPr>
        <w:rPr>
          <w:rFonts w:ascii="Arial" w:eastAsia="Arial" w:hAnsi="Arial" w:cs="Arial"/>
          <w:sz w:val="21"/>
          <w:szCs w:val="21"/>
        </w:rPr>
        <w:id w:val="613177751"/>
        <w:docPartObj>
          <w:docPartGallery w:val="Table of Contents"/>
          <w:docPartUnique/>
        </w:docPartObj>
      </w:sdtPr>
      <w:sdtEndPr>
        <w:rPr>
          <w:rFonts w:ascii="FangSong" w:eastAsia="FangSong" w:hAnsi="FangSong" w:cs="FangSong"/>
          <w:sz w:val="28"/>
          <w:szCs w:val="28"/>
        </w:rPr>
      </w:sdtEndPr>
      <w:sdtContent>
        <w:p>
          <w:pPr>
            <w:spacing w:before="288" w:line="224" w:lineRule="auto"/>
            <w:ind w:left="33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5"/>
              <w:sz w:val="28"/>
              <w:szCs w:val="28"/>
            </w:rPr>
            <w:t>项目</w:t>
          </w:r>
        </w:p>
        <w:p>
          <w:pPr>
            <w:spacing w:before="284" w:line="221" w:lineRule="auto"/>
            <w:ind w:left="625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9"/>
              <w:sz w:val="28"/>
              <w:szCs w:val="28"/>
            </w:rPr>
            <w:t>鼠抗病毒抗原单克隆抗体项目类型：</w:t>
          </w:r>
          <w:r>
            <w:rPr>
              <w:rFonts w:ascii="FangSong" w:eastAsia="FangSong" w:hAnsi="FangSong" w:cs="FangSong"/>
              <w:spacing w:val="-9"/>
              <w:sz w:val="28"/>
              <w:szCs w:val="28"/>
            </w:rPr>
            <w:t xml:space="preserve">  </w:t>
          </w:r>
          <w:r>
            <w:rPr>
              <w:rFonts w:ascii="FangSong" w:eastAsia="FangSong" w:hAnsi="FangSong" w:cs="FangSong"/>
              <w:spacing w:val="-9"/>
              <w:sz w:val="28"/>
              <w:szCs w:val="28"/>
            </w:rPr>
            <w:t>制造</w:t>
          </w:r>
          <w:r>
            <w:rPr>
              <w:rFonts w:ascii="FangSong" w:eastAsia="FangSong" w:hAnsi="FangSong" w:cs="FangSong"/>
              <w:spacing w:val="-5"/>
              <w:sz w:val="28"/>
              <w:szCs w:val="28"/>
            </w:rPr>
            <w:t>业</w:t>
          </w:r>
        </w:p>
        <w:p>
          <w:pPr>
            <w:spacing w:before="288" w:line="221" w:lineRule="auto"/>
            <w:ind w:left="625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21"/>
              <w:sz w:val="28"/>
              <w:szCs w:val="28"/>
            </w:rPr>
            <w:t>鼠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抗病毒抗原单克隆抗体项目地点：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 xml:space="preserve">  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XX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市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XX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区</w:t>
          </w:r>
        </w:p>
        <w:p>
          <w:pPr>
            <w:spacing w:before="289" w:line="221" w:lineRule="auto"/>
            <w:ind w:left="625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鼠抗</w:t>
          </w:r>
          <w:r>
            <w:rPr>
              <w:rFonts w:ascii="FangSong" w:eastAsia="FangSong" w:hAnsi="FangSong" w:cs="FangSong"/>
              <w:spacing w:val="-13"/>
              <w:sz w:val="28"/>
              <w:szCs w:val="28"/>
            </w:rPr>
            <w:t>病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>毒抗原单克隆抗体项目规模：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 xml:space="preserve">  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>投资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>XX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>万元，年产值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0"/>
              <w:sz w:val="28"/>
              <w:szCs w:val="28"/>
            </w:rPr>
            <w:t>XX</w:t>
          </w:r>
        </w:p>
        <w:p>
          <w:pPr>
            <w:spacing w:before="289" w:line="222" w:lineRule="auto"/>
            <w:ind w:left="34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12"/>
              <w:sz w:val="28"/>
              <w:szCs w:val="28"/>
            </w:rPr>
            <w:t>万</w:t>
          </w:r>
          <w:r>
            <w:rPr>
              <w:rFonts w:ascii="FangSong" w:eastAsia="FangSong" w:hAnsi="FangSong" w:cs="FangSong"/>
              <w:spacing w:val="-11"/>
              <w:sz w:val="28"/>
              <w:szCs w:val="28"/>
            </w:rPr>
            <w:t>元，占地面积</w:t>
          </w:r>
          <w:r>
            <w:rPr>
              <w:rFonts w:ascii="FangSong" w:eastAsia="FangSong" w:hAnsi="FangSong" w:cs="FangSong"/>
              <w:spacing w:val="-11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1"/>
              <w:sz w:val="28"/>
              <w:szCs w:val="28"/>
            </w:rPr>
            <w:t>XX</w:t>
          </w:r>
          <w:r>
            <w:rPr>
              <w:rFonts w:ascii="FangSong" w:eastAsia="FangSong" w:hAnsi="FangSong" w:cs="FangSong"/>
              <w:spacing w:val="-11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11"/>
              <w:sz w:val="28"/>
              <w:szCs w:val="28"/>
            </w:rPr>
            <w:t>平方米</w:t>
          </w:r>
        </w:p>
        <w:p>
          <w:pPr>
            <w:spacing w:before="287" w:line="221" w:lineRule="auto"/>
            <w:ind w:left="625"/>
            <w:rPr>
              <w:rFonts w:ascii="FangSong" w:eastAsia="FangSong" w:hAnsi="FangSong" w:cs="FangSong"/>
              <w:sz w:val="28"/>
              <w:szCs w:val="28"/>
            </w:rPr>
          </w:pPr>
          <w:r>
            <w:rPr>
              <w:rFonts w:ascii="FangSong" w:eastAsia="FangSong" w:hAnsi="FangSong" w:cs="FangSong"/>
              <w:spacing w:val="-23"/>
              <w:sz w:val="28"/>
              <w:szCs w:val="28"/>
            </w:rPr>
            <w:t>鼠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抗病毒抗原单克隆抗体项目周期：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 xml:space="preserve">  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建设期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XX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个月，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运营期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 xml:space="preserve"> </w:t>
          </w:r>
          <w:r>
            <w:rPr>
              <w:rFonts w:ascii="FangSong" w:eastAsia="FangSong" w:hAnsi="FangSong" w:cs="FangSong"/>
              <w:spacing w:val="-20"/>
              <w:sz w:val="28"/>
              <w:szCs w:val="28"/>
            </w:rPr>
            <w:t>XX</w:t>
          </w:r>
        </w:p>
      </w:sdtContent>
    </w:sdt>
    <w:p>
      <w:pPr>
        <w:spacing w:before="290" w:line="222" w:lineRule="auto"/>
        <w:ind w:left="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年</w:t>
      </w:r>
    </w:p>
    <w:p>
      <w:pPr>
        <w:spacing w:before="285" w:line="416" w:lineRule="auto"/>
        <w:ind w:left="33" w:right="102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鼠</w:t>
      </w:r>
      <w:r>
        <w:rPr>
          <w:rFonts w:ascii="FangSong" w:eastAsia="FangSong" w:hAnsi="FangSong" w:cs="FangSong"/>
          <w:spacing w:val="-5"/>
          <w:sz w:val="28"/>
          <w:szCs w:val="28"/>
        </w:rPr>
        <w:t>抗病毒抗原单克隆抗体项目背景：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鼠抗病毒抗原单克隆抗体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项</w:t>
      </w:r>
      <w:r>
        <w:rPr>
          <w:rFonts w:ascii="FangSong" w:eastAsia="FangSong" w:hAnsi="FangSong" w:cs="FangSong"/>
          <w:spacing w:val="-10"/>
          <w:sz w:val="28"/>
          <w:szCs w:val="28"/>
        </w:rPr>
        <w:t>目</w:t>
      </w:r>
      <w:r>
        <w:rPr>
          <w:rFonts w:ascii="FangSong" w:eastAsia="FangSong" w:hAnsi="FangSong" w:cs="FangSong"/>
          <w:spacing w:val="-9"/>
          <w:sz w:val="28"/>
          <w:szCs w:val="28"/>
        </w:rPr>
        <w:t>的建设旨在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领域带来新的发展机遇。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三)、鼠抗病毒抗原单克隆抗体项目评价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411" w:lineRule="auto"/>
        <w:ind w:left="35" w:right="10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该鼠抗病毒抗原单克隆抗体项目处于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前景广阔，有望在未来取得可观的市场份额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</w:p>
    <w:p>
      <w:pPr>
        <w:sectPr>
          <w:pgSz w:w="11906" w:h="16839"/>
          <w:pgMar w:top="1431" w:right="1697" w:bottom="0" w:left="1785" w:header="0" w:footer="0" w:gutter="0"/>
          <w:pgNumType w:start="8"/>
          <w:cols w:space="708"/>
        </w:sectPr>
      </w:pPr>
    </w:p>
    <w:p>
      <w:pPr>
        <w:spacing w:before="183" w:line="219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292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2" w:line="415" w:lineRule="auto"/>
        <w:ind w:left="32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抗病毒抗</w:t>
      </w:r>
      <w:r>
        <w:rPr>
          <w:rFonts w:ascii="FangSong" w:eastAsia="FangSong" w:hAnsi="FangSong" w:cs="FangSong"/>
          <w:spacing w:val="-2"/>
          <w:sz w:val="28"/>
          <w:szCs w:val="28"/>
        </w:rPr>
        <w:t>原单克隆抗体项目具备较高的实施可行性。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8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2" w:line="220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369" w:lineRule="auto"/>
        <w:ind w:left="36" w:right="15" w:firstLine="45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一)、鼠抗病毒抗原单克隆抗体项目建设期原辅材料供应情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  <w:r>
        <w:rPr>
          <w:rFonts w:ascii="FangSong" w:eastAsia="FangSong" w:hAnsi="FangSong" w:cs="FangSong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况</w:t>
      </w:r>
    </w:p>
    <w:p>
      <w:pPr>
        <w:spacing w:before="250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在鼠</w:t>
      </w:r>
      <w:r>
        <w:rPr>
          <w:rFonts w:ascii="FangSong" w:eastAsia="FangSong" w:hAnsi="FangSong" w:cs="FangSong"/>
          <w:spacing w:val="-15"/>
          <w:sz w:val="28"/>
          <w:szCs w:val="28"/>
        </w:rPr>
        <w:t>抗</w:t>
      </w:r>
      <w:r>
        <w:rPr>
          <w:rFonts w:ascii="FangSong" w:eastAsia="FangSong" w:hAnsi="FangSong" w:cs="FangSong"/>
          <w:spacing w:val="-8"/>
          <w:sz w:val="28"/>
          <w:szCs w:val="28"/>
        </w:rPr>
        <w:t>病毒抗原单克隆抗体项目的建设和运营过程中，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的供应是确保工</w:t>
      </w:r>
      <w:r>
        <w:rPr>
          <w:rFonts w:ascii="FangSong" w:eastAsia="FangSong" w:hAnsi="FangSong" w:cs="FangSong"/>
          <w:spacing w:val="-5"/>
          <w:sz w:val="28"/>
          <w:szCs w:val="28"/>
        </w:rPr>
        <w:t>程</w:t>
      </w:r>
      <w:r>
        <w:rPr>
          <w:rFonts w:ascii="FangSong" w:eastAsia="FangSong" w:hAnsi="FangSong" w:cs="FangSong"/>
          <w:spacing w:val="-3"/>
          <w:sz w:val="28"/>
          <w:szCs w:val="28"/>
        </w:rPr>
        <w:t>顺利进行和产品质量稳定的重要环节。本章将详细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探讨鼠抗</w:t>
      </w:r>
      <w:r>
        <w:rPr>
          <w:rFonts w:ascii="FangSong" w:eastAsia="FangSong" w:hAnsi="FangSong" w:cs="FangSong"/>
          <w:spacing w:val="7"/>
          <w:sz w:val="28"/>
          <w:szCs w:val="28"/>
        </w:rPr>
        <w:t>病</w:t>
      </w:r>
      <w:r>
        <w:rPr>
          <w:rFonts w:ascii="FangSong" w:eastAsia="FangSong" w:hAnsi="FangSong" w:cs="FangSong"/>
          <w:spacing w:val="5"/>
          <w:sz w:val="28"/>
          <w:szCs w:val="28"/>
        </w:rPr>
        <w:t>毒抗原单克隆抗体项目建设期和运营期的原辅材料供应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情况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以及相关的质量管理措施。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鼠抗病毒抗原单克隆抗体</w:t>
      </w:r>
      <w:r>
        <w:rPr>
          <w:rFonts w:ascii="FangSong" w:eastAsia="FangSong" w:hAnsi="FangSong" w:cs="FangSong"/>
          <w:sz w:val="28"/>
          <w:szCs w:val="28"/>
        </w:rPr>
        <w:t>项目建设期原辅材料供应情况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5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16"/>
          <w:sz w:val="28"/>
          <w:szCs w:val="28"/>
        </w:rPr>
        <w:t>在鼠</w:t>
      </w:r>
      <w:r>
        <w:rPr>
          <w:rFonts w:ascii="FangSong" w:eastAsia="FangSong" w:hAnsi="FangSong" w:cs="FangSong"/>
          <w:spacing w:val="-15"/>
          <w:sz w:val="28"/>
          <w:szCs w:val="28"/>
        </w:rPr>
        <w:t>抗</w:t>
      </w:r>
      <w:r>
        <w:rPr>
          <w:rFonts w:ascii="FangSong" w:eastAsia="FangSong" w:hAnsi="FangSong" w:cs="FangSong"/>
          <w:spacing w:val="-8"/>
          <w:sz w:val="28"/>
          <w:szCs w:val="28"/>
        </w:rPr>
        <w:t>病毒抗原单克隆抗体项目建设期间，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对工程进度和质量</w:t>
      </w:r>
      <w:r>
        <w:rPr>
          <w:rFonts w:ascii="FangSong" w:eastAsia="FangSong" w:hAnsi="FangSong" w:cs="FangSong"/>
          <w:spacing w:val="-3"/>
          <w:sz w:val="28"/>
          <w:szCs w:val="28"/>
        </w:rPr>
        <w:t>有着直接的影响。下面是鼠抗病毒抗原单克隆抗体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</w:t>
      </w:r>
      <w:r>
        <w:rPr>
          <w:rFonts w:ascii="FangSong" w:eastAsia="FangSong" w:hAnsi="FangSong" w:cs="FangSong"/>
          <w:spacing w:val="-4"/>
          <w:sz w:val="28"/>
          <w:szCs w:val="28"/>
        </w:rPr>
        <w:t>目建设期原辅材料供应情况的主要内容：</w:t>
      </w:r>
    </w:p>
    <w:p>
      <w:pPr>
        <w:spacing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8" w:line="411" w:lineRule="auto"/>
        <w:ind w:left="49" w:right="14" w:firstLine="9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418" w:lineRule="auto"/>
        <w:ind w:left="47" w:right="15" w:firstLine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)、鼠抗病毒抗原单克隆抗体项目运营期原辅材料供应及质量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管</w:t>
      </w:r>
      <w:r>
        <w:rPr>
          <w:rFonts w:ascii="FangSong" w:eastAsia="FangSong" w:hAnsi="FangSong" w:cs="FangSong"/>
          <w:spacing w:val="-1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理</w:t>
      </w:r>
    </w:p>
    <w:p>
      <w:pPr>
        <w:spacing w:before="242" w:line="411" w:lineRule="auto"/>
        <w:ind w:left="32" w:right="14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鼠抗病毒抗原单克隆抗体项目进入运营期后，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原辅材料的持续</w:t>
      </w:r>
      <w:r>
        <w:rPr>
          <w:rFonts w:ascii="FangSong" w:eastAsia="FangSong" w:hAnsi="FangSong" w:cs="FangSong"/>
          <w:spacing w:val="-6"/>
          <w:sz w:val="28"/>
          <w:szCs w:val="28"/>
        </w:rPr>
        <w:t>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应和质量管理同</w:t>
      </w:r>
      <w:r>
        <w:rPr>
          <w:rFonts w:ascii="FangSong" w:eastAsia="FangSong" w:hAnsi="FangSong" w:cs="FangSong"/>
          <w:spacing w:val="-5"/>
          <w:sz w:val="28"/>
          <w:szCs w:val="28"/>
        </w:rPr>
        <w:t>样</w:t>
      </w:r>
      <w:r>
        <w:rPr>
          <w:rFonts w:ascii="FangSong" w:eastAsia="FangSong" w:hAnsi="FangSong" w:cs="FangSong"/>
          <w:spacing w:val="-3"/>
          <w:sz w:val="28"/>
          <w:szCs w:val="28"/>
        </w:rPr>
        <w:t>至关重要。下面是鼠抗病毒抗原单克隆抗体项目运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营</w:t>
      </w:r>
      <w:r>
        <w:rPr>
          <w:rFonts w:ascii="FangSong" w:eastAsia="FangSong" w:hAnsi="FangSong" w:cs="FangSong"/>
          <w:spacing w:val="-4"/>
          <w:sz w:val="28"/>
          <w:szCs w:val="28"/>
        </w:rPr>
        <w:t>期原辅材料供应及质量管理的关键方面：</w:t>
      </w:r>
    </w:p>
    <w:p>
      <w:pPr>
        <w:spacing w:before="1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ectPr>
          <w:pgSz w:w="11906" w:h="16839"/>
          <w:pgMar w:top="1431" w:right="1785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pacing w:before="287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0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四、鼠抗病毒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抗原单克隆抗体项目可行性研究报告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在鼠</w:t>
      </w:r>
      <w:r>
        <w:rPr>
          <w:rFonts w:ascii="FangSong" w:eastAsia="FangSong" w:hAnsi="FangSong" w:cs="FangSong"/>
          <w:spacing w:val="-15"/>
          <w:sz w:val="28"/>
          <w:szCs w:val="28"/>
        </w:rPr>
        <w:t>抗</w:t>
      </w:r>
      <w:r>
        <w:rPr>
          <w:rFonts w:ascii="FangSong" w:eastAsia="FangSong" w:hAnsi="FangSong" w:cs="FangSong"/>
          <w:spacing w:val="-8"/>
          <w:sz w:val="28"/>
          <w:szCs w:val="28"/>
        </w:rPr>
        <w:t>病毒抗原单克隆抗体行业，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供卓越的体验和实用性，突显以下核心价值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7" w:line="339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3" w:line="339" w:lineRule="auto"/>
        <w:ind w:left="40" w:right="2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7" w:line="372" w:lineRule="auto"/>
        <w:ind w:left="37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上脱颖而出，成为消费者首选的鼠抗病毒抗原单克隆抗体产品。</w:t>
      </w:r>
    </w:p>
    <w:p>
      <w:pPr>
        <w:spacing w:before="246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鼠抗病毒抗原</w:t>
      </w:r>
      <w:r>
        <w:rPr>
          <w:rFonts w:ascii="FangSong" w:eastAsia="FangSong" w:hAnsi="FangSong" w:cs="FangSong"/>
          <w:spacing w:val="-1"/>
          <w:sz w:val="28"/>
          <w:szCs w:val="28"/>
        </w:rPr>
        <w:t>单克隆抗体项目总投资</w:t>
      </w:r>
    </w:p>
    <w:p>
      <w:pPr>
        <w:spacing w:before="290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建设规模旨在实现一个全面、可持续的鼠抗病毒抗原单克</w:t>
      </w:r>
    </w:p>
    <w:p>
      <w:pPr>
        <w:sectPr>
          <w:pgSz w:w="11906" w:h="16839"/>
          <w:pgMar w:top="1431" w:right="1718" w:bottom="0" w:left="1785" w:header="0" w:footer="0" w:gutter="0"/>
          <w:pgNumType w:start="12"/>
          <w:cols w:space="708"/>
        </w:sectPr>
      </w:pPr>
    </w:p>
    <w:p>
      <w:pPr>
        <w:spacing w:before="184" w:line="411" w:lineRule="auto"/>
        <w:ind w:left="33" w:right="102" w:firstLine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隆抗</w:t>
      </w:r>
      <w:r>
        <w:rPr>
          <w:rFonts w:ascii="FangSong" w:eastAsia="FangSong" w:hAnsi="FangSong" w:cs="FangSong"/>
          <w:spacing w:val="-6"/>
          <w:sz w:val="28"/>
          <w:szCs w:val="28"/>
        </w:rPr>
        <w:t>体</w:t>
      </w:r>
      <w:r>
        <w:rPr>
          <w:rFonts w:ascii="FangSong" w:eastAsia="FangSong" w:hAnsi="FangSong" w:cs="FangSong"/>
          <w:spacing w:val="-4"/>
          <w:sz w:val="28"/>
          <w:szCs w:val="28"/>
        </w:rPr>
        <w:t>项目。鼠抗病毒抗原单克隆抗体项目总投资将主要用于以下几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个</w:t>
      </w:r>
      <w:r>
        <w:rPr>
          <w:rFonts w:ascii="FangSong" w:eastAsia="FangSong" w:hAnsi="FangSong" w:cs="FangSong"/>
          <w:spacing w:val="-15"/>
          <w:sz w:val="28"/>
          <w:szCs w:val="28"/>
        </w:rPr>
        <w:t>方面：</w:t>
      </w:r>
    </w:p>
    <w:p>
      <w:pPr>
        <w:spacing w:before="1" w:line="411" w:lineRule="auto"/>
        <w:ind w:left="32" w:right="102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抗病毒抗原单克隆抗体项目的顺利进行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1" w:line="411" w:lineRule="auto"/>
        <w:ind w:left="38" w:right="102" w:firstLine="6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一部分资金将用于技术研发，以确保鼠抗病毒抗原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单克隆抗体项</w:t>
      </w:r>
      <w:r>
        <w:rPr>
          <w:rFonts w:ascii="FangSong" w:eastAsia="FangSong" w:hAnsi="FangSong" w:cs="FangSong"/>
          <w:spacing w:val="-3"/>
          <w:sz w:val="28"/>
          <w:szCs w:val="28"/>
        </w:rPr>
        <w:t>目</w:t>
      </w:r>
      <w:r>
        <w:rPr>
          <w:rFonts w:ascii="FangSong" w:eastAsia="FangSong" w:hAnsi="FangSong" w:cs="FangSong"/>
          <w:spacing w:val="-2"/>
          <w:sz w:val="28"/>
          <w:szCs w:val="28"/>
        </w:rPr>
        <w:t>引领行业发展潮流，保持技术创新。</w:t>
      </w:r>
    </w:p>
    <w:p>
      <w:pPr>
        <w:spacing w:before="1" w:line="411" w:lineRule="auto"/>
        <w:ind w:left="41" w:right="102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before="1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鼠抗病毒抗原单克</w:t>
      </w:r>
      <w:r>
        <w:rPr>
          <w:rFonts w:ascii="FangSong" w:eastAsia="FangSong" w:hAnsi="FangSong" w:cs="FangSong"/>
          <w:sz w:val="28"/>
          <w:szCs w:val="28"/>
        </w:rPr>
        <w:t>隆抗体项目规模与产能</w:t>
      </w:r>
    </w:p>
    <w:p>
      <w:pPr>
        <w:spacing w:before="289" w:line="339" w:lineRule="auto"/>
        <w:ind w:left="35" w:right="102" w:firstLine="7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我们计划在鼠抗病毒抗原单克隆抗</w:t>
      </w:r>
      <w:r>
        <w:rPr>
          <w:rFonts w:ascii="FangSong" w:eastAsia="FangSong" w:hAnsi="FangSong" w:cs="FangSong"/>
          <w:sz w:val="28"/>
          <w:szCs w:val="28"/>
        </w:rPr>
        <w:t>体项目建设后的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第一年实现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〈</w:t>
      </w:r>
      <w:r>
        <w:rPr>
          <w:rFonts w:ascii="FangSong" w:eastAsia="FangSong" w:hAnsi="FangSong" w:cs="FangSong"/>
          <w:spacing w:val="-21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〈</w:t>
      </w:r>
      <w:r>
        <w:rPr>
          <w:rFonts w:ascii="FangSong" w:eastAsia="FangSong" w:hAnsi="FangSong" w:cs="FangSong"/>
          <w:spacing w:val="-21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8"/>
          <w:sz w:val="28"/>
          <w:szCs w:val="28"/>
        </w:rPr>
        <w:t>达</w:t>
      </w:r>
      <w:r>
        <w:rPr>
          <w:rFonts w:ascii="FangSong" w:eastAsia="FangSong" w:hAnsi="FangSong" w:cs="FangSong"/>
          <w:spacing w:val="-21"/>
          <w:sz w:val="28"/>
          <w:szCs w:val="28"/>
        </w:rPr>
        <w:t>到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目标产量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的年产量水平。</w:t>
      </w:r>
    </w:p>
    <w:p>
      <w:pPr>
        <w:spacing w:before="6" w:line="380" w:lineRule="auto"/>
        <w:ind w:left="33" w:right="102" w:firstLine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鼠抗病毒抗原</w:t>
      </w:r>
      <w:r>
        <w:rPr>
          <w:rFonts w:ascii="FangSong" w:eastAsia="FangSong" w:hAnsi="FangSong" w:cs="FangSong"/>
          <w:sz w:val="28"/>
          <w:szCs w:val="28"/>
        </w:rPr>
        <w:t>单克隆抗体项目规模：</w:t>
      </w:r>
      <w:r>
        <w:rPr>
          <w:rFonts w:ascii="FangSong" w:eastAsia="FangSong" w:hAnsi="FangSong" w:cs="FangSong"/>
          <w:sz w:val="28"/>
          <w:szCs w:val="28"/>
        </w:rPr>
        <w:t xml:space="preserve">  </w:t>
      </w:r>
      <w:r>
        <w:rPr>
          <w:rFonts w:ascii="FangSong" w:eastAsia="FangSong" w:hAnsi="FangSong" w:cs="FangSong"/>
          <w:sz w:val="28"/>
          <w:szCs w:val="28"/>
        </w:rPr>
        <w:t>鼠抗病毒抗原单克隆抗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11"/>
          <w:sz w:val="28"/>
          <w:szCs w:val="28"/>
        </w:rPr>
        <w:t>项目将建设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>〈</w:t>
      </w:r>
      <w:r>
        <w:rPr>
          <w:rFonts w:ascii="FangSong" w:eastAsia="FangSong" w:hAnsi="FangSong" w:cs="FangSong"/>
          <w:spacing w:val="-11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，包括生产厂房、办公区域、仓储设施等。这将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保鼠抗病毒抗原单克隆抗体项目能够满足预期的产能需求，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并为未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来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5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2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32" w:right="20" w:firstLine="7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包</w:t>
      </w:r>
      <w:r>
        <w:rPr>
          <w:rFonts w:ascii="FangSong" w:eastAsia="FangSong" w:hAnsi="FangSong" w:cs="FangSong"/>
          <w:spacing w:val="-8"/>
          <w:sz w:val="28"/>
          <w:szCs w:val="28"/>
        </w:rPr>
        <w:t>括废水处理、废气处理等，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以确保鼠抗病毒抗原单克隆抗体项目的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10"/>
          <w:sz w:val="28"/>
          <w:szCs w:val="28"/>
        </w:rPr>
        <w:t>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鼠抗病毒抗原单克隆抗</w:t>
      </w:r>
      <w:r>
        <w:rPr>
          <w:rFonts w:ascii="FangSong" w:eastAsia="FangSong" w:hAnsi="FangSong" w:cs="FangSong"/>
          <w:sz w:val="28"/>
          <w:szCs w:val="28"/>
        </w:rPr>
        <w:t>体项目总投资与用地规模</w:t>
      </w:r>
    </w:p>
    <w:p>
      <w:pPr>
        <w:spacing w:before="292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该鼠抗病毒抗原单克隆抗体项目总征地面积为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平方米(约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合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亩)，其中：净用地面积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亩)。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鼠抗病毒</w:t>
      </w:r>
      <w:r>
        <w:rPr>
          <w:rFonts w:ascii="FangSong" w:eastAsia="FangSong" w:hAnsi="FangSong" w:cs="FangSong"/>
          <w:spacing w:val="-5"/>
          <w:sz w:val="28"/>
          <w:szCs w:val="28"/>
        </w:rPr>
        <w:t>抗</w:t>
      </w:r>
      <w:r>
        <w:rPr>
          <w:rFonts w:ascii="FangSong" w:eastAsia="FangSong" w:hAnsi="FangSong" w:cs="FangSong"/>
          <w:spacing w:val="-3"/>
          <w:sz w:val="28"/>
          <w:szCs w:val="28"/>
        </w:rPr>
        <w:t>原单克隆抗体项目规划的总建筑面积为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括规</w:t>
      </w:r>
      <w:r>
        <w:rPr>
          <w:rFonts w:ascii="FangSong" w:eastAsia="FangSong" w:hAnsi="FangSong" w:cs="FangSong"/>
          <w:spacing w:val="-13"/>
          <w:sz w:val="28"/>
          <w:szCs w:val="28"/>
        </w:rPr>
        <w:t>划</w:t>
      </w:r>
      <w:r>
        <w:rPr>
          <w:rFonts w:ascii="FangSong" w:eastAsia="FangSong" w:hAnsi="FangSong" w:cs="FangSong"/>
          <w:spacing w:val="-10"/>
          <w:sz w:val="28"/>
          <w:szCs w:val="28"/>
        </w:rPr>
        <w:t>建设主体工程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计容建筑面积XXXX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平方米。预计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筑工程投资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万元。</w:t>
      </w:r>
    </w:p>
    <w:p>
      <w:pPr>
        <w:spacing w:before="1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4" w:right="102" w:firstLine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鼠抗病毒抗</w:t>
      </w:r>
      <w:r>
        <w:rPr>
          <w:rFonts w:ascii="FangSong" w:eastAsia="FangSong" w:hAnsi="FangSong" w:cs="FangSong"/>
          <w:spacing w:val="-6"/>
          <w:sz w:val="28"/>
          <w:szCs w:val="28"/>
        </w:rPr>
        <w:t>原</w:t>
      </w:r>
      <w:r>
        <w:rPr>
          <w:rFonts w:ascii="FangSong" w:eastAsia="FangSong" w:hAnsi="FangSong" w:cs="FangSong"/>
          <w:spacing w:val="-4"/>
          <w:sz w:val="28"/>
          <w:szCs w:val="28"/>
        </w:rPr>
        <w:t>单克隆抗体项目计划购置设备共计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台(套)，设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备购置费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万</w:t>
      </w:r>
      <w:r>
        <w:rPr>
          <w:rFonts w:ascii="FangSong" w:eastAsia="FangSong" w:hAnsi="FangSong" w:cs="FangSong"/>
          <w:spacing w:val="-3"/>
          <w:sz w:val="28"/>
          <w:szCs w:val="28"/>
        </w:rPr>
        <w:t>元。这些设备将在鼠抗病毒抗原单克隆抗体项目运营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中发挥关键作用，</w:t>
      </w:r>
      <w:r>
        <w:rPr>
          <w:rFonts w:ascii="FangSong" w:eastAsia="FangSong" w:hAnsi="FangSong" w:cs="FangSong"/>
          <w:spacing w:val="-2"/>
          <w:sz w:val="28"/>
          <w:szCs w:val="28"/>
        </w:rPr>
        <w:t>提高生产效率和产品质量。</w:t>
      </w:r>
    </w:p>
    <w:p>
      <w:pPr>
        <w:spacing w:before="1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32" w:right="102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鼠抗病毒抗原单克隆抗体项目计划总投资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万元，其中包括用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地费、建筑工程</w:t>
      </w:r>
      <w:r>
        <w:rPr>
          <w:rFonts w:ascii="FangSong" w:eastAsia="FangSong" w:hAnsi="FangSong" w:cs="FangSong"/>
          <w:spacing w:val="-5"/>
          <w:sz w:val="28"/>
          <w:szCs w:val="28"/>
        </w:rPr>
        <w:t>投</w:t>
      </w:r>
      <w:r>
        <w:rPr>
          <w:rFonts w:ascii="FangSong" w:eastAsia="FangSong" w:hAnsi="FangSong" w:cs="FangSong"/>
          <w:spacing w:val="-3"/>
          <w:sz w:val="28"/>
          <w:szCs w:val="28"/>
        </w:rPr>
        <w:t>资和设备购置费等多个方面的支出。预计年实现营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业收入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万</w:t>
      </w:r>
      <w:r>
        <w:rPr>
          <w:rFonts w:ascii="FangSong" w:eastAsia="FangSong" w:hAnsi="FangSong" w:cs="FangSong"/>
          <w:spacing w:val="-3"/>
          <w:sz w:val="28"/>
          <w:szCs w:val="28"/>
        </w:rPr>
        <w:t>元，这将为鼠抗病毒抗原单克隆抗体项目未来的发展提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供</w:t>
      </w:r>
      <w:r>
        <w:rPr>
          <w:rFonts w:ascii="FangSong" w:eastAsia="FangSong" w:hAnsi="FangSong" w:cs="FangSong"/>
          <w:spacing w:val="-5"/>
          <w:sz w:val="28"/>
          <w:szCs w:val="28"/>
        </w:rPr>
        <w:t>可观的经济回报。</w:t>
      </w:r>
    </w:p>
    <w:p>
      <w:pPr>
        <w:spacing w:before="1" w:line="219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</w:p>
    <w:p>
      <w:pPr>
        <w:sectPr>
          <w:pgSz w:w="11906" w:h="16839"/>
          <w:pgMar w:top="1431" w:right="1697" w:bottom="0" w:left="1785" w:header="0" w:footer="0" w:gutter="0"/>
          <w:pgNumType w:start="14"/>
          <w:cols w:space="708"/>
        </w:sectPr>
      </w:pPr>
    </w:p>
    <w:p>
      <w:pPr>
        <w:spacing w:before="182" w:line="221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3" w:line="413" w:lineRule="auto"/>
        <w:ind w:left="32" w:right="95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ectPr>
          <w:pgSz w:w="11906" w:h="16839"/>
          <w:pgMar w:top="1431" w:right="1704" w:bottom="0" w:left="1785" w:header="0" w:footer="0" w:gutter="0"/>
          <w:pgNumType w:start="15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1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1" w:line="411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before="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71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6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</w:p>
    <w:p>
      <w:pPr>
        <w:sectPr>
          <w:pgSz w:w="11906" w:h="16839"/>
          <w:pgMar w:top="1431" w:right="1697" w:bottom="0" w:left="1785" w:header="0" w:footer="0" w:gutter="0"/>
          <w:pgNumType w:start="16"/>
          <w:cols w:space="708"/>
        </w:sectPr>
      </w:pPr>
    </w:p>
    <w:p>
      <w:pPr>
        <w:spacing w:before="182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289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9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9" w:line="411" w:lineRule="auto"/>
        <w:ind w:left="32" w:right="126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7" w:line="220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</w:t>
      </w:r>
      <w:r>
        <w:rPr>
          <w:rFonts w:ascii="FangSong" w:eastAsia="FangSong" w:hAnsi="FangSong" w:cs="FangSong"/>
          <w:spacing w:val="-2"/>
          <w:sz w:val="28"/>
          <w:szCs w:val="28"/>
        </w:rPr>
        <w:t>动地解释制度的重要性，宣导过程中将使用实际案例。</w:t>
      </w:r>
    </w:p>
    <w:p>
      <w:pPr>
        <w:sectPr>
          <w:pgSz w:w="11906" w:h="16839"/>
          <w:pgMar w:top="1431" w:right="1623" w:bottom="0" w:left="1785" w:header="0" w:footer="0" w:gutter="0"/>
          <w:pgNumType w:start="17"/>
          <w:cols w:space="708"/>
        </w:sectPr>
      </w:pPr>
    </w:p>
    <w:p>
      <w:pPr>
        <w:spacing w:before="184" w:line="411" w:lineRule="auto"/>
        <w:ind w:left="32" w:right="14" w:firstLine="5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89" w:line="411" w:lineRule="auto"/>
        <w:ind w:left="33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2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ectPr>
          <w:pgSz w:w="11906" w:h="16839"/>
          <w:pgMar w:top="1431" w:right="1785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62" w:right="36" w:firstLine="532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90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持制度的有效性。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3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ectPr>
          <w:pgSz w:w="11906" w:h="16839"/>
          <w:pgMar w:top="1431" w:right="1763" w:bottom="0" w:left="1785" w:header="0" w:footer="0" w:gutter="0"/>
          <w:pgNumType w:start="19"/>
          <w:cols w:space="708"/>
        </w:sectPr>
      </w:pPr>
    </w:p>
    <w:p>
      <w:pPr>
        <w:spacing w:before="182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8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89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8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</w:t>
      </w:r>
      <w:r>
        <w:rPr>
          <w:rFonts w:ascii="FangSong" w:eastAsia="FangSong" w:hAnsi="FangSong" w:cs="FangSong"/>
          <w:spacing w:val="-2"/>
          <w:sz w:val="28"/>
          <w:szCs w:val="28"/>
        </w:rPr>
        <w:t>执行与监督</w:t>
      </w:r>
    </w:p>
    <w:p>
      <w:pPr>
        <w:spacing w:before="291" w:line="411" w:lineRule="auto"/>
        <w:ind w:left="31" w:right="19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88" w:line="416" w:lineRule="auto"/>
        <w:ind w:left="42" w:right="19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每</w:t>
      </w:r>
      <w:r>
        <w:rPr>
          <w:rFonts w:ascii="FangSong" w:eastAsia="FangSong" w:hAnsi="FangSong" w:cs="FangSong"/>
          <w:spacing w:val="-15"/>
          <w:sz w:val="28"/>
          <w:szCs w:val="28"/>
        </w:rPr>
        <w:t>个</w:t>
      </w:r>
      <w:r>
        <w:rPr>
          <w:rFonts w:ascii="FangSong" w:eastAsia="FangSong" w:hAnsi="FangSong" w:cs="FangSong"/>
          <w:spacing w:val="-8"/>
          <w:sz w:val="28"/>
          <w:szCs w:val="28"/>
        </w:rPr>
        <w:t>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</w:p>
    <w:p>
      <w:pPr>
        <w:sectPr>
          <w:pgSz w:w="11906" w:h="16839"/>
          <w:pgMar w:top="1431" w:right="1603" w:bottom="0" w:left="1785" w:header="0" w:footer="0" w:gutter="0"/>
          <w:pgNumType w:start="20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bookmarkStart w:id="23" w:name="_bookmark24"/>
      <w:bookmarkEnd w:id="23"/>
      <w:bookmarkStart w:id="24" w:name="_bookmark25"/>
      <w:bookmarkEnd w:id="24"/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290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1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90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进一步完善。</w:t>
      </w:r>
    </w:p>
    <w:p>
      <w:pPr>
        <w:spacing w:before="2" w:line="411" w:lineRule="auto"/>
        <w:ind w:left="34" w:right="14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3" w:line="415" w:lineRule="auto"/>
        <w:ind w:left="40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245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bookmarkStart w:id="26" w:name="_bookmark27"/>
      <w:bookmarkEnd w:id="26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实施计划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一)、建设周期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91" w:line="414" w:lineRule="auto"/>
        <w:ind w:left="32" w:right="14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鼠抗病毒抗原单克隆抗体项目的建设周期被设定为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个月，其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中包括鼠抗病毒</w:t>
      </w:r>
      <w:r>
        <w:rPr>
          <w:rFonts w:ascii="FangSong" w:eastAsia="FangSong" w:hAnsi="FangSong" w:cs="FangSong"/>
          <w:spacing w:val="-5"/>
          <w:sz w:val="28"/>
          <w:szCs w:val="28"/>
        </w:rPr>
        <w:t>抗</w:t>
      </w:r>
      <w:r>
        <w:rPr>
          <w:rFonts w:ascii="FangSong" w:eastAsia="FangSong" w:hAnsi="FangSong" w:cs="FangSong"/>
          <w:spacing w:val="-3"/>
          <w:sz w:val="28"/>
          <w:szCs w:val="28"/>
        </w:rPr>
        <w:t>原单克隆抗体项目前期准备、工程勘察与设计、土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建工程施工、设</w:t>
      </w:r>
      <w:r>
        <w:rPr>
          <w:rFonts w:ascii="FangSong" w:eastAsia="FangSong" w:hAnsi="FangSong" w:cs="FangSong"/>
          <w:spacing w:val="-5"/>
          <w:sz w:val="28"/>
          <w:szCs w:val="28"/>
        </w:rPr>
        <w:t>备</w:t>
      </w:r>
      <w:r>
        <w:rPr>
          <w:rFonts w:ascii="FangSong" w:eastAsia="FangSong" w:hAnsi="FangSong" w:cs="FangSong"/>
          <w:spacing w:val="-3"/>
          <w:sz w:val="28"/>
          <w:szCs w:val="28"/>
        </w:rPr>
        <w:t>采购、设备安装调试等关键阶段。这个时间框架将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</w:t>
      </w:r>
      <w:r>
        <w:rPr>
          <w:rFonts w:ascii="FangSong" w:eastAsia="FangSong" w:hAnsi="FangSong" w:cs="FangSong"/>
          <w:spacing w:val="-8"/>
          <w:sz w:val="28"/>
          <w:szCs w:val="28"/>
        </w:rPr>
        <w:t>分考虑到各个阶段的工作内容和交叉影响，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以确保鼠抗病毒抗原单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克</w:t>
      </w:r>
      <w:r>
        <w:rPr>
          <w:rFonts w:ascii="FangSong" w:eastAsia="FangSong" w:hAnsi="FangSong" w:cs="FangSong"/>
          <w:spacing w:val="-4"/>
          <w:sz w:val="28"/>
          <w:szCs w:val="28"/>
        </w:rPr>
        <w:t>隆抗体项目的高效推进。</w:t>
      </w:r>
    </w:p>
    <w:p>
      <w:pPr>
        <w:spacing w:before="24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二)、建设进度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91" w:line="415" w:lineRule="auto"/>
        <w:ind w:left="33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7"/>
          <w:sz w:val="28"/>
          <w:szCs w:val="28"/>
        </w:rPr>
        <w:t>具</w:t>
      </w:r>
      <w:r>
        <w:rPr>
          <w:rFonts w:ascii="FangSong" w:eastAsia="FangSong" w:hAnsi="FangSong" w:cs="FangSong"/>
          <w:spacing w:val="6"/>
          <w:sz w:val="28"/>
          <w:szCs w:val="28"/>
        </w:rPr>
        <w:t>体的建设进度将在鼠抗病毒抗原单克隆抗体项目启动时明确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并按照里程碑计划进行监测和调整。各个阶段的完成情况将通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过定期的进度报告进行跟踪，确保整个建设过程按照计划进行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(三)、进度安排注意事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在制定</w:t>
      </w:r>
      <w:r>
        <w:rPr>
          <w:rFonts w:ascii="FangSong" w:eastAsia="FangSong" w:hAnsi="FangSong" w:cs="FangSong"/>
          <w:spacing w:val="-5"/>
          <w:sz w:val="28"/>
          <w:szCs w:val="28"/>
        </w:rPr>
        <w:t>进</w:t>
      </w:r>
      <w:r>
        <w:rPr>
          <w:rFonts w:ascii="FangSong" w:eastAsia="FangSong" w:hAnsi="FangSong" w:cs="FangSong"/>
          <w:spacing w:val="-3"/>
          <w:sz w:val="28"/>
          <w:szCs w:val="28"/>
        </w:rPr>
        <w:t>度安排时，我们将特别关注以下几个方面：</w:t>
      </w:r>
    </w:p>
    <w:p>
      <w:pPr>
        <w:spacing w:before="292" w:line="411" w:lineRule="auto"/>
        <w:ind w:left="61" w:right="72" w:firstLine="5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交</w:t>
      </w:r>
      <w:r>
        <w:rPr>
          <w:rFonts w:ascii="FangSong" w:eastAsia="FangSong" w:hAnsi="FangSong" w:cs="FangSong"/>
          <w:spacing w:val="-6"/>
          <w:sz w:val="28"/>
          <w:szCs w:val="28"/>
        </w:rPr>
        <w:t>叉关联任务：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确保各个任务之间的交叉关联得到合理安排，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以避免一个</w:t>
      </w:r>
      <w:r>
        <w:rPr>
          <w:rFonts w:ascii="FangSong" w:eastAsia="FangSong" w:hAnsi="FangSong" w:cs="FangSong"/>
          <w:spacing w:val="-3"/>
          <w:sz w:val="28"/>
          <w:szCs w:val="28"/>
        </w:rPr>
        <w:t>环节的延误对整体进度造成不利影响。</w:t>
      </w:r>
    </w:p>
    <w:p>
      <w:pPr>
        <w:spacing w:before="2" w:line="411" w:lineRule="auto"/>
        <w:ind w:left="29" w:right="14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分</w:t>
      </w:r>
      <w:r>
        <w:rPr>
          <w:rFonts w:ascii="FangSong" w:eastAsia="FangSong" w:hAnsi="FangSong" w:cs="FangSong"/>
          <w:spacing w:val="-4"/>
          <w:sz w:val="28"/>
          <w:szCs w:val="28"/>
        </w:rPr>
        <w:t>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合理分配人力、物力和财力资源，确保每个阶段都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有足够的支</w:t>
      </w:r>
      <w:r>
        <w:rPr>
          <w:rFonts w:ascii="FangSong" w:eastAsia="FangSong" w:hAnsi="FangSong" w:cs="FangSong"/>
          <w:spacing w:val="-3"/>
          <w:sz w:val="28"/>
          <w:szCs w:val="28"/>
        </w:rPr>
        <w:t>持</w:t>
      </w:r>
      <w:r>
        <w:rPr>
          <w:rFonts w:ascii="FangSong" w:eastAsia="FangSong" w:hAnsi="FangSong" w:cs="FangSong"/>
          <w:spacing w:val="-2"/>
          <w:sz w:val="28"/>
          <w:szCs w:val="28"/>
        </w:rPr>
        <w:t>，避免资源瓶颈对进度的制约。</w:t>
      </w:r>
    </w:p>
    <w:p>
      <w:pPr>
        <w:spacing w:before="2" w:line="416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在进度安排中考虑潜在的风险因素，建立风险缓</w:t>
      </w:r>
      <w:r>
        <w:rPr>
          <w:rFonts w:ascii="FangSong" w:eastAsia="FangSong" w:hAnsi="FangSong" w:cs="FangSong"/>
          <w:spacing w:val="-3"/>
          <w:sz w:val="28"/>
          <w:szCs w:val="28"/>
        </w:rPr>
        <w:t>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计划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以应对可能的延误或问题。</w:t>
      </w:r>
    </w:p>
    <w:p>
      <w:pPr>
        <w:sectPr>
          <w:pgSz w:w="11906" w:h="16839"/>
          <w:pgMar w:top="1431" w:right="1785" w:bottom="0" w:left="1785" w:header="0" w:footer="0" w:gutter="0"/>
          <w:pgNumType w:start="22"/>
          <w:cols w:space="708"/>
        </w:sectPr>
      </w:pPr>
    </w:p>
    <w:p>
      <w:pPr>
        <w:spacing w:before="18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(四)、人力资源配置和员工培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训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4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力资源配置</w:t>
      </w:r>
    </w:p>
    <w:p>
      <w:pPr>
        <w:spacing w:before="286" w:line="411" w:lineRule="auto"/>
        <w:ind w:left="32" w:right="102" w:firstLine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鼠抗病毒抗原单克隆抗体项目将根据各个阶段的需求合理配</w:t>
      </w:r>
      <w:r>
        <w:rPr>
          <w:rFonts w:ascii="FangSong" w:eastAsia="FangSong" w:hAnsi="FangSong" w:cs="FangSong"/>
          <w:spacing w:val="4"/>
          <w:sz w:val="28"/>
          <w:szCs w:val="28"/>
        </w:rPr>
        <w:t>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力资源，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确保每个团队都有足够的专业技能和经验。团队成员将被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精心挑选，以保障鼠抗病毒抗原单克隆抗体项目各方面的需要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员</w:t>
      </w:r>
      <w:r>
        <w:rPr>
          <w:rFonts w:ascii="FangSong" w:eastAsia="FangSong" w:hAnsi="FangSong" w:cs="FangSong"/>
          <w:spacing w:val="-7"/>
          <w:sz w:val="28"/>
          <w:szCs w:val="28"/>
        </w:rPr>
        <w:t>工培训</w:t>
      </w:r>
    </w:p>
    <w:p>
      <w:pPr>
        <w:spacing w:before="283" w:line="414" w:lineRule="auto"/>
        <w:ind w:left="32" w:right="45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员工</w:t>
      </w:r>
      <w:r>
        <w:rPr>
          <w:rFonts w:ascii="FangSong" w:eastAsia="FangSong" w:hAnsi="FangSong" w:cs="FangSong"/>
          <w:spacing w:val="5"/>
          <w:sz w:val="28"/>
          <w:szCs w:val="28"/>
        </w:rPr>
        <w:t>培训将是鼠抗病毒抗原单克隆抗体项目实施的一个重要环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。我们将提供全面的培训计划，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包括但不限于鼠抗病毒抗原单克隆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抗体项目背景、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作流程、安全操作规程等方面的培训。这旨在确保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每位员工都具备必要的知识和技能，以更好地完成各自的工作任</w:t>
      </w:r>
      <w:r>
        <w:rPr>
          <w:rFonts w:ascii="FangSong" w:eastAsia="FangSong" w:hAnsi="FangSong" w:cs="FangSong"/>
          <w:sz w:val="28"/>
          <w:szCs w:val="28"/>
        </w:rPr>
        <w:t>务。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(五)、鼠抗病毒抗原单克隆抗体项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目实施保障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3" w:right="102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鼠抗病毒抗原单克隆抗体项目实施过程中，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我们将采取以下措</w:t>
      </w:r>
      <w:r>
        <w:rPr>
          <w:rFonts w:ascii="FangSong" w:eastAsia="FangSong" w:hAnsi="FangSong" w:cs="FangSong"/>
          <w:spacing w:val="-6"/>
          <w:sz w:val="28"/>
          <w:szCs w:val="28"/>
        </w:rPr>
        <w:t>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保障鼠抗病</w:t>
      </w:r>
      <w:r>
        <w:rPr>
          <w:rFonts w:ascii="FangSong" w:eastAsia="FangSong" w:hAnsi="FangSong" w:cs="FangSong"/>
          <w:spacing w:val="-4"/>
          <w:sz w:val="28"/>
          <w:szCs w:val="28"/>
        </w:rPr>
        <w:t>毒</w:t>
      </w:r>
      <w:r>
        <w:rPr>
          <w:rFonts w:ascii="FangSong" w:eastAsia="FangSong" w:hAnsi="FangSong" w:cs="FangSong"/>
          <w:spacing w:val="-3"/>
          <w:sz w:val="28"/>
          <w:szCs w:val="28"/>
        </w:rPr>
        <w:t>抗原单克隆抗体项目的顺利进行：</w:t>
      </w:r>
    </w:p>
    <w:p>
      <w:pPr>
        <w:spacing w:before="2" w:line="411" w:lineRule="auto"/>
        <w:ind w:left="32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定</w:t>
      </w:r>
      <w:r>
        <w:rPr>
          <w:rFonts w:ascii="FangSong" w:eastAsia="FangSong" w:hAnsi="FangSong" w:cs="FangSong"/>
          <w:spacing w:val="-4"/>
          <w:sz w:val="28"/>
          <w:szCs w:val="28"/>
        </w:rPr>
        <w:t>期评估和调整：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对鼠抗病毒抗原单克隆抗体项目进度、成本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和质量进行</w:t>
      </w:r>
      <w:r>
        <w:rPr>
          <w:rFonts w:ascii="FangSong" w:eastAsia="FangSong" w:hAnsi="FangSong" w:cs="FangSong"/>
          <w:spacing w:val="-2"/>
          <w:sz w:val="28"/>
          <w:szCs w:val="28"/>
        </w:rPr>
        <w:t>定期评估，及时调整计划以适应变化。</w:t>
      </w:r>
    </w:p>
    <w:p>
      <w:pPr>
        <w:spacing w:before="1" w:line="411" w:lineRule="auto"/>
        <w:ind w:left="33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沟通协作：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建立高效的沟通渠道，促进鼠抗病毒抗原单克隆</w:t>
      </w:r>
      <w:r>
        <w:rPr>
          <w:rFonts w:ascii="FangSong" w:eastAsia="FangSong" w:hAnsi="FangSong" w:cs="FangSong"/>
          <w:spacing w:val="-3"/>
          <w:sz w:val="28"/>
          <w:szCs w:val="28"/>
        </w:rPr>
        <w:t>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体项目团队之间的协作，减少信息滞后。</w:t>
      </w:r>
    </w:p>
    <w:p>
      <w:pPr>
        <w:spacing w:before="1" w:line="411" w:lineRule="auto"/>
        <w:ind w:left="49" w:right="102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质</w:t>
      </w:r>
      <w:r>
        <w:rPr>
          <w:rFonts w:ascii="FangSong" w:eastAsia="FangSong" w:hAnsi="FangSong" w:cs="FangSong"/>
          <w:spacing w:val="-4"/>
          <w:sz w:val="28"/>
          <w:szCs w:val="28"/>
        </w:rPr>
        <w:t>量控制：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实施全面的质量管理体系，确保鼠抗病毒抗原单克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隆抗体项</w:t>
      </w:r>
      <w:r>
        <w:rPr>
          <w:rFonts w:ascii="FangSong" w:eastAsia="FangSong" w:hAnsi="FangSong" w:cs="FangSong"/>
          <w:spacing w:val="-3"/>
          <w:sz w:val="28"/>
          <w:szCs w:val="28"/>
        </w:rPr>
        <w:t>目交付的产品和服务符合高标准。</w:t>
      </w:r>
    </w:p>
    <w:p>
      <w:pPr>
        <w:spacing w:before="1" w:line="416" w:lineRule="auto"/>
        <w:ind w:left="597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风险</w:t>
      </w:r>
      <w:r>
        <w:rPr>
          <w:rFonts w:ascii="FangSong" w:eastAsia="FangSong" w:hAnsi="FangSong" w:cs="FangSong"/>
          <w:spacing w:val="-14"/>
          <w:sz w:val="28"/>
          <w:szCs w:val="28"/>
        </w:rPr>
        <w:t>管</w:t>
      </w:r>
      <w:r>
        <w:rPr>
          <w:rFonts w:ascii="FangSong" w:eastAsia="FangSong" w:hAnsi="FangSong" w:cs="FangSong"/>
          <w:spacing w:val="-9"/>
          <w:sz w:val="28"/>
          <w:szCs w:val="28"/>
        </w:rPr>
        <w:t>理：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持续监测潜在风险，及时制定并执行风险缓解计划。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通过以上一系列的管理和保障措施，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我们确信鼠抗病毒抗原单</w:t>
      </w:r>
      <w:r>
        <w:rPr>
          <w:rFonts w:ascii="FangSong" w:eastAsia="FangSong" w:hAnsi="FangSong" w:cs="FangSong"/>
          <w:spacing w:val="-4"/>
          <w:sz w:val="28"/>
          <w:szCs w:val="28"/>
        </w:rPr>
        <w:t>克</w:t>
      </w:r>
    </w:p>
    <w:p>
      <w:pPr>
        <w:sectPr>
          <w:pgSz w:w="11906" w:h="16839"/>
          <w:pgMar w:top="1431" w:right="1697" w:bottom="0" w:left="1785" w:header="0" w:footer="0" w:gutter="0"/>
          <w:pgNumType w:start="23"/>
          <w:cols w:space="708"/>
        </w:sectPr>
      </w:pPr>
    </w:p>
    <w:p>
      <w:pPr>
        <w:spacing w:before="183" w:line="219" w:lineRule="auto"/>
        <w:ind w:left="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隆抗体项目将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在高效、有序的环境中稳步推进，实现预期的目标。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bookmarkStart w:id="29" w:name="_bookmark30"/>
      <w:bookmarkEnd w:id="29"/>
      <w:bookmarkStart w:id="30" w:name="_bookmark31"/>
      <w:bookmarkEnd w:id="30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、市场营销策略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)、目标市场分析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在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4"/>
          <w:sz w:val="28"/>
          <w:szCs w:val="28"/>
        </w:rPr>
        <w:t>行目标市场分析时，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我们综合考虑了市场规模、消费者需求、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竞</w:t>
      </w:r>
      <w:r>
        <w:rPr>
          <w:rFonts w:ascii="FangSong" w:eastAsia="FangSong" w:hAnsi="FangSong" w:cs="FangSong"/>
          <w:spacing w:val="-13"/>
          <w:sz w:val="28"/>
          <w:szCs w:val="28"/>
        </w:rPr>
        <w:t>争</w:t>
      </w:r>
      <w:r>
        <w:rPr>
          <w:rFonts w:ascii="FangSong" w:eastAsia="FangSong" w:hAnsi="FangSong" w:cs="FangSong"/>
          <w:spacing w:val="-8"/>
          <w:sz w:val="28"/>
          <w:szCs w:val="28"/>
        </w:rPr>
        <w:t>格局等因素。通过深入了解目标市场，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我们可以更精准地定位产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品和制定相关营销策略，以取得市场竞争优势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市场规</w:t>
      </w:r>
      <w:r>
        <w:rPr>
          <w:rFonts w:ascii="FangSong" w:eastAsia="FangSong" w:hAnsi="FangSong" w:cs="FangSong"/>
          <w:spacing w:val="-2"/>
          <w:sz w:val="28"/>
          <w:szCs w:val="28"/>
        </w:rPr>
        <w:t>模与增长趋势</w:t>
      </w:r>
    </w:p>
    <w:p>
      <w:pPr>
        <w:spacing w:before="289" w:line="411" w:lineRule="auto"/>
        <w:ind w:left="32" w:right="38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分析</w:t>
      </w:r>
      <w:r>
        <w:rPr>
          <w:rFonts w:ascii="FangSong" w:eastAsia="FangSong" w:hAnsi="FangSong" w:cs="FangSong"/>
          <w:spacing w:val="-2"/>
          <w:sz w:val="28"/>
          <w:szCs w:val="28"/>
        </w:rPr>
        <w:t>显示，目标市场的规模庞大，未来预计呈现稳健增长趋势。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这一市场</w:t>
      </w:r>
      <w:r>
        <w:rPr>
          <w:rFonts w:ascii="FangSong" w:eastAsia="FangSong" w:hAnsi="FangSong" w:cs="FangSong"/>
          <w:spacing w:val="7"/>
          <w:sz w:val="28"/>
          <w:szCs w:val="28"/>
        </w:rPr>
        <w:t>的</w:t>
      </w:r>
      <w:r>
        <w:rPr>
          <w:rFonts w:ascii="FangSong" w:eastAsia="FangSong" w:hAnsi="FangSong" w:cs="FangSong"/>
          <w:spacing w:val="5"/>
          <w:sz w:val="28"/>
          <w:szCs w:val="28"/>
        </w:rPr>
        <w:t>增长主要受益于消费者对创新产品和高品质服务的日益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增</w:t>
      </w:r>
      <w:r>
        <w:rPr>
          <w:rFonts w:ascii="FangSong" w:eastAsia="FangSong" w:hAnsi="FangSong" w:cs="FangSong"/>
          <w:spacing w:val="-7"/>
          <w:sz w:val="28"/>
          <w:szCs w:val="28"/>
        </w:rPr>
        <w:t>长的需求。</w:t>
      </w:r>
    </w:p>
    <w:p>
      <w:pPr>
        <w:spacing w:line="219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潜</w:t>
      </w:r>
      <w:r>
        <w:rPr>
          <w:rFonts w:ascii="FangSong" w:eastAsia="FangSong" w:hAnsi="FangSong" w:cs="FangSong"/>
          <w:spacing w:val="-3"/>
          <w:sz w:val="28"/>
          <w:szCs w:val="28"/>
        </w:rPr>
        <w:t>在客户细分</w:t>
      </w:r>
    </w:p>
    <w:p>
      <w:pPr>
        <w:spacing w:before="293" w:line="411" w:lineRule="auto"/>
        <w:ind w:left="40" w:right="9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们将潜在客户细分为不同的群体，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以更好地满足各类客户的需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  <w:r>
        <w:rPr>
          <w:rFonts w:ascii="FangSong" w:eastAsia="FangSong" w:hAnsi="FangSong" w:cs="FangSong"/>
          <w:spacing w:val="-5"/>
          <w:sz w:val="28"/>
          <w:szCs w:val="28"/>
        </w:rPr>
        <w:t>这些细分群体包括但不限于：</w:t>
      </w:r>
    </w:p>
    <w:p>
      <w:pPr>
        <w:spacing w:before="1" w:line="411" w:lineRule="auto"/>
        <w:ind w:left="38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专业用户：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针对需要高度专业化产品和服务的行业，提供专门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制的解决方案。</w:t>
      </w:r>
    </w:p>
    <w:p>
      <w:pPr>
        <w:spacing w:before="1" w:line="411" w:lineRule="auto"/>
        <w:ind w:left="33" w:right="153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中</w:t>
      </w:r>
      <w:r>
        <w:rPr>
          <w:rFonts w:ascii="FangSong" w:eastAsia="FangSong" w:hAnsi="FangSong" w:cs="FangSong"/>
          <w:spacing w:val="-7"/>
          <w:sz w:val="28"/>
          <w:szCs w:val="28"/>
        </w:rPr>
        <w:t>小型企业：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为中小型企业提供经济实惠、易于使用的产品，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满</w:t>
      </w:r>
      <w:r>
        <w:rPr>
          <w:rFonts w:ascii="FangSong" w:eastAsia="FangSong" w:hAnsi="FangSong" w:cs="FangSong"/>
          <w:spacing w:val="-6"/>
          <w:sz w:val="28"/>
          <w:szCs w:val="28"/>
        </w:rPr>
        <w:t>足其业务需求。</w:t>
      </w:r>
    </w:p>
    <w:p>
      <w:pPr>
        <w:spacing w:before="3" w:line="415" w:lineRule="auto"/>
        <w:ind w:left="32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个人用户：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面向普通个人用户，提供易购、易用的产品，强</w:t>
      </w:r>
      <w:r>
        <w:rPr>
          <w:rFonts w:ascii="FangSong" w:eastAsia="FangSong" w:hAnsi="FangSong" w:cs="FangSong"/>
          <w:spacing w:val="-2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</w:t>
      </w:r>
      <w:r>
        <w:rPr>
          <w:rFonts w:ascii="FangSong" w:eastAsia="FangSong" w:hAnsi="FangSong" w:cs="FangSong"/>
          <w:spacing w:val="-7"/>
          <w:sz w:val="28"/>
          <w:szCs w:val="28"/>
        </w:rPr>
        <w:t>户</w:t>
      </w:r>
      <w:r>
        <w:rPr>
          <w:rFonts w:ascii="FangSong" w:eastAsia="FangSong" w:hAnsi="FangSong" w:cs="FangSong"/>
          <w:spacing w:val="-4"/>
          <w:sz w:val="28"/>
          <w:szCs w:val="28"/>
        </w:rPr>
        <w:t>体验和个性化服务。</w:t>
      </w:r>
    </w:p>
    <w:p>
      <w:pPr>
        <w:sectPr>
          <w:pgSz w:w="11906" w:h="16839"/>
          <w:pgMar w:top="1431" w:right="1704" w:bottom="0" w:left="1785" w:header="0" w:footer="0" w:gutter="0"/>
          <w:pgNumType w:start="24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二)、市场定位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5" w:right="19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将</w:t>
      </w:r>
      <w:r>
        <w:rPr>
          <w:rFonts w:ascii="FangSong" w:eastAsia="FangSong" w:hAnsi="FangSong" w:cs="FangSong"/>
          <w:spacing w:val="-4"/>
          <w:sz w:val="28"/>
          <w:szCs w:val="28"/>
        </w:rPr>
        <w:t>产品定位为高性能、创新、可靠的解决方案提供商。通过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专业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和差异化的服务，致力于满足不同细分市场的需求。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竞争优势</w:t>
      </w:r>
    </w:p>
    <w:p>
      <w:pPr>
        <w:spacing w:before="288" w:line="411" w:lineRule="auto"/>
        <w:ind w:left="38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技术领先：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我们拥有领先的技术团队，持续创新产品，确保</w:t>
      </w:r>
      <w:r>
        <w:rPr>
          <w:rFonts w:ascii="FangSong" w:eastAsia="FangSong" w:hAnsi="FangSong" w:cs="FangSong"/>
          <w:spacing w:val="-2"/>
          <w:sz w:val="28"/>
          <w:szCs w:val="28"/>
        </w:rPr>
        <w:t>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6"/>
          <w:sz w:val="28"/>
          <w:szCs w:val="28"/>
        </w:rPr>
        <w:t>行业的前沿位置。</w:t>
      </w:r>
    </w:p>
    <w:p>
      <w:pPr>
        <w:spacing w:before="1" w:line="411" w:lineRule="auto"/>
        <w:ind w:left="32" w:right="25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客</w:t>
      </w:r>
      <w:r>
        <w:rPr>
          <w:rFonts w:ascii="FangSong" w:eastAsia="FangSong" w:hAnsi="FangSong" w:cs="FangSong"/>
          <w:spacing w:val="-6"/>
          <w:sz w:val="28"/>
          <w:szCs w:val="28"/>
        </w:rPr>
        <w:t>户体验：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提供卓越的客户服务和售后支持，强调用户体验，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立良好的品牌声誉。</w:t>
      </w:r>
    </w:p>
    <w:p>
      <w:pPr>
        <w:spacing w:line="416" w:lineRule="auto"/>
        <w:ind w:left="39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活定制：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能够根据客户需求提供灵活的定制解决方案，满足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不</w:t>
      </w:r>
      <w:r>
        <w:rPr>
          <w:rFonts w:ascii="FangSong" w:eastAsia="FangSong" w:hAnsi="FangSong" w:cs="FangSong"/>
          <w:spacing w:val="-5"/>
          <w:sz w:val="28"/>
          <w:szCs w:val="28"/>
        </w:rPr>
        <w:t>同行业和规模的需求。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(三)、产品定价策略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61" w:firstLine="5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定价策略将综合考虑成本、市场需求、竞争格局等多方面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素</w:t>
      </w:r>
      <w:r>
        <w:rPr>
          <w:rFonts w:ascii="FangSong" w:eastAsia="FangSong" w:hAnsi="FangSong" w:cs="FangSong"/>
          <w:spacing w:val="-7"/>
          <w:sz w:val="28"/>
          <w:szCs w:val="28"/>
        </w:rPr>
        <w:t>。灵活的定价策略将使我们能够在满足客户需求的同时确保盈利。</w:t>
      </w:r>
    </w:p>
    <w:p>
      <w:pPr>
        <w:spacing w:before="1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差</w:t>
      </w:r>
      <w:r>
        <w:rPr>
          <w:rFonts w:ascii="FangSong" w:eastAsia="FangSong" w:hAnsi="FangSong" w:cs="FangSong"/>
          <w:spacing w:val="-3"/>
          <w:sz w:val="28"/>
          <w:szCs w:val="28"/>
        </w:rPr>
        <w:t>异化定价</w:t>
      </w:r>
    </w:p>
    <w:p>
      <w:pPr>
        <w:spacing w:before="288" w:line="411" w:lineRule="auto"/>
        <w:ind w:left="34" w:right="19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针</w:t>
      </w:r>
      <w:r>
        <w:rPr>
          <w:rFonts w:ascii="FangSong" w:eastAsia="FangSong" w:hAnsi="FangSong" w:cs="FangSong"/>
          <w:spacing w:val="-13"/>
          <w:sz w:val="28"/>
          <w:szCs w:val="28"/>
        </w:rPr>
        <w:t>对高端用户和专业领域，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我们将采用差异化定价策略，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以更合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理地</w:t>
      </w:r>
      <w:r>
        <w:rPr>
          <w:rFonts w:ascii="FangSong" w:eastAsia="FangSong" w:hAnsi="FangSong" w:cs="FangSong"/>
          <w:spacing w:val="-4"/>
          <w:sz w:val="28"/>
          <w:szCs w:val="28"/>
        </w:rPr>
        <w:t>反</w:t>
      </w:r>
      <w:r>
        <w:rPr>
          <w:rFonts w:ascii="FangSong" w:eastAsia="FangSong" w:hAnsi="FangSong" w:cs="FangSong"/>
          <w:spacing w:val="-3"/>
          <w:sz w:val="28"/>
          <w:szCs w:val="28"/>
        </w:rPr>
        <w:t>映产品的高附加值和专业性。</w:t>
      </w:r>
    </w:p>
    <w:p>
      <w:pPr>
        <w:spacing w:before="1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套餐与促销</w:t>
      </w:r>
    </w:p>
    <w:p>
      <w:pPr>
        <w:spacing w:before="286" w:line="416" w:lineRule="auto"/>
        <w:ind w:left="35" w:right="16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定期推出产品套餐和促销活动，吸引更多客户选择我们的产品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并提高品牌在市场中的认知度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ectPr>
          <w:pgSz w:w="11906" w:h="16839"/>
          <w:pgMar w:top="1431" w:right="1603" w:bottom="0" w:left="1785" w:header="0" w:footer="0" w:gutter="0"/>
          <w:pgNumType w:start="25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4" w:name="_bookmark35"/>
      <w:bookmarkEnd w:id="34"/>
      <w:bookmarkStart w:id="35" w:name="_bookmark36"/>
      <w:bookmarkEnd w:id="35"/>
      <w:bookmarkStart w:id="36" w:name="_bookmark37"/>
      <w:bookmarkEnd w:id="36"/>
      <w:bookmarkStart w:id="37" w:name="_bookmark38"/>
      <w:bookmarkEnd w:id="37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四)、渠道与分销策略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1" w:lineRule="auto"/>
        <w:ind w:left="60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多</w:t>
      </w:r>
      <w:r>
        <w:rPr>
          <w:rFonts w:ascii="FangSong" w:eastAsia="FangSong" w:hAnsi="FangSong" w:cs="FangSong"/>
          <w:spacing w:val="-5"/>
          <w:sz w:val="28"/>
          <w:szCs w:val="28"/>
        </w:rPr>
        <w:t>渠道销售</w:t>
      </w:r>
    </w:p>
    <w:p>
      <w:pPr>
        <w:spacing w:before="290" w:line="411" w:lineRule="auto"/>
        <w:ind w:left="33" w:right="9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5"/>
          <w:sz w:val="28"/>
          <w:szCs w:val="28"/>
        </w:rPr>
        <w:t>过在线渠道、经销商网络以及合作伙伴关系，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实现多渠道销售，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确保产</w:t>
      </w:r>
      <w:r>
        <w:rPr>
          <w:rFonts w:ascii="FangSong" w:eastAsia="FangSong" w:hAnsi="FangSong" w:cs="FangSong"/>
          <w:spacing w:val="-3"/>
          <w:sz w:val="28"/>
          <w:szCs w:val="28"/>
        </w:rPr>
        <w:t>品能够覆盖更广泛的市场。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经销商培训</w:t>
      </w:r>
    </w:p>
    <w:p>
      <w:pPr>
        <w:spacing w:before="287" w:line="416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立完善的经销商培训体系，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确保经销商了解产品特性，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业的售前售后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持，提高整体销售服务水平。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五)、促销与广告策略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FangSong" w:eastAsia="FangSong" w:hAnsi="FangSong" w:cs="FangSong"/>
          <w:spacing w:val="-2"/>
          <w:sz w:val="28"/>
          <w:szCs w:val="28"/>
        </w:rPr>
        <w:t>字化市场推广</w:t>
      </w:r>
    </w:p>
    <w:p>
      <w:pPr>
        <w:spacing w:before="288" w:line="411" w:lineRule="auto"/>
        <w:ind w:left="63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通过社交媒体、搜索引擎营销等数字化手段进行市场推广，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提</w:t>
      </w:r>
      <w:r>
        <w:rPr>
          <w:rFonts w:ascii="FangSong" w:eastAsia="FangSong" w:hAnsi="FangSong" w:cs="FangSong"/>
          <w:spacing w:val="-7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品牌知名</w:t>
      </w:r>
      <w:r>
        <w:rPr>
          <w:rFonts w:ascii="FangSong" w:eastAsia="FangSong" w:hAnsi="FangSong" w:cs="FangSong"/>
          <w:spacing w:val="-5"/>
          <w:sz w:val="28"/>
          <w:szCs w:val="28"/>
        </w:rPr>
        <w:t>度</w:t>
      </w:r>
      <w:r>
        <w:rPr>
          <w:rFonts w:ascii="FangSong" w:eastAsia="FangSong" w:hAnsi="FangSong" w:cs="FangSong"/>
          <w:spacing w:val="-3"/>
          <w:sz w:val="28"/>
          <w:szCs w:val="28"/>
        </w:rPr>
        <w:t>，引导目标客户了解和购买我们的产品。</w:t>
      </w:r>
    </w:p>
    <w:p>
      <w:pPr>
        <w:spacing w:line="220" w:lineRule="auto"/>
        <w:ind w:left="6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与</w:t>
      </w:r>
      <w:r>
        <w:rPr>
          <w:rFonts w:ascii="FangSong" w:eastAsia="FangSong" w:hAnsi="FangSong" w:cs="FangSong"/>
          <w:spacing w:val="-5"/>
          <w:sz w:val="28"/>
          <w:szCs w:val="28"/>
        </w:rPr>
        <w:t>行</w:t>
      </w:r>
      <w:r>
        <w:rPr>
          <w:rFonts w:ascii="FangSong" w:eastAsia="FangSong" w:hAnsi="FangSong" w:cs="FangSong"/>
          <w:spacing w:val="-3"/>
          <w:sz w:val="28"/>
          <w:szCs w:val="28"/>
        </w:rPr>
        <w:t>业峰会合作</w:t>
      </w:r>
    </w:p>
    <w:p>
      <w:pPr>
        <w:spacing w:before="290" w:line="416" w:lineRule="auto"/>
        <w:ind w:left="31" w:right="140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参与行业峰会和展览，展示我们的产品并与潜在客户建立联系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加强与</w:t>
      </w:r>
      <w:r>
        <w:rPr>
          <w:rFonts w:ascii="FangSong" w:eastAsia="FangSong" w:hAnsi="FangSong" w:cs="FangSong"/>
          <w:spacing w:val="-3"/>
          <w:sz w:val="28"/>
          <w:szCs w:val="28"/>
        </w:rPr>
        <w:t>行业内的合作伙伴关系。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(六)、售后服务策略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建立完善的售</w:t>
      </w:r>
      <w:r>
        <w:rPr>
          <w:rFonts w:ascii="FangSong" w:eastAsia="FangSong" w:hAnsi="FangSong" w:cs="FangSong"/>
          <w:spacing w:val="-5"/>
          <w:sz w:val="28"/>
          <w:szCs w:val="28"/>
        </w:rPr>
        <w:t>后</w:t>
      </w:r>
      <w:r>
        <w:rPr>
          <w:rFonts w:ascii="FangSong" w:eastAsia="FangSong" w:hAnsi="FangSong" w:cs="FangSong"/>
          <w:spacing w:val="-3"/>
          <w:sz w:val="28"/>
          <w:szCs w:val="28"/>
        </w:rPr>
        <w:t>服务体系，提供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24/7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在线支持、定期维护和更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新服务，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保客户在使用过程中获得持续的价值。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户培训</w:t>
      </w:r>
    </w:p>
    <w:p>
      <w:pPr>
        <w:spacing w:before="284" w:line="417" w:lineRule="auto"/>
        <w:ind w:left="3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为客户提供专业的培训课程，使其更好地了解和使用我们的产品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</w:t>
      </w:r>
      <w:r>
        <w:rPr>
          <w:rFonts w:ascii="FangSong" w:eastAsia="FangSong" w:hAnsi="FangSong" w:cs="FangSong"/>
          <w:spacing w:val="-3"/>
          <w:sz w:val="28"/>
          <w:szCs w:val="28"/>
        </w:rPr>
        <w:t>高客户满意度，促使客户形成忠诚度。</w:t>
      </w:r>
    </w:p>
    <w:p>
      <w:pPr>
        <w:sectPr>
          <w:pgSz w:w="11906" w:h="16839"/>
          <w:pgMar w:top="1431" w:right="1623" w:bottom="0" w:left="1785" w:header="0" w:footer="0" w:gutter="0"/>
          <w:pgNumType w:start="26"/>
          <w:cols w:space="708"/>
        </w:sectPr>
      </w:pPr>
    </w:p>
    <w:p>
      <w:pPr>
        <w:spacing w:before="245" w:line="220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bookmarkStart w:id="38" w:name="_bookmark39"/>
      <w:bookmarkEnd w:id="38"/>
      <w:bookmarkStart w:id="39" w:name="_bookmark40"/>
      <w:bookmarkEnd w:id="39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环境影响评估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5" w:right="176" w:firstLine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</w:t>
      </w:r>
      <w:r>
        <w:rPr>
          <w:rFonts w:ascii="FangSong" w:eastAsia="FangSong" w:hAnsi="FangSong" w:cs="FangSong"/>
          <w:spacing w:val="-6"/>
          <w:sz w:val="28"/>
          <w:szCs w:val="28"/>
        </w:rPr>
        <w:t>抗</w:t>
      </w:r>
      <w:r>
        <w:rPr>
          <w:rFonts w:ascii="FangSong" w:eastAsia="FangSong" w:hAnsi="FangSong" w:cs="FangSong"/>
          <w:spacing w:val="-5"/>
          <w:sz w:val="28"/>
          <w:szCs w:val="28"/>
        </w:rPr>
        <w:t>病毒抗原单克隆抗体项目的环境影响评估旨在全面了解、评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估鼠抗</w:t>
      </w:r>
      <w:r>
        <w:rPr>
          <w:rFonts w:ascii="FangSong" w:eastAsia="FangSong" w:hAnsi="FangSong" w:cs="FangSong"/>
          <w:spacing w:val="9"/>
          <w:sz w:val="28"/>
          <w:szCs w:val="28"/>
        </w:rPr>
        <w:t>病</w:t>
      </w:r>
      <w:r>
        <w:rPr>
          <w:rFonts w:ascii="FangSong" w:eastAsia="FangSong" w:hAnsi="FangSong" w:cs="FangSong"/>
          <w:spacing w:val="5"/>
          <w:sz w:val="28"/>
          <w:szCs w:val="28"/>
        </w:rPr>
        <w:t>毒抗原单克隆抗体项目对周边自然和社会环境可能产生的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影</w:t>
      </w:r>
      <w:r>
        <w:rPr>
          <w:rFonts w:ascii="FangSong" w:eastAsia="FangSong" w:hAnsi="FangSong" w:cs="FangSong"/>
          <w:spacing w:val="-3"/>
          <w:sz w:val="28"/>
          <w:szCs w:val="28"/>
        </w:rPr>
        <w:t>响，从而为决策者提供科学、客观的依据。具体目的包括：</w:t>
      </w:r>
    </w:p>
    <w:p>
      <w:pPr>
        <w:spacing w:before="1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评估影响范围：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确定鼠抗病毒抗原单克隆抗体项目可能对自</w:t>
      </w:r>
      <w:r>
        <w:rPr>
          <w:rFonts w:ascii="FangSong" w:eastAsia="FangSong" w:hAnsi="FangSong" w:cs="FangSong"/>
          <w:spacing w:val="-2"/>
          <w:sz w:val="28"/>
          <w:szCs w:val="28"/>
        </w:rPr>
        <w:t>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环境、生态系统、水源、空气质量等产生的直接或潜在影响。</w:t>
      </w:r>
    </w:p>
    <w:p>
      <w:pPr>
        <w:spacing w:before="1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5" w:lineRule="auto"/>
        <w:ind w:left="38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4"/>
          <w:sz w:val="28"/>
          <w:szCs w:val="28"/>
        </w:rPr>
        <w:t>合法规要求：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遵循国家和地方环境法规，确保鼠抗病毒抗原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单克隆抗体项目</w:t>
      </w:r>
      <w:r>
        <w:rPr>
          <w:rFonts w:ascii="FangSong" w:eastAsia="FangSong" w:hAnsi="FangSong" w:cs="FangSong"/>
          <w:spacing w:val="-3"/>
          <w:sz w:val="28"/>
          <w:szCs w:val="28"/>
        </w:rPr>
        <w:t>在</w:t>
      </w:r>
      <w:r>
        <w:rPr>
          <w:rFonts w:ascii="FangSong" w:eastAsia="FangSong" w:hAnsi="FangSong" w:cs="FangSong"/>
          <w:spacing w:val="-2"/>
          <w:sz w:val="28"/>
          <w:szCs w:val="28"/>
        </w:rPr>
        <w:t>环保方面的合法性和可持续性。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影响评估法律法规依据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6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在进</w:t>
      </w:r>
      <w:r>
        <w:rPr>
          <w:rFonts w:ascii="FangSong" w:eastAsia="FangSong" w:hAnsi="FangSong" w:cs="FangSong"/>
          <w:spacing w:val="-9"/>
          <w:sz w:val="28"/>
          <w:szCs w:val="28"/>
        </w:rPr>
        <w:t>行</w:t>
      </w:r>
      <w:r>
        <w:rPr>
          <w:rFonts w:ascii="FangSong" w:eastAsia="FangSong" w:hAnsi="FangSong" w:cs="FangSong"/>
          <w:spacing w:val="-7"/>
          <w:sz w:val="28"/>
          <w:szCs w:val="28"/>
        </w:rPr>
        <w:t>环境影响评估时，我们将依据国家和地方相关的环境法规，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保评估的合法性和有效性。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(三)、鼠抗病毒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抗原单克隆抗体项目对环境的主要影响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7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通过详细的环境影响评估，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我们将全面了解鼠抗病毒抗原单克</w:t>
      </w:r>
      <w:r>
        <w:rPr>
          <w:rFonts w:ascii="FangSong" w:eastAsia="FangSong" w:hAnsi="FangSong" w:cs="FangSong"/>
          <w:spacing w:val="-7"/>
          <w:sz w:val="28"/>
          <w:szCs w:val="28"/>
        </w:rPr>
        <w:t>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抗体</w:t>
      </w:r>
      <w:r>
        <w:rPr>
          <w:rFonts w:ascii="FangSong" w:eastAsia="FangSong" w:hAnsi="FangSong" w:cs="FangSong"/>
          <w:spacing w:val="-3"/>
          <w:sz w:val="28"/>
          <w:szCs w:val="28"/>
        </w:rPr>
        <w:t>项目可能对环境产生的主要影响，包括但不限于：</w:t>
      </w:r>
    </w:p>
    <w:p>
      <w:pPr>
        <w:spacing w:before="1" w:line="416" w:lineRule="auto"/>
        <w:ind w:left="41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水质影响：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评估鼠抗病毒抗原单克隆抗体项目对附近水源的</w:t>
      </w:r>
      <w:r>
        <w:rPr>
          <w:rFonts w:ascii="FangSong" w:eastAsia="FangSong" w:hAnsi="FangSong" w:cs="FangSong"/>
          <w:sz w:val="28"/>
          <w:szCs w:val="28"/>
        </w:rPr>
        <w:t>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响，确保水质不受到污染。</w:t>
      </w:r>
    </w:p>
    <w:p>
      <w:pPr>
        <w:sectPr>
          <w:pgSz w:w="11906" w:h="16839"/>
          <w:pgMar w:top="1431" w:right="1623" w:bottom="0" w:left="1785" w:header="0" w:footer="0" w:gutter="0"/>
          <w:pgNumType w:start="27"/>
          <w:cols w:space="708"/>
        </w:sectPr>
      </w:pPr>
    </w:p>
    <w:p>
      <w:pPr>
        <w:spacing w:before="184" w:line="411" w:lineRule="auto"/>
        <w:ind w:left="34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空气质</w:t>
      </w:r>
      <w:r>
        <w:rPr>
          <w:rFonts w:ascii="FangSong" w:eastAsia="FangSong" w:hAnsi="FangSong" w:cs="FangSong"/>
          <w:spacing w:val="-4"/>
          <w:sz w:val="28"/>
          <w:szCs w:val="28"/>
        </w:rPr>
        <w:t>量：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考察鼠抗病毒抗原单克隆抗体项目可能对空气质量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产生的影响，采取相应措施减少空气污染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5" w:lineRule="auto"/>
        <w:ind w:left="41" w:right="14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土壤影响：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分析鼠抗病毒抗原单克隆抗体项目对土壤的潜在影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响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保护土壤生态系统的稳定。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0" w:name="_bookmark43"/>
      <w:bookmarkEnd w:id="40"/>
      <w:bookmarkStart w:id="41" w:name="_bookmark41"/>
      <w:bookmarkEnd w:id="41"/>
      <w:bookmarkStart w:id="42" w:name="_bookmark42"/>
      <w:bookmarkEnd w:id="42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(四)、环境保护措施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减少环境影响，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鼠抗病毒抗原单克隆抗体项目将采取以下环保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措施：</w:t>
      </w:r>
    </w:p>
    <w:p>
      <w:pPr>
        <w:spacing w:before="1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污</w:t>
      </w:r>
      <w:r>
        <w:rPr>
          <w:rFonts w:ascii="FangSong" w:eastAsia="FangSong" w:hAnsi="FangSong" w:cs="FangSong"/>
          <w:spacing w:val="-4"/>
          <w:sz w:val="28"/>
          <w:szCs w:val="28"/>
        </w:rPr>
        <w:t>染防治：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实施先进的污染防治技术，减少废气、废水和固体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废</w:t>
      </w:r>
      <w:r>
        <w:rPr>
          <w:rFonts w:ascii="FangSong" w:eastAsia="FangSong" w:hAnsi="FangSong" w:cs="FangSong"/>
          <w:spacing w:val="-7"/>
          <w:sz w:val="28"/>
          <w:szCs w:val="28"/>
        </w:rPr>
        <w:t>弃物的排放。</w:t>
      </w:r>
    </w:p>
    <w:p>
      <w:pPr>
        <w:spacing w:before="1" w:line="411" w:lineRule="auto"/>
        <w:ind w:left="49" w:right="14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绿</w:t>
      </w:r>
      <w:r>
        <w:rPr>
          <w:rFonts w:ascii="FangSong" w:eastAsia="FangSong" w:hAnsi="FangSong" w:cs="FangSong"/>
          <w:spacing w:val="-4"/>
          <w:sz w:val="28"/>
          <w:szCs w:val="28"/>
        </w:rPr>
        <w:t>化与生态恢复：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在施工和运营阶段进行绿化工程，促进植被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生长，</w:t>
      </w:r>
      <w:r>
        <w:rPr>
          <w:rFonts w:ascii="FangSong" w:eastAsia="FangSong" w:hAnsi="FangSong" w:cs="FangSong"/>
          <w:spacing w:val="-4"/>
          <w:sz w:val="28"/>
          <w:szCs w:val="28"/>
        </w:rPr>
        <w:t>降低对自然环境的破坏。</w:t>
      </w:r>
    </w:p>
    <w:p>
      <w:pPr>
        <w:spacing w:before="2" w:line="416" w:lineRule="auto"/>
        <w:ind w:left="41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持续利用：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采用资源节约型技术，最大限度地减少对自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然资源的消耗。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、环境监测与管理计划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43" w:right="1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鼠抗病毒抗原单克隆抗体项目将建立完善的环境监测与管理</w:t>
      </w:r>
      <w:r>
        <w:rPr>
          <w:rFonts w:ascii="FangSong" w:eastAsia="FangSong" w:hAnsi="FangSong" w:cs="FangSong"/>
          <w:spacing w:val="4"/>
          <w:sz w:val="28"/>
          <w:szCs w:val="28"/>
        </w:rPr>
        <w:t>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系</w:t>
      </w:r>
      <w:r>
        <w:rPr>
          <w:rFonts w:ascii="FangSong" w:eastAsia="FangSong" w:hAnsi="FangSong" w:cs="FangSong"/>
          <w:spacing w:val="-14"/>
          <w:sz w:val="28"/>
          <w:szCs w:val="28"/>
        </w:rPr>
        <w:t>，包括：</w:t>
      </w:r>
    </w:p>
    <w:p>
      <w:pPr>
        <w:spacing w:before="1" w:line="411" w:lineRule="auto"/>
        <w:ind w:left="35" w:right="7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实</w:t>
      </w:r>
      <w:r>
        <w:rPr>
          <w:rFonts w:ascii="FangSong" w:eastAsia="FangSong" w:hAnsi="FangSong" w:cs="FangSong"/>
          <w:spacing w:val="-6"/>
          <w:sz w:val="28"/>
          <w:szCs w:val="28"/>
        </w:rPr>
        <w:t>时监测：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利用先进的监测技术，对环境因子进行实时监测，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及时发现异常情况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pacing w:before="3" w:line="415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定期</w:t>
      </w:r>
      <w:r>
        <w:rPr>
          <w:rFonts w:ascii="FangSong" w:eastAsia="FangSong" w:hAnsi="FangSong" w:cs="FangSong"/>
          <w:spacing w:val="-11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提交定期环境监测报告，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向监管部门和公众公开环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境数据，确保透明度和公正性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ectPr>
          <w:pgSz w:w="11906" w:h="16839"/>
          <w:pgMar w:top="1431" w:right="1785" w:bottom="0" w:left="1785" w:header="0" w:footer="0" w:gutter="0"/>
          <w:pgNumType w:start="28"/>
          <w:cols w:space="708"/>
        </w:sectPr>
      </w:pPr>
    </w:p>
    <w:p>
      <w:pPr>
        <w:spacing w:before="18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3" w:name="_bookmark44"/>
      <w:bookmarkEnd w:id="43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影响评估报告编制要求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1" w:line="411" w:lineRule="auto"/>
        <w:ind w:left="34" w:right="1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确保环境影响评估报告的准确性和科学性，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将按照以下要求进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行</w:t>
      </w:r>
      <w:r>
        <w:rPr>
          <w:rFonts w:ascii="FangSong" w:eastAsia="FangSong" w:hAnsi="FangSong" w:cs="FangSong"/>
          <w:spacing w:val="-15"/>
          <w:sz w:val="28"/>
          <w:szCs w:val="28"/>
        </w:rPr>
        <w:t>编制：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数据来源：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使用真实可靠的数据，确保评估结果的真实性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</w:p>
    <w:p>
      <w:pPr>
        <w:spacing w:before="291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透明度：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以简明扼要的方式呈现评估过程和结论，使相关方</w:t>
      </w:r>
      <w:r>
        <w:rPr>
          <w:rFonts w:ascii="FangSong" w:eastAsia="FangSong" w:hAnsi="FangSong" w:cs="FangSong"/>
          <w:spacing w:val="-1"/>
          <w:sz w:val="28"/>
          <w:szCs w:val="28"/>
        </w:rPr>
        <w:t>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够理解和参与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7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对可能的环境风险进行全面评估，提出应对措施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应急预案。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before="91" w:line="222" w:lineRule="auto"/>
        <w:ind w:left="602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九、劳动安全生产分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一)、设计依据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224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法</w:t>
      </w:r>
      <w:r>
        <w:rPr>
          <w:rFonts w:ascii="FangSong" w:eastAsia="FangSong" w:hAnsi="FangSong" w:cs="FangSong"/>
          <w:spacing w:val="-5"/>
          <w:sz w:val="28"/>
          <w:szCs w:val="28"/>
        </w:rPr>
        <w:t>规合规</w:t>
      </w:r>
    </w:p>
    <w:p>
      <w:pPr>
        <w:spacing w:before="286" w:line="411" w:lineRule="auto"/>
        <w:ind w:left="41" w:right="14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鼠抗病毒抗原单克隆抗体项目将严格遵守国家和地方劳动安</w:t>
      </w:r>
      <w:r>
        <w:rPr>
          <w:rFonts w:ascii="FangSong" w:eastAsia="FangSong" w:hAnsi="FangSong" w:cs="FangSong"/>
          <w:spacing w:val="4"/>
          <w:sz w:val="28"/>
          <w:szCs w:val="28"/>
        </w:rPr>
        <w:t>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法规，以</w:t>
      </w:r>
      <w:r>
        <w:rPr>
          <w:rFonts w:ascii="FangSong" w:eastAsia="FangSong" w:hAnsi="FangSong" w:cs="FangSong"/>
          <w:spacing w:val="-3"/>
          <w:sz w:val="28"/>
          <w:szCs w:val="28"/>
        </w:rPr>
        <w:t>确保工作场所的合法合规运营。具体措施包括：</w:t>
      </w:r>
    </w:p>
    <w:p>
      <w:pPr>
        <w:spacing w:before="2" w:line="411" w:lineRule="auto"/>
        <w:ind w:left="31" w:right="14" w:firstLine="56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法</w:t>
      </w:r>
      <w:r>
        <w:rPr>
          <w:rFonts w:ascii="FangSong" w:eastAsia="FangSong" w:hAnsi="FangSong" w:cs="FangSong"/>
          <w:spacing w:val="-6"/>
          <w:sz w:val="28"/>
          <w:szCs w:val="28"/>
        </w:rPr>
        <w:t>规</w:t>
      </w:r>
      <w:r>
        <w:rPr>
          <w:rFonts w:ascii="FangSong" w:eastAsia="FangSong" w:hAnsi="FangSong" w:cs="FangSong"/>
          <w:spacing w:val="-4"/>
          <w:sz w:val="28"/>
          <w:szCs w:val="28"/>
        </w:rPr>
        <w:t>审核：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鼠抗病毒抗原单克隆抗体项目团队将定期审核国家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地方的劳动安全法规，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确保所有的员工和工作场所都符合最新的法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规</w:t>
      </w:r>
      <w:r>
        <w:rPr>
          <w:rFonts w:ascii="FangSong" w:eastAsia="FangSong" w:hAnsi="FangSong" w:cs="FangSong"/>
          <w:spacing w:val="-10"/>
          <w:sz w:val="28"/>
          <w:szCs w:val="28"/>
        </w:rPr>
        <w:t>要求。</w:t>
      </w:r>
    </w:p>
    <w:p>
      <w:pPr>
        <w:spacing w:before="1" w:line="411" w:lineRule="auto"/>
        <w:ind w:left="31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培训守则：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制定并实施培训计划，确保所有员工了解并遵守</w:t>
      </w:r>
      <w:r>
        <w:rPr>
          <w:rFonts w:ascii="FangSong" w:eastAsia="FangSong" w:hAnsi="FangSong" w:cs="FangSong"/>
          <w:spacing w:val="-2"/>
          <w:sz w:val="28"/>
          <w:szCs w:val="28"/>
        </w:rPr>
        <w:t>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规</w:t>
      </w:r>
      <w:r>
        <w:rPr>
          <w:rFonts w:ascii="FangSong" w:eastAsia="FangSong" w:hAnsi="FangSong" w:cs="FangSong"/>
          <w:spacing w:val="-6"/>
          <w:sz w:val="28"/>
          <w:szCs w:val="28"/>
        </w:rPr>
        <w:t>，</w:t>
      </w:r>
      <w:r>
        <w:rPr>
          <w:rFonts w:ascii="FangSong" w:eastAsia="FangSong" w:hAnsi="FangSong" w:cs="FangSong"/>
          <w:spacing w:val="-4"/>
          <w:sz w:val="28"/>
          <w:szCs w:val="28"/>
        </w:rPr>
        <w:t>提高法规合规意识。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术标准</w:t>
      </w:r>
    </w:p>
    <w:p>
      <w:pPr>
        <w:spacing w:before="288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应对鼠抗病毒抗原单克隆抗体项目所在行业的特殊性，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</w:t>
      </w:r>
    </w:p>
    <w:p>
      <w:pPr>
        <w:sectPr>
          <w:pgSz w:w="11906" w:h="16839"/>
          <w:pgMar w:top="1431" w:right="1785" w:bottom="0" w:left="1785" w:header="0" w:footer="0" w:gutter="0"/>
          <w:pgNumType w:start="29"/>
          <w:cols w:space="708"/>
        </w:sectPr>
      </w:pPr>
    </w:p>
    <w:p>
      <w:pPr>
        <w:spacing w:before="184" w:line="411" w:lineRule="auto"/>
        <w:ind w:left="40" w:right="82" w:hanging="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毒</w:t>
      </w:r>
      <w:r>
        <w:rPr>
          <w:rFonts w:ascii="FangSong" w:eastAsia="FangSong" w:hAnsi="FangSong" w:cs="FangSong"/>
          <w:spacing w:val="-8"/>
          <w:sz w:val="28"/>
          <w:szCs w:val="28"/>
        </w:rPr>
        <w:t>抗原单克隆抗体项目将参考并采用相关技术标准，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以确保设备和工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艺</w:t>
      </w:r>
      <w:r>
        <w:rPr>
          <w:rFonts w:ascii="FangSong" w:eastAsia="FangSong" w:hAnsi="FangSong" w:cs="FangSong"/>
          <w:spacing w:val="-9"/>
          <w:sz w:val="28"/>
          <w:szCs w:val="28"/>
        </w:rPr>
        <w:t>达</w:t>
      </w:r>
      <w:r>
        <w:rPr>
          <w:rFonts w:ascii="FangSong" w:eastAsia="FangSong" w:hAnsi="FangSong" w:cs="FangSong"/>
          <w:spacing w:val="-5"/>
          <w:sz w:val="28"/>
          <w:szCs w:val="28"/>
        </w:rPr>
        <w:t>到安全标准。具体做法包括：</w:t>
      </w:r>
    </w:p>
    <w:p>
      <w:pPr>
        <w:spacing w:before="1" w:line="411" w:lineRule="auto"/>
        <w:ind w:left="33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在引入新设备或工艺时，进行严格的技术评估，</w:t>
      </w:r>
      <w:r>
        <w:rPr>
          <w:rFonts w:ascii="FangSong" w:eastAsia="FangSong" w:hAnsi="FangSong" w:cs="FangSong"/>
          <w:spacing w:val="-2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保其符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行业和国家安全标准。</w:t>
      </w:r>
    </w:p>
    <w:p>
      <w:pPr>
        <w:spacing w:before="1" w:line="411" w:lineRule="auto"/>
        <w:ind w:left="33" w:right="140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期审查：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设立定期审查机制，对设备和工艺进行定期检查，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其持续符合安全标准。</w:t>
      </w:r>
    </w:p>
    <w:p>
      <w:pPr>
        <w:spacing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先</w:t>
      </w:r>
      <w:r>
        <w:rPr>
          <w:rFonts w:ascii="FangSong" w:eastAsia="FangSong" w:hAnsi="FangSong" w:cs="FangSong"/>
          <w:spacing w:val="-4"/>
          <w:sz w:val="28"/>
          <w:szCs w:val="28"/>
        </w:rPr>
        <w:t>进技术</w:t>
      </w:r>
    </w:p>
    <w:p>
      <w:pPr>
        <w:spacing w:before="288" w:line="411" w:lineRule="auto"/>
        <w:ind w:left="35" w:right="8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入先进的工业技术是确保劳动安全的关键一环。为此，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毒抗</w:t>
      </w:r>
      <w:r>
        <w:rPr>
          <w:rFonts w:ascii="FangSong" w:eastAsia="FangSong" w:hAnsi="FangSong" w:cs="FangSong"/>
          <w:spacing w:val="-4"/>
          <w:sz w:val="28"/>
          <w:szCs w:val="28"/>
        </w:rPr>
        <w:t>原单克隆抗体项目将采取以下措施：</w:t>
      </w:r>
    </w:p>
    <w:p>
      <w:pPr>
        <w:spacing w:before="1" w:line="411" w:lineRule="auto"/>
        <w:ind w:left="32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智能监控系统：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引入智能监控系统，实时监测生产环境和设</w:t>
      </w:r>
      <w:r>
        <w:rPr>
          <w:rFonts w:ascii="FangSong" w:eastAsia="FangSong" w:hAnsi="FangSong" w:cs="FangSong"/>
          <w:spacing w:val="-1"/>
          <w:sz w:val="28"/>
          <w:szCs w:val="28"/>
        </w:rPr>
        <w:t>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状态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及时发现潜在的安全隐患。</w:t>
      </w:r>
    </w:p>
    <w:p>
      <w:pPr>
        <w:spacing w:before="1" w:line="411" w:lineRule="auto"/>
        <w:ind w:left="34" w:right="82" w:firstLine="61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自动化工</w:t>
      </w:r>
      <w:r>
        <w:rPr>
          <w:rFonts w:ascii="FangSong" w:eastAsia="FangSong" w:hAnsi="FangSong" w:cs="FangSong"/>
          <w:spacing w:val="-6"/>
          <w:sz w:val="28"/>
          <w:szCs w:val="28"/>
        </w:rPr>
        <w:t>艺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推动自动化生产工艺，减少人为干预，降低事故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风险。</w:t>
      </w:r>
    </w:p>
    <w:p>
      <w:pPr>
        <w:spacing w:before="1" w:line="416" w:lineRule="auto"/>
        <w:ind w:left="33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科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10"/>
          <w:sz w:val="28"/>
          <w:szCs w:val="28"/>
        </w:rPr>
        <w:t>培训：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对员工进行科技培训，提高其对新技术的适应能力，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保技术更新对员工的影响降到最低。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(二)、主要防范措施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培</w:t>
      </w:r>
      <w:r>
        <w:rPr>
          <w:rFonts w:ascii="FangSong" w:eastAsia="FangSong" w:hAnsi="FangSong" w:cs="FangSong"/>
          <w:spacing w:val="-3"/>
          <w:sz w:val="28"/>
          <w:szCs w:val="28"/>
        </w:rPr>
        <w:t>训与教育</w:t>
      </w:r>
    </w:p>
    <w:p>
      <w:pPr>
        <w:spacing w:before="288" w:line="411" w:lineRule="auto"/>
        <w:ind w:left="39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通过进行全员劳动安全培训，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鼠抗病毒抗原单克隆抗体项目将</w:t>
      </w:r>
      <w:r>
        <w:rPr>
          <w:rFonts w:ascii="FangSong" w:eastAsia="FangSong" w:hAnsi="FangSong" w:cs="FangSong"/>
          <w:spacing w:val="-7"/>
          <w:sz w:val="28"/>
          <w:szCs w:val="28"/>
        </w:rPr>
        <w:t>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盖</w:t>
      </w:r>
      <w:r>
        <w:rPr>
          <w:rFonts w:ascii="FangSong" w:eastAsia="FangSong" w:hAnsi="FangSong" w:cs="FangSong"/>
          <w:spacing w:val="-12"/>
          <w:sz w:val="28"/>
          <w:szCs w:val="28"/>
        </w:rPr>
        <w:t>以下方面：</w:t>
      </w:r>
    </w:p>
    <w:p>
      <w:pPr>
        <w:spacing w:before="1" w:line="220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工作流程：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详细介绍工作流程，使员工了解每个环节的安全</w:t>
      </w:r>
      <w:r>
        <w:rPr>
          <w:rFonts w:ascii="FangSong" w:eastAsia="FangSong" w:hAnsi="FangSong" w:cs="FangSong"/>
          <w:spacing w:val="-7"/>
          <w:sz w:val="28"/>
          <w:szCs w:val="28"/>
        </w:rPr>
        <w:t>要</w:t>
      </w:r>
    </w:p>
    <w:p>
      <w:pPr>
        <w:spacing w:before="290" w:line="222" w:lineRule="auto"/>
        <w:ind w:left="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求</w:t>
      </w:r>
      <w:r>
        <w:rPr>
          <w:rFonts w:ascii="FangSong" w:eastAsia="FangSong" w:hAnsi="FangSong" w:cs="FangSong"/>
          <w:spacing w:val="-7"/>
          <w:sz w:val="28"/>
          <w:szCs w:val="28"/>
        </w:rPr>
        <w:t>和注意事项。</w:t>
      </w:r>
    </w:p>
    <w:p>
      <w:pPr>
        <w:sectPr>
          <w:pgSz w:w="11906" w:h="16839"/>
          <w:pgMar w:top="1431" w:right="1718" w:bottom="0" w:left="1785" w:header="0" w:footer="0" w:gutter="0"/>
          <w:pgNumType w:start="30"/>
          <w:cols w:space="708"/>
        </w:sectPr>
      </w:pPr>
    </w:p>
    <w:p>
      <w:pPr>
        <w:spacing w:before="184" w:line="411" w:lineRule="auto"/>
        <w:ind w:left="39" w:right="102" w:firstLine="700"/>
        <w:rPr>
          <w:rFonts w:ascii="FangSong" w:eastAsia="FangSong" w:hAnsi="FangSong" w:cs="FangSong"/>
          <w:sz w:val="28"/>
          <w:szCs w:val="28"/>
        </w:rPr>
      </w:pPr>
      <w:bookmarkStart w:id="44" w:name="_bookmark45"/>
      <w:bookmarkEnd w:id="44"/>
      <w:r>
        <w:rPr>
          <w:rFonts w:ascii="FangSong" w:eastAsia="FangSong" w:hAnsi="FangSong" w:cs="FangSong"/>
          <w:spacing w:val="-9"/>
          <w:sz w:val="28"/>
          <w:szCs w:val="28"/>
        </w:rPr>
        <w:t>危险源识别：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培养员工识别潜在危险的能力，通过案例分析</w:t>
      </w:r>
      <w:r>
        <w:rPr>
          <w:rFonts w:ascii="FangSong" w:eastAsia="FangSong" w:hAnsi="FangSong" w:cs="FangSong"/>
          <w:spacing w:val="-8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方式提高警觉性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1" w:lineRule="auto"/>
        <w:ind w:left="31" w:right="102" w:firstLine="70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紧急疏散：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进行紧急疏散演练，确保员工在突发情况下能够快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6"/>
          <w:sz w:val="28"/>
          <w:szCs w:val="28"/>
        </w:rPr>
        <w:t>有效地撤离。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个</w:t>
      </w:r>
      <w:r>
        <w:rPr>
          <w:rFonts w:ascii="FangSong" w:eastAsia="FangSong" w:hAnsi="FangSong" w:cs="FangSong"/>
          <w:spacing w:val="-3"/>
          <w:sz w:val="28"/>
          <w:szCs w:val="28"/>
        </w:rPr>
        <w:t>人防护</w:t>
      </w:r>
    </w:p>
    <w:p>
      <w:pPr>
        <w:spacing w:before="288" w:line="411" w:lineRule="auto"/>
        <w:ind w:left="33" w:right="102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鼠抗病毒抗原单克隆抗体项目将提供适当的个人防护用具，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</w:t>
      </w: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保员工在工作中的人身安全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</w:p>
    <w:p>
      <w:pPr>
        <w:spacing w:before="1" w:line="411" w:lineRule="auto"/>
        <w:ind w:left="750" w:hanging="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安全帽：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针对需要头部防护的工种，提供符合标准的安全帽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防护眼镜：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针对眼部受伤风险，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配备符合安全标准的防护眼镜。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防</w:t>
      </w:r>
      <w:r>
        <w:rPr>
          <w:rFonts w:ascii="FangSong" w:eastAsia="FangSong" w:hAnsi="FangSong" w:cs="FangSong"/>
          <w:spacing w:val="-8"/>
          <w:sz w:val="28"/>
          <w:szCs w:val="28"/>
        </w:rPr>
        <w:t>护服：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针对特殊作业环境，提供符合标准的防护服。</w:t>
      </w:r>
    </w:p>
    <w:p>
      <w:pPr>
        <w:spacing w:before="1" w:line="223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设</w:t>
      </w:r>
      <w:r>
        <w:rPr>
          <w:rFonts w:ascii="FangSong" w:eastAsia="FangSong" w:hAnsi="FangSong" w:cs="FangSong"/>
          <w:spacing w:val="-3"/>
          <w:sz w:val="28"/>
          <w:szCs w:val="28"/>
        </w:rPr>
        <w:t>备安全</w:t>
      </w:r>
    </w:p>
    <w:p>
      <w:pPr>
        <w:spacing w:before="286" w:line="411" w:lineRule="auto"/>
        <w:ind w:left="33" w:right="10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降低设备故障引发的安全风险，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将采取以下措施：</w:t>
      </w:r>
    </w:p>
    <w:p>
      <w:pPr>
        <w:spacing w:before="1" w:line="411" w:lineRule="auto"/>
        <w:ind w:left="31" w:right="102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定期检查：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设立定期检查机制，对生产设备进行全面检查和</w:t>
      </w:r>
      <w:r>
        <w:rPr>
          <w:rFonts w:ascii="FangSong" w:eastAsia="FangSong" w:hAnsi="FangSong" w:cs="FangSong"/>
          <w:spacing w:val="-7"/>
          <w:sz w:val="28"/>
          <w:szCs w:val="28"/>
        </w:rPr>
        <w:t>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护，确</w:t>
      </w:r>
      <w:r>
        <w:rPr>
          <w:rFonts w:ascii="FangSong" w:eastAsia="FangSong" w:hAnsi="FangSong" w:cs="FangSong"/>
          <w:spacing w:val="-3"/>
          <w:sz w:val="28"/>
          <w:szCs w:val="28"/>
        </w:rPr>
        <w:t>保其处于正常工作状态。</w:t>
      </w:r>
    </w:p>
    <w:p>
      <w:pPr>
        <w:spacing w:before="1" w:line="411" w:lineRule="auto"/>
        <w:ind w:left="49" w:right="102" w:firstLine="70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培训：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对操作人员进行设备使用培训，提高其对设备维护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</w:t>
      </w:r>
      <w:r>
        <w:rPr>
          <w:rFonts w:ascii="FangSong" w:eastAsia="FangSong" w:hAnsi="FangSong" w:cs="FangSong"/>
          <w:spacing w:val="-13"/>
          <w:sz w:val="28"/>
          <w:szCs w:val="28"/>
        </w:rPr>
        <w:t>认识。</w:t>
      </w:r>
    </w:p>
    <w:p>
      <w:pPr>
        <w:spacing w:before="1" w:line="220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作</w:t>
      </w:r>
      <w:r>
        <w:rPr>
          <w:rFonts w:ascii="FangSong" w:eastAsia="FangSong" w:hAnsi="FangSong" w:cs="FangSong"/>
          <w:spacing w:val="-3"/>
          <w:sz w:val="28"/>
          <w:szCs w:val="28"/>
        </w:rPr>
        <w:t>环境改善</w:t>
      </w:r>
    </w:p>
    <w:p>
      <w:pPr>
        <w:spacing w:before="291" w:line="411" w:lineRule="auto"/>
        <w:ind w:left="37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通过合理规划工作场所，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鼠抗病毒抗原单克隆抗体项目将确保</w:t>
      </w:r>
      <w:r>
        <w:rPr>
          <w:rFonts w:ascii="FangSong" w:eastAsia="FangSong" w:hAnsi="FangSong" w:cs="FangSong"/>
          <w:spacing w:val="-7"/>
          <w:sz w:val="28"/>
          <w:szCs w:val="28"/>
        </w:rPr>
        <w:t>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作</w:t>
      </w:r>
      <w:r>
        <w:rPr>
          <w:rFonts w:ascii="FangSong" w:eastAsia="FangSong" w:hAnsi="FangSong" w:cs="FangSong"/>
          <w:spacing w:val="-7"/>
          <w:sz w:val="28"/>
          <w:szCs w:val="28"/>
        </w:rPr>
        <w:t>环境符合安全标准：</w:t>
      </w:r>
    </w:p>
    <w:p>
      <w:pPr>
        <w:spacing w:line="220" w:lineRule="auto"/>
        <w:ind w:left="7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通</w:t>
      </w:r>
      <w:r>
        <w:rPr>
          <w:rFonts w:ascii="FangSong" w:eastAsia="FangSong" w:hAnsi="FangSong" w:cs="FangSong"/>
          <w:spacing w:val="-7"/>
          <w:sz w:val="28"/>
          <w:szCs w:val="28"/>
        </w:rPr>
        <w:t>风：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保证工作场所良好的通风状况，减少有害气体积聚。</w:t>
      </w:r>
    </w:p>
    <w:p>
      <w:pPr>
        <w:spacing w:before="291" w:line="220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照明</w:t>
      </w:r>
      <w:r>
        <w:rPr>
          <w:rFonts w:ascii="FangSong" w:eastAsia="FangSong" w:hAnsi="FangSong" w:cs="FangSong"/>
          <w:spacing w:val="-10"/>
          <w:sz w:val="28"/>
          <w:szCs w:val="28"/>
        </w:rPr>
        <w:t>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提供充足的照明，确保员工能够清晰地看清工作场所，</w:t>
      </w:r>
    </w:p>
    <w:p>
      <w:pPr>
        <w:sectPr>
          <w:pgSz w:w="11906" w:h="16839"/>
          <w:pgMar w:top="1431" w:right="1697" w:bottom="0" w:left="1785" w:header="0" w:footer="0" w:gutter="0"/>
          <w:pgNumType w:start="31"/>
          <w:cols w:space="708"/>
        </w:sectPr>
      </w:pPr>
    </w:p>
    <w:p>
      <w:pPr>
        <w:spacing w:before="183" w:line="220" w:lineRule="auto"/>
        <w:ind w:left="46"/>
        <w:rPr>
          <w:rFonts w:ascii="FangSong" w:eastAsia="FangSong" w:hAnsi="FangSong" w:cs="FangSong"/>
          <w:sz w:val="28"/>
          <w:szCs w:val="28"/>
        </w:rPr>
      </w:pPr>
      <w:bookmarkStart w:id="45" w:name="_bookmark46"/>
      <w:bookmarkEnd w:id="45"/>
      <w:bookmarkStart w:id="46" w:name="_bookmark47"/>
      <w:bookmarkEnd w:id="46"/>
      <w:r>
        <w:rPr>
          <w:rFonts w:ascii="FangSong" w:eastAsia="FangSong" w:hAnsi="FangSong" w:cs="FangSong"/>
          <w:spacing w:val="-13"/>
          <w:sz w:val="28"/>
          <w:szCs w:val="28"/>
        </w:rPr>
        <w:t>降</w:t>
      </w:r>
      <w:r>
        <w:rPr>
          <w:rFonts w:ascii="FangSong" w:eastAsia="FangSong" w:hAnsi="FangSong" w:cs="FangSong"/>
          <w:spacing w:val="-7"/>
          <w:sz w:val="28"/>
          <w:szCs w:val="28"/>
        </w:rPr>
        <w:t>低工作失误率。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急预案</w:t>
      </w:r>
    </w:p>
    <w:p>
      <w:pPr>
        <w:spacing w:before="285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定详细的应急预案是提高应对突发事件能力的重要手段：</w:t>
      </w:r>
    </w:p>
    <w:p>
      <w:pPr>
        <w:spacing w:before="290" w:line="411" w:lineRule="auto"/>
        <w:ind w:left="35" w:right="95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事故</w:t>
      </w:r>
      <w:r>
        <w:rPr>
          <w:rFonts w:ascii="FangSong" w:eastAsia="FangSong" w:hAnsi="FangSong" w:cs="FangSong"/>
          <w:spacing w:val="-13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告流程：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制定明确的事故报告流程，确保事故信息能够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及时准确地传达到相关责任人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30" w:right="95" w:firstLine="7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急</w:t>
      </w:r>
      <w:r>
        <w:rPr>
          <w:rFonts w:ascii="FangSong" w:eastAsia="FangSong" w:hAnsi="FangSong" w:cs="FangSong"/>
          <w:spacing w:val="-9"/>
          <w:sz w:val="28"/>
          <w:szCs w:val="28"/>
        </w:rPr>
        <w:t>救程序：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建立完善的急救程序，包括紧急救援联系方式、急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救设</w:t>
      </w:r>
      <w:r>
        <w:rPr>
          <w:rFonts w:ascii="FangSong" w:eastAsia="FangSong" w:hAnsi="FangSong" w:cs="FangSong"/>
          <w:spacing w:val="-2"/>
          <w:sz w:val="28"/>
          <w:szCs w:val="28"/>
        </w:rPr>
        <w:t>备的位置等，提高员工在紧急情况下的自救能力。</w:t>
      </w:r>
    </w:p>
    <w:p>
      <w:pPr>
        <w:spacing w:line="415" w:lineRule="auto"/>
        <w:ind w:left="32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通过这些主要防范措施的全面实施，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鼠抗病毒抗原单克隆抗体</w:t>
      </w:r>
      <w:r>
        <w:rPr>
          <w:rFonts w:ascii="FangSong" w:eastAsia="FangSong" w:hAnsi="FangSong" w:cs="FangSong"/>
          <w:spacing w:val="-7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将最大程度地降低工作中的安全风险，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创造一个安全、可靠的工作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三)、劳动安全预期效果评价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2" w:line="411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安</w:t>
      </w:r>
      <w:r>
        <w:rPr>
          <w:rFonts w:ascii="FangSong" w:eastAsia="FangSong" w:hAnsi="FangSong" w:cs="FangSong"/>
          <w:spacing w:val="-4"/>
          <w:sz w:val="28"/>
          <w:szCs w:val="28"/>
        </w:rPr>
        <w:t>全卫生专用设施设计：在鼠抗病毒抗原单克隆抗体项目建设过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程</w:t>
      </w:r>
      <w:r>
        <w:rPr>
          <w:rFonts w:ascii="FangSong" w:eastAsia="FangSong" w:hAnsi="FangSong" w:cs="FangSong"/>
          <w:spacing w:val="-12"/>
          <w:sz w:val="28"/>
          <w:szCs w:val="28"/>
        </w:rPr>
        <w:t>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我们对安全卫生进行了周详的考虑，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精心设计和配置了一系列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专用设施，以确保鼠抗病毒抗原单克隆抗体项目的全方位安全保障</w:t>
      </w:r>
      <w:r>
        <w:rPr>
          <w:rFonts w:ascii="FangSong" w:eastAsia="FangSong" w:hAnsi="FangSong" w:cs="FangSong"/>
          <w:sz w:val="28"/>
          <w:szCs w:val="28"/>
        </w:rPr>
        <w:t>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这包</w:t>
      </w:r>
      <w:r>
        <w:rPr>
          <w:rFonts w:ascii="FangSong" w:eastAsia="FangSong" w:hAnsi="FangSong" w:cs="FangSong"/>
          <w:spacing w:val="-12"/>
          <w:sz w:val="28"/>
          <w:szCs w:val="28"/>
        </w:rPr>
        <w:t>括</w:t>
      </w:r>
      <w:r>
        <w:rPr>
          <w:rFonts w:ascii="FangSong" w:eastAsia="FangSong" w:hAnsi="FangSong" w:cs="FangSong"/>
          <w:spacing w:val="-9"/>
          <w:sz w:val="28"/>
          <w:szCs w:val="28"/>
        </w:rPr>
        <w:t>了防火防爆设施、火灾自动报警系统、水消防系统、空调设施、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岗位通风设施、隔声降噪设施、安全供水以及安全供电设施。通</w:t>
      </w:r>
      <w:r>
        <w:rPr>
          <w:rFonts w:ascii="FangSong" w:eastAsia="FangSong" w:hAnsi="FangSong" w:cs="FangSong"/>
          <w:spacing w:val="-3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>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些</w:t>
      </w:r>
      <w:r>
        <w:rPr>
          <w:rFonts w:ascii="FangSong" w:eastAsia="FangSong" w:hAnsi="FangSong" w:cs="FangSong"/>
          <w:spacing w:val="-8"/>
          <w:sz w:val="28"/>
          <w:szCs w:val="28"/>
        </w:rPr>
        <w:t>设施的配备，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我们旨在确保生产过程中所有设备和工作环境都符合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高标准的</w:t>
      </w:r>
      <w:r>
        <w:rPr>
          <w:rFonts w:ascii="FangSong" w:eastAsia="FangSong" w:hAnsi="FangSong" w:cs="FangSong"/>
          <w:spacing w:val="-2"/>
          <w:sz w:val="28"/>
          <w:szCs w:val="28"/>
        </w:rPr>
        <w:t>安全要求，为员工提供一个安全的工作场所。</w:t>
      </w:r>
    </w:p>
    <w:p>
      <w:pPr>
        <w:spacing w:before="1" w:line="414" w:lineRule="auto"/>
        <w:ind w:left="33" w:right="95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防护措施采</w:t>
      </w:r>
      <w:r>
        <w:rPr>
          <w:rFonts w:ascii="FangSong" w:eastAsia="FangSong" w:hAnsi="FangSong" w:cs="FangSong"/>
          <w:spacing w:val="-4"/>
          <w:sz w:val="28"/>
          <w:szCs w:val="28"/>
        </w:rPr>
        <w:t>取与生产工艺相匹配：针对鼠抗病毒抗原单克隆抗体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目特有的生产工艺，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我们制定了详尽的防护措施，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以保障工作人员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在潜在的安全和卫</w:t>
      </w:r>
      <w:r>
        <w:rPr>
          <w:rFonts w:ascii="FangSong" w:eastAsia="FangSong" w:hAnsi="FangSong" w:cs="FangSong"/>
          <w:spacing w:val="-3"/>
          <w:sz w:val="28"/>
          <w:szCs w:val="28"/>
        </w:rPr>
        <w:t>生风险中安全工作。这些措施符合相关标准和规范</w:t>
      </w:r>
    </w:p>
    <w:p>
      <w:pPr>
        <w:sectPr>
          <w:pgSz w:w="11906" w:h="16839"/>
          <w:pgMar w:top="1431" w:right="1704" w:bottom="0" w:left="1785" w:header="0" w:footer="0" w:gutter="0"/>
          <w:pgNumType w:start="32"/>
          <w:cols w:space="708"/>
        </w:sectPr>
      </w:pPr>
    </w:p>
    <w:p>
      <w:pPr>
        <w:spacing w:before="184" w:line="411" w:lineRule="auto"/>
        <w:ind w:left="32" w:right="14" w:firstLine="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的要</w:t>
      </w:r>
      <w:r>
        <w:rPr>
          <w:rFonts w:ascii="FangSong" w:eastAsia="FangSong" w:hAnsi="FangSong" w:cs="FangSong"/>
          <w:spacing w:val="-14"/>
          <w:sz w:val="28"/>
          <w:szCs w:val="28"/>
        </w:rPr>
        <w:t>求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只要操作人员遵守相应的安全操作规程，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就能够确保在安全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和</w:t>
      </w:r>
      <w:r>
        <w:rPr>
          <w:rFonts w:ascii="FangSong" w:eastAsia="FangSong" w:hAnsi="FangSong" w:cs="FangSong"/>
          <w:spacing w:val="-7"/>
          <w:sz w:val="28"/>
          <w:szCs w:val="28"/>
        </w:rPr>
        <w:t>卫</w:t>
      </w:r>
      <w:r>
        <w:rPr>
          <w:rFonts w:ascii="FangSong" w:eastAsia="FangSong" w:hAnsi="FangSong" w:cs="FangSong"/>
          <w:spacing w:val="-4"/>
          <w:sz w:val="28"/>
          <w:szCs w:val="28"/>
        </w:rPr>
        <w:t>生条件下进行工作。</w:t>
      </w:r>
    </w:p>
    <w:p>
      <w:pPr>
        <w:spacing w:before="2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采</w:t>
      </w:r>
      <w:r>
        <w:rPr>
          <w:rFonts w:ascii="FangSong" w:eastAsia="FangSong" w:hAnsi="FangSong" w:cs="FangSong"/>
          <w:spacing w:val="-4"/>
          <w:sz w:val="28"/>
          <w:szCs w:val="28"/>
        </w:rPr>
        <w:t>用先进、成熟、可靠的生产技术：鼠抗病毒抗原单克隆抗体项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设计中采用了先进、成熟、可靠的生产技术，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严格遵循国家有关劳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动安全卫生政策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  <w:r>
        <w:rPr>
          <w:rFonts w:ascii="FangSong" w:eastAsia="FangSong" w:hAnsi="FangSong" w:cs="FangSong"/>
          <w:spacing w:val="-3"/>
          <w:sz w:val="28"/>
          <w:szCs w:val="28"/>
        </w:rPr>
        <w:t>我们根据实际情况采取了一系列完善的安全卫生措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施</w:t>
      </w:r>
      <w:r>
        <w:rPr>
          <w:rFonts w:ascii="FangSong" w:eastAsia="FangSong" w:hAnsi="FangSong" w:cs="FangSong"/>
          <w:spacing w:val="-2"/>
          <w:sz w:val="28"/>
          <w:szCs w:val="28"/>
        </w:rPr>
        <w:t>，以确保员工在高效生产的同时，充分保障其劳动安全。</w:t>
      </w:r>
    </w:p>
    <w:p>
      <w:pPr>
        <w:spacing w:line="414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严</w:t>
      </w:r>
      <w:r>
        <w:rPr>
          <w:rFonts w:ascii="FangSong" w:eastAsia="FangSong" w:hAnsi="FangSong" w:cs="FangSong"/>
          <w:spacing w:val="-4"/>
          <w:sz w:val="28"/>
          <w:szCs w:val="28"/>
        </w:rPr>
        <w:t>格遵守安全操作规程和制度：我们强调对各项安全操作规程和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制</w:t>
      </w:r>
      <w:r>
        <w:rPr>
          <w:rFonts w:ascii="FangSong" w:eastAsia="FangSong" w:hAnsi="FangSong" w:cs="FangSong"/>
          <w:spacing w:val="-12"/>
          <w:sz w:val="28"/>
          <w:szCs w:val="28"/>
        </w:rPr>
        <w:t>度的严格遵守，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通过加强劳动安全管理，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确保工程鼠抗病毒抗原单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克隆抗</w:t>
      </w:r>
      <w:r>
        <w:rPr>
          <w:rFonts w:ascii="FangSong" w:eastAsia="FangSong" w:hAnsi="FangSong" w:cs="FangSong"/>
          <w:spacing w:val="-3"/>
          <w:sz w:val="28"/>
          <w:szCs w:val="28"/>
        </w:rPr>
        <w:t>体</w:t>
      </w:r>
      <w:r>
        <w:rPr>
          <w:rFonts w:ascii="FangSong" w:eastAsia="FangSong" w:hAnsi="FangSong" w:cs="FangSong"/>
          <w:spacing w:val="-2"/>
          <w:sz w:val="28"/>
          <w:szCs w:val="28"/>
        </w:rPr>
        <w:t>项目在完工后仍能保持安全可靠的生产秩序。</w:t>
      </w: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十、公司治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理与法律合规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)、公司治理结构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公</w:t>
      </w:r>
      <w:r>
        <w:rPr>
          <w:rFonts w:ascii="FangSong" w:eastAsia="FangSong" w:hAnsi="FangSong" w:cs="FangSong"/>
          <w:spacing w:val="-7"/>
          <w:sz w:val="28"/>
          <w:szCs w:val="28"/>
        </w:rPr>
        <w:t>司</w:t>
      </w:r>
      <w:r>
        <w:rPr>
          <w:rFonts w:ascii="FangSong" w:eastAsia="FangSong" w:hAnsi="FangSong" w:cs="FangSong"/>
          <w:spacing w:val="-4"/>
          <w:sz w:val="28"/>
          <w:szCs w:val="28"/>
        </w:rPr>
        <w:t>治理结构是确保公司良好运作、合规管理和持续发展的关键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要</w:t>
      </w:r>
      <w:r>
        <w:rPr>
          <w:rFonts w:ascii="FangSong" w:eastAsia="FangSong" w:hAnsi="FangSong" w:cs="FangSong"/>
          <w:spacing w:val="-12"/>
          <w:sz w:val="28"/>
          <w:szCs w:val="28"/>
        </w:rPr>
        <w:t>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我们将建立健全的公司治理结构，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以提高公司整体运营效率和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透</w:t>
      </w:r>
      <w:r>
        <w:rPr>
          <w:rFonts w:ascii="FangSong" w:eastAsia="FangSong" w:hAnsi="FangSong" w:cs="FangSong"/>
          <w:spacing w:val="-10"/>
          <w:sz w:val="28"/>
          <w:szCs w:val="28"/>
        </w:rPr>
        <w:t>明度。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1.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董事会组成与职责：</w:t>
      </w:r>
    </w:p>
    <w:p>
      <w:pPr>
        <w:spacing w:before="287" w:line="411" w:lineRule="auto"/>
        <w:ind w:left="29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独立董事设置：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设立独立董事席位，确保董事会在决策过程</w:t>
      </w:r>
      <w:r>
        <w:rPr>
          <w:rFonts w:ascii="FangSong" w:eastAsia="FangSong" w:hAnsi="FangSong" w:cs="FangSong"/>
          <w:sz w:val="28"/>
          <w:szCs w:val="28"/>
        </w:rPr>
        <w:t>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有独</w:t>
      </w:r>
      <w:r>
        <w:rPr>
          <w:rFonts w:ascii="FangSong" w:eastAsia="FangSong" w:hAnsi="FangSong" w:cs="FangSong"/>
          <w:spacing w:val="-4"/>
          <w:sz w:val="28"/>
          <w:szCs w:val="28"/>
        </w:rPr>
        <w:t>立的监督和建议。</w:t>
      </w:r>
    </w:p>
    <w:p>
      <w:pPr>
        <w:spacing w:before="1" w:line="411" w:lineRule="auto"/>
        <w:ind w:left="34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职责明确：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确定董事会的职责范围，包括审批战略计划、财</w:t>
      </w:r>
      <w:r>
        <w:rPr>
          <w:rFonts w:ascii="FangSong" w:eastAsia="FangSong" w:hAnsi="FangSong" w:cs="FangSong"/>
          <w:sz w:val="28"/>
          <w:szCs w:val="28"/>
        </w:rPr>
        <w:t>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预算、高级管</w:t>
      </w:r>
      <w:r>
        <w:rPr>
          <w:rFonts w:ascii="FangSong" w:eastAsia="FangSong" w:hAnsi="FangSong" w:cs="FangSong"/>
          <w:spacing w:val="-2"/>
          <w:sz w:val="28"/>
          <w:szCs w:val="28"/>
        </w:rPr>
        <w:t>理层的任免和公司治理政策的制定。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2.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高级管理层组织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https://d.book118.com/018074032022006046</w:t>
        </w:r>
      </w:hyperlink>
    </w:p>
    <w:p/>
    <w:sectPr>
      <w:pgSz w:w="11906" w:h="16839"/>
      <w:pgMar w:top="1431" w:right="1785" w:bottom="0" w:left="1785" w:header="0" w:footer="0" w:gutter="0"/>
      <w:pgNumType w:start="3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18074032022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2024-03-14T08:40:47Z</vt:filetime>
  </property>
  <property fmtid="{D5CDD505-2E9C-101B-9397-08002B2CF9AE}" pid="3" name="CRO">
    <vt:lpwstr>wqlLaW5nc29mdCBQREYgdG8gV1BTIDgw</vt:lpwstr>
  </property>
</Properties>
</file>