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街头篮球项目规划设计纲要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641" w:history="1">
        <w:r>
          <w:rPr>
            <w:rFonts w:ascii="仿宋" w:eastAsia="仿宋" w:hAnsi="仿宋" w:cs="仿宋" w:hint="eastAsia"/>
            <w:lang w:eastAsia="zh-CN"/>
          </w:rPr>
          <w:t>概论</w:t>
        </w:r>
        <w:r>
          <w:tab/>
        </w:r>
        <w:r>
          <w:fldChar w:fldCharType="begin"/>
        </w:r>
        <w:r>
          <w:instrText xml:space="preserve"> PAGEREF _Toc24641 \h </w:instrText>
        </w:r>
        <w:r>
          <w:fldChar w:fldCharType="separate"/>
        </w:r>
        <w:r>
          <w:t>3</w:t>
        </w:r>
        <w:r>
          <w:fldChar w:fldCharType="end"/>
        </w:r>
      </w:hyperlink>
    </w:p>
    <w:p>
      <w:pPr>
        <w:pStyle w:val="TOC1"/>
        <w:tabs>
          <w:tab w:val="right" w:leader="dot" w:pos="8306"/>
        </w:tabs>
      </w:pPr>
      <w:hyperlink w:anchor="_Toc16307" w:history="1">
        <w:r>
          <w:rPr>
            <w:rFonts w:ascii="仿宋" w:eastAsia="仿宋" w:hAnsi="仿宋" w:cs="仿宋" w:hint="eastAsia"/>
            <w:lang w:eastAsia="zh-CN"/>
          </w:rPr>
          <w:t>一、街头篮球项目选址可行性分析</w:t>
        </w:r>
        <w:r>
          <w:tab/>
        </w:r>
        <w:r>
          <w:fldChar w:fldCharType="begin"/>
        </w:r>
        <w:r>
          <w:instrText xml:space="preserve"> PAGEREF _Toc16307 \h </w:instrText>
        </w:r>
        <w:r>
          <w:fldChar w:fldCharType="separate"/>
        </w:r>
        <w:r>
          <w:t>3</w:t>
        </w:r>
        <w:r>
          <w:fldChar w:fldCharType="end"/>
        </w:r>
      </w:hyperlink>
    </w:p>
    <w:p>
      <w:pPr>
        <w:pStyle w:val="TOC2"/>
        <w:tabs>
          <w:tab w:val="right" w:leader="dot" w:pos="8306"/>
        </w:tabs>
      </w:pPr>
      <w:hyperlink w:anchor="_Toc18393" w:history="1">
        <w:r>
          <w:rPr>
            <w:rFonts w:ascii="仿宋" w:eastAsia="仿宋" w:hAnsi="仿宋" w:cs="仿宋" w:hint="eastAsia"/>
            <w:lang w:eastAsia="zh-CN"/>
          </w:rPr>
          <w:t>(一)、街头篮球项目选址</w:t>
        </w:r>
        <w:r>
          <w:tab/>
        </w:r>
        <w:r>
          <w:fldChar w:fldCharType="begin"/>
        </w:r>
        <w:r>
          <w:instrText xml:space="preserve"> PAGEREF _Toc18393 \h </w:instrText>
        </w:r>
        <w:r>
          <w:fldChar w:fldCharType="separate"/>
        </w:r>
        <w:r>
          <w:t>3</w:t>
        </w:r>
        <w:r>
          <w:fldChar w:fldCharType="end"/>
        </w:r>
      </w:hyperlink>
    </w:p>
    <w:p>
      <w:pPr>
        <w:pStyle w:val="TOC2"/>
        <w:tabs>
          <w:tab w:val="right" w:leader="dot" w:pos="8306"/>
        </w:tabs>
      </w:pPr>
      <w:hyperlink w:anchor="_Toc16610" w:history="1">
        <w:r>
          <w:rPr>
            <w:rFonts w:ascii="仿宋" w:eastAsia="仿宋" w:hAnsi="仿宋" w:cs="仿宋" w:hint="eastAsia"/>
            <w:lang w:eastAsia="zh-CN"/>
          </w:rPr>
          <w:t>(二)、用地控制指标</w:t>
        </w:r>
        <w:r>
          <w:tab/>
        </w:r>
        <w:r>
          <w:fldChar w:fldCharType="begin"/>
        </w:r>
        <w:r>
          <w:instrText xml:space="preserve"> PAGEREF _Toc16610 \h </w:instrText>
        </w:r>
        <w:r>
          <w:fldChar w:fldCharType="separate"/>
        </w:r>
        <w:r>
          <w:t>3</w:t>
        </w:r>
        <w:r>
          <w:fldChar w:fldCharType="end"/>
        </w:r>
      </w:hyperlink>
    </w:p>
    <w:p>
      <w:pPr>
        <w:pStyle w:val="TOC2"/>
        <w:tabs>
          <w:tab w:val="right" w:leader="dot" w:pos="8306"/>
        </w:tabs>
      </w:pPr>
      <w:hyperlink w:anchor="_Toc21130" w:history="1">
        <w:r>
          <w:rPr>
            <w:rFonts w:ascii="仿宋" w:eastAsia="仿宋" w:hAnsi="仿宋" w:cs="仿宋" w:hint="eastAsia"/>
            <w:lang w:eastAsia="zh-CN"/>
          </w:rPr>
          <w:t>(三)、节约用地措施</w:t>
        </w:r>
        <w:r>
          <w:tab/>
        </w:r>
        <w:r>
          <w:fldChar w:fldCharType="begin"/>
        </w:r>
        <w:r>
          <w:instrText xml:space="preserve"> PAGEREF _Toc21130 \h </w:instrText>
        </w:r>
        <w:r>
          <w:fldChar w:fldCharType="separate"/>
        </w:r>
        <w:r>
          <w:t>5</w:t>
        </w:r>
        <w:r>
          <w:fldChar w:fldCharType="end"/>
        </w:r>
      </w:hyperlink>
    </w:p>
    <w:p>
      <w:pPr>
        <w:pStyle w:val="TOC2"/>
        <w:tabs>
          <w:tab w:val="right" w:leader="dot" w:pos="8306"/>
        </w:tabs>
      </w:pPr>
      <w:hyperlink w:anchor="_Toc21440" w:history="1">
        <w:r>
          <w:rPr>
            <w:rFonts w:ascii="仿宋" w:eastAsia="仿宋" w:hAnsi="仿宋" w:cs="仿宋" w:hint="eastAsia"/>
            <w:lang w:eastAsia="zh-CN"/>
          </w:rPr>
          <w:t>(四)、总图布置方案</w:t>
        </w:r>
        <w:r>
          <w:tab/>
        </w:r>
        <w:r>
          <w:fldChar w:fldCharType="begin"/>
        </w:r>
        <w:r>
          <w:instrText xml:space="preserve"> PAGEREF _Toc21440 \h </w:instrText>
        </w:r>
        <w:r>
          <w:fldChar w:fldCharType="separate"/>
        </w:r>
        <w:r>
          <w:t>6</w:t>
        </w:r>
        <w:r>
          <w:fldChar w:fldCharType="end"/>
        </w:r>
      </w:hyperlink>
    </w:p>
    <w:p>
      <w:pPr>
        <w:pStyle w:val="TOC2"/>
        <w:tabs>
          <w:tab w:val="right" w:leader="dot" w:pos="8306"/>
        </w:tabs>
      </w:pPr>
      <w:hyperlink w:anchor="_Toc26687" w:history="1">
        <w:r>
          <w:rPr>
            <w:rFonts w:ascii="仿宋" w:eastAsia="仿宋" w:hAnsi="仿宋" w:cs="仿宋" w:hint="eastAsia"/>
            <w:lang w:eastAsia="zh-CN"/>
          </w:rPr>
          <w:t>(五)、选址综合评价</w:t>
        </w:r>
        <w:r>
          <w:tab/>
        </w:r>
        <w:r>
          <w:fldChar w:fldCharType="begin"/>
        </w:r>
        <w:r>
          <w:instrText xml:space="preserve"> PAGEREF _Toc26687 \h </w:instrText>
        </w:r>
        <w:r>
          <w:fldChar w:fldCharType="separate"/>
        </w:r>
        <w:r>
          <w:t>7</w:t>
        </w:r>
        <w:r>
          <w:fldChar w:fldCharType="end"/>
        </w:r>
      </w:hyperlink>
    </w:p>
    <w:p>
      <w:pPr>
        <w:pStyle w:val="TOC1"/>
        <w:tabs>
          <w:tab w:val="right" w:leader="dot" w:pos="8306"/>
        </w:tabs>
      </w:pPr>
      <w:hyperlink w:anchor="_Toc29257" w:history="1">
        <w:r>
          <w:rPr>
            <w:rFonts w:ascii="仿宋" w:eastAsia="仿宋" w:hAnsi="仿宋" w:cs="仿宋" w:hint="eastAsia"/>
            <w:lang w:eastAsia="zh-CN"/>
          </w:rPr>
          <w:t>二、街头篮球项目土建工程</w:t>
        </w:r>
        <w:r>
          <w:tab/>
        </w:r>
        <w:r>
          <w:fldChar w:fldCharType="begin"/>
        </w:r>
        <w:r>
          <w:instrText xml:space="preserve"> PAGEREF _Toc29257 \h </w:instrText>
        </w:r>
        <w:r>
          <w:fldChar w:fldCharType="separate"/>
        </w:r>
        <w:r>
          <w:t>8</w:t>
        </w:r>
        <w:r>
          <w:fldChar w:fldCharType="end"/>
        </w:r>
      </w:hyperlink>
    </w:p>
    <w:p>
      <w:pPr>
        <w:pStyle w:val="TOC2"/>
        <w:tabs>
          <w:tab w:val="right" w:leader="dot" w:pos="8306"/>
        </w:tabs>
      </w:pPr>
      <w:hyperlink w:anchor="_Toc3528" w:history="1">
        <w:r>
          <w:rPr>
            <w:rFonts w:ascii="仿宋" w:eastAsia="仿宋" w:hAnsi="仿宋" w:cs="仿宋" w:hint="eastAsia"/>
            <w:lang w:eastAsia="zh-CN"/>
          </w:rPr>
          <w:t>(一)、建筑工程设计原则</w:t>
        </w:r>
        <w:r>
          <w:tab/>
        </w:r>
        <w:r>
          <w:fldChar w:fldCharType="begin"/>
        </w:r>
        <w:r>
          <w:instrText xml:space="preserve"> PAGEREF _Toc3528 \h </w:instrText>
        </w:r>
        <w:r>
          <w:fldChar w:fldCharType="separate"/>
        </w:r>
        <w:r>
          <w:t>8</w:t>
        </w:r>
        <w:r>
          <w:fldChar w:fldCharType="end"/>
        </w:r>
      </w:hyperlink>
    </w:p>
    <w:p>
      <w:pPr>
        <w:pStyle w:val="TOC2"/>
        <w:tabs>
          <w:tab w:val="right" w:leader="dot" w:pos="8306"/>
        </w:tabs>
      </w:pPr>
      <w:hyperlink w:anchor="_Toc7653" w:history="1">
        <w:r>
          <w:rPr>
            <w:rFonts w:ascii="仿宋" w:eastAsia="仿宋" w:hAnsi="仿宋" w:cs="仿宋" w:hint="eastAsia"/>
            <w:lang w:eastAsia="zh-CN"/>
          </w:rPr>
          <w:t>(二)、土建工程设计年限及安全等级</w:t>
        </w:r>
        <w:r>
          <w:tab/>
        </w:r>
        <w:r>
          <w:fldChar w:fldCharType="begin"/>
        </w:r>
        <w:r>
          <w:instrText xml:space="preserve"> PAGEREF _Toc7653 \h </w:instrText>
        </w:r>
        <w:r>
          <w:fldChar w:fldCharType="separate"/>
        </w:r>
        <w:r>
          <w:t>9</w:t>
        </w:r>
        <w:r>
          <w:fldChar w:fldCharType="end"/>
        </w:r>
      </w:hyperlink>
    </w:p>
    <w:p>
      <w:pPr>
        <w:pStyle w:val="TOC2"/>
        <w:tabs>
          <w:tab w:val="right" w:leader="dot" w:pos="8306"/>
        </w:tabs>
      </w:pPr>
      <w:hyperlink w:anchor="_Toc22388" w:history="1">
        <w:r>
          <w:rPr>
            <w:rFonts w:ascii="仿宋" w:eastAsia="仿宋" w:hAnsi="仿宋" w:cs="仿宋" w:hint="eastAsia"/>
            <w:lang w:eastAsia="zh-CN"/>
          </w:rPr>
          <w:t>(三)、建筑工程设计总体要求</w:t>
        </w:r>
        <w:r>
          <w:tab/>
        </w:r>
        <w:r>
          <w:fldChar w:fldCharType="begin"/>
        </w:r>
        <w:r>
          <w:instrText xml:space="preserve"> PAGEREF _Toc22388 \h </w:instrText>
        </w:r>
        <w:r>
          <w:fldChar w:fldCharType="separate"/>
        </w:r>
        <w:r>
          <w:t>11</w:t>
        </w:r>
        <w:r>
          <w:fldChar w:fldCharType="end"/>
        </w:r>
      </w:hyperlink>
    </w:p>
    <w:p>
      <w:pPr>
        <w:pStyle w:val="TOC2"/>
        <w:tabs>
          <w:tab w:val="right" w:leader="dot" w:pos="8306"/>
        </w:tabs>
      </w:pPr>
      <w:hyperlink w:anchor="_Toc30724" w:history="1">
        <w:r>
          <w:rPr>
            <w:rFonts w:ascii="仿宋" w:eastAsia="仿宋" w:hAnsi="仿宋" w:cs="仿宋" w:hint="eastAsia"/>
            <w:lang w:eastAsia="zh-CN"/>
          </w:rPr>
          <w:t>(四)、土建工程建设指标</w:t>
        </w:r>
        <w:r>
          <w:tab/>
        </w:r>
        <w:r>
          <w:fldChar w:fldCharType="begin"/>
        </w:r>
        <w:r>
          <w:instrText xml:space="preserve"> PAGEREF _Toc30724 \h </w:instrText>
        </w:r>
        <w:r>
          <w:fldChar w:fldCharType="separate"/>
        </w:r>
        <w:r>
          <w:t>11</w:t>
        </w:r>
        <w:r>
          <w:fldChar w:fldCharType="end"/>
        </w:r>
      </w:hyperlink>
    </w:p>
    <w:p>
      <w:pPr>
        <w:pStyle w:val="TOC1"/>
        <w:tabs>
          <w:tab w:val="right" w:leader="dot" w:pos="8306"/>
        </w:tabs>
      </w:pPr>
      <w:hyperlink w:anchor="_Toc19913" w:history="1">
        <w:r>
          <w:rPr>
            <w:rFonts w:ascii="仿宋" w:eastAsia="仿宋" w:hAnsi="仿宋" w:cs="仿宋" w:hint="eastAsia"/>
            <w:lang w:eastAsia="zh-CN"/>
          </w:rPr>
          <w:t>三、街头篮球项目绩效评估</w:t>
        </w:r>
        <w:r>
          <w:tab/>
        </w:r>
        <w:r>
          <w:fldChar w:fldCharType="begin"/>
        </w:r>
        <w:r>
          <w:instrText xml:space="preserve"> PAGEREF _Toc19913 \h </w:instrText>
        </w:r>
        <w:r>
          <w:fldChar w:fldCharType="separate"/>
        </w:r>
        <w:r>
          <w:t>11</w:t>
        </w:r>
        <w:r>
          <w:fldChar w:fldCharType="end"/>
        </w:r>
      </w:hyperlink>
    </w:p>
    <w:p>
      <w:pPr>
        <w:pStyle w:val="TOC2"/>
        <w:tabs>
          <w:tab w:val="right" w:leader="dot" w:pos="8306"/>
        </w:tabs>
      </w:pPr>
      <w:hyperlink w:anchor="_Toc2185" w:history="1">
        <w:r>
          <w:rPr>
            <w:rFonts w:ascii="仿宋" w:eastAsia="仿宋" w:hAnsi="仿宋" w:cs="仿宋" w:hint="eastAsia"/>
            <w:lang w:eastAsia="zh-CN"/>
          </w:rPr>
          <w:t>(一)、绩效评估指标</w:t>
        </w:r>
        <w:r>
          <w:tab/>
        </w:r>
        <w:r>
          <w:fldChar w:fldCharType="begin"/>
        </w:r>
        <w:r>
          <w:instrText xml:space="preserve"> PAGEREF _Toc2185 \h </w:instrText>
        </w:r>
        <w:r>
          <w:fldChar w:fldCharType="separate"/>
        </w:r>
        <w:r>
          <w:t>11</w:t>
        </w:r>
        <w:r>
          <w:fldChar w:fldCharType="end"/>
        </w:r>
      </w:hyperlink>
    </w:p>
    <w:p>
      <w:pPr>
        <w:pStyle w:val="TOC2"/>
        <w:tabs>
          <w:tab w:val="right" w:leader="dot" w:pos="8306"/>
        </w:tabs>
      </w:pPr>
      <w:hyperlink w:anchor="_Toc15567" w:history="1">
        <w:r>
          <w:rPr>
            <w:rFonts w:ascii="仿宋" w:eastAsia="仿宋" w:hAnsi="仿宋" w:cs="仿宋" w:hint="eastAsia"/>
            <w:lang w:eastAsia="zh-CN"/>
          </w:rPr>
          <w:t>(二)、绩效评估方法</w:t>
        </w:r>
        <w:r>
          <w:tab/>
        </w:r>
        <w:r>
          <w:fldChar w:fldCharType="begin"/>
        </w:r>
        <w:r>
          <w:instrText xml:space="preserve"> PAGEREF _Toc15567 \h </w:instrText>
        </w:r>
        <w:r>
          <w:fldChar w:fldCharType="separate"/>
        </w:r>
        <w:r>
          <w:t>13</w:t>
        </w:r>
        <w:r>
          <w:fldChar w:fldCharType="end"/>
        </w:r>
      </w:hyperlink>
    </w:p>
    <w:p>
      <w:pPr>
        <w:pStyle w:val="TOC2"/>
        <w:tabs>
          <w:tab w:val="right" w:leader="dot" w:pos="8306"/>
        </w:tabs>
      </w:pPr>
      <w:hyperlink w:anchor="_Toc26718" w:history="1">
        <w:r>
          <w:rPr>
            <w:rFonts w:ascii="仿宋" w:eastAsia="仿宋" w:hAnsi="仿宋" w:cs="仿宋" w:hint="eastAsia"/>
            <w:lang w:eastAsia="zh-CN"/>
          </w:rPr>
          <w:t>(三)、绩效评估周期</w:t>
        </w:r>
        <w:r>
          <w:tab/>
        </w:r>
        <w:r>
          <w:fldChar w:fldCharType="begin"/>
        </w:r>
        <w:r>
          <w:instrText xml:space="preserve"> PAGEREF _Toc26718 \h </w:instrText>
        </w:r>
        <w:r>
          <w:fldChar w:fldCharType="separate"/>
        </w:r>
        <w:r>
          <w:t>14</w:t>
        </w:r>
        <w:r>
          <w:fldChar w:fldCharType="end"/>
        </w:r>
      </w:hyperlink>
    </w:p>
    <w:p>
      <w:pPr>
        <w:pStyle w:val="TOC1"/>
        <w:tabs>
          <w:tab w:val="right" w:leader="dot" w:pos="8306"/>
        </w:tabs>
      </w:pPr>
      <w:hyperlink w:anchor="_Toc27323" w:history="1">
        <w:r>
          <w:rPr>
            <w:rFonts w:ascii="仿宋" w:eastAsia="仿宋" w:hAnsi="仿宋" w:cs="仿宋" w:hint="eastAsia"/>
            <w:lang w:eastAsia="zh-CN"/>
          </w:rPr>
          <w:t>四、产品规划分析</w:t>
        </w:r>
        <w:r>
          <w:tab/>
        </w:r>
        <w:r>
          <w:fldChar w:fldCharType="begin"/>
        </w:r>
        <w:r>
          <w:instrText xml:space="preserve"> PAGEREF _Toc27323 \h </w:instrText>
        </w:r>
        <w:r>
          <w:fldChar w:fldCharType="separate"/>
        </w:r>
        <w:r>
          <w:t>15</w:t>
        </w:r>
        <w:r>
          <w:fldChar w:fldCharType="end"/>
        </w:r>
      </w:hyperlink>
    </w:p>
    <w:p>
      <w:pPr>
        <w:pStyle w:val="TOC2"/>
        <w:tabs>
          <w:tab w:val="right" w:leader="dot" w:pos="8306"/>
        </w:tabs>
      </w:pPr>
      <w:hyperlink w:anchor="_Toc31220" w:history="1">
        <w:r>
          <w:rPr>
            <w:rFonts w:ascii="仿宋" w:eastAsia="仿宋" w:hAnsi="仿宋" w:cs="仿宋" w:hint="eastAsia"/>
            <w:lang w:eastAsia="zh-CN"/>
          </w:rPr>
          <w:t>(一)、产品规划</w:t>
        </w:r>
        <w:r>
          <w:tab/>
        </w:r>
        <w:r>
          <w:fldChar w:fldCharType="begin"/>
        </w:r>
        <w:r>
          <w:instrText xml:space="preserve"> PAGEREF _Toc31220 \h </w:instrText>
        </w:r>
        <w:r>
          <w:fldChar w:fldCharType="separate"/>
        </w:r>
        <w:r>
          <w:t>15</w:t>
        </w:r>
        <w:r>
          <w:fldChar w:fldCharType="end"/>
        </w:r>
      </w:hyperlink>
    </w:p>
    <w:p>
      <w:pPr>
        <w:pStyle w:val="TOC2"/>
        <w:tabs>
          <w:tab w:val="right" w:leader="dot" w:pos="8306"/>
        </w:tabs>
      </w:pPr>
      <w:hyperlink w:anchor="_Toc22793" w:history="1">
        <w:r>
          <w:rPr>
            <w:rFonts w:ascii="仿宋" w:eastAsia="仿宋" w:hAnsi="仿宋" w:cs="仿宋" w:hint="eastAsia"/>
            <w:lang w:eastAsia="zh-CN"/>
          </w:rPr>
          <w:t>(二)、建设规模</w:t>
        </w:r>
        <w:r>
          <w:tab/>
        </w:r>
        <w:r>
          <w:fldChar w:fldCharType="begin"/>
        </w:r>
        <w:r>
          <w:instrText xml:space="preserve"> PAGEREF _Toc22793 \h </w:instrText>
        </w:r>
        <w:r>
          <w:fldChar w:fldCharType="separate"/>
        </w:r>
        <w:r>
          <w:t>15</w:t>
        </w:r>
        <w:r>
          <w:fldChar w:fldCharType="end"/>
        </w:r>
      </w:hyperlink>
    </w:p>
    <w:p>
      <w:pPr>
        <w:pStyle w:val="TOC1"/>
        <w:tabs>
          <w:tab w:val="right" w:leader="dot" w:pos="8306"/>
        </w:tabs>
      </w:pPr>
      <w:hyperlink w:anchor="_Toc26236" w:history="1">
        <w:r>
          <w:rPr>
            <w:rFonts w:ascii="仿宋" w:eastAsia="仿宋" w:hAnsi="仿宋" w:cs="仿宋" w:hint="eastAsia"/>
            <w:lang w:eastAsia="zh-CN"/>
          </w:rPr>
          <w:t>五、市场分析、调研</w:t>
        </w:r>
        <w:r>
          <w:tab/>
        </w:r>
        <w:r>
          <w:fldChar w:fldCharType="begin"/>
        </w:r>
        <w:r>
          <w:instrText xml:space="preserve"> PAGEREF _Toc26236 \h </w:instrText>
        </w:r>
        <w:r>
          <w:fldChar w:fldCharType="separate"/>
        </w:r>
        <w:r>
          <w:t>17</w:t>
        </w:r>
        <w:r>
          <w:fldChar w:fldCharType="end"/>
        </w:r>
      </w:hyperlink>
    </w:p>
    <w:p>
      <w:pPr>
        <w:pStyle w:val="TOC2"/>
        <w:tabs>
          <w:tab w:val="right" w:leader="dot" w:pos="8306"/>
        </w:tabs>
      </w:pPr>
      <w:hyperlink w:anchor="_Toc2880" w:history="1">
        <w:r>
          <w:rPr>
            <w:rFonts w:ascii="仿宋" w:eastAsia="仿宋" w:hAnsi="仿宋" w:cs="仿宋" w:hint="eastAsia"/>
            <w:lang w:eastAsia="zh-CN"/>
          </w:rPr>
          <w:t>(一)、街头篮球行业分析</w:t>
        </w:r>
        <w:r>
          <w:tab/>
        </w:r>
        <w:r>
          <w:fldChar w:fldCharType="begin"/>
        </w:r>
        <w:r>
          <w:instrText xml:space="preserve"> PAGEREF _Toc2880 \h </w:instrText>
        </w:r>
        <w:r>
          <w:fldChar w:fldCharType="separate"/>
        </w:r>
        <w:r>
          <w:t>17</w:t>
        </w:r>
        <w:r>
          <w:fldChar w:fldCharType="end"/>
        </w:r>
      </w:hyperlink>
    </w:p>
    <w:p>
      <w:pPr>
        <w:pStyle w:val="TOC2"/>
        <w:tabs>
          <w:tab w:val="right" w:leader="dot" w:pos="8306"/>
        </w:tabs>
      </w:pPr>
      <w:hyperlink w:anchor="_Toc3602" w:history="1">
        <w:r>
          <w:rPr>
            <w:rFonts w:ascii="仿宋" w:eastAsia="仿宋" w:hAnsi="仿宋" w:cs="仿宋" w:hint="eastAsia"/>
            <w:lang w:eastAsia="zh-CN"/>
          </w:rPr>
          <w:t>(二)、街头篮球市场分析预测</w:t>
        </w:r>
        <w:r>
          <w:tab/>
        </w:r>
        <w:r>
          <w:fldChar w:fldCharType="begin"/>
        </w:r>
        <w:r>
          <w:instrText xml:space="preserve"> PAGEREF _Toc3602 \h </w:instrText>
        </w:r>
        <w:r>
          <w:fldChar w:fldCharType="separate"/>
        </w:r>
        <w:r>
          <w:t>17</w:t>
        </w:r>
        <w:r>
          <w:fldChar w:fldCharType="end"/>
        </w:r>
      </w:hyperlink>
    </w:p>
    <w:p>
      <w:pPr>
        <w:pStyle w:val="TOC1"/>
        <w:tabs>
          <w:tab w:val="right" w:leader="dot" w:pos="8306"/>
        </w:tabs>
      </w:pPr>
      <w:hyperlink w:anchor="_Toc26866" w:history="1">
        <w:r>
          <w:rPr>
            <w:rFonts w:ascii="仿宋" w:eastAsia="仿宋" w:hAnsi="仿宋" w:cs="仿宋" w:hint="eastAsia"/>
            <w:lang w:eastAsia="zh-CN"/>
          </w:rPr>
          <w:t>六、街头篮球项目文档管理</w:t>
        </w:r>
        <w:r>
          <w:tab/>
        </w:r>
        <w:r>
          <w:fldChar w:fldCharType="begin"/>
        </w:r>
        <w:r>
          <w:instrText xml:space="preserve"> PAGEREF _Toc26866 \h </w:instrText>
        </w:r>
        <w:r>
          <w:fldChar w:fldCharType="separate"/>
        </w:r>
        <w:r>
          <w:t>18</w:t>
        </w:r>
        <w:r>
          <w:fldChar w:fldCharType="end"/>
        </w:r>
      </w:hyperlink>
    </w:p>
    <w:p>
      <w:pPr>
        <w:pStyle w:val="TOC2"/>
        <w:tabs>
          <w:tab w:val="right" w:leader="dot" w:pos="8306"/>
        </w:tabs>
      </w:pPr>
      <w:hyperlink w:anchor="_Toc19007" w:history="1">
        <w:r>
          <w:rPr>
            <w:rFonts w:ascii="仿宋" w:eastAsia="仿宋" w:hAnsi="仿宋" w:cs="仿宋" w:hint="eastAsia"/>
            <w:lang w:eastAsia="zh-CN"/>
          </w:rPr>
          <w:t>(一)、文档编制与审查</w:t>
        </w:r>
        <w:r>
          <w:tab/>
        </w:r>
        <w:r>
          <w:fldChar w:fldCharType="begin"/>
        </w:r>
        <w:r>
          <w:instrText xml:space="preserve"> PAGEREF _Toc19007 \h </w:instrText>
        </w:r>
        <w:r>
          <w:fldChar w:fldCharType="separate"/>
        </w:r>
        <w:r>
          <w:t>18</w:t>
        </w:r>
        <w:r>
          <w:fldChar w:fldCharType="end"/>
        </w:r>
      </w:hyperlink>
    </w:p>
    <w:p>
      <w:pPr>
        <w:pStyle w:val="TOC2"/>
        <w:tabs>
          <w:tab w:val="right" w:leader="dot" w:pos="8306"/>
        </w:tabs>
      </w:pPr>
      <w:hyperlink w:anchor="_Toc15552" w:history="1">
        <w:r>
          <w:rPr>
            <w:rFonts w:ascii="仿宋" w:eastAsia="仿宋" w:hAnsi="仿宋" w:cs="仿宋" w:hint="eastAsia"/>
            <w:lang w:eastAsia="zh-CN"/>
          </w:rPr>
          <w:t>(二)、文档发布与分发</w:t>
        </w:r>
        <w:r>
          <w:tab/>
        </w:r>
        <w:r>
          <w:fldChar w:fldCharType="begin"/>
        </w:r>
        <w:r>
          <w:instrText xml:space="preserve"> PAGEREF _Toc15552 \h </w:instrText>
        </w:r>
        <w:r>
          <w:fldChar w:fldCharType="separate"/>
        </w:r>
        <w:r>
          <w:t>20</w:t>
        </w:r>
        <w:r>
          <w:fldChar w:fldCharType="end"/>
        </w:r>
      </w:hyperlink>
    </w:p>
    <w:p>
      <w:pPr>
        <w:pStyle w:val="TOC2"/>
        <w:tabs>
          <w:tab w:val="right" w:leader="dot" w:pos="8306"/>
        </w:tabs>
      </w:pPr>
      <w:hyperlink w:anchor="_Toc7539" w:history="1">
        <w:r>
          <w:rPr>
            <w:rFonts w:ascii="仿宋" w:eastAsia="仿宋" w:hAnsi="仿宋" w:cs="仿宋" w:hint="eastAsia"/>
            <w:lang w:eastAsia="zh-CN"/>
          </w:rPr>
          <w:t>(三)、文档存档与归档</w:t>
        </w:r>
        <w:r>
          <w:tab/>
        </w:r>
        <w:r>
          <w:fldChar w:fldCharType="begin"/>
        </w:r>
        <w:r>
          <w:instrText xml:space="preserve"> PAGEREF _Toc7539 \h </w:instrText>
        </w:r>
        <w:r>
          <w:fldChar w:fldCharType="separate"/>
        </w:r>
        <w:r>
          <w:t>20</w:t>
        </w:r>
        <w:r>
          <w:fldChar w:fldCharType="end"/>
        </w:r>
      </w:hyperlink>
    </w:p>
    <w:p>
      <w:pPr>
        <w:pStyle w:val="TOC1"/>
        <w:tabs>
          <w:tab w:val="right" w:leader="dot" w:pos="8306"/>
        </w:tabs>
      </w:pPr>
      <w:hyperlink w:anchor="_Toc8290" w:history="1">
        <w:r>
          <w:rPr>
            <w:rFonts w:ascii="仿宋" w:eastAsia="仿宋" w:hAnsi="仿宋" w:cs="仿宋" w:hint="eastAsia"/>
            <w:lang w:eastAsia="zh-CN"/>
          </w:rPr>
          <w:t>七、街头篮球项目财务管理</w:t>
        </w:r>
        <w:r>
          <w:tab/>
        </w:r>
        <w:r>
          <w:fldChar w:fldCharType="begin"/>
        </w:r>
        <w:r>
          <w:instrText xml:space="preserve"> PAGEREF _Toc8290 \h </w:instrText>
        </w:r>
        <w:r>
          <w:fldChar w:fldCharType="separate"/>
        </w:r>
        <w:r>
          <w:t>22</w:t>
        </w:r>
        <w:r>
          <w:fldChar w:fldCharType="end"/>
        </w:r>
      </w:hyperlink>
    </w:p>
    <w:p>
      <w:pPr>
        <w:pStyle w:val="TOC2"/>
        <w:tabs>
          <w:tab w:val="right" w:leader="dot" w:pos="8306"/>
        </w:tabs>
      </w:pPr>
      <w:hyperlink w:anchor="_Toc32618" w:history="1">
        <w:r>
          <w:rPr>
            <w:rFonts w:ascii="仿宋" w:eastAsia="仿宋" w:hAnsi="仿宋" w:cs="仿宋" w:hint="eastAsia"/>
            <w:lang w:eastAsia="zh-CN"/>
          </w:rPr>
          <w:t>(一)、资金需求大</w:t>
        </w:r>
        <w:r>
          <w:tab/>
        </w:r>
        <w:r>
          <w:fldChar w:fldCharType="begin"/>
        </w:r>
        <w:r>
          <w:instrText xml:space="preserve"> PAGEREF _Toc32618 \h </w:instrText>
        </w:r>
        <w:r>
          <w:fldChar w:fldCharType="separate"/>
        </w:r>
        <w:r>
          <w:t>22</w:t>
        </w:r>
        <w:r>
          <w:fldChar w:fldCharType="end"/>
        </w:r>
      </w:hyperlink>
    </w:p>
    <w:p>
      <w:pPr>
        <w:pStyle w:val="TOC2"/>
        <w:tabs>
          <w:tab w:val="right" w:leader="dot" w:pos="8306"/>
        </w:tabs>
      </w:pPr>
      <w:hyperlink w:anchor="_Toc26115" w:history="1">
        <w:r>
          <w:rPr>
            <w:rFonts w:ascii="仿宋" w:eastAsia="仿宋" w:hAnsi="仿宋" w:cs="仿宋" w:hint="eastAsia"/>
            <w:lang w:eastAsia="zh-CN"/>
          </w:rPr>
          <w:t>(二)、研发周期长</w:t>
        </w:r>
        <w:r>
          <w:tab/>
        </w:r>
        <w:r>
          <w:fldChar w:fldCharType="begin"/>
        </w:r>
        <w:r>
          <w:instrText xml:space="preserve"> PAGEREF _Toc26115 \h </w:instrText>
        </w:r>
        <w:r>
          <w:fldChar w:fldCharType="separate"/>
        </w:r>
        <w:r>
          <w:t>23</w:t>
        </w:r>
        <w:r>
          <w:fldChar w:fldCharType="end"/>
        </w:r>
      </w:hyperlink>
    </w:p>
    <w:p>
      <w:pPr>
        <w:pStyle w:val="TOC2"/>
        <w:tabs>
          <w:tab w:val="right" w:leader="dot" w:pos="8306"/>
        </w:tabs>
      </w:pPr>
      <w:hyperlink w:anchor="_Toc13719" w:history="1">
        <w:r>
          <w:rPr>
            <w:rFonts w:ascii="仿宋" w:eastAsia="仿宋" w:hAnsi="仿宋" w:cs="仿宋" w:hint="eastAsia"/>
            <w:lang w:eastAsia="zh-CN"/>
          </w:rPr>
          <w:t>(三)、市场风险大</w:t>
        </w:r>
        <w:r>
          <w:tab/>
        </w:r>
        <w:r>
          <w:fldChar w:fldCharType="begin"/>
        </w:r>
        <w:r>
          <w:instrText xml:space="preserve"> PAGEREF _Toc13719 \h </w:instrText>
        </w:r>
        <w:r>
          <w:fldChar w:fldCharType="separate"/>
        </w:r>
        <w:r>
          <w:t>24</w:t>
        </w:r>
        <w:r>
          <w:fldChar w:fldCharType="end"/>
        </w:r>
      </w:hyperlink>
    </w:p>
    <w:p>
      <w:pPr>
        <w:pStyle w:val="TOC2"/>
        <w:tabs>
          <w:tab w:val="right" w:leader="dot" w:pos="8306"/>
        </w:tabs>
      </w:pPr>
      <w:hyperlink w:anchor="_Toc20851" w:history="1">
        <w:r>
          <w:rPr>
            <w:rFonts w:ascii="仿宋" w:eastAsia="仿宋" w:hAnsi="仿宋" w:cs="仿宋" w:hint="eastAsia"/>
            <w:lang w:eastAsia="zh-CN"/>
          </w:rPr>
          <w:t>(四)、利润率高</w:t>
        </w:r>
        <w:r>
          <w:tab/>
        </w:r>
        <w:r>
          <w:fldChar w:fldCharType="begin"/>
        </w:r>
        <w:r>
          <w:instrText xml:space="preserve"> PAGEREF _Toc20851 \h </w:instrText>
        </w:r>
        <w:r>
          <w:fldChar w:fldCharType="separate"/>
        </w:r>
        <w:r>
          <w:t>27</w:t>
        </w:r>
        <w:r>
          <w:fldChar w:fldCharType="end"/>
        </w:r>
      </w:hyperlink>
    </w:p>
    <w:p>
      <w:pPr>
        <w:pStyle w:val="TOC1"/>
        <w:tabs>
          <w:tab w:val="right" w:leader="dot" w:pos="8306"/>
        </w:tabs>
      </w:pPr>
      <w:hyperlink w:anchor="_Toc24584" w:history="1">
        <w:r>
          <w:rPr>
            <w:rFonts w:ascii="仿宋" w:eastAsia="仿宋" w:hAnsi="仿宋" w:cs="仿宋" w:hint="eastAsia"/>
            <w:lang w:eastAsia="zh-CN"/>
          </w:rPr>
          <w:t>八、街头篮球项目社会影响</w:t>
        </w:r>
        <w:r>
          <w:tab/>
        </w:r>
        <w:r>
          <w:fldChar w:fldCharType="begin"/>
        </w:r>
        <w:r>
          <w:instrText xml:space="preserve"> PAGEREF _Toc24584 \h </w:instrText>
        </w:r>
        <w:r>
          <w:fldChar w:fldCharType="separate"/>
        </w:r>
        <w:r>
          <w:t>29</w:t>
        </w:r>
        <w:r>
          <w:fldChar w:fldCharType="end"/>
        </w:r>
      </w:hyperlink>
    </w:p>
    <w:p>
      <w:pPr>
        <w:pStyle w:val="TOC2"/>
        <w:tabs>
          <w:tab w:val="right" w:leader="dot" w:pos="8306"/>
        </w:tabs>
      </w:pPr>
      <w:hyperlink w:anchor="_Toc18431" w:history="1">
        <w:r>
          <w:rPr>
            <w:rFonts w:ascii="仿宋" w:eastAsia="仿宋" w:hAnsi="仿宋" w:cs="仿宋" w:hint="eastAsia"/>
            <w:lang w:eastAsia="zh-CN"/>
          </w:rPr>
          <w:t>(一)、社会责任与义务</w:t>
        </w:r>
        <w:r>
          <w:tab/>
        </w:r>
        <w:r>
          <w:fldChar w:fldCharType="begin"/>
        </w:r>
        <w:r>
          <w:instrText xml:space="preserve"> PAGEREF _Toc18431 \h </w:instrText>
        </w:r>
        <w:r>
          <w:fldChar w:fldCharType="separate"/>
        </w:r>
        <w:r>
          <w:t>29</w:t>
        </w:r>
        <w:r>
          <w:fldChar w:fldCharType="end"/>
        </w:r>
      </w:hyperlink>
    </w:p>
    <w:p>
      <w:pPr>
        <w:pStyle w:val="TOC2"/>
        <w:tabs>
          <w:tab w:val="right" w:leader="dot" w:pos="8306"/>
        </w:tabs>
      </w:pPr>
      <w:hyperlink w:anchor="_Toc26217" w:history="1">
        <w:r>
          <w:rPr>
            <w:rFonts w:ascii="仿宋" w:eastAsia="仿宋" w:hAnsi="仿宋" w:cs="仿宋" w:hint="eastAsia"/>
            <w:lang w:eastAsia="zh-CN"/>
          </w:rPr>
          <w:t>(二)、社会参与与沟通</w:t>
        </w:r>
        <w:r>
          <w:tab/>
        </w:r>
        <w:r>
          <w:fldChar w:fldCharType="begin"/>
        </w:r>
        <w:r>
          <w:instrText xml:space="preserve"> PAGEREF _Toc26217 \h </w:instrText>
        </w:r>
        <w:r>
          <w:fldChar w:fldCharType="separate"/>
        </w:r>
        <w:r>
          <w:t>29</w:t>
        </w:r>
        <w:r>
          <w:fldChar w:fldCharType="end"/>
        </w:r>
      </w:hyperlink>
    </w:p>
    <w:p>
      <w:pPr>
        <w:pStyle w:val="TOC1"/>
        <w:tabs>
          <w:tab w:val="right" w:leader="dot" w:pos="8306"/>
        </w:tabs>
      </w:pPr>
      <w:hyperlink w:anchor="_Toc5101" w:history="1">
        <w:r>
          <w:rPr>
            <w:rFonts w:ascii="仿宋" w:eastAsia="仿宋" w:hAnsi="仿宋" w:cs="仿宋" w:hint="eastAsia"/>
            <w:lang w:eastAsia="zh-CN"/>
          </w:rPr>
          <w:t>九、街头篮球项目经营效益</w:t>
        </w:r>
        <w:r>
          <w:tab/>
        </w:r>
        <w:r>
          <w:fldChar w:fldCharType="begin"/>
        </w:r>
        <w:r>
          <w:instrText xml:space="preserve"> PAGEREF _Toc5101 \h </w:instrText>
        </w:r>
        <w:r>
          <w:fldChar w:fldCharType="separate"/>
        </w:r>
        <w:r>
          <w:t>30</w:t>
        </w:r>
        <w:r>
          <w:fldChar w:fldCharType="end"/>
        </w:r>
      </w:hyperlink>
    </w:p>
    <w:p>
      <w:pPr>
        <w:pStyle w:val="TOC2"/>
        <w:tabs>
          <w:tab w:val="right" w:leader="dot" w:pos="8306"/>
        </w:tabs>
      </w:pPr>
      <w:hyperlink w:anchor="_Toc3592" w:history="1">
        <w:r>
          <w:rPr>
            <w:rFonts w:ascii="仿宋" w:eastAsia="仿宋" w:hAnsi="仿宋" w:cs="仿宋" w:hint="eastAsia"/>
            <w:lang w:eastAsia="zh-CN"/>
          </w:rPr>
          <w:t>(一)、经济评价财务测算</w:t>
        </w:r>
        <w:r>
          <w:tab/>
        </w:r>
        <w:r>
          <w:fldChar w:fldCharType="begin"/>
        </w:r>
        <w:r>
          <w:instrText xml:space="preserve"> PAGEREF _Toc3592 \h </w:instrText>
        </w:r>
        <w:r>
          <w:fldChar w:fldCharType="separate"/>
        </w:r>
        <w:r>
          <w:t>30</w:t>
        </w:r>
        <w:r>
          <w:fldChar w:fldCharType="end"/>
        </w:r>
      </w:hyperlink>
    </w:p>
    <w:p>
      <w:pPr>
        <w:pStyle w:val="TOC2"/>
        <w:tabs>
          <w:tab w:val="right" w:leader="dot" w:pos="8306"/>
        </w:tabs>
      </w:pPr>
      <w:hyperlink w:anchor="_Toc238" w:history="1">
        <w:r>
          <w:rPr>
            <w:rFonts w:ascii="仿宋" w:eastAsia="仿宋" w:hAnsi="仿宋" w:cs="仿宋" w:hint="eastAsia"/>
            <w:lang w:eastAsia="zh-CN"/>
          </w:rPr>
          <w:t>(二)、街头篮球项目盈利能力分析</w:t>
        </w:r>
        <w:r>
          <w:tab/>
        </w:r>
        <w:r>
          <w:fldChar w:fldCharType="begin"/>
        </w:r>
        <w:r>
          <w:instrText xml:space="preserve"> PAGEREF _Toc238 \h </w:instrText>
        </w:r>
        <w:r>
          <w:fldChar w:fldCharType="separate"/>
        </w:r>
        <w:r>
          <w:t>32</w:t>
        </w:r>
        <w:r>
          <w:fldChar w:fldCharType="end"/>
        </w:r>
      </w:hyperlink>
    </w:p>
    <w:p>
      <w:pPr>
        <w:pStyle w:val="TOC1"/>
        <w:tabs>
          <w:tab w:val="right" w:leader="dot" w:pos="8306"/>
        </w:tabs>
      </w:pPr>
      <w:hyperlink w:anchor="_Toc2313" w:history="1">
        <w:r>
          <w:rPr>
            <w:rFonts w:ascii="仿宋" w:eastAsia="仿宋" w:hAnsi="仿宋" w:cs="仿宋" w:hint="eastAsia"/>
            <w:lang w:eastAsia="zh-CN"/>
          </w:rPr>
          <w:t>十、街头篮球项目人力资源培养与发展</w:t>
        </w:r>
        <w:r>
          <w:tab/>
        </w:r>
        <w:r>
          <w:fldChar w:fldCharType="begin"/>
        </w:r>
        <w:r>
          <w:instrText xml:space="preserve"> PAGEREF _Toc2313 \h </w:instrText>
        </w:r>
        <w:r>
          <w:fldChar w:fldCharType="separate"/>
        </w:r>
        <w:r>
          <w:t>32</w:t>
        </w:r>
        <w:r>
          <w:fldChar w:fldCharType="end"/>
        </w:r>
      </w:hyperlink>
    </w:p>
    <w:p>
      <w:pPr>
        <w:pStyle w:val="TOC2"/>
        <w:tabs>
          <w:tab w:val="right" w:leader="dot" w:pos="8306"/>
        </w:tabs>
      </w:pPr>
      <w:hyperlink w:anchor="_Toc258" w:history="1">
        <w:r>
          <w:rPr>
            <w:rFonts w:ascii="仿宋" w:eastAsia="仿宋" w:hAnsi="仿宋" w:cs="仿宋" w:hint="eastAsia"/>
            <w:lang w:eastAsia="zh-CN"/>
          </w:rPr>
          <w:t>(一)、人才需求与规划</w:t>
        </w:r>
        <w:r>
          <w:tab/>
        </w:r>
        <w:r>
          <w:fldChar w:fldCharType="begin"/>
        </w:r>
        <w:r>
          <w:instrText xml:space="preserve"> PAGEREF _Toc258 \h </w:instrText>
        </w:r>
        <w:r>
          <w:fldChar w:fldCharType="separate"/>
        </w:r>
        <w:r>
          <w:t>32</w:t>
        </w:r>
        <w:r>
          <w:fldChar w:fldCharType="end"/>
        </w:r>
      </w:hyperlink>
    </w:p>
    <w:p>
      <w:pPr>
        <w:pStyle w:val="TOC2"/>
        <w:tabs>
          <w:tab w:val="right" w:leader="dot" w:pos="8306"/>
        </w:tabs>
      </w:pPr>
      <w:hyperlink w:anchor="_Toc4139" w:history="1">
        <w:r>
          <w:rPr>
            <w:rFonts w:ascii="仿宋" w:eastAsia="仿宋" w:hAnsi="仿宋" w:cs="仿宋" w:hint="eastAsia"/>
            <w:lang w:eastAsia="zh-CN"/>
          </w:rPr>
          <w:t>(二)、培训与发展计划</w:t>
        </w:r>
        <w:r>
          <w:tab/>
        </w:r>
        <w:r>
          <w:fldChar w:fldCharType="begin"/>
        </w:r>
        <w:r>
          <w:instrText xml:space="preserve"> PAGEREF _Toc4139 \h </w:instrText>
        </w:r>
        <w:r>
          <w:fldChar w:fldCharType="separate"/>
        </w:r>
        <w:r>
          <w:t>33</w:t>
        </w:r>
        <w:r>
          <w:fldChar w:fldCharType="end"/>
        </w:r>
      </w:hyperlink>
    </w:p>
    <w:p>
      <w:pPr>
        <w:pStyle w:val="TOC1"/>
        <w:tabs>
          <w:tab w:val="right" w:leader="dot" w:pos="8306"/>
        </w:tabs>
      </w:pPr>
      <w:hyperlink w:anchor="_Toc17828" w:history="1">
        <w:r>
          <w:rPr>
            <w:rFonts w:ascii="仿宋" w:eastAsia="仿宋" w:hAnsi="仿宋" w:cs="仿宋" w:hint="eastAsia"/>
            <w:lang w:eastAsia="zh-CN"/>
          </w:rPr>
          <w:t>十一、街头篮球项目投资规划</w:t>
        </w:r>
        <w:r>
          <w:tab/>
        </w:r>
        <w:r>
          <w:fldChar w:fldCharType="begin"/>
        </w:r>
        <w:r>
          <w:instrText xml:space="preserve"> PAGEREF _Toc17828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550" w:history="1">
        <w:r>
          <w:rPr>
            <w:rFonts w:ascii="仿宋" w:eastAsia="仿宋" w:hAnsi="仿宋" w:cs="仿宋" w:hint="eastAsia"/>
            <w:lang w:eastAsia="zh-CN"/>
          </w:rPr>
          <w:t>(一)、街头篮球项目总投资估算</w:t>
        </w:r>
        <w:r>
          <w:tab/>
        </w:r>
        <w:r>
          <w:fldChar w:fldCharType="begin"/>
        </w:r>
        <w:r>
          <w:instrText xml:space="preserve"> PAGEREF _Toc25550 \h </w:instrText>
        </w:r>
        <w:r>
          <w:fldChar w:fldCharType="separate"/>
        </w:r>
        <w:r>
          <w:t>33</w:t>
        </w:r>
        <w:r>
          <w:fldChar w:fldCharType="end"/>
        </w:r>
      </w:hyperlink>
    </w:p>
    <w:p>
      <w:pPr>
        <w:pStyle w:val="TOC2"/>
        <w:tabs>
          <w:tab w:val="right" w:leader="dot" w:pos="8306"/>
        </w:tabs>
      </w:pPr>
      <w:hyperlink w:anchor="_Toc22332" w:history="1">
        <w:r>
          <w:rPr>
            <w:rFonts w:ascii="仿宋" w:eastAsia="仿宋" w:hAnsi="仿宋" w:cs="仿宋" w:hint="eastAsia"/>
            <w:lang w:eastAsia="zh-CN"/>
          </w:rPr>
          <w:t>(二)、资金筹措</w:t>
        </w:r>
        <w:r>
          <w:tab/>
        </w:r>
        <w:r>
          <w:fldChar w:fldCharType="begin"/>
        </w:r>
        <w:r>
          <w:instrText xml:space="preserve"> PAGEREF _Toc22332 \h </w:instrText>
        </w:r>
        <w:r>
          <w:fldChar w:fldCharType="separate"/>
        </w:r>
        <w:r>
          <w:t>35</w:t>
        </w:r>
        <w:r>
          <w:fldChar w:fldCharType="end"/>
        </w:r>
      </w:hyperlink>
    </w:p>
    <w:p>
      <w:pPr>
        <w:pStyle w:val="TOC1"/>
        <w:tabs>
          <w:tab w:val="right" w:leader="dot" w:pos="8306"/>
        </w:tabs>
      </w:pPr>
      <w:hyperlink w:anchor="_Toc13856" w:history="1">
        <w:r>
          <w:rPr>
            <w:rFonts w:ascii="仿宋" w:eastAsia="仿宋" w:hAnsi="仿宋" w:cs="仿宋" w:hint="eastAsia"/>
            <w:lang w:eastAsia="zh-CN"/>
          </w:rPr>
          <w:t>十二、街头篮球项目技术管理</w:t>
        </w:r>
        <w:r>
          <w:tab/>
        </w:r>
        <w:r>
          <w:fldChar w:fldCharType="begin"/>
        </w:r>
        <w:r>
          <w:instrText xml:space="preserve"> PAGEREF _Toc13856 \h </w:instrText>
        </w:r>
        <w:r>
          <w:fldChar w:fldCharType="separate"/>
        </w:r>
        <w:r>
          <w:t>35</w:t>
        </w:r>
        <w:r>
          <w:fldChar w:fldCharType="end"/>
        </w:r>
      </w:hyperlink>
    </w:p>
    <w:p>
      <w:pPr>
        <w:pStyle w:val="TOC2"/>
        <w:tabs>
          <w:tab w:val="right" w:leader="dot" w:pos="8306"/>
        </w:tabs>
      </w:pPr>
      <w:hyperlink w:anchor="_Toc17696" w:history="1">
        <w:r>
          <w:rPr>
            <w:rFonts w:ascii="仿宋" w:eastAsia="仿宋" w:hAnsi="仿宋" w:cs="仿宋" w:hint="eastAsia"/>
            <w:lang w:eastAsia="zh-CN"/>
          </w:rPr>
          <w:t>(一)、技术方案选用方向</w:t>
        </w:r>
        <w:r>
          <w:tab/>
        </w:r>
        <w:r>
          <w:fldChar w:fldCharType="begin"/>
        </w:r>
        <w:r>
          <w:instrText xml:space="preserve"> PAGEREF _Toc17696 \h </w:instrText>
        </w:r>
        <w:r>
          <w:fldChar w:fldCharType="separate"/>
        </w:r>
        <w:r>
          <w:t>35</w:t>
        </w:r>
        <w:r>
          <w:fldChar w:fldCharType="end"/>
        </w:r>
      </w:hyperlink>
    </w:p>
    <w:p>
      <w:pPr>
        <w:pStyle w:val="TOC2"/>
        <w:tabs>
          <w:tab w:val="right" w:leader="dot" w:pos="8306"/>
        </w:tabs>
      </w:pPr>
      <w:hyperlink w:anchor="_Toc20364" w:history="1">
        <w:r>
          <w:rPr>
            <w:rFonts w:ascii="仿宋" w:eastAsia="仿宋" w:hAnsi="仿宋" w:cs="仿宋" w:hint="eastAsia"/>
            <w:lang w:eastAsia="zh-CN"/>
          </w:rPr>
          <w:t>(二)、工艺技术方案选用原则</w:t>
        </w:r>
        <w:r>
          <w:tab/>
        </w:r>
        <w:r>
          <w:fldChar w:fldCharType="begin"/>
        </w:r>
        <w:r>
          <w:instrText xml:space="preserve"> PAGEREF _Toc20364 \h </w:instrText>
        </w:r>
        <w:r>
          <w:fldChar w:fldCharType="separate"/>
        </w:r>
        <w:r>
          <w:t>37</w:t>
        </w:r>
        <w:r>
          <w:fldChar w:fldCharType="end"/>
        </w:r>
      </w:hyperlink>
    </w:p>
    <w:p>
      <w:pPr>
        <w:pStyle w:val="TOC2"/>
        <w:tabs>
          <w:tab w:val="right" w:leader="dot" w:pos="8306"/>
        </w:tabs>
      </w:pPr>
      <w:hyperlink w:anchor="_Toc6835" w:history="1">
        <w:r>
          <w:rPr>
            <w:rFonts w:ascii="仿宋" w:eastAsia="仿宋" w:hAnsi="仿宋" w:cs="仿宋" w:hint="eastAsia"/>
            <w:lang w:eastAsia="zh-CN"/>
          </w:rPr>
          <w:t>(三)、工艺技术方案要求</w:t>
        </w:r>
        <w:r>
          <w:tab/>
        </w:r>
        <w:r>
          <w:fldChar w:fldCharType="begin"/>
        </w:r>
        <w:r>
          <w:instrText xml:space="preserve"> PAGEREF _Toc6835 \h </w:instrText>
        </w:r>
        <w:r>
          <w:fldChar w:fldCharType="separate"/>
        </w:r>
        <w:r>
          <w:t>39</w:t>
        </w:r>
        <w:r>
          <w:fldChar w:fldCharType="end"/>
        </w:r>
      </w:hyperlink>
    </w:p>
    <w:p>
      <w:pPr>
        <w:pStyle w:val="TOC1"/>
        <w:tabs>
          <w:tab w:val="right" w:leader="dot" w:pos="8306"/>
        </w:tabs>
      </w:pPr>
      <w:hyperlink w:anchor="_Toc2029" w:history="1">
        <w:r>
          <w:rPr>
            <w:rFonts w:ascii="仿宋" w:eastAsia="仿宋" w:hAnsi="仿宋" w:cs="仿宋" w:hint="eastAsia"/>
            <w:lang w:eastAsia="zh-CN"/>
          </w:rPr>
          <w:t>十三、营销与推广策略</w:t>
        </w:r>
        <w:r>
          <w:tab/>
        </w:r>
        <w:r>
          <w:fldChar w:fldCharType="begin"/>
        </w:r>
        <w:r>
          <w:instrText xml:space="preserve"> PAGEREF _Toc2029 \h </w:instrText>
        </w:r>
        <w:r>
          <w:fldChar w:fldCharType="separate"/>
        </w:r>
        <w:r>
          <w:t>41</w:t>
        </w:r>
        <w:r>
          <w:fldChar w:fldCharType="end"/>
        </w:r>
      </w:hyperlink>
    </w:p>
    <w:p>
      <w:pPr>
        <w:pStyle w:val="TOC2"/>
        <w:tabs>
          <w:tab w:val="right" w:leader="dot" w:pos="8306"/>
        </w:tabs>
      </w:pPr>
      <w:hyperlink w:anchor="_Toc27233" w:history="1">
        <w:r>
          <w:rPr>
            <w:rFonts w:ascii="仿宋" w:eastAsia="仿宋" w:hAnsi="仿宋" w:cs="仿宋" w:hint="eastAsia"/>
            <w:lang w:eastAsia="zh-CN"/>
          </w:rPr>
          <w:t>(一)、产品/服务定位与特点</w:t>
        </w:r>
        <w:r>
          <w:tab/>
        </w:r>
        <w:r>
          <w:fldChar w:fldCharType="begin"/>
        </w:r>
        <w:r>
          <w:instrText xml:space="preserve"> PAGEREF _Toc27233 \h </w:instrText>
        </w:r>
        <w:r>
          <w:fldChar w:fldCharType="separate"/>
        </w:r>
        <w:r>
          <w:t>41</w:t>
        </w:r>
        <w:r>
          <w:fldChar w:fldCharType="end"/>
        </w:r>
      </w:hyperlink>
    </w:p>
    <w:p>
      <w:pPr>
        <w:pStyle w:val="TOC2"/>
        <w:tabs>
          <w:tab w:val="right" w:leader="dot" w:pos="8306"/>
        </w:tabs>
      </w:pPr>
      <w:hyperlink w:anchor="_Toc16914" w:history="1">
        <w:r>
          <w:rPr>
            <w:rFonts w:ascii="仿宋" w:eastAsia="仿宋" w:hAnsi="仿宋" w:cs="仿宋" w:hint="eastAsia"/>
            <w:lang w:eastAsia="zh-CN"/>
          </w:rPr>
          <w:t>(二)、市场定位与竞争分析</w:t>
        </w:r>
        <w:r>
          <w:tab/>
        </w:r>
        <w:r>
          <w:fldChar w:fldCharType="begin"/>
        </w:r>
        <w:r>
          <w:instrText xml:space="preserve"> PAGEREF _Toc16914 \h </w:instrText>
        </w:r>
        <w:r>
          <w:fldChar w:fldCharType="separate"/>
        </w:r>
        <w:r>
          <w:t>43</w:t>
        </w:r>
        <w:r>
          <w:fldChar w:fldCharType="end"/>
        </w:r>
      </w:hyperlink>
    </w:p>
    <w:p>
      <w:pPr>
        <w:pStyle w:val="TOC2"/>
        <w:tabs>
          <w:tab w:val="right" w:leader="dot" w:pos="8306"/>
        </w:tabs>
      </w:pPr>
      <w:hyperlink w:anchor="_Toc1411" w:history="1">
        <w:r>
          <w:rPr>
            <w:rFonts w:ascii="仿宋" w:eastAsia="仿宋" w:hAnsi="仿宋" w:cs="仿宋" w:hint="eastAsia"/>
            <w:lang w:eastAsia="zh-CN"/>
          </w:rPr>
          <w:t>(三)、营销渠道与策略</w:t>
        </w:r>
        <w:r>
          <w:tab/>
        </w:r>
        <w:r>
          <w:fldChar w:fldCharType="begin"/>
        </w:r>
        <w:r>
          <w:instrText xml:space="preserve"> PAGEREF _Toc1411 \h </w:instrText>
        </w:r>
        <w:r>
          <w:fldChar w:fldCharType="separate"/>
        </w:r>
        <w:r>
          <w:t>44</w:t>
        </w:r>
        <w:r>
          <w:fldChar w:fldCharType="end"/>
        </w:r>
      </w:hyperlink>
    </w:p>
    <w:p>
      <w:pPr>
        <w:pStyle w:val="TOC2"/>
        <w:tabs>
          <w:tab w:val="right" w:leader="dot" w:pos="8306"/>
        </w:tabs>
      </w:pPr>
      <w:hyperlink w:anchor="_Toc17552" w:history="1">
        <w:r>
          <w:rPr>
            <w:rFonts w:ascii="仿宋" w:eastAsia="仿宋" w:hAnsi="仿宋" w:cs="仿宋" w:hint="eastAsia"/>
            <w:lang w:eastAsia="zh-CN"/>
          </w:rPr>
          <w:t>(四)、推广与宣传活动</w:t>
        </w:r>
        <w:r>
          <w:tab/>
        </w:r>
        <w:r>
          <w:fldChar w:fldCharType="begin"/>
        </w:r>
        <w:r>
          <w:instrText xml:space="preserve"> PAGEREF _Toc17552 \h </w:instrText>
        </w:r>
        <w:r>
          <w:fldChar w:fldCharType="separate"/>
        </w:r>
        <w:r>
          <w:t>45</w:t>
        </w:r>
        <w:r>
          <w:fldChar w:fldCharType="end"/>
        </w:r>
      </w:hyperlink>
    </w:p>
    <w:p>
      <w:pPr>
        <w:pStyle w:val="TOC1"/>
        <w:tabs>
          <w:tab w:val="right" w:leader="dot" w:pos="8306"/>
        </w:tabs>
      </w:pPr>
      <w:hyperlink w:anchor="_Toc28795" w:history="1">
        <w:r>
          <w:rPr>
            <w:rFonts w:ascii="仿宋" w:eastAsia="仿宋" w:hAnsi="仿宋" w:cs="仿宋" w:hint="eastAsia"/>
            <w:lang w:eastAsia="zh-CN"/>
          </w:rPr>
          <w:t>十四、街头篮球项目工程方案分析</w:t>
        </w:r>
        <w:r>
          <w:tab/>
        </w:r>
        <w:r>
          <w:fldChar w:fldCharType="begin"/>
        </w:r>
        <w:r>
          <w:instrText xml:space="preserve"> PAGEREF _Toc28795 \h </w:instrText>
        </w:r>
        <w:r>
          <w:fldChar w:fldCharType="separate"/>
        </w:r>
        <w:r>
          <w:t>50</w:t>
        </w:r>
        <w:r>
          <w:fldChar w:fldCharType="end"/>
        </w:r>
      </w:hyperlink>
    </w:p>
    <w:p>
      <w:pPr>
        <w:pStyle w:val="TOC2"/>
        <w:tabs>
          <w:tab w:val="right" w:leader="dot" w:pos="8306"/>
        </w:tabs>
      </w:pPr>
      <w:hyperlink w:anchor="_Toc25079" w:history="1">
        <w:r>
          <w:rPr>
            <w:rFonts w:ascii="仿宋" w:eastAsia="仿宋" w:hAnsi="仿宋" w:cs="仿宋" w:hint="eastAsia"/>
            <w:lang w:eastAsia="zh-CN"/>
          </w:rPr>
          <w:t>(一)、建筑工程设计原则</w:t>
        </w:r>
        <w:r>
          <w:tab/>
        </w:r>
        <w:r>
          <w:fldChar w:fldCharType="begin"/>
        </w:r>
        <w:r>
          <w:instrText xml:space="preserve"> PAGEREF _Toc25079 \h </w:instrText>
        </w:r>
        <w:r>
          <w:fldChar w:fldCharType="separate"/>
        </w:r>
        <w:r>
          <w:t>50</w:t>
        </w:r>
        <w:r>
          <w:fldChar w:fldCharType="end"/>
        </w:r>
      </w:hyperlink>
    </w:p>
    <w:p>
      <w:pPr>
        <w:pStyle w:val="TOC2"/>
        <w:tabs>
          <w:tab w:val="right" w:leader="dot" w:pos="8306"/>
        </w:tabs>
      </w:pPr>
      <w:hyperlink w:anchor="_Toc23677" w:history="1">
        <w:r>
          <w:rPr>
            <w:rFonts w:ascii="仿宋" w:eastAsia="仿宋" w:hAnsi="仿宋" w:cs="仿宋" w:hint="eastAsia"/>
            <w:lang w:eastAsia="zh-CN"/>
          </w:rPr>
          <w:t>(二)、土建工程建设指标</w:t>
        </w:r>
        <w:r>
          <w:tab/>
        </w:r>
        <w:r>
          <w:fldChar w:fldCharType="begin"/>
        </w:r>
        <w:r>
          <w:instrText xml:space="preserve"> PAGEREF _Toc23677 \h </w:instrText>
        </w:r>
        <w:r>
          <w:fldChar w:fldCharType="separate"/>
        </w:r>
        <w:r>
          <w:t>54</w:t>
        </w:r>
        <w:r>
          <w:fldChar w:fldCharType="end"/>
        </w:r>
      </w:hyperlink>
    </w:p>
    <w:p>
      <w:pPr>
        <w:pStyle w:val="TOC1"/>
        <w:tabs>
          <w:tab w:val="right" w:leader="dot" w:pos="8306"/>
        </w:tabs>
      </w:pPr>
      <w:hyperlink w:anchor="_Toc13286" w:history="1">
        <w:r>
          <w:rPr>
            <w:rFonts w:ascii="仿宋" w:eastAsia="仿宋" w:hAnsi="仿宋" w:cs="仿宋" w:hint="eastAsia"/>
            <w:lang w:eastAsia="zh-CN"/>
          </w:rPr>
          <w:t>十五、质量管理体系</w:t>
        </w:r>
        <w:r>
          <w:tab/>
        </w:r>
        <w:r>
          <w:fldChar w:fldCharType="begin"/>
        </w:r>
        <w:r>
          <w:instrText xml:space="preserve"> PAGEREF _Toc13286 \h </w:instrText>
        </w:r>
        <w:r>
          <w:fldChar w:fldCharType="separate"/>
        </w:r>
        <w:r>
          <w:t>55</w:t>
        </w:r>
        <w:r>
          <w:fldChar w:fldCharType="end"/>
        </w:r>
      </w:hyperlink>
    </w:p>
    <w:p>
      <w:pPr>
        <w:pStyle w:val="TOC2"/>
        <w:tabs>
          <w:tab w:val="right" w:leader="dot" w:pos="8306"/>
        </w:tabs>
      </w:pPr>
      <w:hyperlink w:anchor="_Toc31977" w:history="1">
        <w:r>
          <w:rPr>
            <w:rFonts w:ascii="仿宋" w:eastAsia="仿宋" w:hAnsi="仿宋" w:cs="仿宋" w:hint="eastAsia"/>
            <w:lang w:eastAsia="zh-CN"/>
          </w:rPr>
          <w:t>(一)、质量目标与方针</w:t>
        </w:r>
        <w:r>
          <w:tab/>
        </w:r>
        <w:r>
          <w:fldChar w:fldCharType="begin"/>
        </w:r>
        <w:r>
          <w:instrText xml:space="preserve"> PAGEREF _Toc31977 \h </w:instrText>
        </w:r>
        <w:r>
          <w:fldChar w:fldCharType="separate"/>
        </w:r>
        <w:r>
          <w:t>55</w:t>
        </w:r>
        <w:r>
          <w:fldChar w:fldCharType="end"/>
        </w:r>
      </w:hyperlink>
    </w:p>
    <w:p>
      <w:pPr>
        <w:pStyle w:val="TOC2"/>
        <w:tabs>
          <w:tab w:val="right" w:leader="dot" w:pos="8306"/>
        </w:tabs>
      </w:pPr>
      <w:hyperlink w:anchor="_Toc1943" w:history="1">
        <w:r>
          <w:rPr>
            <w:rFonts w:ascii="仿宋" w:eastAsia="仿宋" w:hAnsi="仿宋" w:cs="仿宋" w:hint="eastAsia"/>
            <w:lang w:eastAsia="zh-CN"/>
          </w:rPr>
          <w:t>(二)、质量管理责任</w:t>
        </w:r>
        <w:r>
          <w:tab/>
        </w:r>
        <w:r>
          <w:fldChar w:fldCharType="begin"/>
        </w:r>
        <w:r>
          <w:instrText xml:space="preserve"> PAGEREF _Toc1943 \h </w:instrText>
        </w:r>
        <w:r>
          <w:fldChar w:fldCharType="separate"/>
        </w:r>
        <w:r>
          <w:t>56</w:t>
        </w:r>
        <w:r>
          <w:fldChar w:fldCharType="end"/>
        </w:r>
      </w:hyperlink>
    </w:p>
    <w:p>
      <w:pPr>
        <w:pStyle w:val="TOC2"/>
        <w:tabs>
          <w:tab w:val="right" w:leader="dot" w:pos="8306"/>
        </w:tabs>
      </w:pPr>
      <w:hyperlink w:anchor="_Toc31773" w:history="1">
        <w:r>
          <w:rPr>
            <w:rFonts w:ascii="仿宋" w:eastAsia="仿宋" w:hAnsi="仿宋" w:cs="仿宋" w:hint="eastAsia"/>
            <w:lang w:eastAsia="zh-CN"/>
          </w:rPr>
          <w:t>(三)、质量管理体系文件</w:t>
        </w:r>
        <w:r>
          <w:tab/>
        </w:r>
        <w:r>
          <w:fldChar w:fldCharType="begin"/>
        </w:r>
        <w:r>
          <w:instrText xml:space="preserve"> PAGEREF _Toc31773 \h </w:instrText>
        </w:r>
        <w:r>
          <w:fldChar w:fldCharType="separate"/>
        </w:r>
        <w:r>
          <w:t>58</w:t>
        </w:r>
        <w:r>
          <w:fldChar w:fldCharType="end"/>
        </w:r>
      </w:hyperlink>
    </w:p>
    <w:p>
      <w:pPr>
        <w:pStyle w:val="TOC2"/>
        <w:tabs>
          <w:tab w:val="right" w:leader="dot" w:pos="8306"/>
        </w:tabs>
      </w:pPr>
      <w:hyperlink w:anchor="_Toc20429" w:history="1">
        <w:r>
          <w:rPr>
            <w:rFonts w:ascii="仿宋" w:eastAsia="仿宋" w:hAnsi="仿宋" w:cs="仿宋" w:hint="eastAsia"/>
            <w:lang w:eastAsia="zh-CN"/>
          </w:rPr>
          <w:t>(四)、质量培训与教育</w:t>
        </w:r>
        <w:r>
          <w:tab/>
        </w:r>
        <w:r>
          <w:fldChar w:fldCharType="begin"/>
        </w:r>
        <w:r>
          <w:instrText xml:space="preserve"> PAGEREF _Toc20429 \h </w:instrText>
        </w:r>
        <w:r>
          <w:fldChar w:fldCharType="separate"/>
        </w:r>
        <w:r>
          <w:t>60</w:t>
        </w:r>
        <w:r>
          <w:fldChar w:fldCharType="end"/>
        </w:r>
      </w:hyperlink>
    </w:p>
    <w:p>
      <w:pPr>
        <w:pStyle w:val="TOC2"/>
        <w:tabs>
          <w:tab w:val="right" w:leader="dot" w:pos="8306"/>
        </w:tabs>
      </w:pPr>
      <w:hyperlink w:anchor="_Toc13349" w:history="1">
        <w:r>
          <w:rPr>
            <w:rFonts w:ascii="仿宋" w:eastAsia="仿宋" w:hAnsi="仿宋" w:cs="仿宋" w:hint="eastAsia"/>
            <w:lang w:eastAsia="zh-CN"/>
          </w:rPr>
          <w:t>(五)、质量审核与评价</w:t>
        </w:r>
        <w:r>
          <w:tab/>
        </w:r>
        <w:r>
          <w:fldChar w:fldCharType="begin"/>
        </w:r>
        <w:r>
          <w:instrText xml:space="preserve"> PAGEREF _Toc13349 \h </w:instrText>
        </w:r>
        <w:r>
          <w:fldChar w:fldCharType="separate"/>
        </w:r>
        <w:r>
          <w:t>61</w:t>
        </w:r>
        <w:r>
          <w:fldChar w:fldCharType="end"/>
        </w:r>
      </w:hyperlink>
    </w:p>
    <w:p>
      <w:pPr>
        <w:pStyle w:val="TOC2"/>
        <w:tabs>
          <w:tab w:val="right" w:leader="dot" w:pos="8306"/>
        </w:tabs>
      </w:pPr>
      <w:hyperlink w:anchor="_Toc20312" w:history="1">
        <w:r>
          <w:rPr>
            <w:rFonts w:ascii="仿宋" w:eastAsia="仿宋" w:hAnsi="仿宋" w:cs="仿宋" w:hint="eastAsia"/>
            <w:lang w:eastAsia="zh-CN"/>
          </w:rPr>
          <w:t>(六)、不符合与纠正措施</w:t>
        </w:r>
        <w:r>
          <w:tab/>
        </w:r>
        <w:r>
          <w:fldChar w:fldCharType="begin"/>
        </w:r>
        <w:r>
          <w:instrText xml:space="preserve"> PAGEREF _Toc20312 \h </w:instrText>
        </w:r>
        <w:r>
          <w:fldChar w:fldCharType="separate"/>
        </w:r>
        <w:r>
          <w:t>62</w:t>
        </w:r>
        <w:r>
          <w:fldChar w:fldCharType="end"/>
        </w:r>
      </w:hyperlink>
    </w:p>
    <w:p>
      <w:pPr>
        <w:pStyle w:val="TOC1"/>
        <w:tabs>
          <w:tab w:val="right" w:leader="dot" w:pos="8306"/>
        </w:tabs>
      </w:pPr>
      <w:hyperlink w:anchor="_Toc12732" w:history="1">
        <w:r>
          <w:rPr>
            <w:rFonts w:ascii="仿宋" w:eastAsia="仿宋" w:hAnsi="仿宋" w:cs="仿宋" w:hint="eastAsia"/>
            <w:lang w:eastAsia="zh-CN"/>
          </w:rPr>
          <w:t>十六、供应链管理</w:t>
        </w:r>
        <w:r>
          <w:tab/>
        </w:r>
        <w:r>
          <w:fldChar w:fldCharType="begin"/>
        </w:r>
        <w:r>
          <w:instrText xml:space="preserve"> PAGEREF _Toc12732 \h </w:instrText>
        </w:r>
        <w:r>
          <w:fldChar w:fldCharType="separate"/>
        </w:r>
        <w:r>
          <w:t>63</w:t>
        </w:r>
        <w:r>
          <w:fldChar w:fldCharType="end"/>
        </w:r>
      </w:hyperlink>
    </w:p>
    <w:p>
      <w:pPr>
        <w:pStyle w:val="TOC2"/>
        <w:tabs>
          <w:tab w:val="right" w:leader="dot" w:pos="8306"/>
        </w:tabs>
      </w:pPr>
      <w:hyperlink w:anchor="_Toc2181" w:history="1">
        <w:r>
          <w:rPr>
            <w:rFonts w:ascii="仿宋" w:eastAsia="仿宋" w:hAnsi="仿宋" w:cs="仿宋" w:hint="eastAsia"/>
            <w:lang w:eastAsia="zh-CN"/>
          </w:rPr>
          <w:t>(一)、供应链战略规划</w:t>
        </w:r>
        <w:r>
          <w:tab/>
        </w:r>
        <w:r>
          <w:fldChar w:fldCharType="begin"/>
        </w:r>
        <w:r>
          <w:instrText xml:space="preserve"> PAGEREF _Toc2181 \h </w:instrText>
        </w:r>
        <w:r>
          <w:fldChar w:fldCharType="separate"/>
        </w:r>
        <w:r>
          <w:t>63</w:t>
        </w:r>
        <w:r>
          <w:fldChar w:fldCharType="end"/>
        </w:r>
      </w:hyperlink>
    </w:p>
    <w:p>
      <w:pPr>
        <w:pStyle w:val="TOC2"/>
        <w:tabs>
          <w:tab w:val="right" w:leader="dot" w:pos="8306"/>
        </w:tabs>
      </w:pPr>
      <w:hyperlink w:anchor="_Toc31862" w:history="1">
        <w:r>
          <w:rPr>
            <w:rFonts w:ascii="仿宋" w:eastAsia="仿宋" w:hAnsi="仿宋" w:cs="仿宋" w:hint="eastAsia"/>
            <w:lang w:eastAsia="zh-CN"/>
          </w:rPr>
          <w:t>(二)、供应商选择与合作</w:t>
        </w:r>
        <w:r>
          <w:tab/>
        </w:r>
        <w:r>
          <w:fldChar w:fldCharType="begin"/>
        </w:r>
        <w:r>
          <w:instrText xml:space="preserve"> PAGEREF _Toc31862 \h </w:instrText>
        </w:r>
        <w:r>
          <w:fldChar w:fldCharType="separate"/>
        </w:r>
        <w:r>
          <w:t>65</w:t>
        </w:r>
        <w:r>
          <w:fldChar w:fldCharType="end"/>
        </w:r>
      </w:hyperlink>
    </w:p>
    <w:p>
      <w:pPr>
        <w:pStyle w:val="TOC2"/>
        <w:tabs>
          <w:tab w:val="right" w:leader="dot" w:pos="8306"/>
        </w:tabs>
      </w:pPr>
      <w:hyperlink w:anchor="_Toc8498" w:history="1">
        <w:r>
          <w:rPr>
            <w:rFonts w:ascii="仿宋" w:eastAsia="仿宋" w:hAnsi="仿宋" w:cs="仿宋" w:hint="eastAsia"/>
            <w:lang w:eastAsia="zh-CN"/>
          </w:rPr>
          <w:t>(三)、物流与库存管理</w:t>
        </w:r>
        <w:r>
          <w:tab/>
        </w:r>
        <w:r>
          <w:fldChar w:fldCharType="begin"/>
        </w:r>
        <w:r>
          <w:instrText xml:space="preserve"> PAGEREF _Toc8498 \h </w:instrText>
        </w:r>
        <w:r>
          <w:fldChar w:fldCharType="separate"/>
        </w:r>
        <w:r>
          <w:t>66</w:t>
        </w:r>
        <w:r>
          <w:fldChar w:fldCharType="end"/>
        </w:r>
      </w:hyperlink>
    </w:p>
    <w:p>
      <w:pPr>
        <w:pStyle w:val="TOC1"/>
        <w:tabs>
          <w:tab w:val="right" w:leader="dot" w:pos="8306"/>
        </w:tabs>
      </w:pPr>
      <w:hyperlink w:anchor="_Toc13575" w:history="1">
        <w:r>
          <w:rPr>
            <w:rFonts w:ascii="仿宋" w:eastAsia="仿宋" w:hAnsi="仿宋" w:cs="仿宋" w:hint="eastAsia"/>
            <w:lang w:eastAsia="zh-CN"/>
          </w:rPr>
          <w:t>十七、街头篮球项目实施时间节点</w:t>
        </w:r>
        <w:r>
          <w:tab/>
        </w:r>
        <w:r>
          <w:fldChar w:fldCharType="begin"/>
        </w:r>
        <w:r>
          <w:instrText xml:space="preserve"> PAGEREF _Toc13575 \h </w:instrText>
        </w:r>
        <w:r>
          <w:fldChar w:fldCharType="separate"/>
        </w:r>
        <w:r>
          <w:t>67</w:t>
        </w:r>
        <w:r>
          <w:fldChar w:fldCharType="end"/>
        </w:r>
      </w:hyperlink>
    </w:p>
    <w:p>
      <w:pPr>
        <w:pStyle w:val="TOC2"/>
        <w:tabs>
          <w:tab w:val="right" w:leader="dot" w:pos="8306"/>
        </w:tabs>
      </w:pPr>
      <w:hyperlink w:anchor="_Toc10333" w:history="1">
        <w:r>
          <w:rPr>
            <w:rFonts w:ascii="仿宋" w:eastAsia="仿宋" w:hAnsi="仿宋" w:cs="仿宋" w:hint="eastAsia"/>
            <w:lang w:eastAsia="zh-CN"/>
          </w:rPr>
          <w:t>(一)、街头篮球项目启动阶段时间节点</w:t>
        </w:r>
        <w:r>
          <w:tab/>
        </w:r>
        <w:r>
          <w:fldChar w:fldCharType="begin"/>
        </w:r>
        <w:r>
          <w:instrText xml:space="preserve"> PAGEREF _Toc10333 \h </w:instrText>
        </w:r>
        <w:r>
          <w:fldChar w:fldCharType="separate"/>
        </w:r>
        <w:r>
          <w:t>67</w:t>
        </w:r>
        <w:r>
          <w:fldChar w:fldCharType="end"/>
        </w:r>
      </w:hyperlink>
    </w:p>
    <w:p>
      <w:pPr>
        <w:pStyle w:val="TOC2"/>
        <w:tabs>
          <w:tab w:val="right" w:leader="dot" w:pos="8306"/>
        </w:tabs>
      </w:pPr>
      <w:hyperlink w:anchor="_Toc25353" w:history="1">
        <w:r>
          <w:rPr>
            <w:rFonts w:ascii="仿宋" w:eastAsia="仿宋" w:hAnsi="仿宋" w:cs="仿宋" w:hint="eastAsia"/>
            <w:lang w:eastAsia="zh-CN"/>
          </w:rPr>
          <w:t>(二)、街头篮球项目执行阶段时间节点</w:t>
        </w:r>
        <w:r>
          <w:tab/>
        </w:r>
        <w:r>
          <w:fldChar w:fldCharType="begin"/>
        </w:r>
        <w:r>
          <w:instrText xml:space="preserve"> PAGEREF _Toc25353 \h </w:instrText>
        </w:r>
        <w:r>
          <w:fldChar w:fldCharType="separate"/>
        </w:r>
        <w:r>
          <w:t>68</w:t>
        </w:r>
        <w:r>
          <w:fldChar w:fldCharType="end"/>
        </w:r>
      </w:hyperlink>
    </w:p>
    <w:p>
      <w:pPr>
        <w:pStyle w:val="TOC2"/>
        <w:tabs>
          <w:tab w:val="right" w:leader="dot" w:pos="8306"/>
        </w:tabs>
      </w:pPr>
      <w:hyperlink w:anchor="_Toc20846" w:history="1">
        <w:r>
          <w:rPr>
            <w:rFonts w:ascii="仿宋" w:eastAsia="仿宋" w:hAnsi="仿宋" w:cs="仿宋" w:hint="eastAsia"/>
            <w:lang w:eastAsia="zh-CN"/>
          </w:rPr>
          <w:t>(三)、街头篮球项目完成阶段时间节点</w:t>
        </w:r>
        <w:r>
          <w:tab/>
        </w:r>
        <w:r>
          <w:fldChar w:fldCharType="begin"/>
        </w:r>
        <w:r>
          <w:instrText xml:space="preserve"> PAGEREF _Toc20846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64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6307"/>
      <w:r>
        <w:rPr>
          <w:rFonts w:ascii="仿宋" w:eastAsia="仿宋" w:hAnsi="仿宋" w:cs="仿宋" w:hint="eastAsia"/>
          <w:sz w:val="28"/>
          <w:lang w:eastAsia="zh-CN"/>
        </w:rPr>
        <w:t>一、街头篮球项目选址可行性分析</w:t>
      </w:r>
      <w:bookmarkEnd w:id="2"/>
    </w:p>
    <w:p>
      <w:pPr>
        <w:pStyle w:val="Heading2"/>
        <w:rPr>
          <w:rFonts w:ascii="仿宋" w:eastAsia="仿宋" w:hAnsi="仿宋" w:cs="仿宋" w:hint="eastAsia"/>
          <w:lang w:eastAsia="zh-CN"/>
        </w:rPr>
      </w:pPr>
      <w:bookmarkStart w:id="3" w:name="_Toc18393"/>
      <w:r>
        <w:rPr>
          <w:rFonts w:ascii="仿宋" w:eastAsia="仿宋" w:hAnsi="仿宋" w:cs="仿宋" w:hint="eastAsia"/>
          <w:lang w:eastAsia="zh-CN"/>
        </w:rPr>
        <w:t>(一)、街头篮球项目选址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该街头篮球项目选址位于XX省XX市XX区XXX街道</w:t>
      </w:r>
    </w:p>
    <w:p>
      <w:pPr>
        <w:pStyle w:val="Heading2"/>
        <w:ind w:firstLine="560" w:firstLineChars="200"/>
        <w:rPr>
          <w:rFonts w:ascii="仿宋" w:eastAsia="仿宋" w:hAnsi="仿宋" w:cs="仿宋" w:hint="eastAsia"/>
          <w:sz w:val="28"/>
          <w:lang w:eastAsia="zh-CN"/>
        </w:rPr>
      </w:pPr>
      <w:bookmarkStart w:id="4" w:name="_Toc16610"/>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街头篮球项目的征地面积将根据街头篮球项目的实际规模和需求进行精确规划。具体面积XXX平方米，旨在确保街头篮球项目不仅能够满足当前的发展需求，还能够预留空间以适应未来的扩展。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净用地面积是在征地面积基础上去除不可利用面积后的实际可开发用地。具体面积XXX平方米，考虑到环保、交通、安全等多方面因素，以确保街头篮球项目在整体利用效率上达到最优。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街头篮球项目计划建设的建筑总规模具体面积XXX平方米。这一规模的确定综合考虑了街头篮球项目的性质、规模，以及城市规划的相关要求，确保建筑布局与周边环境协调一致。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绿地率是街头篮球项目用地中被规划为绿地的比例。具体面积XXX平方米，旨在通过合理规划绿地，改善街头篮球项目周边环境，提升居民生活质量，并符合城市整体绿化规划。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容积率是用地上可以建设的建筑总体积与用地面积之比。具体面积XXX，通过合理的容积率规划，确保街头篮球项目建筑规模与周边环境和谐共生。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确保街头篮球项目选址与当地城市规划相一致，具体面积XXX平方米。通过与城市规划部门深入沟通，确保街头篮球项目不仅符合城市的整体发展方向，还能够融入城市的发展布局，为城市的长远发展贡献力量。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街头篮球项目选址符合当地产业政策，具体面积XXX平方米。这包括街头篮球项目对当地经济的促进作用，以及对相关产业的带动效应，确保街头篮球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用地总体要求必须符合环保和可持续发展的原则，具体面积XXX平方米。通过采用绿色建筑设计、节能减排等措施，确保街头篮球项目在建设和运营过程中对环境的影响最小化，达到可持续发展的要求。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确保街头篮球项目选址具备必要的公共设施配套，具体面积XXX平方米。这包括交通便利性、教育、医疗等基础设施，以提高居民生活品质，使得街头篮球项目选址更具吸引力。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考虑用地总体要求对当地社会稳定性的影响，具体面积XXX平方米。通过深入了解当地社区反馈，确保街头篮球项目的选址和建设过程对当地社会和谐稳定产生积极作用。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街头篮球项目选址不仅符合法规和规划，还在实际操作中具有可行性。这一全面规划将为街头篮球项目的成功实施提供坚实的基础，确保街头篮球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1130"/>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街头篮球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街头篮球项目的设备规划和空间设计中，我们将采取灵活设备布局的措施。设备布局将根据实际需求进行灵活设计，避免不必要的浪费。通过合理规划设备摆放位置，我们将提高设备的利用率，减少设备间距，以确保街头篮球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街头篮球项目内部引入共享设施的概念，例如共享会议室、办公区等。通过这种方式，我们可以减少对资源的重复建设，提高资源共享效率，从而减小街头篮球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1440"/>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街头篮球项目的总图布置中，我们将不同功能区域进行明确的规划，以最大程度满足街头篮球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6687"/>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街头篮球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街头篮球项目对环境的影响是综合评价的重要因素之一。我们将详细考虑选址周边的自然环境、生态保护区、水源地等情况，确保街头篮球项目的建设和运营对环境影响最小化，并符合当地的环保法规标准。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对选址的评价还需充分考虑当地政府的产业政策和法规。我们将详细了解街头篮球项目所在地的相关政策，确保街头篮球项目的规划和运营与当地法规相符，降低不必要的法律风险。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考虑到社会稳定性对企业运营的重要性，我们将评估选址地区的社会安全情况、劳工关系、社区反馈等方面，以确保街头篮球项目的建设和运营不会受到社会稳定性的负面影响。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最后，我们将综合考虑用地成本，包括土地购置费用、土地开发成本等。通过对用地成本的详细评估，我们能够做出更为精确的经济效益分析，为街头篮球项目的投资决策提供有力支持。</w:t>
      </w:r>
    </w:p>
    <w:p>
      <w:pPr>
        <w:pStyle w:val="Heading1"/>
        <w:ind w:firstLine="560" w:firstLineChars="200"/>
        <w:rPr>
          <w:rFonts w:ascii="仿宋" w:eastAsia="仿宋" w:hAnsi="仿宋" w:cs="仿宋" w:hint="eastAsia"/>
          <w:sz w:val="28"/>
          <w:lang w:eastAsia="zh-CN"/>
        </w:rPr>
      </w:pPr>
      <w:bookmarkStart w:id="8" w:name="_Toc29257"/>
      <w:r>
        <w:rPr>
          <w:rFonts w:ascii="仿宋" w:eastAsia="仿宋" w:hAnsi="仿宋" w:cs="仿宋" w:hint="eastAsia"/>
          <w:sz w:val="28"/>
          <w:lang w:eastAsia="zh-CN"/>
        </w:rPr>
        <w:t>二、街头篮球项目土建工程</w:t>
      </w:r>
      <w:bookmarkEnd w:id="8"/>
    </w:p>
    <w:p>
      <w:pPr>
        <w:pStyle w:val="Heading2"/>
        <w:rPr>
          <w:rFonts w:ascii="仿宋" w:eastAsia="仿宋" w:hAnsi="仿宋" w:cs="仿宋" w:hint="eastAsia"/>
          <w:lang w:eastAsia="zh-CN"/>
        </w:rPr>
      </w:pPr>
      <w:bookmarkStart w:id="9" w:name="_Toc3528"/>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在街头篮球项目的建筑工程设计中，我们将秉承一系列重要的设计原则，以确保街头篮球项目建筑在功能、美观、可持续性等方面达到最佳效果。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首要原则是确保建筑的功能性得到最大化的发挥。我们将充分理解街头篮球项目的实际需求，合理布局各个功能区域，保证建筑在满足业务需求的同时，提供高效的工作环境。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在建筑设计中，我们将综合考虑建设和运营成本。通过精细的经济效益分析，确保设计方案在高效利用资源的同时，对街头篮球项目的长期盈利能力有积极的贡献。</w:t>
      </w:r>
    </w:p>
    <w:p>
      <w:pPr>
        <w:pStyle w:val="Heading2"/>
        <w:ind w:firstLine="560" w:firstLineChars="200"/>
        <w:rPr>
          <w:rFonts w:ascii="仿宋" w:eastAsia="仿宋" w:hAnsi="仿宋" w:cs="仿宋" w:hint="eastAsia"/>
          <w:sz w:val="28"/>
          <w:lang w:eastAsia="zh-CN"/>
        </w:rPr>
      </w:pPr>
      <w:bookmarkStart w:id="10" w:name="_Toc7653"/>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街头篮球项目的土建工程设计中，我们将精准设定设计年限，结合街头篮球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街头篮球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22388"/>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街头篮球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街头篮球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街头篮球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30724"/>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本期工程街头篮球项目预计总建筑面积XXX平方米，其中：计容建筑面积XXX平方米，计划建筑工程投资XX万元，占街头篮球项目总投资的XX%。</w:t>
      </w:r>
    </w:p>
    <w:p>
      <w:pPr>
        <w:pStyle w:val="Heading1"/>
        <w:ind w:firstLine="560" w:firstLineChars="200"/>
        <w:rPr>
          <w:rFonts w:ascii="仿宋" w:eastAsia="仿宋" w:hAnsi="仿宋" w:cs="仿宋" w:hint="eastAsia"/>
          <w:sz w:val="28"/>
          <w:lang w:eastAsia="zh-CN"/>
        </w:rPr>
      </w:pPr>
      <w:bookmarkStart w:id="13" w:name="_Toc19913"/>
      <w:r>
        <w:rPr>
          <w:rFonts w:ascii="仿宋" w:eastAsia="仿宋" w:hAnsi="仿宋" w:cs="仿宋" w:hint="eastAsia"/>
          <w:sz w:val="28"/>
          <w:lang w:eastAsia="zh-CN"/>
        </w:rPr>
        <w:t>三、街头篮球项目绩效评估</w:t>
      </w:r>
      <w:bookmarkEnd w:id="13"/>
    </w:p>
    <w:p>
      <w:pPr>
        <w:pStyle w:val="Heading2"/>
        <w:rPr>
          <w:rFonts w:ascii="仿宋" w:eastAsia="仿宋" w:hAnsi="仿宋" w:cs="仿宋" w:hint="eastAsia"/>
          <w:lang w:eastAsia="zh-CN"/>
        </w:rPr>
      </w:pPr>
      <w:bookmarkStart w:id="14" w:name="_Toc2185"/>
      <w:r>
        <w:rPr>
          <w:rFonts w:ascii="仿宋" w:eastAsia="仿宋" w:hAnsi="仿宋" w:cs="仿宋" w:hint="eastAsia"/>
          <w:lang w:eastAsia="zh-CN"/>
        </w:rPr>
        <w:t>(一)、绩效评估指标</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街头篮球项目中，我们设计了一套全面的绩效评估指标，以确保街头篮球项目的可控和成功交付。这些指标跨足街头篮球项目目标、成本、进度和质量等多个维度，为我们提供了全面洞察街头篮球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街头篮球项目目标达成率是我们关注的首要指标。我们设定了明确的目标，并通过定期监测和评估，迅速发现并应对潜在的目标偏差。这为街头篮球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成本绩效是另一个核心关注点。通过实际成本与预算成本的对比分析，我们深入了解成本差异的原因，及时调整资源分配，保持街头篮球项目在经济效益方面的合理水平。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街头篮球项目进度作为关键的绩效指标之一，得到了精心的关注。我们制定了详细的街头篮球项目进度计划，并设立了进度符合度指标，确保实际进度与计划进度保持一致。这使我们能够快速发现和解决潜在的进度问题，保持街头篮球项目的正常推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质量指标是我们评估街头篮球项目绩效的不可或缺的一环。我们引入了一系列的质量标准和客户满意度指标，以确保街头篮球项目交付的成果在质量上达到或超越预期水平。通过持续监测这些指标，我们努力提升街头篮球项目整体质量水平，为街头篮球项目的成功交付提供有力保障。通过这些科学且全面的绩效评估，我们能够更好地引导街头篮球项目的持续改进，确保街头篮球项目目标的顺利达成。</w:t>
      </w:r>
    </w:p>
    <w:p>
      <w:pPr>
        <w:pStyle w:val="Heading2"/>
        <w:ind w:firstLine="560" w:firstLineChars="200"/>
        <w:rPr>
          <w:rFonts w:ascii="仿宋" w:eastAsia="仿宋" w:hAnsi="仿宋" w:cs="仿宋" w:hint="eastAsia"/>
          <w:sz w:val="28"/>
          <w:lang w:eastAsia="zh-CN"/>
        </w:rPr>
      </w:pPr>
      <w:bookmarkStart w:id="15" w:name="_Toc15567"/>
      <w:r>
        <w:rPr>
          <w:rFonts w:ascii="仿宋" w:eastAsia="仿宋" w:hAnsi="仿宋" w:cs="仿宋" w:hint="eastAsia"/>
          <w:sz w:val="28"/>
          <w:lang w:eastAsia="zh-CN"/>
        </w:rPr>
        <w:t>(二)、绩效评估方法</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绩效评估是街头篮球项目中的关键环节，为确保街头篮球项目达到预期目标，我们采用了多层次、多维度的绩效评估方法。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街头篮球项目的战略目标对齐，确保每个决策和行动都与街头篮球项目整体目标保持一致。团队会定期召开战略对齐会议，审视当前工作与街头篮球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街头篮球项目进度、质量、成本和风险等方面。这些指标通过数据收集和分析，为街头篮球项目管理团队提供了客观的评估依据。例如，我们通过街头篮球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绩效评估不仅仅停留在街头篮球项目内部，还考虑了街头篮球项目对外部环境的影响。我们定期进行干系人满意度调查，以了解各利益相关方对街头篮球项目的期望和满意度，并及时做出调整。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这种多层次、多角度的绩效评估方法，使得我们能够全面了解街头篮球项目的运行状态，及时做出调整，确保街头篮球项目在不断变化的环境中保持稳健前行。</w:t>
      </w:r>
    </w:p>
    <w:p>
      <w:pPr>
        <w:pStyle w:val="Heading2"/>
        <w:ind w:firstLine="560" w:firstLineChars="200"/>
        <w:rPr>
          <w:rFonts w:ascii="仿宋" w:eastAsia="仿宋" w:hAnsi="仿宋" w:cs="仿宋" w:hint="eastAsia"/>
          <w:sz w:val="28"/>
          <w:lang w:eastAsia="zh-CN"/>
        </w:rPr>
      </w:pPr>
      <w:bookmarkStart w:id="16" w:name="_Toc26718"/>
      <w:r>
        <w:rPr>
          <w:rFonts w:ascii="仿宋" w:eastAsia="仿宋" w:hAnsi="仿宋" w:cs="仿宋" w:hint="eastAsia"/>
          <w:sz w:val="28"/>
          <w:lang w:eastAsia="zh-CN"/>
        </w:rPr>
        <w:t>(三)、绩效评估周期</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为了确保街头篮球项目的有效管理和不断优化，我们采用了精心设计的绩效评估周期。这个周期旨在实现灵活、实时和全面的评估，以适应街头篮球项目执行中的各种挑战。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街头篮球项目的不同需求，分为短期、中期和长期。短期评估关注每个迭代或工作周期，以及时发现和解决当前任务中的问题。中期评估涵盖几个迭代，深入了解整体街头篮球项目的趋势和性能。长期评估则着眼于整个街头篮球项目阶段，确保街头篮球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街头篮球项目管理工具和协作平台，团队成员能够随时更新和分享街头篮球项目数据。这种实时性的反馈机制使我们能够及时察觉潜在问题，快速调整，保持街头篮球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绩效评估周期与街头篮球项目的决策制定密不可分。每个周期的街头篮球项目回顾会议成为集体总结经验、识别问题深层次原因并找到创新解决方案的平台。这种定期的反思与调整机制使街头篮球项目能够不断学习、进化，以更好地适应变化的环境。</w:t>
      </w:r>
    </w:p>
    <w:p>
      <w:pPr>
        <w:pStyle w:val="Heading1"/>
        <w:ind w:firstLine="560" w:firstLineChars="200"/>
        <w:rPr>
          <w:rFonts w:ascii="仿宋" w:eastAsia="仿宋" w:hAnsi="仿宋" w:cs="仿宋" w:hint="eastAsia"/>
          <w:sz w:val="28"/>
          <w:lang w:eastAsia="zh-CN"/>
        </w:rPr>
      </w:pPr>
      <w:bookmarkStart w:id="17" w:name="_Toc27323"/>
      <w:r>
        <w:rPr>
          <w:rFonts w:ascii="仿宋" w:eastAsia="仿宋" w:hAnsi="仿宋" w:cs="仿宋" w:hint="eastAsia"/>
          <w:sz w:val="28"/>
          <w:lang w:eastAsia="zh-CN"/>
        </w:rPr>
        <w:t>四、产品规划分析</w:t>
      </w:r>
      <w:bookmarkEnd w:id="17"/>
    </w:p>
    <w:p>
      <w:pPr>
        <w:pStyle w:val="Heading2"/>
        <w:rPr>
          <w:rFonts w:ascii="仿宋" w:eastAsia="仿宋" w:hAnsi="仿宋" w:cs="仿宋" w:hint="eastAsia"/>
          <w:lang w:eastAsia="zh-CN"/>
        </w:rPr>
      </w:pPr>
      <w:bookmarkStart w:id="18" w:name="_Toc31220"/>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街头篮球项目的主要产品是XXXX，预计年产值为XXX万元。这一产品在市场中占据着重要的地位，其广泛的应用范围使得该街头篮球项目的市场前景非常广阔。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街头篮球项目的xxx产品作为重要的原材料之一，将在多个领域发挥关键作用。其在建筑、交通、能源等方面的广泛应用将为整个产业链提供强大的支持，形成产业协同效应。街头篮球项目的年产值XXX万XXX万XXX万万元不仅反映了其在市场上的巨大潜力，更预示着它对国民经济的积极贡献。这种关联度高、涉及面广的产业关系，使得该街头篮球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9" w:name="_Toc22793"/>
      <w:r>
        <w:rPr>
          <w:rFonts w:ascii="仿宋" w:eastAsia="仿宋" w:hAnsi="仿宋" w:cs="仿宋" w:hint="eastAsia"/>
          <w:sz w:val="28"/>
          <w:lang w:eastAsia="zh-CN"/>
        </w:rPr>
        <w:t>(二)、建设规模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街头篮球项目总征地面积为XXXX平方米，相当于约XX.XX亩，其中净用地面积为XXXX平方米，红线范围内相当于约XX.XX亩。这一用地规模充分考虑了街头篮球项目的建设需求，保障了街头篮球项目在合适的空间内得以充分发展。街头篮球项目规划的总建筑面积为XXXX平方米，其中主体工程建设占XXXX平方米，计容建筑面积达XXXX平方米。预计建筑工程的投资将达到XXXX万元，为街头篮球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街头篮球项目计划购置的设备共计XXXX台（套），设备购置费用为XXXX万元。这一设备购置计划充分考虑到街头篮球项目的生产需求和技术要求，确保了街头篮球项目在生产运营中具备先进的技术装备和高效的生产能力。设备的合理配置将为街头篮球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街头篮球项目计划总投资为XXXX万元，预计年实现营业收入为XXXX万元。这一产能规模的设定旨在确保街头篮球项目能够在投资与回报之间取得平衡，实现长期可持续的发展。街头篮球项目的总投资充分考虑到各个方面的需求，包括用地建设、设备购置等多个环节，以确保街头篮球项目在未来能够具备强大的产能规模，为市场创造更大的经济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https://d.book118.com/018074044055006032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街头篮球项目规划设计纲要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街头篮球项目规划设计纲要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街头篮球项目规划设计纲要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街头篮球项目规划设计纲要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街头篮球项目规划设计纲要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街头篮球项目规划设计纲要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街头篮球项目规划设计纲要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街头篮球项目规划设计纲要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街头篮球项目规划设计纲要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街头篮球项目规划设计纲要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街头篮球项目规划设计纲要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街头篮球项目规划设计纲要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街头篮球项目规划设计纲要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街头篮球项目规划设计纲要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街头篮球项目规划设计纲要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街头篮球项目规划设计纲要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街头篮球项目规划设计纲要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8017CC"/>
    <w:rsid w:val="518017C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18074044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2024-01-29T06:52:00Z</dcterms:created>
  <dcterms:modified xsi:type="dcterms:W3CDTF">2024-01-29T06:52:26Z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5866AEEF64EB46988B645C2880EA7DCA_11</vt:lpwstr>
  </property>
  <property fmtid="{D5CDD505-2E9C-101B-9397-08002B2CF9AE}" pid="3" name="KSOProductBuildVer">
    <vt:lpwstr>2052-12.1.0.16250</vt:lpwstr>
  </property>
</Properties>
</file>