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工程塑料及合金项目建设方案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19" w:history="1">
        <w:r>
          <w:rPr>
            <w:rFonts w:ascii="仿宋" w:eastAsia="仿宋" w:hAnsi="仿宋" w:cs="仿宋" w:hint="eastAsia"/>
            <w:lang w:eastAsia="zh-CN"/>
          </w:rPr>
          <w:t>前言</w:t>
        </w:r>
        <w:r>
          <w:tab/>
        </w:r>
        <w:r>
          <w:fldChar w:fldCharType="begin"/>
        </w:r>
        <w:r>
          <w:instrText xml:space="preserve"> PAGEREF _Toc26319 \h </w:instrText>
        </w:r>
        <w:r>
          <w:fldChar w:fldCharType="separate"/>
        </w:r>
        <w:r>
          <w:t>3</w:t>
        </w:r>
        <w:r>
          <w:fldChar w:fldCharType="end"/>
        </w:r>
      </w:hyperlink>
    </w:p>
    <w:p>
      <w:pPr>
        <w:pStyle w:val="TOC1"/>
        <w:tabs>
          <w:tab w:val="right" w:leader="dot" w:pos="8306"/>
        </w:tabs>
      </w:pPr>
      <w:hyperlink w:anchor="_Toc31827" w:history="1">
        <w:r>
          <w:rPr>
            <w:rFonts w:ascii="仿宋" w:eastAsia="仿宋" w:hAnsi="仿宋" w:cs="仿宋" w:hint="eastAsia"/>
            <w:lang w:eastAsia="zh-CN"/>
          </w:rPr>
          <w:t>一、项目监理与质量保证</w:t>
        </w:r>
        <w:r>
          <w:tab/>
        </w:r>
        <w:r>
          <w:fldChar w:fldCharType="begin"/>
        </w:r>
        <w:r>
          <w:instrText xml:space="preserve"> PAGEREF _Toc31827 \h </w:instrText>
        </w:r>
        <w:r>
          <w:fldChar w:fldCharType="separate"/>
        </w:r>
        <w:r>
          <w:t>3</w:t>
        </w:r>
        <w:r>
          <w:fldChar w:fldCharType="end"/>
        </w:r>
      </w:hyperlink>
    </w:p>
    <w:p>
      <w:pPr>
        <w:pStyle w:val="TOC2"/>
        <w:tabs>
          <w:tab w:val="right" w:leader="dot" w:pos="8306"/>
        </w:tabs>
      </w:pPr>
      <w:hyperlink w:anchor="_Toc30749" w:history="1">
        <w:r>
          <w:rPr>
            <w:rFonts w:ascii="仿宋" w:eastAsia="仿宋" w:hAnsi="仿宋" w:cs="仿宋" w:hint="eastAsia"/>
            <w:lang w:eastAsia="zh-CN"/>
          </w:rPr>
          <w:t>(一)、监理体系构建</w:t>
        </w:r>
        <w:r>
          <w:tab/>
        </w:r>
        <w:r>
          <w:fldChar w:fldCharType="begin"/>
        </w:r>
        <w:r>
          <w:instrText xml:space="preserve"> PAGEREF _Toc30749 \h </w:instrText>
        </w:r>
        <w:r>
          <w:fldChar w:fldCharType="separate"/>
        </w:r>
        <w:r>
          <w:t>3</w:t>
        </w:r>
        <w:r>
          <w:fldChar w:fldCharType="end"/>
        </w:r>
      </w:hyperlink>
    </w:p>
    <w:p>
      <w:pPr>
        <w:pStyle w:val="TOC2"/>
        <w:tabs>
          <w:tab w:val="right" w:leader="dot" w:pos="8306"/>
        </w:tabs>
      </w:pPr>
      <w:hyperlink w:anchor="_Toc30894" w:history="1">
        <w:r>
          <w:rPr>
            <w:rFonts w:ascii="仿宋" w:eastAsia="仿宋" w:hAnsi="仿宋" w:cs="仿宋" w:hint="eastAsia"/>
            <w:lang w:eastAsia="zh-CN"/>
          </w:rPr>
          <w:t>(二)、质量保证体系实施</w:t>
        </w:r>
        <w:r>
          <w:tab/>
        </w:r>
        <w:r>
          <w:fldChar w:fldCharType="begin"/>
        </w:r>
        <w:r>
          <w:instrText xml:space="preserve"> PAGEREF _Toc30894 \h </w:instrText>
        </w:r>
        <w:r>
          <w:fldChar w:fldCharType="separate"/>
        </w:r>
        <w:r>
          <w:t>4</w:t>
        </w:r>
        <w:r>
          <w:fldChar w:fldCharType="end"/>
        </w:r>
      </w:hyperlink>
    </w:p>
    <w:p>
      <w:pPr>
        <w:pStyle w:val="TOC2"/>
        <w:tabs>
          <w:tab w:val="right" w:leader="dot" w:pos="8306"/>
        </w:tabs>
      </w:pPr>
      <w:hyperlink w:anchor="_Toc24669" w:history="1">
        <w:r>
          <w:rPr>
            <w:rFonts w:ascii="仿宋" w:eastAsia="仿宋" w:hAnsi="仿宋" w:cs="仿宋" w:hint="eastAsia"/>
            <w:lang w:eastAsia="zh-CN"/>
          </w:rPr>
          <w:t>(三)、监理与质量控制流程</w:t>
        </w:r>
        <w:r>
          <w:tab/>
        </w:r>
        <w:r>
          <w:fldChar w:fldCharType="begin"/>
        </w:r>
        <w:r>
          <w:instrText xml:space="preserve"> PAGEREF _Toc24669 \h </w:instrText>
        </w:r>
        <w:r>
          <w:fldChar w:fldCharType="separate"/>
        </w:r>
        <w:r>
          <w:t>4</w:t>
        </w:r>
        <w:r>
          <w:fldChar w:fldCharType="end"/>
        </w:r>
      </w:hyperlink>
    </w:p>
    <w:p>
      <w:pPr>
        <w:pStyle w:val="TOC1"/>
        <w:tabs>
          <w:tab w:val="right" w:leader="dot" w:pos="8306"/>
        </w:tabs>
      </w:pPr>
      <w:hyperlink w:anchor="_Toc23964" w:history="1">
        <w:r>
          <w:rPr>
            <w:rFonts w:ascii="仿宋" w:eastAsia="仿宋" w:hAnsi="仿宋" w:cs="仿宋" w:hint="eastAsia"/>
            <w:lang w:eastAsia="zh-CN"/>
          </w:rPr>
          <w:t>二、建设风险评估分析</w:t>
        </w:r>
        <w:r>
          <w:tab/>
        </w:r>
        <w:r>
          <w:fldChar w:fldCharType="begin"/>
        </w:r>
        <w:r>
          <w:instrText xml:space="preserve"> PAGEREF _Toc23964 \h </w:instrText>
        </w:r>
        <w:r>
          <w:fldChar w:fldCharType="separate"/>
        </w:r>
        <w:r>
          <w:t>5</w:t>
        </w:r>
        <w:r>
          <w:fldChar w:fldCharType="end"/>
        </w:r>
      </w:hyperlink>
    </w:p>
    <w:p>
      <w:pPr>
        <w:pStyle w:val="TOC2"/>
        <w:tabs>
          <w:tab w:val="right" w:leader="dot" w:pos="8306"/>
        </w:tabs>
      </w:pPr>
      <w:hyperlink w:anchor="_Toc14251" w:history="1">
        <w:r>
          <w:rPr>
            <w:rFonts w:ascii="仿宋" w:eastAsia="仿宋" w:hAnsi="仿宋" w:cs="仿宋" w:hint="eastAsia"/>
            <w:lang w:eastAsia="zh-CN"/>
          </w:rPr>
          <w:t>(一)、政策风险分析</w:t>
        </w:r>
        <w:r>
          <w:tab/>
        </w:r>
        <w:r>
          <w:fldChar w:fldCharType="begin"/>
        </w:r>
        <w:r>
          <w:instrText xml:space="preserve"> PAGEREF _Toc14251 \h </w:instrText>
        </w:r>
        <w:r>
          <w:fldChar w:fldCharType="separate"/>
        </w:r>
        <w:r>
          <w:t>5</w:t>
        </w:r>
        <w:r>
          <w:fldChar w:fldCharType="end"/>
        </w:r>
      </w:hyperlink>
    </w:p>
    <w:p>
      <w:pPr>
        <w:pStyle w:val="TOC2"/>
        <w:tabs>
          <w:tab w:val="right" w:leader="dot" w:pos="8306"/>
        </w:tabs>
      </w:pPr>
      <w:hyperlink w:anchor="_Toc10250" w:history="1">
        <w:r>
          <w:rPr>
            <w:rFonts w:ascii="仿宋" w:eastAsia="仿宋" w:hAnsi="仿宋" w:cs="仿宋" w:hint="eastAsia"/>
            <w:lang w:eastAsia="zh-CN"/>
          </w:rPr>
          <w:t>(二)、社会风险分析</w:t>
        </w:r>
        <w:r>
          <w:tab/>
        </w:r>
        <w:r>
          <w:fldChar w:fldCharType="begin"/>
        </w:r>
        <w:r>
          <w:instrText xml:space="preserve"> PAGEREF _Toc10250 \h </w:instrText>
        </w:r>
        <w:r>
          <w:fldChar w:fldCharType="separate"/>
        </w:r>
        <w:r>
          <w:t>6</w:t>
        </w:r>
        <w:r>
          <w:fldChar w:fldCharType="end"/>
        </w:r>
      </w:hyperlink>
    </w:p>
    <w:p>
      <w:pPr>
        <w:pStyle w:val="TOC2"/>
        <w:tabs>
          <w:tab w:val="right" w:leader="dot" w:pos="8306"/>
        </w:tabs>
      </w:pPr>
      <w:hyperlink w:anchor="_Toc16250" w:history="1">
        <w:r>
          <w:rPr>
            <w:rFonts w:ascii="仿宋" w:eastAsia="仿宋" w:hAnsi="仿宋" w:cs="仿宋" w:hint="eastAsia"/>
            <w:lang w:eastAsia="zh-CN"/>
          </w:rPr>
          <w:t>(三)、市场风险分析</w:t>
        </w:r>
        <w:r>
          <w:tab/>
        </w:r>
        <w:r>
          <w:fldChar w:fldCharType="begin"/>
        </w:r>
        <w:r>
          <w:instrText xml:space="preserve"> PAGEREF _Toc16250 \h </w:instrText>
        </w:r>
        <w:r>
          <w:fldChar w:fldCharType="separate"/>
        </w:r>
        <w:r>
          <w:t>8</w:t>
        </w:r>
        <w:r>
          <w:fldChar w:fldCharType="end"/>
        </w:r>
      </w:hyperlink>
    </w:p>
    <w:p>
      <w:pPr>
        <w:pStyle w:val="TOC2"/>
        <w:tabs>
          <w:tab w:val="right" w:leader="dot" w:pos="8306"/>
        </w:tabs>
      </w:pPr>
      <w:hyperlink w:anchor="_Toc21231" w:history="1">
        <w:r>
          <w:rPr>
            <w:rFonts w:ascii="仿宋" w:eastAsia="仿宋" w:hAnsi="仿宋" w:cs="仿宋" w:hint="eastAsia"/>
            <w:lang w:eastAsia="zh-CN"/>
          </w:rPr>
          <w:t>(四)、资金风险分析</w:t>
        </w:r>
        <w:r>
          <w:tab/>
        </w:r>
        <w:r>
          <w:fldChar w:fldCharType="begin"/>
        </w:r>
        <w:r>
          <w:instrText xml:space="preserve"> PAGEREF _Toc21231 \h </w:instrText>
        </w:r>
        <w:r>
          <w:fldChar w:fldCharType="separate"/>
        </w:r>
        <w:r>
          <w:t>8</w:t>
        </w:r>
        <w:r>
          <w:fldChar w:fldCharType="end"/>
        </w:r>
      </w:hyperlink>
    </w:p>
    <w:p>
      <w:pPr>
        <w:pStyle w:val="TOC2"/>
        <w:tabs>
          <w:tab w:val="right" w:leader="dot" w:pos="8306"/>
        </w:tabs>
      </w:pPr>
      <w:hyperlink w:anchor="_Toc4337" w:history="1">
        <w:r>
          <w:rPr>
            <w:rFonts w:ascii="仿宋" w:eastAsia="仿宋" w:hAnsi="仿宋" w:cs="仿宋" w:hint="eastAsia"/>
            <w:lang w:eastAsia="zh-CN"/>
          </w:rPr>
          <w:t>(五)、技术风险分析</w:t>
        </w:r>
        <w:r>
          <w:tab/>
        </w:r>
        <w:r>
          <w:fldChar w:fldCharType="begin"/>
        </w:r>
        <w:r>
          <w:instrText xml:space="preserve"> PAGEREF _Toc4337 \h </w:instrText>
        </w:r>
        <w:r>
          <w:fldChar w:fldCharType="separate"/>
        </w:r>
        <w:r>
          <w:t>10</w:t>
        </w:r>
        <w:r>
          <w:fldChar w:fldCharType="end"/>
        </w:r>
      </w:hyperlink>
    </w:p>
    <w:p>
      <w:pPr>
        <w:pStyle w:val="TOC2"/>
        <w:tabs>
          <w:tab w:val="right" w:leader="dot" w:pos="8306"/>
        </w:tabs>
      </w:pPr>
      <w:hyperlink w:anchor="_Toc7357" w:history="1">
        <w:r>
          <w:rPr>
            <w:rFonts w:ascii="仿宋" w:eastAsia="仿宋" w:hAnsi="仿宋" w:cs="仿宋" w:hint="eastAsia"/>
            <w:lang w:eastAsia="zh-CN"/>
          </w:rPr>
          <w:t>(六)、财务风险分析</w:t>
        </w:r>
        <w:r>
          <w:tab/>
        </w:r>
        <w:r>
          <w:fldChar w:fldCharType="begin"/>
        </w:r>
        <w:r>
          <w:instrText xml:space="preserve"> PAGEREF _Toc7357 \h </w:instrText>
        </w:r>
        <w:r>
          <w:fldChar w:fldCharType="separate"/>
        </w:r>
        <w:r>
          <w:t>11</w:t>
        </w:r>
        <w:r>
          <w:fldChar w:fldCharType="end"/>
        </w:r>
      </w:hyperlink>
    </w:p>
    <w:p>
      <w:pPr>
        <w:pStyle w:val="TOC2"/>
        <w:tabs>
          <w:tab w:val="right" w:leader="dot" w:pos="8306"/>
        </w:tabs>
      </w:pPr>
      <w:hyperlink w:anchor="_Toc23312" w:history="1">
        <w:r>
          <w:rPr>
            <w:rFonts w:ascii="仿宋" w:eastAsia="仿宋" w:hAnsi="仿宋" w:cs="仿宋" w:hint="eastAsia"/>
            <w:lang w:eastAsia="zh-CN"/>
          </w:rPr>
          <w:t>(七)、管理风险分析</w:t>
        </w:r>
        <w:r>
          <w:tab/>
        </w:r>
        <w:r>
          <w:fldChar w:fldCharType="begin"/>
        </w:r>
        <w:r>
          <w:instrText xml:space="preserve"> PAGEREF _Toc23312 \h </w:instrText>
        </w:r>
        <w:r>
          <w:fldChar w:fldCharType="separate"/>
        </w:r>
        <w:r>
          <w:t>13</w:t>
        </w:r>
        <w:r>
          <w:fldChar w:fldCharType="end"/>
        </w:r>
      </w:hyperlink>
    </w:p>
    <w:p>
      <w:pPr>
        <w:pStyle w:val="TOC2"/>
        <w:tabs>
          <w:tab w:val="right" w:leader="dot" w:pos="8306"/>
        </w:tabs>
      </w:pPr>
      <w:hyperlink w:anchor="_Toc8546" w:history="1">
        <w:r>
          <w:rPr>
            <w:rFonts w:ascii="仿宋" w:eastAsia="仿宋" w:hAnsi="仿宋" w:cs="仿宋" w:hint="eastAsia"/>
            <w:lang w:eastAsia="zh-CN"/>
          </w:rPr>
          <w:t>(八)、其它风险分析</w:t>
        </w:r>
        <w:r>
          <w:tab/>
        </w:r>
        <w:r>
          <w:fldChar w:fldCharType="begin"/>
        </w:r>
        <w:r>
          <w:instrText xml:space="preserve"> PAGEREF _Toc8546 \h </w:instrText>
        </w:r>
        <w:r>
          <w:fldChar w:fldCharType="separate"/>
        </w:r>
        <w:r>
          <w:t>14</w:t>
        </w:r>
        <w:r>
          <w:fldChar w:fldCharType="end"/>
        </w:r>
      </w:hyperlink>
    </w:p>
    <w:p>
      <w:pPr>
        <w:pStyle w:val="TOC2"/>
        <w:tabs>
          <w:tab w:val="right" w:leader="dot" w:pos="8306"/>
        </w:tabs>
      </w:pPr>
      <w:hyperlink w:anchor="_Toc5946" w:history="1">
        <w:r>
          <w:rPr>
            <w:rFonts w:ascii="仿宋" w:eastAsia="仿宋" w:hAnsi="仿宋" w:cs="仿宋" w:hint="eastAsia"/>
            <w:lang w:eastAsia="zh-CN"/>
          </w:rPr>
          <w:t>(九)、社会影响评估</w:t>
        </w:r>
        <w:r>
          <w:tab/>
        </w:r>
        <w:r>
          <w:fldChar w:fldCharType="begin"/>
        </w:r>
        <w:r>
          <w:instrText xml:space="preserve"> PAGEREF _Toc5946 \h </w:instrText>
        </w:r>
        <w:r>
          <w:fldChar w:fldCharType="separate"/>
        </w:r>
        <w:r>
          <w:t>15</w:t>
        </w:r>
        <w:r>
          <w:fldChar w:fldCharType="end"/>
        </w:r>
      </w:hyperlink>
    </w:p>
    <w:p>
      <w:pPr>
        <w:pStyle w:val="TOC1"/>
        <w:tabs>
          <w:tab w:val="right" w:leader="dot" w:pos="8306"/>
        </w:tabs>
      </w:pPr>
      <w:hyperlink w:anchor="_Toc13625" w:history="1">
        <w:r>
          <w:rPr>
            <w:rFonts w:ascii="仿宋" w:eastAsia="仿宋" w:hAnsi="仿宋" w:cs="仿宋" w:hint="eastAsia"/>
            <w:lang w:eastAsia="zh-CN"/>
          </w:rPr>
          <w:t>三、工程塑料及合金项目概论</w:t>
        </w:r>
        <w:r>
          <w:tab/>
        </w:r>
        <w:r>
          <w:fldChar w:fldCharType="begin"/>
        </w:r>
        <w:r>
          <w:instrText xml:space="preserve"> PAGEREF _Toc13625 \h </w:instrText>
        </w:r>
        <w:r>
          <w:fldChar w:fldCharType="separate"/>
        </w:r>
        <w:r>
          <w:t>17</w:t>
        </w:r>
        <w:r>
          <w:fldChar w:fldCharType="end"/>
        </w:r>
      </w:hyperlink>
    </w:p>
    <w:p>
      <w:pPr>
        <w:pStyle w:val="TOC2"/>
        <w:tabs>
          <w:tab w:val="right" w:leader="dot" w:pos="8306"/>
        </w:tabs>
      </w:pPr>
      <w:hyperlink w:anchor="_Toc3798" w:history="1">
        <w:r>
          <w:rPr>
            <w:rFonts w:ascii="仿宋" w:eastAsia="仿宋" w:hAnsi="仿宋" w:cs="仿宋" w:hint="eastAsia"/>
            <w:lang w:eastAsia="zh-CN"/>
          </w:rPr>
          <w:t>(一)、项目申报单位概况</w:t>
        </w:r>
        <w:r>
          <w:tab/>
        </w:r>
        <w:r>
          <w:fldChar w:fldCharType="begin"/>
        </w:r>
        <w:r>
          <w:instrText xml:space="preserve"> PAGEREF _Toc3798 \h </w:instrText>
        </w:r>
        <w:r>
          <w:fldChar w:fldCharType="separate"/>
        </w:r>
        <w:r>
          <w:t>17</w:t>
        </w:r>
        <w:r>
          <w:fldChar w:fldCharType="end"/>
        </w:r>
      </w:hyperlink>
    </w:p>
    <w:p>
      <w:pPr>
        <w:pStyle w:val="TOC2"/>
        <w:tabs>
          <w:tab w:val="right" w:leader="dot" w:pos="8306"/>
        </w:tabs>
      </w:pPr>
      <w:hyperlink w:anchor="_Toc4253" w:history="1">
        <w:r>
          <w:rPr>
            <w:rFonts w:ascii="仿宋" w:eastAsia="仿宋" w:hAnsi="仿宋" w:cs="仿宋" w:hint="eastAsia"/>
            <w:lang w:eastAsia="zh-CN"/>
          </w:rPr>
          <w:t>(二)、项目概况</w:t>
        </w:r>
        <w:r>
          <w:tab/>
        </w:r>
        <w:r>
          <w:fldChar w:fldCharType="begin"/>
        </w:r>
        <w:r>
          <w:instrText xml:space="preserve"> PAGEREF _Toc4253 \h </w:instrText>
        </w:r>
        <w:r>
          <w:fldChar w:fldCharType="separate"/>
        </w:r>
        <w:r>
          <w:t>18</w:t>
        </w:r>
        <w:r>
          <w:fldChar w:fldCharType="end"/>
        </w:r>
      </w:hyperlink>
    </w:p>
    <w:p>
      <w:pPr>
        <w:pStyle w:val="TOC1"/>
        <w:tabs>
          <w:tab w:val="right" w:leader="dot" w:pos="8306"/>
        </w:tabs>
      </w:pPr>
      <w:hyperlink w:anchor="_Toc8993" w:history="1">
        <w:r>
          <w:rPr>
            <w:rFonts w:ascii="仿宋" w:eastAsia="仿宋" w:hAnsi="仿宋" w:cs="仿宋" w:hint="eastAsia"/>
            <w:lang w:eastAsia="zh-CN"/>
          </w:rPr>
          <w:t>四、环境和生态影响分析</w:t>
        </w:r>
        <w:r>
          <w:tab/>
        </w:r>
        <w:r>
          <w:fldChar w:fldCharType="begin"/>
        </w:r>
        <w:r>
          <w:instrText xml:space="preserve"> PAGEREF _Toc8993 \h </w:instrText>
        </w:r>
        <w:r>
          <w:fldChar w:fldCharType="separate"/>
        </w:r>
        <w:r>
          <w:t>21</w:t>
        </w:r>
        <w:r>
          <w:fldChar w:fldCharType="end"/>
        </w:r>
      </w:hyperlink>
    </w:p>
    <w:p>
      <w:pPr>
        <w:pStyle w:val="TOC2"/>
        <w:tabs>
          <w:tab w:val="right" w:leader="dot" w:pos="8306"/>
        </w:tabs>
      </w:pPr>
      <w:hyperlink w:anchor="_Toc6395" w:history="1">
        <w:r>
          <w:rPr>
            <w:rFonts w:ascii="仿宋" w:eastAsia="仿宋" w:hAnsi="仿宋" w:cs="仿宋" w:hint="eastAsia"/>
            <w:lang w:eastAsia="zh-CN"/>
          </w:rPr>
          <w:t>(一)、环境和生态现状</w:t>
        </w:r>
        <w:r>
          <w:tab/>
        </w:r>
        <w:r>
          <w:fldChar w:fldCharType="begin"/>
        </w:r>
        <w:r>
          <w:instrText xml:space="preserve"> PAGEREF _Toc6395 \h </w:instrText>
        </w:r>
        <w:r>
          <w:fldChar w:fldCharType="separate"/>
        </w:r>
        <w:r>
          <w:t>21</w:t>
        </w:r>
        <w:r>
          <w:fldChar w:fldCharType="end"/>
        </w:r>
      </w:hyperlink>
    </w:p>
    <w:p>
      <w:pPr>
        <w:pStyle w:val="TOC2"/>
        <w:tabs>
          <w:tab w:val="right" w:leader="dot" w:pos="8306"/>
        </w:tabs>
      </w:pPr>
      <w:hyperlink w:anchor="_Toc4202" w:history="1">
        <w:r>
          <w:rPr>
            <w:rFonts w:ascii="仿宋" w:eastAsia="仿宋" w:hAnsi="仿宋" w:cs="仿宋" w:hint="eastAsia"/>
            <w:lang w:eastAsia="zh-CN"/>
          </w:rPr>
          <w:t>(二)、生态环境影响分析</w:t>
        </w:r>
        <w:r>
          <w:tab/>
        </w:r>
        <w:r>
          <w:fldChar w:fldCharType="begin"/>
        </w:r>
        <w:r>
          <w:instrText xml:space="preserve"> PAGEREF _Toc4202 \h </w:instrText>
        </w:r>
        <w:r>
          <w:fldChar w:fldCharType="separate"/>
        </w:r>
        <w:r>
          <w:t>23</w:t>
        </w:r>
        <w:r>
          <w:fldChar w:fldCharType="end"/>
        </w:r>
      </w:hyperlink>
    </w:p>
    <w:p>
      <w:pPr>
        <w:pStyle w:val="TOC2"/>
        <w:tabs>
          <w:tab w:val="right" w:leader="dot" w:pos="8306"/>
        </w:tabs>
      </w:pPr>
      <w:hyperlink w:anchor="_Toc15257" w:history="1">
        <w:r>
          <w:rPr>
            <w:rFonts w:ascii="仿宋" w:eastAsia="仿宋" w:hAnsi="仿宋" w:cs="仿宋" w:hint="eastAsia"/>
            <w:lang w:eastAsia="zh-CN"/>
          </w:rPr>
          <w:t>(三)、生态环境保护措施</w:t>
        </w:r>
        <w:r>
          <w:tab/>
        </w:r>
        <w:r>
          <w:fldChar w:fldCharType="begin"/>
        </w:r>
        <w:r>
          <w:instrText xml:space="preserve"> PAGEREF _Toc15257 \h </w:instrText>
        </w:r>
        <w:r>
          <w:fldChar w:fldCharType="separate"/>
        </w:r>
        <w:r>
          <w:t>24</w:t>
        </w:r>
        <w:r>
          <w:fldChar w:fldCharType="end"/>
        </w:r>
      </w:hyperlink>
    </w:p>
    <w:p>
      <w:pPr>
        <w:pStyle w:val="TOC2"/>
        <w:tabs>
          <w:tab w:val="right" w:leader="dot" w:pos="8306"/>
        </w:tabs>
      </w:pPr>
      <w:hyperlink w:anchor="_Toc28745" w:history="1">
        <w:r>
          <w:rPr>
            <w:rFonts w:ascii="仿宋" w:eastAsia="仿宋" w:hAnsi="仿宋" w:cs="仿宋" w:hint="eastAsia"/>
            <w:lang w:eastAsia="zh-CN"/>
          </w:rPr>
          <w:t>(四)、地质灾害影响分析</w:t>
        </w:r>
        <w:r>
          <w:tab/>
        </w:r>
        <w:r>
          <w:fldChar w:fldCharType="begin"/>
        </w:r>
        <w:r>
          <w:instrText xml:space="preserve"> PAGEREF _Toc28745 \h </w:instrText>
        </w:r>
        <w:r>
          <w:fldChar w:fldCharType="separate"/>
        </w:r>
        <w:r>
          <w:t>26</w:t>
        </w:r>
        <w:r>
          <w:fldChar w:fldCharType="end"/>
        </w:r>
      </w:hyperlink>
    </w:p>
    <w:p>
      <w:pPr>
        <w:pStyle w:val="TOC2"/>
        <w:tabs>
          <w:tab w:val="right" w:leader="dot" w:pos="8306"/>
        </w:tabs>
      </w:pPr>
      <w:hyperlink w:anchor="_Toc12139" w:history="1">
        <w:r>
          <w:rPr>
            <w:rFonts w:ascii="仿宋" w:eastAsia="仿宋" w:hAnsi="仿宋" w:cs="仿宋" w:hint="eastAsia"/>
            <w:lang w:eastAsia="zh-CN"/>
          </w:rPr>
          <w:t>(五)、特殊环境影响</w:t>
        </w:r>
        <w:r>
          <w:tab/>
        </w:r>
        <w:r>
          <w:fldChar w:fldCharType="begin"/>
        </w:r>
        <w:r>
          <w:instrText xml:space="preserve"> PAGEREF _Toc12139 \h </w:instrText>
        </w:r>
        <w:r>
          <w:fldChar w:fldCharType="separate"/>
        </w:r>
        <w:r>
          <w:t>28</w:t>
        </w:r>
        <w:r>
          <w:fldChar w:fldCharType="end"/>
        </w:r>
      </w:hyperlink>
    </w:p>
    <w:p>
      <w:pPr>
        <w:pStyle w:val="TOC1"/>
        <w:tabs>
          <w:tab w:val="right" w:leader="dot" w:pos="8306"/>
        </w:tabs>
      </w:pPr>
      <w:hyperlink w:anchor="_Toc6815" w:history="1">
        <w:r>
          <w:rPr>
            <w:rFonts w:ascii="仿宋" w:eastAsia="仿宋" w:hAnsi="仿宋" w:cs="仿宋" w:hint="eastAsia"/>
            <w:lang w:eastAsia="zh-CN"/>
          </w:rPr>
          <w:t>五、发展规划、产业政策和行业准入分析</w:t>
        </w:r>
        <w:r>
          <w:tab/>
        </w:r>
        <w:r>
          <w:fldChar w:fldCharType="begin"/>
        </w:r>
        <w:r>
          <w:instrText xml:space="preserve"> PAGEREF _Toc6815 \h </w:instrText>
        </w:r>
        <w:r>
          <w:fldChar w:fldCharType="separate"/>
        </w:r>
        <w:r>
          <w:t>29</w:t>
        </w:r>
        <w:r>
          <w:fldChar w:fldCharType="end"/>
        </w:r>
      </w:hyperlink>
    </w:p>
    <w:p>
      <w:pPr>
        <w:pStyle w:val="TOC2"/>
        <w:tabs>
          <w:tab w:val="right" w:leader="dot" w:pos="8306"/>
        </w:tabs>
      </w:pPr>
      <w:hyperlink w:anchor="_Toc24232" w:history="1">
        <w:r>
          <w:rPr>
            <w:rFonts w:ascii="仿宋" w:eastAsia="仿宋" w:hAnsi="仿宋" w:cs="仿宋" w:hint="eastAsia"/>
            <w:lang w:eastAsia="zh-CN"/>
          </w:rPr>
          <w:t>(一)、发展规划分析</w:t>
        </w:r>
        <w:r>
          <w:tab/>
        </w:r>
        <w:r>
          <w:fldChar w:fldCharType="begin"/>
        </w:r>
        <w:r>
          <w:instrText xml:space="preserve"> PAGEREF _Toc24232 \h </w:instrText>
        </w:r>
        <w:r>
          <w:fldChar w:fldCharType="separate"/>
        </w:r>
        <w:r>
          <w:t>29</w:t>
        </w:r>
        <w:r>
          <w:fldChar w:fldCharType="end"/>
        </w:r>
      </w:hyperlink>
    </w:p>
    <w:p>
      <w:pPr>
        <w:pStyle w:val="TOC2"/>
        <w:tabs>
          <w:tab w:val="right" w:leader="dot" w:pos="8306"/>
        </w:tabs>
      </w:pPr>
      <w:hyperlink w:anchor="_Toc17231" w:history="1">
        <w:r>
          <w:rPr>
            <w:rFonts w:ascii="仿宋" w:eastAsia="仿宋" w:hAnsi="仿宋" w:cs="仿宋" w:hint="eastAsia"/>
            <w:lang w:eastAsia="zh-CN"/>
          </w:rPr>
          <w:t>(二)、产业政策分析</w:t>
        </w:r>
        <w:r>
          <w:tab/>
        </w:r>
        <w:r>
          <w:fldChar w:fldCharType="begin"/>
        </w:r>
        <w:r>
          <w:instrText xml:space="preserve"> PAGEREF _Toc17231 \h </w:instrText>
        </w:r>
        <w:r>
          <w:fldChar w:fldCharType="separate"/>
        </w:r>
        <w:r>
          <w:t>30</w:t>
        </w:r>
        <w:r>
          <w:fldChar w:fldCharType="end"/>
        </w:r>
      </w:hyperlink>
    </w:p>
    <w:p>
      <w:pPr>
        <w:pStyle w:val="TOC2"/>
        <w:tabs>
          <w:tab w:val="right" w:leader="dot" w:pos="8306"/>
        </w:tabs>
      </w:pPr>
      <w:hyperlink w:anchor="_Toc32260" w:history="1">
        <w:r>
          <w:rPr>
            <w:rFonts w:ascii="仿宋" w:eastAsia="仿宋" w:hAnsi="仿宋" w:cs="仿宋" w:hint="eastAsia"/>
            <w:lang w:eastAsia="zh-CN"/>
          </w:rPr>
          <w:t>(三)、行业准入分析</w:t>
        </w:r>
        <w:r>
          <w:tab/>
        </w:r>
        <w:r>
          <w:fldChar w:fldCharType="begin"/>
        </w:r>
        <w:r>
          <w:instrText xml:space="preserve"> PAGEREF _Toc32260 \h </w:instrText>
        </w:r>
        <w:r>
          <w:fldChar w:fldCharType="separate"/>
        </w:r>
        <w:r>
          <w:t>32</w:t>
        </w:r>
        <w:r>
          <w:fldChar w:fldCharType="end"/>
        </w:r>
      </w:hyperlink>
    </w:p>
    <w:p>
      <w:pPr>
        <w:pStyle w:val="TOC1"/>
        <w:tabs>
          <w:tab w:val="right" w:leader="dot" w:pos="8306"/>
        </w:tabs>
      </w:pPr>
      <w:hyperlink w:anchor="_Toc25368" w:history="1">
        <w:r>
          <w:rPr>
            <w:rFonts w:ascii="仿宋" w:eastAsia="仿宋" w:hAnsi="仿宋" w:cs="仿宋" w:hint="eastAsia"/>
            <w:lang w:eastAsia="zh-CN"/>
          </w:rPr>
          <w:t>六、背景、必要性分析</w:t>
        </w:r>
        <w:r>
          <w:tab/>
        </w:r>
        <w:r>
          <w:fldChar w:fldCharType="begin"/>
        </w:r>
        <w:r>
          <w:instrText xml:space="preserve"> PAGEREF _Toc25368 \h </w:instrText>
        </w:r>
        <w:r>
          <w:fldChar w:fldCharType="separate"/>
        </w:r>
        <w:r>
          <w:t>33</w:t>
        </w:r>
        <w:r>
          <w:fldChar w:fldCharType="end"/>
        </w:r>
      </w:hyperlink>
    </w:p>
    <w:p>
      <w:pPr>
        <w:pStyle w:val="TOC2"/>
        <w:tabs>
          <w:tab w:val="right" w:leader="dot" w:pos="8306"/>
        </w:tabs>
      </w:pPr>
      <w:hyperlink w:anchor="_Toc18102" w:history="1">
        <w:r>
          <w:rPr>
            <w:rFonts w:ascii="仿宋" w:eastAsia="仿宋" w:hAnsi="仿宋" w:cs="仿宋" w:hint="eastAsia"/>
            <w:lang w:eastAsia="zh-CN"/>
          </w:rPr>
          <w:t>(一)、项目建设背景</w:t>
        </w:r>
        <w:r>
          <w:tab/>
        </w:r>
        <w:r>
          <w:fldChar w:fldCharType="begin"/>
        </w:r>
        <w:r>
          <w:instrText xml:space="preserve"> PAGEREF _Toc18102 \h </w:instrText>
        </w:r>
        <w:r>
          <w:fldChar w:fldCharType="separate"/>
        </w:r>
        <w:r>
          <w:t>33</w:t>
        </w:r>
        <w:r>
          <w:fldChar w:fldCharType="end"/>
        </w:r>
      </w:hyperlink>
    </w:p>
    <w:p>
      <w:pPr>
        <w:pStyle w:val="TOC2"/>
        <w:tabs>
          <w:tab w:val="right" w:leader="dot" w:pos="8306"/>
        </w:tabs>
      </w:pPr>
      <w:hyperlink w:anchor="_Toc11261" w:history="1">
        <w:r>
          <w:rPr>
            <w:rFonts w:ascii="仿宋" w:eastAsia="仿宋" w:hAnsi="仿宋" w:cs="仿宋" w:hint="eastAsia"/>
            <w:lang w:eastAsia="zh-CN"/>
          </w:rPr>
          <w:t>(二)、必要性分析</w:t>
        </w:r>
        <w:r>
          <w:tab/>
        </w:r>
        <w:r>
          <w:fldChar w:fldCharType="begin"/>
        </w:r>
        <w:r>
          <w:instrText xml:space="preserve"> PAGEREF _Toc11261 \h </w:instrText>
        </w:r>
        <w:r>
          <w:fldChar w:fldCharType="separate"/>
        </w:r>
        <w:r>
          <w:t>34</w:t>
        </w:r>
        <w:r>
          <w:fldChar w:fldCharType="end"/>
        </w:r>
      </w:hyperlink>
    </w:p>
    <w:p>
      <w:pPr>
        <w:pStyle w:val="TOC2"/>
        <w:tabs>
          <w:tab w:val="right" w:leader="dot" w:pos="8306"/>
        </w:tabs>
      </w:pPr>
      <w:hyperlink w:anchor="_Toc12724" w:history="1">
        <w:r>
          <w:rPr>
            <w:rFonts w:ascii="仿宋" w:eastAsia="仿宋" w:hAnsi="仿宋" w:cs="仿宋" w:hint="eastAsia"/>
            <w:lang w:eastAsia="zh-CN"/>
          </w:rPr>
          <w:t>(三)、项目建设有利条件</w:t>
        </w:r>
        <w:r>
          <w:tab/>
        </w:r>
        <w:r>
          <w:fldChar w:fldCharType="begin"/>
        </w:r>
        <w:r>
          <w:instrText xml:space="preserve"> PAGEREF _Toc12724 \h </w:instrText>
        </w:r>
        <w:r>
          <w:fldChar w:fldCharType="separate"/>
        </w:r>
        <w:r>
          <w:t>36</w:t>
        </w:r>
        <w:r>
          <w:fldChar w:fldCharType="end"/>
        </w:r>
      </w:hyperlink>
    </w:p>
    <w:p>
      <w:pPr>
        <w:pStyle w:val="TOC1"/>
        <w:tabs>
          <w:tab w:val="right" w:leader="dot" w:pos="8306"/>
        </w:tabs>
      </w:pPr>
      <w:hyperlink w:anchor="_Toc3606" w:history="1">
        <w:r>
          <w:rPr>
            <w:rFonts w:ascii="仿宋" w:eastAsia="仿宋" w:hAnsi="仿宋" w:cs="仿宋" w:hint="eastAsia"/>
            <w:lang w:eastAsia="zh-CN"/>
          </w:rPr>
          <w:t>七、项目变更管理</w:t>
        </w:r>
        <w:r>
          <w:tab/>
        </w:r>
        <w:r>
          <w:fldChar w:fldCharType="begin"/>
        </w:r>
        <w:r>
          <w:instrText xml:space="preserve"> PAGEREF _Toc3606 \h </w:instrText>
        </w:r>
        <w:r>
          <w:fldChar w:fldCharType="separate"/>
        </w:r>
        <w:r>
          <w:t>37</w:t>
        </w:r>
        <w:r>
          <w:fldChar w:fldCharType="end"/>
        </w:r>
      </w:hyperlink>
    </w:p>
    <w:p>
      <w:pPr>
        <w:pStyle w:val="TOC2"/>
        <w:tabs>
          <w:tab w:val="right" w:leader="dot" w:pos="8306"/>
        </w:tabs>
      </w:pPr>
      <w:hyperlink w:anchor="_Toc17870" w:history="1">
        <w:r>
          <w:rPr>
            <w:rFonts w:ascii="仿宋" w:eastAsia="仿宋" w:hAnsi="仿宋" w:cs="仿宋" w:hint="eastAsia"/>
            <w:lang w:eastAsia="zh-CN"/>
          </w:rPr>
          <w:t>(一)、变更控制流程</w:t>
        </w:r>
        <w:r>
          <w:tab/>
        </w:r>
        <w:r>
          <w:fldChar w:fldCharType="begin"/>
        </w:r>
        <w:r>
          <w:instrText xml:space="preserve"> PAGEREF _Toc17870 \h </w:instrText>
        </w:r>
        <w:r>
          <w:fldChar w:fldCharType="separate"/>
        </w:r>
        <w:r>
          <w:t>37</w:t>
        </w:r>
        <w:r>
          <w:fldChar w:fldCharType="end"/>
        </w:r>
      </w:hyperlink>
    </w:p>
    <w:p>
      <w:pPr>
        <w:pStyle w:val="TOC2"/>
        <w:tabs>
          <w:tab w:val="right" w:leader="dot" w:pos="8306"/>
        </w:tabs>
      </w:pPr>
      <w:hyperlink w:anchor="_Toc14273" w:history="1">
        <w:r>
          <w:rPr>
            <w:rFonts w:ascii="仿宋" w:eastAsia="仿宋" w:hAnsi="仿宋" w:cs="仿宋" w:hint="eastAsia"/>
            <w:lang w:eastAsia="zh-CN"/>
          </w:rPr>
          <w:t>(二)、影响评估与处理</w:t>
        </w:r>
        <w:r>
          <w:tab/>
        </w:r>
        <w:r>
          <w:fldChar w:fldCharType="begin"/>
        </w:r>
        <w:r>
          <w:instrText xml:space="preserve"> PAGEREF _Toc14273 \h </w:instrText>
        </w:r>
        <w:r>
          <w:fldChar w:fldCharType="separate"/>
        </w:r>
        <w:r>
          <w:t>38</w:t>
        </w:r>
        <w:r>
          <w:fldChar w:fldCharType="end"/>
        </w:r>
      </w:hyperlink>
    </w:p>
    <w:p>
      <w:pPr>
        <w:pStyle w:val="TOC2"/>
        <w:tabs>
          <w:tab w:val="right" w:leader="dot" w:pos="8306"/>
        </w:tabs>
      </w:pPr>
      <w:hyperlink w:anchor="_Toc22406" w:history="1">
        <w:r>
          <w:rPr>
            <w:rFonts w:ascii="仿宋" w:eastAsia="仿宋" w:hAnsi="仿宋" w:cs="仿宋" w:hint="eastAsia"/>
            <w:lang w:eastAsia="zh-CN"/>
          </w:rPr>
          <w:t>(三)、变更记录与追踪</w:t>
        </w:r>
        <w:r>
          <w:tab/>
        </w:r>
        <w:r>
          <w:fldChar w:fldCharType="begin"/>
        </w:r>
        <w:r>
          <w:instrText xml:space="preserve"> PAGEREF _Toc22406 \h </w:instrText>
        </w:r>
        <w:r>
          <w:fldChar w:fldCharType="separate"/>
        </w:r>
        <w:r>
          <w:t>40</w:t>
        </w:r>
        <w:r>
          <w:fldChar w:fldCharType="end"/>
        </w:r>
      </w:hyperlink>
    </w:p>
    <w:p>
      <w:pPr>
        <w:pStyle w:val="TOC2"/>
        <w:tabs>
          <w:tab w:val="right" w:leader="dot" w:pos="8306"/>
        </w:tabs>
      </w:pPr>
      <w:hyperlink w:anchor="_Toc5262" w:history="1">
        <w:r>
          <w:rPr>
            <w:rFonts w:ascii="仿宋" w:eastAsia="仿宋" w:hAnsi="仿宋" w:cs="仿宋" w:hint="eastAsia"/>
            <w:lang w:eastAsia="zh-CN"/>
          </w:rPr>
          <w:t>(四)、变更管理策略</w:t>
        </w:r>
        <w:r>
          <w:tab/>
        </w:r>
        <w:r>
          <w:fldChar w:fldCharType="begin"/>
        </w:r>
        <w:r>
          <w:instrText xml:space="preserve"> PAGEREF _Toc5262 \h </w:instrText>
        </w:r>
        <w:r>
          <w:fldChar w:fldCharType="separate"/>
        </w:r>
        <w:r>
          <w:t>41</w:t>
        </w:r>
        <w:r>
          <w:fldChar w:fldCharType="end"/>
        </w:r>
      </w:hyperlink>
    </w:p>
    <w:p>
      <w:pPr>
        <w:pStyle w:val="TOC1"/>
        <w:tabs>
          <w:tab w:val="right" w:leader="dot" w:pos="8306"/>
        </w:tabs>
      </w:pPr>
      <w:hyperlink w:anchor="_Toc20704" w:history="1">
        <w:r>
          <w:rPr>
            <w:rFonts w:ascii="仿宋" w:eastAsia="仿宋" w:hAnsi="仿宋" w:cs="仿宋" w:hint="eastAsia"/>
            <w:lang w:eastAsia="zh-CN"/>
          </w:rPr>
          <w:t>八、客户关系管理与市场拓展</w:t>
        </w:r>
        <w:r>
          <w:tab/>
        </w:r>
        <w:r>
          <w:fldChar w:fldCharType="begin"/>
        </w:r>
        <w:r>
          <w:instrText xml:space="preserve"> PAGEREF _Toc20704 \h </w:instrText>
        </w:r>
        <w:r>
          <w:fldChar w:fldCharType="separate"/>
        </w:r>
        <w:r>
          <w:t>43</w:t>
        </w:r>
        <w:r>
          <w:fldChar w:fldCharType="end"/>
        </w:r>
      </w:hyperlink>
    </w:p>
    <w:p>
      <w:pPr>
        <w:pStyle w:val="TOC2"/>
        <w:tabs>
          <w:tab w:val="right" w:leader="dot" w:pos="8306"/>
        </w:tabs>
      </w:pPr>
      <w:hyperlink w:anchor="_Toc10333" w:history="1">
        <w:r>
          <w:rPr>
            <w:rFonts w:ascii="仿宋" w:eastAsia="仿宋" w:hAnsi="仿宋" w:cs="仿宋" w:hint="eastAsia"/>
            <w:lang w:eastAsia="zh-CN"/>
          </w:rPr>
          <w:t>(一)、客户关系管理策略</w:t>
        </w:r>
        <w:r>
          <w:tab/>
        </w:r>
        <w:r>
          <w:fldChar w:fldCharType="begin"/>
        </w:r>
        <w:r>
          <w:instrText xml:space="preserve"> PAGEREF _Toc10333 \h </w:instrText>
        </w:r>
        <w:r>
          <w:fldChar w:fldCharType="separate"/>
        </w:r>
        <w:r>
          <w:t>43</w:t>
        </w:r>
        <w:r>
          <w:fldChar w:fldCharType="end"/>
        </w:r>
      </w:hyperlink>
    </w:p>
    <w:p>
      <w:pPr>
        <w:pStyle w:val="TOC2"/>
        <w:tabs>
          <w:tab w:val="right" w:leader="dot" w:pos="8306"/>
        </w:tabs>
      </w:pPr>
      <w:hyperlink w:anchor="_Toc2174" w:history="1">
        <w:r>
          <w:rPr>
            <w:rFonts w:ascii="仿宋" w:eastAsia="仿宋" w:hAnsi="仿宋" w:cs="仿宋" w:hint="eastAsia"/>
            <w:lang w:eastAsia="zh-CN"/>
          </w:rPr>
          <w:t>(二)、市场拓展方案</w:t>
        </w:r>
        <w:r>
          <w:tab/>
        </w:r>
        <w:r>
          <w:fldChar w:fldCharType="begin"/>
        </w:r>
        <w:r>
          <w:instrText xml:space="preserve"> PAGEREF _Toc2174 \h </w:instrText>
        </w:r>
        <w:r>
          <w:fldChar w:fldCharType="separate"/>
        </w:r>
        <w:r>
          <w:t>44</w:t>
        </w:r>
        <w:r>
          <w:fldChar w:fldCharType="end"/>
        </w:r>
      </w:hyperlink>
    </w:p>
    <w:p>
      <w:pPr>
        <w:pStyle w:val="TOC1"/>
        <w:tabs>
          <w:tab w:val="right" w:leader="dot" w:pos="8306"/>
        </w:tabs>
      </w:pPr>
      <w:hyperlink w:anchor="_Toc20607" w:history="1">
        <w:r>
          <w:rPr>
            <w:rFonts w:ascii="仿宋" w:eastAsia="仿宋" w:hAnsi="仿宋" w:cs="仿宋" w:hint="eastAsia"/>
            <w:lang w:eastAsia="zh-CN"/>
          </w:rPr>
          <w:t>九、资金管理与财务规划</w:t>
        </w:r>
        <w:r>
          <w:tab/>
        </w:r>
        <w:r>
          <w:fldChar w:fldCharType="begin"/>
        </w:r>
        <w:r>
          <w:instrText xml:space="preserve"> PAGEREF _Toc20607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45" w:history="1">
        <w:r>
          <w:rPr>
            <w:rFonts w:ascii="仿宋" w:eastAsia="仿宋" w:hAnsi="仿宋" w:cs="仿宋" w:hint="eastAsia"/>
            <w:lang w:eastAsia="zh-CN"/>
          </w:rPr>
          <w:t>(一)、项目资金来源与筹措</w:t>
        </w:r>
        <w:r>
          <w:tab/>
        </w:r>
        <w:r>
          <w:fldChar w:fldCharType="begin"/>
        </w:r>
        <w:r>
          <w:instrText xml:space="preserve"> PAGEREF _Toc10945 \h </w:instrText>
        </w:r>
        <w:r>
          <w:fldChar w:fldCharType="separate"/>
        </w:r>
        <w:r>
          <w:t>45</w:t>
        </w:r>
        <w:r>
          <w:fldChar w:fldCharType="end"/>
        </w:r>
      </w:hyperlink>
    </w:p>
    <w:p>
      <w:pPr>
        <w:pStyle w:val="TOC2"/>
        <w:tabs>
          <w:tab w:val="right" w:leader="dot" w:pos="8306"/>
        </w:tabs>
      </w:pPr>
      <w:hyperlink w:anchor="_Toc735" w:history="1">
        <w:r>
          <w:rPr>
            <w:rFonts w:ascii="仿宋" w:eastAsia="仿宋" w:hAnsi="仿宋" w:cs="仿宋" w:hint="eastAsia"/>
            <w:lang w:eastAsia="zh-CN"/>
          </w:rPr>
          <w:t>(二)、资金使用与监管</w:t>
        </w:r>
        <w:r>
          <w:tab/>
        </w:r>
        <w:r>
          <w:fldChar w:fldCharType="begin"/>
        </w:r>
        <w:r>
          <w:instrText xml:space="preserve"> PAGEREF _Toc735 \h </w:instrText>
        </w:r>
        <w:r>
          <w:fldChar w:fldCharType="separate"/>
        </w:r>
        <w:r>
          <w:t>47</w:t>
        </w:r>
        <w:r>
          <w:fldChar w:fldCharType="end"/>
        </w:r>
      </w:hyperlink>
    </w:p>
    <w:p>
      <w:pPr>
        <w:pStyle w:val="TOC2"/>
        <w:tabs>
          <w:tab w:val="right" w:leader="dot" w:pos="8306"/>
        </w:tabs>
      </w:pPr>
      <w:hyperlink w:anchor="_Toc3268" w:history="1">
        <w:r>
          <w:rPr>
            <w:rFonts w:ascii="仿宋" w:eastAsia="仿宋" w:hAnsi="仿宋" w:cs="仿宋" w:hint="eastAsia"/>
            <w:lang w:eastAsia="zh-CN"/>
          </w:rPr>
          <w:t>(三)、财务规划与预测</w:t>
        </w:r>
        <w:r>
          <w:tab/>
        </w:r>
        <w:r>
          <w:fldChar w:fldCharType="begin"/>
        </w:r>
        <w:r>
          <w:instrText xml:space="preserve"> PAGEREF _Toc3268 \h </w:instrText>
        </w:r>
        <w:r>
          <w:fldChar w:fldCharType="separate"/>
        </w:r>
        <w:r>
          <w:t>48</w:t>
        </w:r>
        <w:r>
          <w:fldChar w:fldCharType="end"/>
        </w:r>
      </w:hyperlink>
    </w:p>
    <w:p>
      <w:pPr>
        <w:pStyle w:val="TOC1"/>
        <w:tabs>
          <w:tab w:val="right" w:leader="dot" w:pos="8306"/>
        </w:tabs>
      </w:pPr>
      <w:hyperlink w:anchor="_Toc9090" w:history="1">
        <w:r>
          <w:rPr>
            <w:rFonts w:ascii="仿宋" w:eastAsia="仿宋" w:hAnsi="仿宋" w:cs="仿宋" w:hint="eastAsia"/>
            <w:lang w:eastAsia="zh-CN"/>
          </w:rPr>
          <w:t>十、项目实施与管理方案</w:t>
        </w:r>
        <w:r>
          <w:tab/>
        </w:r>
        <w:r>
          <w:fldChar w:fldCharType="begin"/>
        </w:r>
        <w:r>
          <w:instrText xml:space="preserve"> PAGEREF _Toc9090 \h </w:instrText>
        </w:r>
        <w:r>
          <w:fldChar w:fldCharType="separate"/>
        </w:r>
        <w:r>
          <w:t>49</w:t>
        </w:r>
        <w:r>
          <w:fldChar w:fldCharType="end"/>
        </w:r>
      </w:hyperlink>
    </w:p>
    <w:p>
      <w:pPr>
        <w:pStyle w:val="TOC2"/>
        <w:tabs>
          <w:tab w:val="right" w:leader="dot" w:pos="8306"/>
        </w:tabs>
      </w:pPr>
      <w:hyperlink w:anchor="_Toc16499" w:history="1">
        <w:r>
          <w:rPr>
            <w:rFonts w:ascii="仿宋" w:eastAsia="仿宋" w:hAnsi="仿宋" w:cs="仿宋" w:hint="eastAsia"/>
            <w:lang w:eastAsia="zh-CN"/>
          </w:rPr>
          <w:t>(一)、项目实施计划</w:t>
        </w:r>
        <w:r>
          <w:tab/>
        </w:r>
        <w:r>
          <w:fldChar w:fldCharType="begin"/>
        </w:r>
        <w:r>
          <w:instrText xml:space="preserve"> PAGEREF _Toc16499 \h </w:instrText>
        </w:r>
        <w:r>
          <w:fldChar w:fldCharType="separate"/>
        </w:r>
        <w:r>
          <w:t>49</w:t>
        </w:r>
        <w:r>
          <w:fldChar w:fldCharType="end"/>
        </w:r>
      </w:hyperlink>
    </w:p>
    <w:p>
      <w:pPr>
        <w:pStyle w:val="TOC2"/>
        <w:tabs>
          <w:tab w:val="right" w:leader="dot" w:pos="8306"/>
        </w:tabs>
      </w:pPr>
      <w:hyperlink w:anchor="_Toc2772" w:history="1">
        <w:r>
          <w:rPr>
            <w:rFonts w:ascii="仿宋" w:eastAsia="仿宋" w:hAnsi="仿宋" w:cs="仿宋" w:hint="eastAsia"/>
            <w:lang w:eastAsia="zh-CN"/>
          </w:rPr>
          <w:t>(二)、项目组织机构与职责</w:t>
        </w:r>
        <w:r>
          <w:tab/>
        </w:r>
        <w:r>
          <w:fldChar w:fldCharType="begin"/>
        </w:r>
        <w:r>
          <w:instrText xml:space="preserve"> PAGEREF _Toc2772 \h </w:instrText>
        </w:r>
        <w:r>
          <w:fldChar w:fldCharType="separate"/>
        </w:r>
        <w:r>
          <w:t>50</w:t>
        </w:r>
        <w:r>
          <w:fldChar w:fldCharType="end"/>
        </w:r>
      </w:hyperlink>
    </w:p>
    <w:p>
      <w:pPr>
        <w:pStyle w:val="TOC2"/>
        <w:tabs>
          <w:tab w:val="right" w:leader="dot" w:pos="8306"/>
        </w:tabs>
      </w:pPr>
      <w:hyperlink w:anchor="_Toc14854" w:history="1">
        <w:r>
          <w:rPr>
            <w:rFonts w:ascii="仿宋" w:eastAsia="仿宋" w:hAnsi="仿宋" w:cs="仿宋" w:hint="eastAsia"/>
            <w:lang w:eastAsia="zh-CN"/>
          </w:rPr>
          <w:t>(三)、项目管理与监控体系</w:t>
        </w:r>
        <w:r>
          <w:tab/>
        </w:r>
        <w:r>
          <w:fldChar w:fldCharType="begin"/>
        </w:r>
        <w:r>
          <w:instrText xml:space="preserve"> PAGEREF _Toc14854 \h </w:instrText>
        </w:r>
        <w:r>
          <w:fldChar w:fldCharType="separate"/>
        </w:r>
        <w:r>
          <w:t>53</w:t>
        </w:r>
        <w:r>
          <w:fldChar w:fldCharType="end"/>
        </w:r>
      </w:hyperlink>
    </w:p>
    <w:p>
      <w:pPr>
        <w:pStyle w:val="TOC1"/>
        <w:tabs>
          <w:tab w:val="right" w:leader="dot" w:pos="8306"/>
        </w:tabs>
      </w:pPr>
      <w:hyperlink w:anchor="_Toc27555" w:history="1">
        <w:r>
          <w:rPr>
            <w:rFonts w:ascii="仿宋" w:eastAsia="仿宋" w:hAnsi="仿宋" w:cs="仿宋" w:hint="eastAsia"/>
            <w:lang w:eastAsia="zh-CN"/>
          </w:rPr>
          <w:t>十一、土地利用与规划方案</w:t>
        </w:r>
        <w:r>
          <w:tab/>
        </w:r>
        <w:r>
          <w:fldChar w:fldCharType="begin"/>
        </w:r>
        <w:r>
          <w:instrText xml:space="preserve"> PAGEREF _Toc27555 \h </w:instrText>
        </w:r>
        <w:r>
          <w:fldChar w:fldCharType="separate"/>
        </w:r>
        <w:r>
          <w:t>55</w:t>
        </w:r>
        <w:r>
          <w:fldChar w:fldCharType="end"/>
        </w:r>
      </w:hyperlink>
    </w:p>
    <w:p>
      <w:pPr>
        <w:pStyle w:val="TOC2"/>
        <w:tabs>
          <w:tab w:val="right" w:leader="dot" w:pos="8306"/>
        </w:tabs>
      </w:pPr>
      <w:hyperlink w:anchor="_Toc6823" w:history="1">
        <w:r>
          <w:rPr>
            <w:rFonts w:ascii="仿宋" w:eastAsia="仿宋" w:hAnsi="仿宋" w:cs="仿宋" w:hint="eastAsia"/>
            <w:lang w:eastAsia="zh-CN"/>
          </w:rPr>
          <w:t>(一)、项目用地情况分析</w:t>
        </w:r>
        <w:r>
          <w:tab/>
        </w:r>
        <w:r>
          <w:fldChar w:fldCharType="begin"/>
        </w:r>
        <w:r>
          <w:instrText xml:space="preserve"> PAGEREF _Toc6823 \h </w:instrText>
        </w:r>
        <w:r>
          <w:fldChar w:fldCharType="separate"/>
        </w:r>
        <w:r>
          <w:t>55</w:t>
        </w:r>
        <w:r>
          <w:fldChar w:fldCharType="end"/>
        </w:r>
      </w:hyperlink>
    </w:p>
    <w:p>
      <w:pPr>
        <w:pStyle w:val="TOC2"/>
        <w:tabs>
          <w:tab w:val="right" w:leader="dot" w:pos="8306"/>
        </w:tabs>
      </w:pPr>
      <w:hyperlink w:anchor="_Toc32185" w:history="1">
        <w:r>
          <w:rPr>
            <w:rFonts w:ascii="仿宋" w:eastAsia="仿宋" w:hAnsi="仿宋" w:cs="仿宋" w:hint="eastAsia"/>
            <w:lang w:eastAsia="zh-CN"/>
          </w:rPr>
          <w:t>(二)、土地利用规划方案</w:t>
        </w:r>
        <w:r>
          <w:tab/>
        </w:r>
        <w:r>
          <w:fldChar w:fldCharType="begin"/>
        </w:r>
        <w:r>
          <w:instrText xml:space="preserve"> PAGEREF _Toc32185 \h </w:instrText>
        </w:r>
        <w:r>
          <w:fldChar w:fldCharType="separate"/>
        </w:r>
        <w:r>
          <w:t>56</w:t>
        </w:r>
        <w:r>
          <w:fldChar w:fldCharType="end"/>
        </w:r>
      </w:hyperlink>
    </w:p>
    <w:p>
      <w:pPr>
        <w:pStyle w:val="TOC1"/>
        <w:tabs>
          <w:tab w:val="right" w:leader="dot" w:pos="8306"/>
        </w:tabs>
      </w:pPr>
      <w:hyperlink w:anchor="_Toc4375" w:history="1">
        <w:r>
          <w:rPr>
            <w:rFonts w:ascii="仿宋" w:eastAsia="仿宋" w:hAnsi="仿宋" w:cs="仿宋" w:hint="eastAsia"/>
            <w:lang w:eastAsia="zh-CN"/>
          </w:rPr>
          <w:t>十二、技术创新与产业升级</w:t>
        </w:r>
        <w:r>
          <w:tab/>
        </w:r>
        <w:r>
          <w:fldChar w:fldCharType="begin"/>
        </w:r>
        <w:r>
          <w:instrText xml:space="preserve"> PAGEREF _Toc4375 \h </w:instrText>
        </w:r>
        <w:r>
          <w:fldChar w:fldCharType="separate"/>
        </w:r>
        <w:r>
          <w:t>57</w:t>
        </w:r>
        <w:r>
          <w:fldChar w:fldCharType="end"/>
        </w:r>
      </w:hyperlink>
    </w:p>
    <w:p>
      <w:pPr>
        <w:pStyle w:val="TOC2"/>
        <w:tabs>
          <w:tab w:val="right" w:leader="dot" w:pos="8306"/>
        </w:tabs>
      </w:pPr>
      <w:hyperlink w:anchor="_Toc14959" w:history="1">
        <w:r>
          <w:rPr>
            <w:rFonts w:ascii="仿宋" w:eastAsia="仿宋" w:hAnsi="仿宋" w:cs="仿宋" w:hint="eastAsia"/>
            <w:lang w:eastAsia="zh-CN"/>
          </w:rPr>
          <w:t>(一)、技术创新方向与目标</w:t>
        </w:r>
        <w:r>
          <w:tab/>
        </w:r>
        <w:r>
          <w:fldChar w:fldCharType="begin"/>
        </w:r>
        <w:r>
          <w:instrText xml:space="preserve"> PAGEREF _Toc14959 \h </w:instrText>
        </w:r>
        <w:r>
          <w:fldChar w:fldCharType="separate"/>
        </w:r>
        <w:r>
          <w:t>57</w:t>
        </w:r>
        <w:r>
          <w:fldChar w:fldCharType="end"/>
        </w:r>
      </w:hyperlink>
    </w:p>
    <w:p>
      <w:pPr>
        <w:pStyle w:val="TOC2"/>
        <w:tabs>
          <w:tab w:val="right" w:leader="dot" w:pos="8306"/>
        </w:tabs>
      </w:pPr>
      <w:hyperlink w:anchor="_Toc2176" w:history="1">
        <w:r>
          <w:rPr>
            <w:rFonts w:ascii="仿宋" w:eastAsia="仿宋" w:hAnsi="仿宋" w:cs="仿宋" w:hint="eastAsia"/>
            <w:lang w:eastAsia="zh-CN"/>
          </w:rPr>
          <w:t>(二)、产业升级路径与措施</w:t>
        </w:r>
        <w:r>
          <w:tab/>
        </w:r>
        <w:r>
          <w:fldChar w:fldCharType="begin"/>
        </w:r>
        <w:r>
          <w:instrText xml:space="preserve"> PAGEREF _Toc2176 \h </w:instrText>
        </w:r>
        <w:r>
          <w:fldChar w:fldCharType="separate"/>
        </w:r>
        <w:r>
          <w:t>58</w:t>
        </w:r>
        <w:r>
          <w:fldChar w:fldCharType="end"/>
        </w:r>
      </w:hyperlink>
    </w:p>
    <w:p>
      <w:pPr>
        <w:pStyle w:val="TOC1"/>
        <w:tabs>
          <w:tab w:val="right" w:leader="dot" w:pos="8306"/>
        </w:tabs>
      </w:pPr>
      <w:hyperlink w:anchor="_Toc8882" w:history="1">
        <w:r>
          <w:rPr>
            <w:rFonts w:ascii="仿宋" w:eastAsia="仿宋" w:hAnsi="仿宋" w:cs="仿宋" w:hint="eastAsia"/>
            <w:lang w:eastAsia="zh-CN"/>
          </w:rPr>
          <w:t>十三、合作与交流机制建立</w:t>
        </w:r>
        <w:r>
          <w:tab/>
        </w:r>
        <w:r>
          <w:fldChar w:fldCharType="begin"/>
        </w:r>
        <w:r>
          <w:instrText xml:space="preserve"> PAGEREF _Toc8882 \h </w:instrText>
        </w:r>
        <w:r>
          <w:fldChar w:fldCharType="separate"/>
        </w:r>
        <w:r>
          <w:t>60</w:t>
        </w:r>
        <w:r>
          <w:fldChar w:fldCharType="end"/>
        </w:r>
      </w:hyperlink>
    </w:p>
    <w:p>
      <w:pPr>
        <w:pStyle w:val="TOC2"/>
        <w:tabs>
          <w:tab w:val="right" w:leader="dot" w:pos="8306"/>
        </w:tabs>
      </w:pPr>
      <w:hyperlink w:anchor="_Toc24284" w:history="1">
        <w:r>
          <w:rPr>
            <w:rFonts w:ascii="仿宋" w:eastAsia="仿宋" w:hAnsi="仿宋" w:cs="仿宋" w:hint="eastAsia"/>
            <w:lang w:eastAsia="zh-CN"/>
          </w:rPr>
          <w:t>(一)、合作伙伴选择与合作方式</w:t>
        </w:r>
        <w:r>
          <w:tab/>
        </w:r>
        <w:r>
          <w:fldChar w:fldCharType="begin"/>
        </w:r>
        <w:r>
          <w:instrText xml:space="preserve"> PAGEREF _Toc24284 \h </w:instrText>
        </w:r>
        <w:r>
          <w:fldChar w:fldCharType="separate"/>
        </w:r>
        <w:r>
          <w:t>60</w:t>
        </w:r>
        <w:r>
          <w:fldChar w:fldCharType="end"/>
        </w:r>
      </w:hyperlink>
    </w:p>
    <w:p>
      <w:pPr>
        <w:pStyle w:val="TOC2"/>
        <w:tabs>
          <w:tab w:val="right" w:leader="dot" w:pos="8306"/>
        </w:tabs>
      </w:pPr>
      <w:hyperlink w:anchor="_Toc590" w:history="1">
        <w:r>
          <w:rPr>
            <w:rFonts w:ascii="仿宋" w:eastAsia="仿宋" w:hAnsi="仿宋" w:cs="仿宋" w:hint="eastAsia"/>
            <w:lang w:eastAsia="zh-CN"/>
          </w:rPr>
          <w:t>(二)、交流与合作平台搭建</w:t>
        </w:r>
        <w:r>
          <w:tab/>
        </w:r>
        <w:r>
          <w:fldChar w:fldCharType="begin"/>
        </w:r>
        <w:r>
          <w:instrText xml:space="preserve"> PAGEREF _Toc590 \h </w:instrText>
        </w:r>
        <w:r>
          <w:fldChar w:fldCharType="separate"/>
        </w:r>
        <w:r>
          <w:t>61</w:t>
        </w:r>
        <w:r>
          <w:fldChar w:fldCharType="end"/>
        </w:r>
      </w:hyperlink>
    </w:p>
    <w:p>
      <w:pPr>
        <w:pStyle w:val="TOC1"/>
        <w:tabs>
          <w:tab w:val="right" w:leader="dot" w:pos="8306"/>
        </w:tabs>
      </w:pPr>
      <w:hyperlink w:anchor="_Toc26522" w:history="1">
        <w:r>
          <w:rPr>
            <w:rFonts w:ascii="仿宋" w:eastAsia="仿宋" w:hAnsi="仿宋" w:cs="仿宋" w:hint="eastAsia"/>
            <w:lang w:eastAsia="zh-CN"/>
          </w:rPr>
          <w:t>十四、知识产权管理与保护</w:t>
        </w:r>
        <w:r>
          <w:tab/>
        </w:r>
        <w:r>
          <w:fldChar w:fldCharType="begin"/>
        </w:r>
        <w:r>
          <w:instrText xml:space="preserve"> PAGEREF _Toc26522 \h </w:instrText>
        </w:r>
        <w:r>
          <w:fldChar w:fldCharType="separate"/>
        </w:r>
        <w:r>
          <w:t>63</w:t>
        </w:r>
        <w:r>
          <w:fldChar w:fldCharType="end"/>
        </w:r>
      </w:hyperlink>
    </w:p>
    <w:p>
      <w:pPr>
        <w:pStyle w:val="TOC2"/>
        <w:tabs>
          <w:tab w:val="right" w:leader="dot" w:pos="8306"/>
        </w:tabs>
      </w:pPr>
      <w:hyperlink w:anchor="_Toc639" w:history="1">
        <w:r>
          <w:rPr>
            <w:rFonts w:ascii="仿宋" w:eastAsia="仿宋" w:hAnsi="仿宋" w:cs="仿宋" w:hint="eastAsia"/>
            <w:lang w:eastAsia="zh-CN"/>
          </w:rPr>
          <w:t>(一)、知识产权管理体系建设</w:t>
        </w:r>
        <w:r>
          <w:tab/>
        </w:r>
        <w:r>
          <w:fldChar w:fldCharType="begin"/>
        </w:r>
        <w:r>
          <w:instrText xml:space="preserve"> PAGEREF _Toc639 \h </w:instrText>
        </w:r>
        <w:r>
          <w:fldChar w:fldCharType="separate"/>
        </w:r>
        <w:r>
          <w:t>63</w:t>
        </w:r>
        <w:r>
          <w:fldChar w:fldCharType="end"/>
        </w:r>
      </w:hyperlink>
    </w:p>
    <w:p>
      <w:pPr>
        <w:pStyle w:val="TOC2"/>
        <w:tabs>
          <w:tab w:val="right" w:leader="dot" w:pos="8306"/>
        </w:tabs>
      </w:pPr>
      <w:hyperlink w:anchor="_Toc25704" w:history="1">
        <w:r>
          <w:rPr>
            <w:rFonts w:ascii="仿宋" w:eastAsia="仿宋" w:hAnsi="仿宋" w:cs="仿宋" w:hint="eastAsia"/>
            <w:lang w:eastAsia="zh-CN"/>
          </w:rPr>
          <w:t>(二)、知识产权保护措施</w:t>
        </w:r>
        <w:r>
          <w:tab/>
        </w:r>
        <w:r>
          <w:fldChar w:fldCharType="begin"/>
        </w:r>
        <w:r>
          <w:instrText xml:space="preserve"> PAGEREF _Toc25704 \h </w:instrText>
        </w:r>
        <w:r>
          <w:fldChar w:fldCharType="separate"/>
        </w:r>
        <w:r>
          <w:t>63</w:t>
        </w:r>
        <w:r>
          <w:fldChar w:fldCharType="end"/>
        </w:r>
      </w:hyperlink>
    </w:p>
    <w:p>
      <w:pPr>
        <w:pStyle w:val="TOC1"/>
        <w:tabs>
          <w:tab w:val="right" w:leader="dot" w:pos="8306"/>
        </w:tabs>
      </w:pPr>
      <w:hyperlink w:anchor="_Toc11795" w:history="1">
        <w:r>
          <w:rPr>
            <w:rFonts w:ascii="仿宋" w:eastAsia="仿宋" w:hAnsi="仿宋" w:cs="仿宋" w:hint="eastAsia"/>
            <w:lang w:eastAsia="zh-CN"/>
          </w:rPr>
          <w:t>十五、成果转化与推广应用</w:t>
        </w:r>
        <w:r>
          <w:tab/>
        </w:r>
        <w:r>
          <w:fldChar w:fldCharType="begin"/>
        </w:r>
        <w:r>
          <w:instrText xml:space="preserve"> PAGEREF _Toc11795 \h </w:instrText>
        </w:r>
        <w:r>
          <w:fldChar w:fldCharType="separate"/>
        </w:r>
        <w:r>
          <w:t>65</w:t>
        </w:r>
        <w:r>
          <w:fldChar w:fldCharType="end"/>
        </w:r>
      </w:hyperlink>
    </w:p>
    <w:p>
      <w:pPr>
        <w:pStyle w:val="TOC2"/>
        <w:tabs>
          <w:tab w:val="right" w:leader="dot" w:pos="8306"/>
        </w:tabs>
      </w:pPr>
      <w:hyperlink w:anchor="_Toc11595" w:history="1">
        <w:r>
          <w:rPr>
            <w:rFonts w:ascii="仿宋" w:eastAsia="仿宋" w:hAnsi="仿宋" w:cs="仿宋" w:hint="eastAsia"/>
            <w:lang w:eastAsia="zh-CN"/>
          </w:rPr>
          <w:t>(一)、成果转化策略制定</w:t>
        </w:r>
        <w:r>
          <w:tab/>
        </w:r>
        <w:r>
          <w:fldChar w:fldCharType="begin"/>
        </w:r>
        <w:r>
          <w:instrText xml:space="preserve"> PAGEREF _Toc11595 \h </w:instrText>
        </w:r>
        <w:r>
          <w:fldChar w:fldCharType="separate"/>
        </w:r>
        <w:r>
          <w:t>65</w:t>
        </w:r>
        <w:r>
          <w:fldChar w:fldCharType="end"/>
        </w:r>
      </w:hyperlink>
    </w:p>
    <w:p>
      <w:pPr>
        <w:pStyle w:val="TOC2"/>
        <w:tabs>
          <w:tab w:val="right" w:leader="dot" w:pos="8306"/>
        </w:tabs>
      </w:pPr>
      <w:hyperlink w:anchor="_Toc23467" w:history="1">
        <w:r>
          <w:rPr>
            <w:rFonts w:ascii="仿宋" w:eastAsia="仿宋" w:hAnsi="仿宋" w:cs="仿宋" w:hint="eastAsia"/>
            <w:lang w:eastAsia="zh-CN"/>
          </w:rPr>
          <w:t>(二)、成果推广应用方案</w:t>
        </w:r>
        <w:r>
          <w:tab/>
        </w:r>
        <w:r>
          <w:fldChar w:fldCharType="begin"/>
        </w:r>
        <w:r>
          <w:instrText xml:space="preserve"> PAGEREF _Toc23467 \h </w:instrText>
        </w:r>
        <w:r>
          <w:fldChar w:fldCharType="separate"/>
        </w:r>
        <w:r>
          <w:t>66</w:t>
        </w:r>
        <w:r>
          <w:fldChar w:fldCharType="end"/>
        </w:r>
      </w:hyperlink>
    </w:p>
    <w:p>
      <w:pPr>
        <w:pStyle w:val="TOC1"/>
        <w:tabs>
          <w:tab w:val="right" w:leader="dot" w:pos="8306"/>
        </w:tabs>
      </w:pPr>
      <w:hyperlink w:anchor="_Toc19046" w:history="1">
        <w:r>
          <w:rPr>
            <w:rFonts w:ascii="仿宋" w:eastAsia="仿宋" w:hAnsi="仿宋" w:cs="仿宋" w:hint="eastAsia"/>
            <w:lang w:eastAsia="zh-CN"/>
          </w:rPr>
          <w:t>十六、产业协同与集群发展</w:t>
        </w:r>
        <w:r>
          <w:tab/>
        </w:r>
        <w:r>
          <w:fldChar w:fldCharType="begin"/>
        </w:r>
        <w:r>
          <w:instrText xml:space="preserve"> PAGEREF _Toc19046 \h </w:instrText>
        </w:r>
        <w:r>
          <w:fldChar w:fldCharType="separate"/>
        </w:r>
        <w:r>
          <w:t>68</w:t>
        </w:r>
        <w:r>
          <w:fldChar w:fldCharType="end"/>
        </w:r>
      </w:hyperlink>
    </w:p>
    <w:p>
      <w:pPr>
        <w:pStyle w:val="TOC2"/>
        <w:tabs>
          <w:tab w:val="right" w:leader="dot" w:pos="8306"/>
        </w:tabs>
      </w:pPr>
      <w:hyperlink w:anchor="_Toc22226" w:history="1">
        <w:r>
          <w:rPr>
            <w:rFonts w:ascii="仿宋" w:eastAsia="仿宋" w:hAnsi="仿宋" w:cs="仿宋" w:hint="eastAsia"/>
            <w:lang w:eastAsia="zh-CN"/>
          </w:rPr>
          <w:t>(一)、产业协同机制建设</w:t>
        </w:r>
        <w:r>
          <w:tab/>
        </w:r>
        <w:r>
          <w:fldChar w:fldCharType="begin"/>
        </w:r>
        <w:r>
          <w:instrText xml:space="preserve"> PAGEREF _Toc22226 \h </w:instrText>
        </w:r>
        <w:r>
          <w:fldChar w:fldCharType="separate"/>
        </w:r>
        <w:r>
          <w:t>68</w:t>
        </w:r>
        <w:r>
          <w:fldChar w:fldCharType="end"/>
        </w:r>
      </w:hyperlink>
    </w:p>
    <w:p>
      <w:pPr>
        <w:pStyle w:val="TOC2"/>
        <w:tabs>
          <w:tab w:val="right" w:leader="dot" w:pos="8306"/>
        </w:tabs>
      </w:pPr>
      <w:hyperlink w:anchor="_Toc5416" w:history="1">
        <w:r>
          <w:rPr>
            <w:rFonts w:ascii="仿宋" w:eastAsia="仿宋" w:hAnsi="仿宋" w:cs="仿宋" w:hint="eastAsia"/>
            <w:lang w:eastAsia="zh-CN"/>
          </w:rPr>
          <w:t>(二)、产业集群培育与发展</w:t>
        </w:r>
        <w:r>
          <w:tab/>
        </w:r>
        <w:r>
          <w:fldChar w:fldCharType="begin"/>
        </w:r>
        <w:r>
          <w:instrText xml:space="preserve"> PAGEREF _Toc5416 \h </w:instrText>
        </w:r>
        <w:r>
          <w:fldChar w:fldCharType="separate"/>
        </w:r>
        <w:r>
          <w:t>69</w:t>
        </w:r>
        <w:r>
          <w:fldChar w:fldCharType="end"/>
        </w:r>
      </w:hyperlink>
    </w:p>
    <w:p>
      <w:pPr>
        <w:pStyle w:val="TOC1"/>
        <w:tabs>
          <w:tab w:val="right" w:leader="dot" w:pos="8306"/>
        </w:tabs>
      </w:pPr>
      <w:hyperlink w:anchor="_Toc9990" w:history="1">
        <w:r>
          <w:rPr>
            <w:rFonts w:ascii="仿宋" w:eastAsia="仿宋" w:hAnsi="仿宋" w:cs="仿宋" w:hint="eastAsia"/>
            <w:lang w:eastAsia="zh-CN"/>
          </w:rPr>
          <w:t>十七、质量管理与控制</w:t>
        </w:r>
        <w:r>
          <w:tab/>
        </w:r>
        <w:r>
          <w:fldChar w:fldCharType="begin"/>
        </w:r>
        <w:r>
          <w:instrText xml:space="preserve"> PAGEREF _Toc9990 \h </w:instrText>
        </w:r>
        <w:r>
          <w:fldChar w:fldCharType="separate"/>
        </w:r>
        <w:r>
          <w:t>70</w:t>
        </w:r>
        <w:r>
          <w:fldChar w:fldCharType="end"/>
        </w:r>
      </w:hyperlink>
    </w:p>
    <w:p>
      <w:pPr>
        <w:pStyle w:val="TOC2"/>
        <w:tabs>
          <w:tab w:val="right" w:leader="dot" w:pos="8306"/>
        </w:tabs>
      </w:pPr>
      <w:hyperlink w:anchor="_Toc25527" w:history="1">
        <w:r>
          <w:rPr>
            <w:rFonts w:ascii="仿宋" w:eastAsia="仿宋" w:hAnsi="仿宋" w:cs="仿宋" w:hint="eastAsia"/>
            <w:lang w:eastAsia="zh-CN"/>
          </w:rPr>
          <w:t>(一)、质量管理体系建设</w:t>
        </w:r>
        <w:r>
          <w:tab/>
        </w:r>
        <w:r>
          <w:fldChar w:fldCharType="begin"/>
        </w:r>
        <w:r>
          <w:instrText xml:space="preserve"> PAGEREF _Toc25527 \h </w:instrText>
        </w:r>
        <w:r>
          <w:fldChar w:fldCharType="separate"/>
        </w:r>
        <w:r>
          <w:t>70</w:t>
        </w:r>
        <w:r>
          <w:fldChar w:fldCharType="end"/>
        </w:r>
      </w:hyperlink>
    </w:p>
    <w:p>
      <w:pPr>
        <w:pStyle w:val="TOC2"/>
        <w:tabs>
          <w:tab w:val="right" w:leader="dot" w:pos="8306"/>
        </w:tabs>
      </w:pPr>
      <w:hyperlink w:anchor="_Toc3057" w:history="1">
        <w:r>
          <w:rPr>
            <w:rFonts w:ascii="仿宋" w:eastAsia="仿宋" w:hAnsi="仿宋" w:cs="仿宋" w:hint="eastAsia"/>
            <w:lang w:eastAsia="zh-CN"/>
          </w:rPr>
          <w:t>(二)、质量控制措施</w:t>
        </w:r>
        <w:r>
          <w:tab/>
        </w:r>
        <w:r>
          <w:fldChar w:fldCharType="begin"/>
        </w:r>
        <w:r>
          <w:instrText xml:space="preserve"> PAGEREF _Toc3057 \h </w:instrText>
        </w:r>
        <w:r>
          <w:fldChar w:fldCharType="separate"/>
        </w:r>
        <w:r>
          <w:t>71</w:t>
        </w:r>
        <w:r>
          <w:fldChar w:fldCharType="end"/>
        </w:r>
      </w:hyperlink>
    </w:p>
    <w:p>
      <w:pPr>
        <w:pStyle w:val="TOC1"/>
        <w:tabs>
          <w:tab w:val="right" w:leader="dot" w:pos="8306"/>
        </w:tabs>
      </w:pPr>
      <w:hyperlink w:anchor="_Toc6347" w:history="1">
        <w:r>
          <w:rPr>
            <w:rFonts w:ascii="仿宋" w:eastAsia="仿宋" w:hAnsi="仿宋" w:cs="仿宋" w:hint="eastAsia"/>
            <w:lang w:eastAsia="zh-CN"/>
          </w:rPr>
          <w:t>十八、设施与设备管理</w:t>
        </w:r>
        <w:r>
          <w:tab/>
        </w:r>
        <w:r>
          <w:fldChar w:fldCharType="begin"/>
        </w:r>
        <w:r>
          <w:instrText xml:space="preserve"> PAGEREF _Toc6347 \h </w:instrText>
        </w:r>
        <w:r>
          <w:fldChar w:fldCharType="separate"/>
        </w:r>
        <w:r>
          <w:t>73</w:t>
        </w:r>
        <w:r>
          <w:fldChar w:fldCharType="end"/>
        </w:r>
      </w:hyperlink>
    </w:p>
    <w:p>
      <w:pPr>
        <w:pStyle w:val="TOC2"/>
        <w:tabs>
          <w:tab w:val="right" w:leader="dot" w:pos="8306"/>
        </w:tabs>
      </w:pPr>
      <w:hyperlink w:anchor="_Toc16470" w:history="1">
        <w:r>
          <w:rPr>
            <w:rFonts w:ascii="仿宋" w:eastAsia="仿宋" w:hAnsi="仿宋" w:cs="仿宋" w:hint="eastAsia"/>
            <w:lang w:eastAsia="zh-CN"/>
          </w:rPr>
          <w:t>(一)、设施规划与配置</w:t>
        </w:r>
        <w:r>
          <w:tab/>
        </w:r>
        <w:r>
          <w:fldChar w:fldCharType="begin"/>
        </w:r>
        <w:r>
          <w:instrText xml:space="preserve"> PAGEREF _Toc16470 \h </w:instrText>
        </w:r>
        <w:r>
          <w:fldChar w:fldCharType="separate"/>
        </w:r>
        <w:r>
          <w:t>73</w:t>
        </w:r>
        <w:r>
          <w:fldChar w:fldCharType="end"/>
        </w:r>
      </w:hyperlink>
    </w:p>
    <w:p>
      <w:pPr>
        <w:pStyle w:val="TOC2"/>
        <w:tabs>
          <w:tab w:val="right" w:leader="dot" w:pos="8306"/>
        </w:tabs>
      </w:pPr>
      <w:hyperlink w:anchor="_Toc861" w:history="1">
        <w:r>
          <w:rPr>
            <w:rFonts w:ascii="仿宋" w:eastAsia="仿宋" w:hAnsi="仿宋" w:cs="仿宋" w:hint="eastAsia"/>
            <w:lang w:eastAsia="zh-CN"/>
          </w:rPr>
          <w:t>(二)、设备采购与维护管理</w:t>
        </w:r>
        <w:r>
          <w:tab/>
        </w:r>
        <w:r>
          <w:fldChar w:fldCharType="begin"/>
        </w:r>
        <w:r>
          <w:instrText xml:space="preserve"> PAGEREF _Toc861 \h </w:instrText>
        </w:r>
        <w:r>
          <w:fldChar w:fldCharType="separate"/>
        </w:r>
        <w:r>
          <w:t>73</w:t>
        </w:r>
        <w:r>
          <w:fldChar w:fldCharType="end"/>
        </w:r>
      </w:hyperlink>
    </w:p>
    <w:p>
      <w:pPr>
        <w:pStyle w:val="TOC2"/>
        <w:tabs>
          <w:tab w:val="right" w:leader="dot" w:pos="8306"/>
        </w:tabs>
      </w:pPr>
      <w:hyperlink w:anchor="_Toc24962" w:history="1">
        <w:r>
          <w:rPr>
            <w:rFonts w:ascii="仿宋" w:eastAsia="仿宋" w:hAnsi="仿宋" w:cs="仿宋" w:hint="eastAsia"/>
            <w:lang w:eastAsia="zh-CN"/>
          </w:rPr>
          <w:t>(三)、设施设备升级策略</w:t>
        </w:r>
        <w:r>
          <w:tab/>
        </w:r>
        <w:r>
          <w:fldChar w:fldCharType="begin"/>
        </w:r>
        <w:r>
          <w:instrText xml:space="preserve"> PAGEREF _Toc24962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2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74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089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66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96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425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025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625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123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4337"/>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7357"/>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https://d.book118.com/018075034127006026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D85F76"/>
    <w:rsid w:val="16D85F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75034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2024-01-08T17:39:00Z</dcterms:created>
  <dcterms:modified xsi:type="dcterms:W3CDTF">2024-01-08T17:39:46Z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E91647400CBB4641BACE9F3404F2F767_11</vt:lpwstr>
  </property>
  <property fmtid="{D5CDD505-2E9C-101B-9397-08002B2CF9AE}" pid="3" name="KSOProductBuildVer">
    <vt:lpwstr>2052-12.1.0.16120</vt:lpwstr>
  </property>
</Properties>
</file>