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散热设备资金需求报告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93" w:history="1">
        <w:r>
          <w:rPr>
            <w:rFonts w:ascii="仿宋" w:eastAsia="仿宋" w:hAnsi="仿宋" w:cs="仿宋" w:hint="eastAsia"/>
            <w:lang w:eastAsia="zh-CN"/>
          </w:rPr>
          <w:t>概论</w:t>
        </w:r>
        <w:r>
          <w:tab/>
        </w:r>
        <w:r>
          <w:fldChar w:fldCharType="begin"/>
        </w:r>
        <w:r>
          <w:instrText xml:space="preserve"> PAGEREF _Toc10893 \h </w:instrText>
        </w:r>
        <w:r>
          <w:fldChar w:fldCharType="separate"/>
        </w:r>
        <w:r>
          <w:t>3</w:t>
        </w:r>
        <w:r>
          <w:fldChar w:fldCharType="end"/>
        </w:r>
      </w:hyperlink>
    </w:p>
    <w:p>
      <w:pPr>
        <w:pStyle w:val="TOC1"/>
        <w:tabs>
          <w:tab w:val="right" w:leader="dot" w:pos="8306"/>
        </w:tabs>
      </w:pPr>
      <w:hyperlink w:anchor="_Toc30035" w:history="1">
        <w:r>
          <w:rPr>
            <w:rFonts w:ascii="仿宋" w:eastAsia="仿宋" w:hAnsi="仿宋" w:cs="仿宋" w:hint="eastAsia"/>
            <w:lang w:eastAsia="zh-CN"/>
          </w:rPr>
          <w:t>一、SWOT分析</w:t>
        </w:r>
        <w:r>
          <w:tab/>
        </w:r>
        <w:r>
          <w:fldChar w:fldCharType="begin"/>
        </w:r>
        <w:r>
          <w:instrText xml:space="preserve"> PAGEREF _Toc30035 \h </w:instrText>
        </w:r>
        <w:r>
          <w:fldChar w:fldCharType="separate"/>
        </w:r>
        <w:r>
          <w:t>3</w:t>
        </w:r>
        <w:r>
          <w:fldChar w:fldCharType="end"/>
        </w:r>
      </w:hyperlink>
    </w:p>
    <w:p>
      <w:pPr>
        <w:pStyle w:val="TOC2"/>
        <w:tabs>
          <w:tab w:val="right" w:leader="dot" w:pos="8306"/>
        </w:tabs>
      </w:pPr>
      <w:hyperlink w:anchor="_Toc3634" w:history="1">
        <w:r>
          <w:rPr>
            <w:rFonts w:ascii="仿宋" w:eastAsia="仿宋" w:hAnsi="仿宋" w:cs="仿宋" w:hint="eastAsia"/>
            <w:lang w:eastAsia="zh-CN"/>
          </w:rPr>
          <w:t>(一)、优势分析(S)</w:t>
        </w:r>
        <w:r>
          <w:tab/>
        </w:r>
        <w:r>
          <w:fldChar w:fldCharType="begin"/>
        </w:r>
        <w:r>
          <w:instrText xml:space="preserve"> PAGEREF _Toc3634 \h </w:instrText>
        </w:r>
        <w:r>
          <w:fldChar w:fldCharType="separate"/>
        </w:r>
        <w:r>
          <w:t>3</w:t>
        </w:r>
        <w:r>
          <w:fldChar w:fldCharType="end"/>
        </w:r>
      </w:hyperlink>
    </w:p>
    <w:p>
      <w:pPr>
        <w:pStyle w:val="TOC2"/>
        <w:tabs>
          <w:tab w:val="right" w:leader="dot" w:pos="8306"/>
        </w:tabs>
      </w:pPr>
      <w:hyperlink w:anchor="_Toc18922" w:history="1">
        <w:r>
          <w:rPr>
            <w:rFonts w:ascii="仿宋" w:eastAsia="仿宋" w:hAnsi="仿宋" w:cs="仿宋" w:hint="eastAsia"/>
            <w:lang w:eastAsia="zh-CN"/>
          </w:rPr>
          <w:t>(二)、劣势分析(W)</w:t>
        </w:r>
        <w:r>
          <w:tab/>
        </w:r>
        <w:r>
          <w:fldChar w:fldCharType="begin"/>
        </w:r>
        <w:r>
          <w:instrText xml:space="preserve"> PAGEREF _Toc18922 \h </w:instrText>
        </w:r>
        <w:r>
          <w:fldChar w:fldCharType="separate"/>
        </w:r>
        <w:r>
          <w:t>4</w:t>
        </w:r>
        <w:r>
          <w:fldChar w:fldCharType="end"/>
        </w:r>
      </w:hyperlink>
    </w:p>
    <w:p>
      <w:pPr>
        <w:pStyle w:val="TOC2"/>
        <w:tabs>
          <w:tab w:val="right" w:leader="dot" w:pos="8306"/>
        </w:tabs>
      </w:pPr>
      <w:hyperlink w:anchor="_Toc28149" w:history="1">
        <w:r>
          <w:rPr>
            <w:rFonts w:ascii="仿宋" w:eastAsia="仿宋" w:hAnsi="仿宋" w:cs="仿宋" w:hint="eastAsia"/>
            <w:lang w:eastAsia="zh-CN"/>
          </w:rPr>
          <w:t>(三)、机会分析(O)</w:t>
        </w:r>
        <w:r>
          <w:tab/>
        </w:r>
        <w:r>
          <w:fldChar w:fldCharType="begin"/>
        </w:r>
        <w:r>
          <w:instrText xml:space="preserve"> PAGEREF _Toc28149 \h </w:instrText>
        </w:r>
        <w:r>
          <w:fldChar w:fldCharType="separate"/>
        </w:r>
        <w:r>
          <w:t>6</w:t>
        </w:r>
        <w:r>
          <w:fldChar w:fldCharType="end"/>
        </w:r>
      </w:hyperlink>
    </w:p>
    <w:p>
      <w:pPr>
        <w:pStyle w:val="TOC2"/>
        <w:tabs>
          <w:tab w:val="right" w:leader="dot" w:pos="8306"/>
        </w:tabs>
      </w:pPr>
      <w:hyperlink w:anchor="_Toc32175" w:history="1">
        <w:r>
          <w:rPr>
            <w:rFonts w:ascii="仿宋" w:eastAsia="仿宋" w:hAnsi="仿宋" w:cs="仿宋" w:hint="eastAsia"/>
            <w:lang w:eastAsia="zh-CN"/>
          </w:rPr>
          <w:t>(四)、威胁分析(T)</w:t>
        </w:r>
        <w:r>
          <w:tab/>
        </w:r>
        <w:r>
          <w:fldChar w:fldCharType="begin"/>
        </w:r>
        <w:r>
          <w:instrText xml:space="preserve"> PAGEREF _Toc32175 \h </w:instrText>
        </w:r>
        <w:r>
          <w:fldChar w:fldCharType="separate"/>
        </w:r>
        <w:r>
          <w:t>8</w:t>
        </w:r>
        <w:r>
          <w:fldChar w:fldCharType="end"/>
        </w:r>
      </w:hyperlink>
    </w:p>
    <w:p>
      <w:pPr>
        <w:pStyle w:val="TOC1"/>
        <w:tabs>
          <w:tab w:val="right" w:leader="dot" w:pos="8306"/>
        </w:tabs>
      </w:pPr>
      <w:hyperlink w:anchor="_Toc5791" w:history="1">
        <w:r>
          <w:rPr>
            <w:rFonts w:ascii="仿宋" w:eastAsia="仿宋" w:hAnsi="仿宋" w:cs="仿宋" w:hint="eastAsia"/>
            <w:lang w:eastAsia="zh-CN"/>
          </w:rPr>
          <w:t>二、项目后期运营与拓展</w:t>
        </w:r>
        <w:r>
          <w:tab/>
        </w:r>
        <w:r>
          <w:fldChar w:fldCharType="begin"/>
        </w:r>
        <w:r>
          <w:instrText xml:space="preserve"> PAGEREF _Toc5791 \h </w:instrText>
        </w:r>
        <w:r>
          <w:fldChar w:fldCharType="separate"/>
        </w:r>
        <w:r>
          <w:t>11</w:t>
        </w:r>
        <w:r>
          <w:fldChar w:fldCharType="end"/>
        </w:r>
      </w:hyperlink>
    </w:p>
    <w:p>
      <w:pPr>
        <w:pStyle w:val="TOC2"/>
        <w:tabs>
          <w:tab w:val="right" w:leader="dot" w:pos="8306"/>
        </w:tabs>
      </w:pPr>
      <w:hyperlink w:anchor="_Toc99" w:history="1">
        <w:r>
          <w:rPr>
            <w:rFonts w:ascii="仿宋" w:eastAsia="仿宋" w:hAnsi="仿宋" w:cs="仿宋" w:hint="eastAsia"/>
            <w:lang w:eastAsia="zh-CN"/>
          </w:rPr>
          <w:t>(一)、后期运营计划</w:t>
        </w:r>
        <w:r>
          <w:tab/>
        </w:r>
        <w:r>
          <w:fldChar w:fldCharType="begin"/>
        </w:r>
        <w:r>
          <w:instrText xml:space="preserve"> PAGEREF _Toc99 \h </w:instrText>
        </w:r>
        <w:r>
          <w:fldChar w:fldCharType="separate"/>
        </w:r>
        <w:r>
          <w:t>11</w:t>
        </w:r>
        <w:r>
          <w:fldChar w:fldCharType="end"/>
        </w:r>
      </w:hyperlink>
    </w:p>
    <w:p>
      <w:pPr>
        <w:pStyle w:val="TOC2"/>
        <w:tabs>
          <w:tab w:val="right" w:leader="dot" w:pos="8306"/>
        </w:tabs>
      </w:pPr>
      <w:hyperlink w:anchor="_Toc16009" w:history="1">
        <w:r>
          <w:rPr>
            <w:rFonts w:ascii="仿宋" w:eastAsia="仿宋" w:hAnsi="仿宋" w:cs="仿宋" w:hint="eastAsia"/>
            <w:lang w:eastAsia="zh-CN"/>
          </w:rPr>
          <w:t>(二)、市场拓展与多元化发展</w:t>
        </w:r>
        <w:r>
          <w:tab/>
        </w:r>
        <w:r>
          <w:fldChar w:fldCharType="begin"/>
        </w:r>
        <w:r>
          <w:instrText xml:space="preserve"> PAGEREF _Toc16009 \h </w:instrText>
        </w:r>
        <w:r>
          <w:fldChar w:fldCharType="separate"/>
        </w:r>
        <w:r>
          <w:t>12</w:t>
        </w:r>
        <w:r>
          <w:fldChar w:fldCharType="end"/>
        </w:r>
      </w:hyperlink>
    </w:p>
    <w:p>
      <w:pPr>
        <w:pStyle w:val="TOC2"/>
        <w:tabs>
          <w:tab w:val="right" w:leader="dot" w:pos="8306"/>
        </w:tabs>
      </w:pPr>
      <w:hyperlink w:anchor="_Toc1584" w:history="1">
        <w:r>
          <w:rPr>
            <w:rFonts w:ascii="仿宋" w:eastAsia="仿宋" w:hAnsi="仿宋" w:cs="仿宋" w:hint="eastAsia"/>
            <w:lang w:eastAsia="zh-CN"/>
          </w:rPr>
          <w:t>(三)、技术创新与升级计划</w:t>
        </w:r>
        <w:r>
          <w:tab/>
        </w:r>
        <w:r>
          <w:fldChar w:fldCharType="begin"/>
        </w:r>
        <w:r>
          <w:instrText xml:space="preserve"> PAGEREF _Toc1584 \h </w:instrText>
        </w:r>
        <w:r>
          <w:fldChar w:fldCharType="separate"/>
        </w:r>
        <w:r>
          <w:t>13</w:t>
        </w:r>
        <w:r>
          <w:fldChar w:fldCharType="end"/>
        </w:r>
      </w:hyperlink>
    </w:p>
    <w:p>
      <w:pPr>
        <w:pStyle w:val="TOC1"/>
        <w:tabs>
          <w:tab w:val="right" w:leader="dot" w:pos="8306"/>
        </w:tabs>
      </w:pPr>
      <w:hyperlink w:anchor="_Toc2977" w:history="1">
        <w:r>
          <w:rPr>
            <w:rFonts w:ascii="仿宋" w:eastAsia="仿宋" w:hAnsi="仿宋" w:cs="仿宋" w:hint="eastAsia"/>
            <w:lang w:eastAsia="zh-CN"/>
          </w:rPr>
          <w:t>三、运营管理</w:t>
        </w:r>
        <w:r>
          <w:tab/>
        </w:r>
        <w:r>
          <w:fldChar w:fldCharType="begin"/>
        </w:r>
        <w:r>
          <w:instrText xml:space="preserve"> PAGEREF _Toc2977 \h </w:instrText>
        </w:r>
        <w:r>
          <w:fldChar w:fldCharType="separate"/>
        </w:r>
        <w:r>
          <w:t>15</w:t>
        </w:r>
        <w:r>
          <w:fldChar w:fldCharType="end"/>
        </w:r>
      </w:hyperlink>
    </w:p>
    <w:p>
      <w:pPr>
        <w:pStyle w:val="TOC2"/>
        <w:tabs>
          <w:tab w:val="right" w:leader="dot" w:pos="8306"/>
        </w:tabs>
      </w:pPr>
      <w:hyperlink w:anchor="_Toc32272" w:history="1">
        <w:r>
          <w:rPr>
            <w:rFonts w:ascii="仿宋" w:eastAsia="仿宋" w:hAnsi="仿宋" w:cs="仿宋" w:hint="eastAsia"/>
            <w:lang w:eastAsia="zh-CN"/>
          </w:rPr>
          <w:t>(一)、公司经营宗旨</w:t>
        </w:r>
        <w:r>
          <w:tab/>
        </w:r>
        <w:r>
          <w:fldChar w:fldCharType="begin"/>
        </w:r>
        <w:r>
          <w:instrText xml:space="preserve"> PAGEREF _Toc32272 \h </w:instrText>
        </w:r>
        <w:r>
          <w:fldChar w:fldCharType="separate"/>
        </w:r>
        <w:r>
          <w:t>15</w:t>
        </w:r>
        <w:r>
          <w:fldChar w:fldCharType="end"/>
        </w:r>
      </w:hyperlink>
    </w:p>
    <w:p>
      <w:pPr>
        <w:pStyle w:val="TOC2"/>
        <w:tabs>
          <w:tab w:val="right" w:leader="dot" w:pos="8306"/>
        </w:tabs>
      </w:pPr>
      <w:hyperlink w:anchor="_Toc5809" w:history="1">
        <w:r>
          <w:rPr>
            <w:rFonts w:ascii="仿宋" w:eastAsia="仿宋" w:hAnsi="仿宋" w:cs="仿宋" w:hint="eastAsia"/>
            <w:lang w:eastAsia="zh-CN"/>
          </w:rPr>
          <w:t>(二)、公司目标与主职责</w:t>
        </w:r>
        <w:r>
          <w:tab/>
        </w:r>
        <w:r>
          <w:fldChar w:fldCharType="begin"/>
        </w:r>
        <w:r>
          <w:instrText xml:space="preserve"> PAGEREF _Toc5809 \h </w:instrText>
        </w:r>
        <w:r>
          <w:fldChar w:fldCharType="separate"/>
        </w:r>
        <w:r>
          <w:t>15</w:t>
        </w:r>
        <w:r>
          <w:fldChar w:fldCharType="end"/>
        </w:r>
      </w:hyperlink>
    </w:p>
    <w:p>
      <w:pPr>
        <w:pStyle w:val="TOC2"/>
        <w:tabs>
          <w:tab w:val="right" w:leader="dot" w:pos="8306"/>
        </w:tabs>
      </w:pPr>
      <w:hyperlink w:anchor="_Toc21618" w:history="1">
        <w:r>
          <w:rPr>
            <w:rFonts w:ascii="仿宋" w:eastAsia="仿宋" w:hAnsi="仿宋" w:cs="仿宋" w:hint="eastAsia"/>
            <w:lang w:eastAsia="zh-CN"/>
          </w:rPr>
          <w:t>(三)、各部门职责及权限</w:t>
        </w:r>
        <w:r>
          <w:tab/>
        </w:r>
        <w:r>
          <w:fldChar w:fldCharType="begin"/>
        </w:r>
        <w:r>
          <w:instrText xml:space="preserve"> PAGEREF _Toc21618 \h </w:instrText>
        </w:r>
        <w:r>
          <w:fldChar w:fldCharType="separate"/>
        </w:r>
        <w:r>
          <w:t>16</w:t>
        </w:r>
        <w:r>
          <w:fldChar w:fldCharType="end"/>
        </w:r>
      </w:hyperlink>
    </w:p>
    <w:p>
      <w:pPr>
        <w:pStyle w:val="TOC2"/>
        <w:tabs>
          <w:tab w:val="right" w:leader="dot" w:pos="8306"/>
        </w:tabs>
      </w:pPr>
      <w:hyperlink w:anchor="_Toc15861" w:history="1">
        <w:r>
          <w:rPr>
            <w:rFonts w:ascii="仿宋" w:eastAsia="仿宋" w:hAnsi="仿宋" w:cs="仿宋" w:hint="eastAsia"/>
            <w:lang w:eastAsia="zh-CN"/>
          </w:rPr>
          <w:t>(四)、财务会计制度</w:t>
        </w:r>
        <w:r>
          <w:tab/>
        </w:r>
        <w:r>
          <w:fldChar w:fldCharType="begin"/>
        </w:r>
        <w:r>
          <w:instrText xml:space="preserve"> PAGEREF _Toc15861 \h </w:instrText>
        </w:r>
        <w:r>
          <w:fldChar w:fldCharType="separate"/>
        </w:r>
        <w:r>
          <w:t>20</w:t>
        </w:r>
        <w:r>
          <w:fldChar w:fldCharType="end"/>
        </w:r>
      </w:hyperlink>
    </w:p>
    <w:p>
      <w:pPr>
        <w:pStyle w:val="TOC1"/>
        <w:tabs>
          <w:tab w:val="right" w:leader="dot" w:pos="8306"/>
        </w:tabs>
      </w:pPr>
      <w:hyperlink w:anchor="_Toc11269" w:history="1">
        <w:r>
          <w:rPr>
            <w:rFonts w:ascii="仿宋" w:eastAsia="仿宋" w:hAnsi="仿宋" w:cs="仿宋" w:hint="eastAsia"/>
            <w:lang w:eastAsia="zh-CN"/>
          </w:rPr>
          <w:t>四、散热设备行业发展分析</w:t>
        </w:r>
        <w:r>
          <w:tab/>
        </w:r>
        <w:r>
          <w:fldChar w:fldCharType="begin"/>
        </w:r>
        <w:r>
          <w:instrText xml:space="preserve"> PAGEREF _Toc11269 \h </w:instrText>
        </w:r>
        <w:r>
          <w:fldChar w:fldCharType="separate"/>
        </w:r>
        <w:r>
          <w:t>22</w:t>
        </w:r>
        <w:r>
          <w:fldChar w:fldCharType="end"/>
        </w:r>
      </w:hyperlink>
    </w:p>
    <w:p>
      <w:pPr>
        <w:pStyle w:val="TOC2"/>
        <w:tabs>
          <w:tab w:val="right" w:leader="dot" w:pos="8306"/>
        </w:tabs>
      </w:pPr>
      <w:hyperlink w:anchor="_Toc26942" w:history="1">
        <w:r>
          <w:rPr>
            <w:rFonts w:ascii="仿宋" w:eastAsia="仿宋" w:hAnsi="仿宋" w:cs="仿宋" w:hint="eastAsia"/>
            <w:lang w:eastAsia="zh-CN"/>
          </w:rPr>
          <w:t>(一)、散热设备行业发展总体概况</w:t>
        </w:r>
        <w:r>
          <w:tab/>
        </w:r>
        <w:r>
          <w:fldChar w:fldCharType="begin"/>
        </w:r>
        <w:r>
          <w:instrText xml:space="preserve"> PAGEREF _Toc26942 \h </w:instrText>
        </w:r>
        <w:r>
          <w:fldChar w:fldCharType="separate"/>
        </w:r>
        <w:r>
          <w:t>22</w:t>
        </w:r>
        <w:r>
          <w:fldChar w:fldCharType="end"/>
        </w:r>
      </w:hyperlink>
    </w:p>
    <w:p>
      <w:pPr>
        <w:pStyle w:val="TOC2"/>
        <w:tabs>
          <w:tab w:val="right" w:leader="dot" w:pos="8306"/>
        </w:tabs>
      </w:pPr>
      <w:hyperlink w:anchor="_Toc17867" w:history="1">
        <w:r>
          <w:rPr>
            <w:rFonts w:ascii="仿宋" w:eastAsia="仿宋" w:hAnsi="仿宋" w:cs="仿宋" w:hint="eastAsia"/>
            <w:lang w:eastAsia="zh-CN"/>
          </w:rPr>
          <w:t>(二)、散热设备行业发展背景</w:t>
        </w:r>
        <w:r>
          <w:tab/>
        </w:r>
        <w:r>
          <w:fldChar w:fldCharType="begin"/>
        </w:r>
        <w:r>
          <w:instrText xml:space="preserve"> PAGEREF _Toc17867 \h </w:instrText>
        </w:r>
        <w:r>
          <w:fldChar w:fldCharType="separate"/>
        </w:r>
        <w:r>
          <w:t>22</w:t>
        </w:r>
        <w:r>
          <w:fldChar w:fldCharType="end"/>
        </w:r>
      </w:hyperlink>
    </w:p>
    <w:p>
      <w:pPr>
        <w:pStyle w:val="TOC2"/>
        <w:tabs>
          <w:tab w:val="right" w:leader="dot" w:pos="8306"/>
        </w:tabs>
      </w:pPr>
      <w:hyperlink w:anchor="_Toc13353" w:history="1">
        <w:r>
          <w:rPr>
            <w:rFonts w:ascii="仿宋" w:eastAsia="仿宋" w:hAnsi="仿宋" w:cs="仿宋" w:hint="eastAsia"/>
            <w:lang w:eastAsia="zh-CN"/>
          </w:rPr>
          <w:t>(三)、散热设备行业发展前景</w:t>
        </w:r>
        <w:r>
          <w:tab/>
        </w:r>
        <w:r>
          <w:fldChar w:fldCharType="begin"/>
        </w:r>
        <w:r>
          <w:instrText xml:space="preserve"> PAGEREF _Toc13353 \h </w:instrText>
        </w:r>
        <w:r>
          <w:fldChar w:fldCharType="separate"/>
        </w:r>
        <w:r>
          <w:t>22</w:t>
        </w:r>
        <w:r>
          <w:fldChar w:fldCharType="end"/>
        </w:r>
      </w:hyperlink>
    </w:p>
    <w:p>
      <w:pPr>
        <w:pStyle w:val="TOC1"/>
        <w:tabs>
          <w:tab w:val="right" w:leader="dot" w:pos="8306"/>
        </w:tabs>
      </w:pPr>
      <w:hyperlink w:anchor="_Toc23274" w:history="1">
        <w:r>
          <w:rPr>
            <w:rFonts w:ascii="仿宋" w:eastAsia="仿宋" w:hAnsi="仿宋" w:cs="仿宋" w:hint="eastAsia"/>
            <w:lang w:eastAsia="zh-CN"/>
          </w:rPr>
          <w:t>五、项目概要</w:t>
        </w:r>
        <w:r>
          <w:tab/>
        </w:r>
        <w:r>
          <w:fldChar w:fldCharType="begin"/>
        </w:r>
        <w:r>
          <w:instrText xml:space="preserve"> PAGEREF _Toc23274 \h </w:instrText>
        </w:r>
        <w:r>
          <w:fldChar w:fldCharType="separate"/>
        </w:r>
        <w:r>
          <w:t>23</w:t>
        </w:r>
        <w:r>
          <w:fldChar w:fldCharType="end"/>
        </w:r>
      </w:hyperlink>
    </w:p>
    <w:p>
      <w:pPr>
        <w:pStyle w:val="TOC2"/>
        <w:tabs>
          <w:tab w:val="right" w:leader="dot" w:pos="8306"/>
        </w:tabs>
      </w:pPr>
      <w:hyperlink w:anchor="_Toc22340" w:history="1">
        <w:r>
          <w:rPr>
            <w:rFonts w:ascii="仿宋" w:eastAsia="仿宋" w:hAnsi="仿宋" w:cs="仿宋" w:hint="eastAsia"/>
            <w:lang w:eastAsia="zh-CN"/>
          </w:rPr>
          <w:t>(一)、项目名称及建设性质</w:t>
        </w:r>
        <w:r>
          <w:tab/>
        </w:r>
        <w:r>
          <w:fldChar w:fldCharType="begin"/>
        </w:r>
        <w:r>
          <w:instrText xml:space="preserve"> PAGEREF _Toc22340 \h </w:instrText>
        </w:r>
        <w:r>
          <w:fldChar w:fldCharType="separate"/>
        </w:r>
        <w:r>
          <w:t>23</w:t>
        </w:r>
        <w:r>
          <w:fldChar w:fldCharType="end"/>
        </w:r>
      </w:hyperlink>
    </w:p>
    <w:p>
      <w:pPr>
        <w:pStyle w:val="TOC2"/>
        <w:tabs>
          <w:tab w:val="right" w:leader="dot" w:pos="8306"/>
        </w:tabs>
      </w:pPr>
      <w:hyperlink w:anchor="_Toc32209" w:history="1">
        <w:r>
          <w:rPr>
            <w:rFonts w:ascii="仿宋" w:eastAsia="仿宋" w:hAnsi="仿宋" w:cs="仿宋" w:hint="eastAsia"/>
            <w:lang w:eastAsia="zh-CN"/>
          </w:rPr>
          <w:t>(二)、项目主办方</w:t>
        </w:r>
        <w:r>
          <w:tab/>
        </w:r>
        <w:r>
          <w:fldChar w:fldCharType="begin"/>
        </w:r>
        <w:r>
          <w:instrText xml:space="preserve"> PAGEREF _Toc32209 \h </w:instrText>
        </w:r>
        <w:r>
          <w:fldChar w:fldCharType="separate"/>
        </w:r>
        <w:r>
          <w:t>23</w:t>
        </w:r>
        <w:r>
          <w:fldChar w:fldCharType="end"/>
        </w:r>
      </w:hyperlink>
    </w:p>
    <w:p>
      <w:pPr>
        <w:pStyle w:val="TOC2"/>
        <w:tabs>
          <w:tab w:val="right" w:leader="dot" w:pos="8306"/>
        </w:tabs>
      </w:pPr>
      <w:hyperlink w:anchor="_Toc12045" w:history="1">
        <w:r>
          <w:rPr>
            <w:rFonts w:ascii="仿宋" w:eastAsia="仿宋" w:hAnsi="仿宋" w:cs="仿宋" w:hint="eastAsia"/>
            <w:lang w:eastAsia="zh-CN"/>
          </w:rPr>
          <w:t>(三)、散热设备项目定位及建设原因</w:t>
        </w:r>
        <w:r>
          <w:tab/>
        </w:r>
        <w:r>
          <w:fldChar w:fldCharType="begin"/>
        </w:r>
        <w:r>
          <w:instrText xml:space="preserve"> PAGEREF _Toc12045 \h </w:instrText>
        </w:r>
        <w:r>
          <w:fldChar w:fldCharType="separate"/>
        </w:r>
        <w:r>
          <w:t>24</w:t>
        </w:r>
        <w:r>
          <w:fldChar w:fldCharType="end"/>
        </w:r>
      </w:hyperlink>
    </w:p>
    <w:p>
      <w:pPr>
        <w:pStyle w:val="TOC2"/>
        <w:tabs>
          <w:tab w:val="right" w:leader="dot" w:pos="8306"/>
        </w:tabs>
      </w:pPr>
      <w:hyperlink w:anchor="_Toc1444" w:history="1">
        <w:r>
          <w:rPr>
            <w:rFonts w:ascii="仿宋" w:eastAsia="仿宋" w:hAnsi="仿宋" w:cs="仿宋" w:hint="eastAsia"/>
            <w:lang w:eastAsia="zh-CN"/>
          </w:rPr>
          <w:t>(四)、散热设备项目选址及背景</w:t>
        </w:r>
        <w:r>
          <w:tab/>
        </w:r>
        <w:r>
          <w:fldChar w:fldCharType="begin"/>
        </w:r>
        <w:r>
          <w:instrText xml:space="preserve"> PAGEREF _Toc1444 \h </w:instrText>
        </w:r>
        <w:r>
          <w:fldChar w:fldCharType="separate"/>
        </w:r>
        <w:r>
          <w:t>25</w:t>
        </w:r>
        <w:r>
          <w:fldChar w:fldCharType="end"/>
        </w:r>
      </w:hyperlink>
    </w:p>
    <w:p>
      <w:pPr>
        <w:pStyle w:val="TOC2"/>
        <w:tabs>
          <w:tab w:val="right" w:leader="dot" w:pos="8306"/>
        </w:tabs>
      </w:pPr>
      <w:hyperlink w:anchor="_Toc30764" w:history="1">
        <w:r>
          <w:rPr>
            <w:rFonts w:ascii="仿宋" w:eastAsia="仿宋" w:hAnsi="仿宋" w:cs="仿宋" w:hint="eastAsia"/>
            <w:lang w:eastAsia="zh-CN"/>
          </w:rPr>
          <w:t>(五)、散热设备项目生产规模概述</w:t>
        </w:r>
        <w:r>
          <w:tab/>
        </w:r>
        <w:r>
          <w:fldChar w:fldCharType="begin"/>
        </w:r>
        <w:r>
          <w:instrText xml:space="preserve"> PAGEREF _Toc30764 \h </w:instrText>
        </w:r>
        <w:r>
          <w:fldChar w:fldCharType="separate"/>
        </w:r>
        <w:r>
          <w:t>25</w:t>
        </w:r>
        <w:r>
          <w:fldChar w:fldCharType="end"/>
        </w:r>
      </w:hyperlink>
    </w:p>
    <w:p>
      <w:pPr>
        <w:pStyle w:val="TOC2"/>
        <w:tabs>
          <w:tab w:val="right" w:leader="dot" w:pos="8306"/>
        </w:tabs>
      </w:pPr>
      <w:hyperlink w:anchor="_Toc24092" w:history="1">
        <w:r>
          <w:rPr>
            <w:rFonts w:ascii="仿宋" w:eastAsia="仿宋" w:hAnsi="仿宋" w:cs="仿宋" w:hint="eastAsia"/>
            <w:lang w:eastAsia="zh-CN"/>
          </w:rPr>
          <w:t>(六)、建筑规模与设计要点</w:t>
        </w:r>
        <w:r>
          <w:tab/>
        </w:r>
        <w:r>
          <w:fldChar w:fldCharType="begin"/>
        </w:r>
        <w:r>
          <w:instrText xml:space="preserve"> PAGEREF _Toc24092 \h </w:instrText>
        </w:r>
        <w:r>
          <w:fldChar w:fldCharType="separate"/>
        </w:r>
        <w:r>
          <w:t>26</w:t>
        </w:r>
        <w:r>
          <w:fldChar w:fldCharType="end"/>
        </w:r>
      </w:hyperlink>
    </w:p>
    <w:p>
      <w:pPr>
        <w:pStyle w:val="TOC2"/>
        <w:tabs>
          <w:tab w:val="right" w:leader="dot" w:pos="8306"/>
        </w:tabs>
      </w:pPr>
      <w:hyperlink w:anchor="_Toc21093" w:history="1">
        <w:r>
          <w:rPr>
            <w:rFonts w:ascii="仿宋" w:eastAsia="仿宋" w:hAnsi="仿宋" w:cs="仿宋" w:hint="eastAsia"/>
            <w:lang w:eastAsia="zh-CN"/>
          </w:rPr>
          <w:t>(七)、环境影响考察</w:t>
        </w:r>
        <w:r>
          <w:tab/>
        </w:r>
        <w:r>
          <w:fldChar w:fldCharType="begin"/>
        </w:r>
        <w:r>
          <w:instrText xml:space="preserve"> PAGEREF _Toc21093 \h </w:instrText>
        </w:r>
        <w:r>
          <w:fldChar w:fldCharType="separate"/>
        </w:r>
        <w:r>
          <w:t>26</w:t>
        </w:r>
        <w:r>
          <w:fldChar w:fldCharType="end"/>
        </w:r>
      </w:hyperlink>
    </w:p>
    <w:p>
      <w:pPr>
        <w:pStyle w:val="TOC2"/>
        <w:tabs>
          <w:tab w:val="right" w:leader="dot" w:pos="8306"/>
        </w:tabs>
      </w:pPr>
      <w:hyperlink w:anchor="_Toc10034" w:history="1">
        <w:r>
          <w:rPr>
            <w:rFonts w:ascii="仿宋" w:eastAsia="仿宋" w:hAnsi="仿宋" w:cs="仿宋" w:hint="eastAsia"/>
            <w:lang w:eastAsia="zh-CN"/>
          </w:rPr>
          <w:t>(八)、项目总投资与资金结构</w:t>
        </w:r>
        <w:r>
          <w:tab/>
        </w:r>
        <w:r>
          <w:fldChar w:fldCharType="begin"/>
        </w:r>
        <w:r>
          <w:instrText xml:space="preserve"> PAGEREF _Toc10034 \h </w:instrText>
        </w:r>
        <w:r>
          <w:fldChar w:fldCharType="separate"/>
        </w:r>
        <w:r>
          <w:t>27</w:t>
        </w:r>
        <w:r>
          <w:fldChar w:fldCharType="end"/>
        </w:r>
      </w:hyperlink>
    </w:p>
    <w:p>
      <w:pPr>
        <w:pStyle w:val="TOC2"/>
        <w:tabs>
          <w:tab w:val="right" w:leader="dot" w:pos="8306"/>
        </w:tabs>
      </w:pPr>
      <w:hyperlink w:anchor="_Toc26629" w:history="1">
        <w:r>
          <w:rPr>
            <w:rFonts w:ascii="仿宋" w:eastAsia="仿宋" w:hAnsi="仿宋" w:cs="仿宋" w:hint="eastAsia"/>
            <w:lang w:eastAsia="zh-CN"/>
          </w:rPr>
          <w:t>(九)、资金筹措方案概述</w:t>
        </w:r>
        <w:r>
          <w:tab/>
        </w:r>
        <w:r>
          <w:fldChar w:fldCharType="begin"/>
        </w:r>
        <w:r>
          <w:instrText xml:space="preserve"> PAGEREF _Toc26629 \h </w:instrText>
        </w:r>
        <w:r>
          <w:fldChar w:fldCharType="separate"/>
        </w:r>
        <w:r>
          <w:t>28</w:t>
        </w:r>
        <w:r>
          <w:fldChar w:fldCharType="end"/>
        </w:r>
      </w:hyperlink>
    </w:p>
    <w:p>
      <w:pPr>
        <w:pStyle w:val="TOC2"/>
        <w:tabs>
          <w:tab w:val="right" w:leader="dot" w:pos="8306"/>
        </w:tabs>
      </w:pPr>
      <w:hyperlink w:anchor="_Toc11085" w:history="1">
        <w:r>
          <w:rPr>
            <w:rFonts w:ascii="仿宋" w:eastAsia="仿宋" w:hAnsi="仿宋" w:cs="仿宋" w:hint="eastAsia"/>
            <w:lang w:eastAsia="zh-CN"/>
          </w:rPr>
          <w:t>(十)、散热设备项目经济效益预期规划</w:t>
        </w:r>
        <w:r>
          <w:tab/>
        </w:r>
        <w:r>
          <w:fldChar w:fldCharType="begin"/>
        </w:r>
        <w:r>
          <w:instrText xml:space="preserve"> PAGEREF _Toc11085 \h </w:instrText>
        </w:r>
        <w:r>
          <w:fldChar w:fldCharType="separate"/>
        </w:r>
        <w:r>
          <w:t>28</w:t>
        </w:r>
        <w:r>
          <w:fldChar w:fldCharType="end"/>
        </w:r>
      </w:hyperlink>
    </w:p>
    <w:p>
      <w:pPr>
        <w:pStyle w:val="TOC2"/>
        <w:tabs>
          <w:tab w:val="right" w:leader="dot" w:pos="8306"/>
        </w:tabs>
      </w:pPr>
      <w:hyperlink w:anchor="_Toc17888" w:history="1">
        <w:r>
          <w:rPr>
            <w:rFonts w:ascii="仿宋" w:eastAsia="仿宋" w:hAnsi="仿宋" w:cs="仿宋" w:hint="eastAsia"/>
            <w:lang w:eastAsia="zh-CN"/>
          </w:rPr>
          <w:t>(十一)、散热设备项目建设进度计划</w:t>
        </w:r>
        <w:r>
          <w:tab/>
        </w:r>
        <w:r>
          <w:fldChar w:fldCharType="begin"/>
        </w:r>
        <w:r>
          <w:instrText xml:space="preserve"> PAGEREF _Toc17888 \h </w:instrText>
        </w:r>
        <w:r>
          <w:fldChar w:fldCharType="separate"/>
        </w:r>
        <w:r>
          <w:t>29</w:t>
        </w:r>
        <w:r>
          <w:fldChar w:fldCharType="end"/>
        </w:r>
      </w:hyperlink>
    </w:p>
    <w:p>
      <w:pPr>
        <w:pStyle w:val="TOC1"/>
        <w:tabs>
          <w:tab w:val="right" w:leader="dot" w:pos="8306"/>
        </w:tabs>
      </w:pPr>
      <w:hyperlink w:anchor="_Toc10196" w:history="1">
        <w:r>
          <w:rPr>
            <w:rFonts w:ascii="仿宋" w:eastAsia="仿宋" w:hAnsi="仿宋" w:cs="仿宋" w:hint="eastAsia"/>
            <w:lang w:eastAsia="zh-CN"/>
          </w:rPr>
          <w:t>六、项目风险分析及防范措施</w:t>
        </w:r>
        <w:r>
          <w:tab/>
        </w:r>
        <w:r>
          <w:fldChar w:fldCharType="begin"/>
        </w:r>
        <w:r>
          <w:instrText xml:space="preserve"> PAGEREF _Toc10196 \h </w:instrText>
        </w:r>
        <w:r>
          <w:fldChar w:fldCharType="separate"/>
        </w:r>
        <w:r>
          <w:t>29</w:t>
        </w:r>
        <w:r>
          <w:fldChar w:fldCharType="end"/>
        </w:r>
      </w:hyperlink>
    </w:p>
    <w:p>
      <w:pPr>
        <w:pStyle w:val="TOC2"/>
        <w:tabs>
          <w:tab w:val="right" w:leader="dot" w:pos="8306"/>
        </w:tabs>
      </w:pPr>
      <w:hyperlink w:anchor="_Toc4123" w:history="1">
        <w:r>
          <w:rPr>
            <w:rFonts w:ascii="仿宋" w:eastAsia="仿宋" w:hAnsi="仿宋" w:cs="仿宋" w:hint="eastAsia"/>
            <w:lang w:eastAsia="zh-CN"/>
          </w:rPr>
          <w:t>(一)、项目的要紧风险因素识别</w:t>
        </w:r>
        <w:r>
          <w:tab/>
        </w:r>
        <w:r>
          <w:fldChar w:fldCharType="begin"/>
        </w:r>
        <w:r>
          <w:instrText xml:space="preserve"> PAGEREF _Toc4123 \h </w:instrText>
        </w:r>
        <w:r>
          <w:fldChar w:fldCharType="separate"/>
        </w:r>
        <w:r>
          <w:t>29</w:t>
        </w:r>
        <w:r>
          <w:fldChar w:fldCharType="end"/>
        </w:r>
      </w:hyperlink>
    </w:p>
    <w:p>
      <w:pPr>
        <w:pStyle w:val="TOC2"/>
        <w:tabs>
          <w:tab w:val="right" w:leader="dot" w:pos="8306"/>
        </w:tabs>
      </w:pPr>
      <w:hyperlink w:anchor="_Toc846" w:history="1">
        <w:r>
          <w:rPr>
            <w:rFonts w:ascii="仿宋" w:eastAsia="仿宋" w:hAnsi="仿宋" w:cs="仿宋" w:hint="eastAsia"/>
            <w:lang w:eastAsia="zh-CN"/>
          </w:rPr>
          <w:t>(二)、风险程度分析</w:t>
        </w:r>
        <w:r>
          <w:tab/>
        </w:r>
        <w:r>
          <w:fldChar w:fldCharType="begin"/>
        </w:r>
        <w:r>
          <w:instrText xml:space="preserve"> PAGEREF _Toc846 \h </w:instrText>
        </w:r>
        <w:r>
          <w:fldChar w:fldCharType="separate"/>
        </w:r>
        <w:r>
          <w:t>30</w:t>
        </w:r>
        <w:r>
          <w:fldChar w:fldCharType="end"/>
        </w:r>
      </w:hyperlink>
    </w:p>
    <w:p>
      <w:pPr>
        <w:pStyle w:val="TOC2"/>
        <w:tabs>
          <w:tab w:val="right" w:leader="dot" w:pos="8306"/>
        </w:tabs>
      </w:pPr>
      <w:hyperlink w:anchor="_Toc25166" w:history="1">
        <w:r>
          <w:rPr>
            <w:rFonts w:ascii="仿宋" w:eastAsia="仿宋" w:hAnsi="仿宋" w:cs="仿宋" w:hint="eastAsia"/>
            <w:lang w:eastAsia="zh-CN"/>
          </w:rPr>
          <w:t>(三)、防范与降低风险的计策</w:t>
        </w:r>
        <w:r>
          <w:tab/>
        </w:r>
        <w:r>
          <w:fldChar w:fldCharType="begin"/>
        </w:r>
        <w:r>
          <w:instrText xml:space="preserve"> PAGEREF _Toc25166 \h </w:instrText>
        </w:r>
        <w:r>
          <w:fldChar w:fldCharType="separate"/>
        </w:r>
        <w:r>
          <w:t>31</w:t>
        </w:r>
        <w:r>
          <w:fldChar w:fldCharType="end"/>
        </w:r>
      </w:hyperlink>
    </w:p>
    <w:p>
      <w:pPr>
        <w:pStyle w:val="TOC1"/>
        <w:tabs>
          <w:tab w:val="right" w:leader="dot" w:pos="8306"/>
        </w:tabs>
      </w:pPr>
      <w:hyperlink w:anchor="_Toc9587" w:history="1">
        <w:r>
          <w:rPr>
            <w:rFonts w:ascii="仿宋" w:eastAsia="仿宋" w:hAnsi="仿宋" w:cs="仿宋" w:hint="eastAsia"/>
            <w:lang w:eastAsia="zh-CN"/>
          </w:rPr>
          <w:t>七、项目市场分析</w:t>
        </w:r>
        <w:r>
          <w:tab/>
        </w:r>
        <w:r>
          <w:fldChar w:fldCharType="begin"/>
        </w:r>
        <w:r>
          <w:instrText xml:space="preserve"> PAGEREF _Toc9587 \h </w:instrText>
        </w:r>
        <w:r>
          <w:fldChar w:fldCharType="separate"/>
        </w:r>
        <w:r>
          <w:t>32</w:t>
        </w:r>
        <w:r>
          <w:fldChar w:fldCharType="end"/>
        </w:r>
      </w:hyperlink>
    </w:p>
    <w:p>
      <w:pPr>
        <w:pStyle w:val="TOC2"/>
        <w:tabs>
          <w:tab w:val="right" w:leader="dot" w:pos="8306"/>
        </w:tabs>
      </w:pPr>
      <w:hyperlink w:anchor="_Toc24011" w:history="1">
        <w:r>
          <w:rPr>
            <w:rFonts w:ascii="仿宋" w:eastAsia="仿宋" w:hAnsi="仿宋" w:cs="仿宋" w:hint="eastAsia"/>
            <w:lang w:eastAsia="zh-CN"/>
          </w:rPr>
          <w:t>(一)、XXX市场分析</w:t>
        </w:r>
        <w:r>
          <w:tab/>
        </w:r>
        <w:r>
          <w:fldChar w:fldCharType="begin"/>
        </w:r>
        <w:r>
          <w:instrText xml:space="preserve"> PAGEREF _Toc24011 \h </w:instrText>
        </w:r>
        <w:r>
          <w:fldChar w:fldCharType="separate"/>
        </w:r>
        <w:r>
          <w:t>32</w:t>
        </w:r>
        <w:r>
          <w:fldChar w:fldCharType="end"/>
        </w:r>
      </w:hyperlink>
    </w:p>
    <w:p>
      <w:pPr>
        <w:pStyle w:val="TOC2"/>
        <w:tabs>
          <w:tab w:val="right" w:leader="dot" w:pos="8306"/>
        </w:tabs>
      </w:pPr>
      <w:hyperlink w:anchor="_Toc2268" w:history="1">
        <w:r>
          <w:rPr>
            <w:rFonts w:ascii="仿宋" w:eastAsia="仿宋" w:hAnsi="仿宋" w:cs="仿宋" w:hint="eastAsia"/>
            <w:lang w:eastAsia="zh-CN"/>
          </w:rPr>
          <w:t>(二)、区域经济市场分析</w:t>
        </w:r>
        <w:r>
          <w:tab/>
        </w:r>
        <w:r>
          <w:fldChar w:fldCharType="begin"/>
        </w:r>
        <w:r>
          <w:instrText xml:space="preserve"> PAGEREF _Toc2268 \h </w:instrText>
        </w:r>
        <w:r>
          <w:fldChar w:fldCharType="separate"/>
        </w:r>
        <w:r>
          <w:t>33</w:t>
        </w:r>
        <w:r>
          <w:fldChar w:fldCharType="end"/>
        </w:r>
      </w:hyperlink>
    </w:p>
    <w:p>
      <w:pPr>
        <w:pStyle w:val="TOC2"/>
        <w:tabs>
          <w:tab w:val="right" w:leader="dot" w:pos="8306"/>
        </w:tabs>
      </w:pPr>
      <w:hyperlink w:anchor="_Toc16141" w:history="1">
        <w:r>
          <w:rPr>
            <w:rFonts w:ascii="仿宋" w:eastAsia="仿宋" w:hAnsi="仿宋" w:cs="仿宋" w:hint="eastAsia"/>
            <w:lang w:eastAsia="zh-CN"/>
          </w:rPr>
          <w:t>(三)、项目建设的必要性</w:t>
        </w:r>
        <w:r>
          <w:tab/>
        </w:r>
        <w:r>
          <w:fldChar w:fldCharType="begin"/>
        </w:r>
        <w:r>
          <w:instrText xml:space="preserve"> PAGEREF _Toc16141 \h </w:instrText>
        </w:r>
        <w:r>
          <w:fldChar w:fldCharType="separate"/>
        </w:r>
        <w:r>
          <w:t>34</w:t>
        </w:r>
        <w:r>
          <w:fldChar w:fldCharType="end"/>
        </w:r>
      </w:hyperlink>
    </w:p>
    <w:p>
      <w:pPr>
        <w:pStyle w:val="TOC1"/>
        <w:tabs>
          <w:tab w:val="right" w:leader="dot" w:pos="8306"/>
        </w:tabs>
      </w:pPr>
      <w:hyperlink w:anchor="_Toc6973" w:history="1">
        <w:r>
          <w:rPr>
            <w:rFonts w:ascii="仿宋" w:eastAsia="仿宋" w:hAnsi="仿宋" w:cs="仿宋" w:hint="eastAsia"/>
            <w:lang w:eastAsia="zh-CN"/>
          </w:rPr>
          <w:t>八、项目进度计划</w:t>
        </w:r>
        <w:r>
          <w:tab/>
        </w:r>
        <w:r>
          <w:fldChar w:fldCharType="begin"/>
        </w:r>
        <w:r>
          <w:instrText xml:space="preserve"> PAGEREF _Toc6973 \h </w:instrText>
        </w:r>
        <w:r>
          <w:fldChar w:fldCharType="separate"/>
        </w:r>
        <w:r>
          <w:t>34</w:t>
        </w:r>
        <w:r>
          <w:fldChar w:fldCharType="end"/>
        </w:r>
      </w:hyperlink>
    </w:p>
    <w:p>
      <w:pPr>
        <w:pStyle w:val="TOC2"/>
        <w:tabs>
          <w:tab w:val="right" w:leader="dot" w:pos="8306"/>
        </w:tabs>
      </w:pPr>
      <w:hyperlink w:anchor="_Toc23445" w:history="1">
        <w:r>
          <w:rPr>
            <w:rFonts w:ascii="仿宋" w:eastAsia="仿宋" w:hAnsi="仿宋" w:cs="仿宋" w:hint="eastAsia"/>
            <w:lang w:eastAsia="zh-CN"/>
          </w:rPr>
          <w:t>(一)、项目进度安排</w:t>
        </w:r>
        <w:r>
          <w:tab/>
        </w:r>
        <w:r>
          <w:fldChar w:fldCharType="begin"/>
        </w:r>
        <w:r>
          <w:instrText xml:space="preserve"> PAGEREF _Toc23445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91" w:history="1">
        <w:r>
          <w:rPr>
            <w:rFonts w:ascii="仿宋" w:eastAsia="仿宋" w:hAnsi="仿宋" w:cs="仿宋" w:hint="eastAsia"/>
            <w:lang w:eastAsia="zh-CN"/>
          </w:rPr>
          <w:t>(二)、项目实施保障措施</w:t>
        </w:r>
        <w:r>
          <w:tab/>
        </w:r>
        <w:r>
          <w:fldChar w:fldCharType="begin"/>
        </w:r>
        <w:r>
          <w:instrText xml:space="preserve"> PAGEREF _Toc26691 \h </w:instrText>
        </w:r>
        <w:r>
          <w:fldChar w:fldCharType="separate"/>
        </w:r>
        <w:r>
          <w:t>36</w:t>
        </w:r>
        <w:r>
          <w:fldChar w:fldCharType="end"/>
        </w:r>
      </w:hyperlink>
    </w:p>
    <w:p>
      <w:pPr>
        <w:pStyle w:val="TOC1"/>
        <w:tabs>
          <w:tab w:val="right" w:leader="dot" w:pos="8306"/>
        </w:tabs>
      </w:pPr>
      <w:hyperlink w:anchor="_Toc13252" w:history="1">
        <w:r>
          <w:rPr>
            <w:rFonts w:ascii="仿宋" w:eastAsia="仿宋" w:hAnsi="仿宋" w:cs="仿宋" w:hint="eastAsia"/>
            <w:lang w:eastAsia="zh-CN"/>
          </w:rPr>
          <w:t>九、组织机构及人力资源</w:t>
        </w:r>
        <w:r>
          <w:tab/>
        </w:r>
        <w:r>
          <w:fldChar w:fldCharType="begin"/>
        </w:r>
        <w:r>
          <w:instrText xml:space="preserve"> PAGEREF _Toc13252 \h </w:instrText>
        </w:r>
        <w:r>
          <w:fldChar w:fldCharType="separate"/>
        </w:r>
        <w:r>
          <w:t>38</w:t>
        </w:r>
        <w:r>
          <w:fldChar w:fldCharType="end"/>
        </w:r>
      </w:hyperlink>
    </w:p>
    <w:p>
      <w:pPr>
        <w:pStyle w:val="TOC2"/>
        <w:tabs>
          <w:tab w:val="right" w:leader="dot" w:pos="8306"/>
        </w:tabs>
      </w:pPr>
      <w:hyperlink w:anchor="_Toc11408" w:history="1">
        <w:r>
          <w:rPr>
            <w:rFonts w:ascii="仿宋" w:eastAsia="仿宋" w:hAnsi="仿宋" w:cs="仿宋" w:hint="eastAsia"/>
            <w:lang w:eastAsia="zh-CN"/>
          </w:rPr>
          <w:t>(一)、人力资源配置</w:t>
        </w:r>
        <w:r>
          <w:tab/>
        </w:r>
        <w:r>
          <w:fldChar w:fldCharType="begin"/>
        </w:r>
        <w:r>
          <w:instrText xml:space="preserve"> PAGEREF _Toc11408 \h </w:instrText>
        </w:r>
        <w:r>
          <w:fldChar w:fldCharType="separate"/>
        </w:r>
        <w:r>
          <w:t>38</w:t>
        </w:r>
        <w:r>
          <w:fldChar w:fldCharType="end"/>
        </w:r>
      </w:hyperlink>
    </w:p>
    <w:p>
      <w:pPr>
        <w:pStyle w:val="TOC2"/>
        <w:tabs>
          <w:tab w:val="right" w:leader="dot" w:pos="8306"/>
        </w:tabs>
      </w:pPr>
      <w:hyperlink w:anchor="_Toc24691" w:history="1">
        <w:r>
          <w:rPr>
            <w:rFonts w:ascii="仿宋" w:eastAsia="仿宋" w:hAnsi="仿宋" w:cs="仿宋" w:hint="eastAsia"/>
            <w:lang w:eastAsia="zh-CN"/>
          </w:rPr>
          <w:t>(二)、员工技能培训</w:t>
        </w:r>
        <w:r>
          <w:tab/>
        </w:r>
        <w:r>
          <w:fldChar w:fldCharType="begin"/>
        </w:r>
        <w:r>
          <w:instrText xml:space="preserve"> PAGEREF _Toc24691 \h </w:instrText>
        </w:r>
        <w:r>
          <w:fldChar w:fldCharType="separate"/>
        </w:r>
        <w:r>
          <w:t>39</w:t>
        </w:r>
        <w:r>
          <w:fldChar w:fldCharType="end"/>
        </w:r>
      </w:hyperlink>
    </w:p>
    <w:p>
      <w:pPr>
        <w:pStyle w:val="TOC1"/>
        <w:tabs>
          <w:tab w:val="right" w:leader="dot" w:pos="8306"/>
        </w:tabs>
      </w:pPr>
      <w:hyperlink w:anchor="_Toc6505" w:history="1">
        <w:r>
          <w:rPr>
            <w:rFonts w:ascii="仿宋" w:eastAsia="仿宋" w:hAnsi="仿宋" w:cs="仿宋" w:hint="eastAsia"/>
            <w:lang w:eastAsia="zh-CN"/>
          </w:rPr>
          <w:t>十、社会效益评价</w:t>
        </w:r>
        <w:r>
          <w:tab/>
        </w:r>
        <w:r>
          <w:fldChar w:fldCharType="begin"/>
        </w:r>
        <w:r>
          <w:instrText xml:space="preserve"> PAGEREF _Toc6505 \h </w:instrText>
        </w:r>
        <w:r>
          <w:fldChar w:fldCharType="separate"/>
        </w:r>
        <w:r>
          <w:t>40</w:t>
        </w:r>
        <w:r>
          <w:fldChar w:fldCharType="end"/>
        </w:r>
      </w:hyperlink>
    </w:p>
    <w:p>
      <w:pPr>
        <w:pStyle w:val="TOC2"/>
        <w:tabs>
          <w:tab w:val="right" w:leader="dot" w:pos="8306"/>
        </w:tabs>
      </w:pPr>
      <w:hyperlink w:anchor="_Toc8788" w:history="1">
        <w:r>
          <w:rPr>
            <w:rFonts w:ascii="仿宋" w:eastAsia="仿宋" w:hAnsi="仿宋" w:cs="仿宋" w:hint="eastAsia"/>
            <w:lang w:eastAsia="zh-CN"/>
          </w:rPr>
          <w:t>(一)、促进当地经济进展</w:t>
        </w:r>
        <w:r>
          <w:tab/>
        </w:r>
        <w:r>
          <w:fldChar w:fldCharType="begin"/>
        </w:r>
        <w:r>
          <w:instrText xml:space="preserve"> PAGEREF _Toc8788 \h </w:instrText>
        </w:r>
        <w:r>
          <w:fldChar w:fldCharType="separate"/>
        </w:r>
        <w:r>
          <w:t>40</w:t>
        </w:r>
        <w:r>
          <w:fldChar w:fldCharType="end"/>
        </w:r>
      </w:hyperlink>
    </w:p>
    <w:p>
      <w:pPr>
        <w:pStyle w:val="TOC2"/>
        <w:tabs>
          <w:tab w:val="right" w:leader="dot" w:pos="8306"/>
        </w:tabs>
      </w:pPr>
      <w:hyperlink w:anchor="_Toc5913" w:history="1">
        <w:r>
          <w:rPr>
            <w:rFonts w:ascii="仿宋" w:eastAsia="仿宋" w:hAnsi="仿宋" w:cs="仿宋" w:hint="eastAsia"/>
            <w:lang w:eastAsia="zh-CN"/>
          </w:rPr>
          <w:t>(二)、带动有关产业进展</w:t>
        </w:r>
        <w:r>
          <w:tab/>
        </w:r>
        <w:r>
          <w:fldChar w:fldCharType="begin"/>
        </w:r>
        <w:r>
          <w:instrText xml:space="preserve"> PAGEREF _Toc5913 \h </w:instrText>
        </w:r>
        <w:r>
          <w:fldChar w:fldCharType="separate"/>
        </w:r>
        <w:r>
          <w:t>40</w:t>
        </w:r>
        <w:r>
          <w:fldChar w:fldCharType="end"/>
        </w:r>
      </w:hyperlink>
    </w:p>
    <w:p>
      <w:pPr>
        <w:pStyle w:val="TOC2"/>
        <w:tabs>
          <w:tab w:val="right" w:leader="dot" w:pos="8306"/>
        </w:tabs>
      </w:pPr>
      <w:hyperlink w:anchor="_Toc18793" w:history="1">
        <w:r>
          <w:rPr>
            <w:rFonts w:ascii="仿宋" w:eastAsia="仿宋" w:hAnsi="仿宋" w:cs="仿宋" w:hint="eastAsia"/>
            <w:lang w:eastAsia="zh-CN"/>
          </w:rPr>
          <w:t>(三)、增加地方财政收入</w:t>
        </w:r>
        <w:r>
          <w:tab/>
        </w:r>
        <w:r>
          <w:fldChar w:fldCharType="begin"/>
        </w:r>
        <w:r>
          <w:instrText xml:space="preserve"> PAGEREF _Toc18793 \h </w:instrText>
        </w:r>
        <w:r>
          <w:fldChar w:fldCharType="separate"/>
        </w:r>
        <w:r>
          <w:t>41</w:t>
        </w:r>
        <w:r>
          <w:fldChar w:fldCharType="end"/>
        </w:r>
      </w:hyperlink>
    </w:p>
    <w:p>
      <w:pPr>
        <w:pStyle w:val="TOC2"/>
        <w:tabs>
          <w:tab w:val="right" w:leader="dot" w:pos="8306"/>
        </w:tabs>
      </w:pPr>
      <w:hyperlink w:anchor="_Toc782" w:history="1">
        <w:r>
          <w:rPr>
            <w:rFonts w:ascii="仿宋" w:eastAsia="仿宋" w:hAnsi="仿宋" w:cs="仿宋" w:hint="eastAsia"/>
            <w:lang w:eastAsia="zh-CN"/>
          </w:rPr>
          <w:t>(四)、增加就业机会</w:t>
        </w:r>
        <w:r>
          <w:tab/>
        </w:r>
        <w:r>
          <w:fldChar w:fldCharType="begin"/>
        </w:r>
        <w:r>
          <w:instrText xml:space="preserve"> PAGEREF _Toc782 \h </w:instrText>
        </w:r>
        <w:r>
          <w:fldChar w:fldCharType="separate"/>
        </w:r>
        <w:r>
          <w:t>42</w:t>
        </w:r>
        <w:r>
          <w:fldChar w:fldCharType="end"/>
        </w:r>
      </w:hyperlink>
    </w:p>
    <w:p>
      <w:pPr>
        <w:pStyle w:val="TOC1"/>
        <w:tabs>
          <w:tab w:val="right" w:leader="dot" w:pos="8306"/>
        </w:tabs>
      </w:pPr>
      <w:hyperlink w:anchor="_Toc7436" w:history="1">
        <w:r>
          <w:rPr>
            <w:rFonts w:ascii="仿宋" w:eastAsia="仿宋" w:hAnsi="仿宋" w:cs="仿宋" w:hint="eastAsia"/>
            <w:lang w:eastAsia="zh-CN"/>
          </w:rPr>
          <w:t>十一、法律法规及环境影响评价</w:t>
        </w:r>
        <w:r>
          <w:tab/>
        </w:r>
        <w:r>
          <w:fldChar w:fldCharType="begin"/>
        </w:r>
        <w:r>
          <w:instrText xml:space="preserve"> PAGEREF _Toc7436 \h </w:instrText>
        </w:r>
        <w:r>
          <w:fldChar w:fldCharType="separate"/>
        </w:r>
        <w:r>
          <w:t>43</w:t>
        </w:r>
        <w:r>
          <w:fldChar w:fldCharType="end"/>
        </w:r>
      </w:hyperlink>
    </w:p>
    <w:p>
      <w:pPr>
        <w:pStyle w:val="TOC2"/>
        <w:tabs>
          <w:tab w:val="right" w:leader="dot" w:pos="8306"/>
        </w:tabs>
      </w:pPr>
      <w:hyperlink w:anchor="_Toc4157" w:history="1">
        <w:r>
          <w:rPr>
            <w:rFonts w:ascii="仿宋" w:eastAsia="仿宋" w:hAnsi="仿宋" w:cs="仿宋" w:hint="eastAsia"/>
            <w:lang w:eastAsia="zh-CN"/>
          </w:rPr>
          <w:t>(一)、法律法规的遵守</w:t>
        </w:r>
        <w:r>
          <w:tab/>
        </w:r>
        <w:r>
          <w:fldChar w:fldCharType="begin"/>
        </w:r>
        <w:r>
          <w:instrText xml:space="preserve"> PAGEREF _Toc4157 \h </w:instrText>
        </w:r>
        <w:r>
          <w:fldChar w:fldCharType="separate"/>
        </w:r>
        <w:r>
          <w:t>43</w:t>
        </w:r>
        <w:r>
          <w:fldChar w:fldCharType="end"/>
        </w:r>
      </w:hyperlink>
    </w:p>
    <w:p>
      <w:pPr>
        <w:pStyle w:val="TOC2"/>
        <w:tabs>
          <w:tab w:val="right" w:leader="dot" w:pos="8306"/>
        </w:tabs>
      </w:pPr>
      <w:hyperlink w:anchor="_Toc29022" w:history="1">
        <w:r>
          <w:rPr>
            <w:rFonts w:ascii="仿宋" w:eastAsia="仿宋" w:hAnsi="仿宋" w:cs="仿宋" w:hint="eastAsia"/>
            <w:lang w:eastAsia="zh-CN"/>
          </w:rPr>
          <w:t>(二)、环境影响评价</w:t>
        </w:r>
        <w:r>
          <w:tab/>
        </w:r>
        <w:r>
          <w:fldChar w:fldCharType="begin"/>
        </w:r>
        <w:r>
          <w:instrText xml:space="preserve"> PAGEREF _Toc29022 \h </w:instrText>
        </w:r>
        <w:r>
          <w:fldChar w:fldCharType="separate"/>
        </w:r>
        <w:r>
          <w:t>44</w:t>
        </w:r>
        <w:r>
          <w:fldChar w:fldCharType="end"/>
        </w:r>
      </w:hyperlink>
    </w:p>
    <w:p>
      <w:pPr>
        <w:pStyle w:val="TOC2"/>
        <w:tabs>
          <w:tab w:val="right" w:leader="dot" w:pos="8306"/>
        </w:tabs>
      </w:pPr>
      <w:hyperlink w:anchor="_Toc25426" w:history="1">
        <w:r>
          <w:rPr>
            <w:rFonts w:ascii="仿宋" w:eastAsia="仿宋" w:hAnsi="仿宋" w:cs="仿宋" w:hint="eastAsia"/>
            <w:lang w:eastAsia="zh-CN"/>
          </w:rPr>
          <w:t>(三)、环保手续办理</w:t>
        </w:r>
        <w:r>
          <w:tab/>
        </w:r>
        <w:r>
          <w:fldChar w:fldCharType="begin"/>
        </w:r>
        <w:r>
          <w:instrText xml:space="preserve"> PAGEREF _Toc25426 \h </w:instrText>
        </w:r>
        <w:r>
          <w:fldChar w:fldCharType="separate"/>
        </w:r>
        <w:r>
          <w:t>45</w:t>
        </w:r>
        <w:r>
          <w:fldChar w:fldCharType="end"/>
        </w:r>
      </w:hyperlink>
    </w:p>
    <w:p>
      <w:pPr>
        <w:pStyle w:val="TOC1"/>
        <w:tabs>
          <w:tab w:val="right" w:leader="dot" w:pos="8306"/>
        </w:tabs>
      </w:pPr>
      <w:hyperlink w:anchor="_Toc15645" w:history="1">
        <w:r>
          <w:rPr>
            <w:rFonts w:ascii="仿宋" w:eastAsia="仿宋" w:hAnsi="仿宋" w:cs="仿宋" w:hint="eastAsia"/>
            <w:lang w:eastAsia="zh-CN"/>
          </w:rPr>
          <w:t>十二、项目验收与收尾工作</w:t>
        </w:r>
        <w:r>
          <w:tab/>
        </w:r>
        <w:r>
          <w:fldChar w:fldCharType="begin"/>
        </w:r>
        <w:r>
          <w:instrText xml:space="preserve"> PAGEREF _Toc15645 \h </w:instrText>
        </w:r>
        <w:r>
          <w:fldChar w:fldCharType="separate"/>
        </w:r>
        <w:r>
          <w:t>46</w:t>
        </w:r>
        <w:r>
          <w:fldChar w:fldCharType="end"/>
        </w:r>
      </w:hyperlink>
    </w:p>
    <w:p>
      <w:pPr>
        <w:pStyle w:val="TOC2"/>
        <w:tabs>
          <w:tab w:val="right" w:leader="dot" w:pos="8306"/>
        </w:tabs>
      </w:pPr>
      <w:hyperlink w:anchor="_Toc4535" w:history="1">
        <w:r>
          <w:rPr>
            <w:rFonts w:ascii="仿宋" w:eastAsia="仿宋" w:hAnsi="仿宋" w:cs="仿宋" w:hint="eastAsia"/>
            <w:lang w:eastAsia="zh-CN"/>
          </w:rPr>
          <w:t>(一)、项目竣工验收</w:t>
        </w:r>
        <w:r>
          <w:tab/>
        </w:r>
        <w:r>
          <w:fldChar w:fldCharType="begin"/>
        </w:r>
        <w:r>
          <w:instrText xml:space="preserve"> PAGEREF _Toc4535 \h </w:instrText>
        </w:r>
        <w:r>
          <w:fldChar w:fldCharType="separate"/>
        </w:r>
        <w:r>
          <w:t>46</w:t>
        </w:r>
        <w:r>
          <w:fldChar w:fldCharType="end"/>
        </w:r>
      </w:hyperlink>
    </w:p>
    <w:p>
      <w:pPr>
        <w:pStyle w:val="TOC2"/>
        <w:tabs>
          <w:tab w:val="right" w:leader="dot" w:pos="8306"/>
        </w:tabs>
      </w:pPr>
      <w:hyperlink w:anchor="_Toc23338" w:history="1">
        <w:r>
          <w:rPr>
            <w:rFonts w:ascii="仿宋" w:eastAsia="仿宋" w:hAnsi="仿宋" w:cs="仿宋" w:hint="eastAsia"/>
            <w:lang w:eastAsia="zh-CN"/>
          </w:rPr>
          <w:t>(二)、收尾工作计划</w:t>
        </w:r>
        <w:r>
          <w:tab/>
        </w:r>
        <w:r>
          <w:fldChar w:fldCharType="begin"/>
        </w:r>
        <w:r>
          <w:instrText xml:space="preserve"> PAGEREF _Toc23338 \h </w:instrText>
        </w:r>
        <w:r>
          <w:fldChar w:fldCharType="separate"/>
        </w:r>
        <w:r>
          <w:t>47</w:t>
        </w:r>
        <w:r>
          <w:fldChar w:fldCharType="end"/>
        </w:r>
      </w:hyperlink>
    </w:p>
    <w:p>
      <w:pPr>
        <w:pStyle w:val="TOC2"/>
        <w:tabs>
          <w:tab w:val="right" w:leader="dot" w:pos="8306"/>
        </w:tabs>
      </w:pPr>
      <w:hyperlink w:anchor="_Toc8568" w:history="1">
        <w:r>
          <w:rPr>
            <w:rFonts w:ascii="仿宋" w:eastAsia="仿宋" w:hAnsi="仿宋" w:cs="仿宋" w:hint="eastAsia"/>
            <w:lang w:eastAsia="zh-CN"/>
          </w:rPr>
          <w:t>(三)、移交与运营</w:t>
        </w:r>
        <w:r>
          <w:tab/>
        </w:r>
        <w:r>
          <w:fldChar w:fldCharType="begin"/>
        </w:r>
        <w:r>
          <w:instrText xml:space="preserve"> PAGEREF _Toc8568 \h </w:instrText>
        </w:r>
        <w:r>
          <w:fldChar w:fldCharType="separate"/>
        </w:r>
        <w:r>
          <w:t>48</w:t>
        </w:r>
        <w:r>
          <w:fldChar w:fldCharType="end"/>
        </w:r>
      </w:hyperlink>
    </w:p>
    <w:p>
      <w:pPr>
        <w:pStyle w:val="TOC1"/>
        <w:tabs>
          <w:tab w:val="right" w:leader="dot" w:pos="8306"/>
        </w:tabs>
      </w:pPr>
      <w:hyperlink w:anchor="_Toc15693" w:history="1">
        <w:r>
          <w:rPr>
            <w:rFonts w:ascii="仿宋" w:eastAsia="仿宋" w:hAnsi="仿宋" w:cs="仿宋" w:hint="eastAsia"/>
            <w:lang w:eastAsia="zh-CN"/>
          </w:rPr>
          <w:t>十三、社会责任与可持续发展</w:t>
        </w:r>
        <w:r>
          <w:tab/>
        </w:r>
        <w:r>
          <w:fldChar w:fldCharType="begin"/>
        </w:r>
        <w:r>
          <w:instrText xml:space="preserve"> PAGEREF _Toc15693 \h </w:instrText>
        </w:r>
        <w:r>
          <w:fldChar w:fldCharType="separate"/>
        </w:r>
        <w:r>
          <w:t>50</w:t>
        </w:r>
        <w:r>
          <w:fldChar w:fldCharType="end"/>
        </w:r>
      </w:hyperlink>
    </w:p>
    <w:p>
      <w:pPr>
        <w:pStyle w:val="TOC2"/>
        <w:tabs>
          <w:tab w:val="right" w:leader="dot" w:pos="8306"/>
        </w:tabs>
      </w:pPr>
      <w:hyperlink w:anchor="_Toc22915" w:history="1">
        <w:r>
          <w:rPr>
            <w:rFonts w:ascii="仿宋" w:eastAsia="仿宋" w:hAnsi="仿宋" w:cs="仿宋" w:hint="eastAsia"/>
            <w:lang w:eastAsia="zh-CN"/>
          </w:rPr>
          <w:t>(一)、社会责任理念</w:t>
        </w:r>
        <w:r>
          <w:tab/>
        </w:r>
        <w:r>
          <w:fldChar w:fldCharType="begin"/>
        </w:r>
        <w:r>
          <w:instrText xml:space="preserve"> PAGEREF _Toc22915 \h </w:instrText>
        </w:r>
        <w:r>
          <w:fldChar w:fldCharType="separate"/>
        </w:r>
        <w:r>
          <w:t>50</w:t>
        </w:r>
        <w:r>
          <w:fldChar w:fldCharType="end"/>
        </w:r>
      </w:hyperlink>
    </w:p>
    <w:p>
      <w:pPr>
        <w:pStyle w:val="TOC2"/>
        <w:tabs>
          <w:tab w:val="right" w:leader="dot" w:pos="8306"/>
        </w:tabs>
      </w:pPr>
      <w:hyperlink w:anchor="_Toc16880" w:history="1">
        <w:r>
          <w:rPr>
            <w:rFonts w:ascii="仿宋" w:eastAsia="仿宋" w:hAnsi="仿宋" w:cs="仿宋" w:hint="eastAsia"/>
            <w:lang w:eastAsia="zh-CN"/>
          </w:rPr>
          <w:t>(二)、可持续发展策略</w:t>
        </w:r>
        <w:r>
          <w:tab/>
        </w:r>
        <w:r>
          <w:fldChar w:fldCharType="begin"/>
        </w:r>
        <w:r>
          <w:instrText xml:space="preserve"> PAGEREF _Toc16880 \h </w:instrText>
        </w:r>
        <w:r>
          <w:fldChar w:fldCharType="separate"/>
        </w:r>
        <w:r>
          <w:t>51</w:t>
        </w:r>
        <w:r>
          <w:fldChar w:fldCharType="end"/>
        </w:r>
      </w:hyperlink>
    </w:p>
    <w:p>
      <w:pPr>
        <w:pStyle w:val="TOC2"/>
        <w:tabs>
          <w:tab w:val="right" w:leader="dot" w:pos="8306"/>
        </w:tabs>
      </w:pPr>
      <w:hyperlink w:anchor="_Toc27881" w:history="1">
        <w:r>
          <w:rPr>
            <w:rFonts w:ascii="仿宋" w:eastAsia="仿宋" w:hAnsi="仿宋" w:cs="仿宋" w:hint="eastAsia"/>
            <w:lang w:eastAsia="zh-CN"/>
          </w:rPr>
          <w:t>(三)、社会责任实施方案</w:t>
        </w:r>
        <w:r>
          <w:tab/>
        </w:r>
        <w:r>
          <w:fldChar w:fldCharType="begin"/>
        </w:r>
        <w:r>
          <w:instrText xml:space="preserve"> PAGEREF _Toc27881 \h </w:instrText>
        </w:r>
        <w:r>
          <w:fldChar w:fldCharType="separate"/>
        </w:r>
        <w:r>
          <w:t>52</w:t>
        </w:r>
        <w:r>
          <w:fldChar w:fldCharType="end"/>
        </w:r>
      </w:hyperlink>
    </w:p>
    <w:p>
      <w:pPr>
        <w:pStyle w:val="TOC2"/>
        <w:tabs>
          <w:tab w:val="right" w:leader="dot" w:pos="8306"/>
        </w:tabs>
      </w:pPr>
      <w:hyperlink w:anchor="_Toc11503" w:history="1">
        <w:r>
          <w:rPr>
            <w:rFonts w:ascii="仿宋" w:eastAsia="仿宋" w:hAnsi="仿宋" w:cs="仿宋" w:hint="eastAsia"/>
            <w:lang w:eastAsia="zh-CN"/>
          </w:rPr>
          <w:t>(四)、社会影响评估</w:t>
        </w:r>
        <w:r>
          <w:tab/>
        </w:r>
        <w:r>
          <w:fldChar w:fldCharType="begin"/>
        </w:r>
        <w:r>
          <w:instrText xml:space="preserve"> PAGEREF _Toc11503 \h </w:instrText>
        </w:r>
        <w:r>
          <w:fldChar w:fldCharType="separate"/>
        </w:r>
        <w:r>
          <w:t>54</w:t>
        </w:r>
        <w:r>
          <w:fldChar w:fldCharType="end"/>
        </w:r>
      </w:hyperlink>
    </w:p>
    <w:p>
      <w:pPr>
        <w:pStyle w:val="TOC2"/>
        <w:tabs>
          <w:tab w:val="right" w:leader="dot" w:pos="8306"/>
        </w:tabs>
      </w:pPr>
      <w:hyperlink w:anchor="_Toc8443" w:history="1">
        <w:r>
          <w:rPr>
            <w:rFonts w:ascii="仿宋" w:eastAsia="仿宋" w:hAnsi="仿宋" w:cs="仿宋" w:hint="eastAsia"/>
            <w:lang w:eastAsia="zh-CN"/>
          </w:rPr>
          <w:t>(五)、环保与绿色发展</w:t>
        </w:r>
        <w:r>
          <w:tab/>
        </w:r>
        <w:r>
          <w:fldChar w:fldCharType="begin"/>
        </w:r>
        <w:r>
          <w:instrText xml:space="preserve"> PAGEREF _Toc8443 \h </w:instrText>
        </w:r>
        <w:r>
          <w:fldChar w:fldCharType="separate"/>
        </w:r>
        <w:r>
          <w:t>55</w:t>
        </w:r>
        <w:r>
          <w:fldChar w:fldCharType="end"/>
        </w:r>
      </w:hyperlink>
    </w:p>
    <w:p>
      <w:pPr>
        <w:pStyle w:val="TOC2"/>
        <w:tabs>
          <w:tab w:val="right" w:leader="dot" w:pos="8306"/>
        </w:tabs>
      </w:pPr>
      <w:hyperlink w:anchor="_Toc942" w:history="1">
        <w:r>
          <w:rPr>
            <w:rFonts w:ascii="仿宋" w:eastAsia="仿宋" w:hAnsi="仿宋" w:cs="仿宋" w:hint="eastAsia"/>
            <w:lang w:eastAsia="zh-CN"/>
          </w:rPr>
          <w:t>(六)、社会责任履行</w:t>
        </w:r>
        <w:r>
          <w:tab/>
        </w:r>
        <w:r>
          <w:fldChar w:fldCharType="begin"/>
        </w:r>
        <w:r>
          <w:instrText xml:space="preserve"> PAGEREF _Toc942 \h </w:instrText>
        </w:r>
        <w:r>
          <w:fldChar w:fldCharType="separate"/>
        </w:r>
        <w:r>
          <w:t>56</w:t>
        </w:r>
        <w:r>
          <w:fldChar w:fldCharType="end"/>
        </w:r>
      </w:hyperlink>
    </w:p>
    <w:p>
      <w:pPr>
        <w:pStyle w:val="TOC2"/>
        <w:tabs>
          <w:tab w:val="right" w:leader="dot" w:pos="8306"/>
        </w:tabs>
      </w:pPr>
      <w:hyperlink w:anchor="_Toc19836" w:history="1">
        <w:r>
          <w:rPr>
            <w:rFonts w:ascii="仿宋" w:eastAsia="仿宋" w:hAnsi="仿宋" w:cs="仿宋" w:hint="eastAsia"/>
            <w:lang w:eastAsia="zh-CN"/>
          </w:rPr>
          <w:t>(七)、可持续供应链管理</w:t>
        </w:r>
        <w:r>
          <w:tab/>
        </w:r>
        <w:r>
          <w:fldChar w:fldCharType="begin"/>
        </w:r>
        <w:r>
          <w:instrText xml:space="preserve"> PAGEREF _Toc19836 \h </w:instrText>
        </w:r>
        <w:r>
          <w:fldChar w:fldCharType="separate"/>
        </w:r>
        <w:r>
          <w:t>57</w:t>
        </w:r>
        <w:r>
          <w:fldChar w:fldCharType="end"/>
        </w:r>
      </w:hyperlink>
    </w:p>
    <w:p>
      <w:pPr>
        <w:pStyle w:val="TOC2"/>
        <w:tabs>
          <w:tab w:val="right" w:leader="dot" w:pos="8306"/>
        </w:tabs>
      </w:pPr>
      <w:hyperlink w:anchor="_Toc20242" w:history="1">
        <w:r>
          <w:rPr>
            <w:rFonts w:ascii="仿宋" w:eastAsia="仿宋" w:hAnsi="仿宋" w:cs="仿宋" w:hint="eastAsia"/>
            <w:lang w:eastAsia="zh-CN"/>
          </w:rPr>
          <w:t>(八)、员工可持续发展计划</w:t>
        </w:r>
        <w:r>
          <w:tab/>
        </w:r>
        <w:r>
          <w:fldChar w:fldCharType="begin"/>
        </w:r>
        <w:r>
          <w:instrText xml:space="preserve"> PAGEREF _Toc20242 \h </w:instrText>
        </w:r>
        <w:r>
          <w:fldChar w:fldCharType="separate"/>
        </w:r>
        <w:r>
          <w:t>58</w:t>
        </w:r>
        <w:r>
          <w:fldChar w:fldCharType="end"/>
        </w:r>
      </w:hyperlink>
    </w:p>
    <w:p>
      <w:pPr>
        <w:pStyle w:val="TOC1"/>
        <w:tabs>
          <w:tab w:val="right" w:leader="dot" w:pos="8306"/>
        </w:tabs>
      </w:pPr>
      <w:hyperlink w:anchor="_Toc20289" w:history="1">
        <w:r>
          <w:rPr>
            <w:rFonts w:ascii="仿宋" w:eastAsia="仿宋" w:hAnsi="仿宋" w:cs="仿宋" w:hint="eastAsia"/>
            <w:lang w:eastAsia="zh-CN"/>
          </w:rPr>
          <w:t>十四、合同与法务管理</w:t>
        </w:r>
        <w:r>
          <w:tab/>
        </w:r>
        <w:r>
          <w:fldChar w:fldCharType="begin"/>
        </w:r>
        <w:r>
          <w:instrText xml:space="preserve"> PAGEREF _Toc20289 \h </w:instrText>
        </w:r>
        <w:r>
          <w:fldChar w:fldCharType="separate"/>
        </w:r>
        <w:r>
          <w:t>59</w:t>
        </w:r>
        <w:r>
          <w:fldChar w:fldCharType="end"/>
        </w:r>
      </w:hyperlink>
    </w:p>
    <w:p>
      <w:pPr>
        <w:pStyle w:val="TOC2"/>
        <w:tabs>
          <w:tab w:val="right" w:leader="dot" w:pos="8306"/>
        </w:tabs>
      </w:pPr>
      <w:hyperlink w:anchor="_Toc6674" w:history="1">
        <w:r>
          <w:rPr>
            <w:rFonts w:ascii="仿宋" w:eastAsia="仿宋" w:hAnsi="仿宋" w:cs="仿宋" w:hint="eastAsia"/>
            <w:lang w:eastAsia="zh-CN"/>
          </w:rPr>
          <w:t>(一)、合同管理</w:t>
        </w:r>
        <w:r>
          <w:tab/>
        </w:r>
        <w:r>
          <w:fldChar w:fldCharType="begin"/>
        </w:r>
        <w:r>
          <w:instrText xml:space="preserve"> PAGEREF _Toc6674 \h </w:instrText>
        </w:r>
        <w:r>
          <w:fldChar w:fldCharType="separate"/>
        </w:r>
        <w:r>
          <w:t>59</w:t>
        </w:r>
        <w:r>
          <w:fldChar w:fldCharType="end"/>
        </w:r>
      </w:hyperlink>
    </w:p>
    <w:p>
      <w:pPr>
        <w:pStyle w:val="TOC2"/>
        <w:tabs>
          <w:tab w:val="right" w:leader="dot" w:pos="8306"/>
        </w:tabs>
      </w:pPr>
      <w:hyperlink w:anchor="_Toc2292" w:history="1">
        <w:r>
          <w:rPr>
            <w:rFonts w:ascii="仿宋" w:eastAsia="仿宋" w:hAnsi="仿宋" w:cs="仿宋" w:hint="eastAsia"/>
            <w:lang w:eastAsia="zh-CN"/>
          </w:rPr>
          <w:t>(二)、法务风险分析</w:t>
        </w:r>
        <w:r>
          <w:tab/>
        </w:r>
        <w:r>
          <w:fldChar w:fldCharType="begin"/>
        </w:r>
        <w:r>
          <w:instrText xml:space="preserve"> PAGEREF _Toc2292 \h </w:instrText>
        </w:r>
        <w:r>
          <w:fldChar w:fldCharType="separate"/>
        </w:r>
        <w:r>
          <w:t>60</w:t>
        </w:r>
        <w:r>
          <w:fldChar w:fldCharType="end"/>
        </w:r>
      </w:hyperlink>
    </w:p>
    <w:p>
      <w:pPr>
        <w:pStyle w:val="TOC2"/>
        <w:tabs>
          <w:tab w:val="right" w:leader="dot" w:pos="8306"/>
        </w:tabs>
      </w:pPr>
      <w:hyperlink w:anchor="_Toc31225" w:history="1">
        <w:r>
          <w:rPr>
            <w:rFonts w:ascii="仿宋" w:eastAsia="仿宋" w:hAnsi="仿宋" w:cs="仿宋" w:hint="eastAsia"/>
            <w:lang w:eastAsia="zh-CN"/>
          </w:rPr>
          <w:t>(三)、合同纠纷解决机制</w:t>
        </w:r>
        <w:r>
          <w:tab/>
        </w:r>
        <w:r>
          <w:fldChar w:fldCharType="begin"/>
        </w:r>
        <w:r>
          <w:instrText xml:space="preserve"> PAGEREF _Toc31225 \h </w:instrText>
        </w:r>
        <w:r>
          <w:fldChar w:fldCharType="separate"/>
        </w:r>
        <w:r>
          <w:t>60</w:t>
        </w:r>
        <w:r>
          <w:fldChar w:fldCharType="end"/>
        </w:r>
      </w:hyperlink>
    </w:p>
    <w:p>
      <w:pPr>
        <w:pStyle w:val="TOC1"/>
        <w:tabs>
          <w:tab w:val="right" w:leader="dot" w:pos="8306"/>
        </w:tabs>
      </w:pPr>
      <w:hyperlink w:anchor="_Toc10972" w:history="1">
        <w:r>
          <w:rPr>
            <w:rFonts w:ascii="仿宋" w:eastAsia="仿宋" w:hAnsi="仿宋" w:cs="仿宋" w:hint="eastAsia"/>
            <w:lang w:eastAsia="zh-CN"/>
          </w:rPr>
          <w:t>十五、市场营销策略</w:t>
        </w:r>
        <w:r>
          <w:tab/>
        </w:r>
        <w:r>
          <w:fldChar w:fldCharType="begin"/>
        </w:r>
        <w:r>
          <w:instrText xml:space="preserve"> PAGEREF _Toc10972 \h </w:instrText>
        </w:r>
        <w:r>
          <w:fldChar w:fldCharType="separate"/>
        </w:r>
        <w:r>
          <w:t>61</w:t>
        </w:r>
        <w:r>
          <w:fldChar w:fldCharType="end"/>
        </w:r>
      </w:hyperlink>
    </w:p>
    <w:p>
      <w:pPr>
        <w:pStyle w:val="TOC2"/>
        <w:tabs>
          <w:tab w:val="right" w:leader="dot" w:pos="8306"/>
        </w:tabs>
      </w:pPr>
      <w:hyperlink w:anchor="_Toc5520" w:history="1">
        <w:r>
          <w:rPr>
            <w:rFonts w:ascii="仿宋" w:eastAsia="仿宋" w:hAnsi="仿宋" w:cs="仿宋" w:hint="eastAsia"/>
            <w:lang w:eastAsia="zh-CN"/>
          </w:rPr>
          <w:t>(一)、市场定位与目标客户</w:t>
        </w:r>
        <w:r>
          <w:tab/>
        </w:r>
        <w:r>
          <w:fldChar w:fldCharType="begin"/>
        </w:r>
        <w:r>
          <w:instrText xml:space="preserve"> PAGEREF _Toc5520 \h </w:instrText>
        </w:r>
        <w:r>
          <w:fldChar w:fldCharType="separate"/>
        </w:r>
        <w:r>
          <w:t>61</w:t>
        </w:r>
        <w:r>
          <w:fldChar w:fldCharType="end"/>
        </w:r>
      </w:hyperlink>
    </w:p>
    <w:p>
      <w:pPr>
        <w:pStyle w:val="TOC2"/>
        <w:tabs>
          <w:tab w:val="right" w:leader="dot" w:pos="8306"/>
        </w:tabs>
      </w:pPr>
      <w:hyperlink w:anchor="_Toc459" w:history="1">
        <w:r>
          <w:rPr>
            <w:rFonts w:ascii="仿宋" w:eastAsia="仿宋" w:hAnsi="仿宋" w:cs="仿宋" w:hint="eastAsia"/>
            <w:lang w:eastAsia="zh-CN"/>
          </w:rPr>
          <w:t>(二)、产品定位及差异化策略</w:t>
        </w:r>
        <w:r>
          <w:tab/>
        </w:r>
        <w:r>
          <w:fldChar w:fldCharType="begin"/>
        </w:r>
        <w:r>
          <w:instrText xml:space="preserve"> PAGEREF _Toc459 \h </w:instrText>
        </w:r>
        <w:r>
          <w:fldChar w:fldCharType="separate"/>
        </w:r>
        <w:r>
          <w:t>63</w:t>
        </w:r>
        <w:r>
          <w:fldChar w:fldCharType="end"/>
        </w:r>
      </w:hyperlink>
    </w:p>
    <w:p>
      <w:pPr>
        <w:pStyle w:val="TOC2"/>
        <w:tabs>
          <w:tab w:val="right" w:leader="dot" w:pos="8306"/>
        </w:tabs>
      </w:pPr>
      <w:hyperlink w:anchor="_Toc2763" w:history="1">
        <w:r>
          <w:rPr>
            <w:rFonts w:ascii="仿宋" w:eastAsia="仿宋" w:hAnsi="仿宋" w:cs="仿宋" w:hint="eastAsia"/>
            <w:lang w:eastAsia="zh-CN"/>
          </w:rPr>
          <w:t>(三)、价格策略</w:t>
        </w:r>
        <w:r>
          <w:tab/>
        </w:r>
        <w:r>
          <w:fldChar w:fldCharType="begin"/>
        </w:r>
        <w:r>
          <w:instrText xml:space="preserve"> PAGEREF _Toc2763 \h </w:instrText>
        </w:r>
        <w:r>
          <w:fldChar w:fldCharType="separate"/>
        </w:r>
        <w:r>
          <w:t>64</w:t>
        </w:r>
        <w:r>
          <w:fldChar w:fldCharType="end"/>
        </w:r>
      </w:hyperlink>
    </w:p>
    <w:p>
      <w:pPr>
        <w:pStyle w:val="TOC2"/>
        <w:tabs>
          <w:tab w:val="right" w:leader="dot" w:pos="8306"/>
        </w:tabs>
      </w:pPr>
      <w:hyperlink w:anchor="_Toc20134" w:history="1">
        <w:r>
          <w:rPr>
            <w:rFonts w:ascii="仿宋" w:eastAsia="仿宋" w:hAnsi="仿宋" w:cs="仿宋" w:hint="eastAsia"/>
            <w:lang w:eastAsia="zh-CN"/>
          </w:rPr>
          <w:t>(四)、销售渠道与推广</w:t>
        </w:r>
        <w:r>
          <w:tab/>
        </w:r>
        <w:r>
          <w:fldChar w:fldCharType="begin"/>
        </w:r>
        <w:r>
          <w:instrText xml:space="preserve"> PAGEREF _Toc20134 \h </w:instrText>
        </w:r>
        <w:r>
          <w:fldChar w:fldCharType="separate"/>
        </w:r>
        <w:r>
          <w:t>64</w:t>
        </w:r>
        <w:r>
          <w:fldChar w:fldCharType="end"/>
        </w:r>
      </w:hyperlink>
    </w:p>
    <w:p>
      <w:pPr>
        <w:pStyle w:val="TOC2"/>
        <w:tabs>
          <w:tab w:val="right" w:leader="dot" w:pos="8306"/>
        </w:tabs>
      </w:pPr>
      <w:hyperlink w:anchor="_Toc20145" w:history="1">
        <w:r>
          <w:rPr>
            <w:rFonts w:ascii="仿宋" w:eastAsia="仿宋" w:hAnsi="仿宋" w:cs="仿宋" w:hint="eastAsia"/>
            <w:lang w:eastAsia="zh-CN"/>
          </w:rPr>
          <w:t>(五)、市场营销风险与对策</w:t>
        </w:r>
        <w:r>
          <w:tab/>
        </w:r>
        <w:r>
          <w:fldChar w:fldCharType="begin"/>
        </w:r>
        <w:r>
          <w:instrText xml:space="preserve"> PAGEREF _Toc20145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散热设备市场需求，保持技术和管理上的创新。我们明确表示申请的资金将专注于支持和实现组织的核心目标与战略，进而实现长期发展。散热设备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30035"/>
      <w:r>
        <w:rPr>
          <w:rFonts w:ascii="仿宋" w:eastAsia="仿宋" w:hAnsi="仿宋" w:cs="仿宋" w:hint="eastAsia"/>
          <w:sz w:val="28"/>
          <w:lang w:eastAsia="zh-CN"/>
        </w:rPr>
        <w:t>一、SWOT分析</w:t>
      </w:r>
      <w:bookmarkEnd w:id="2"/>
    </w:p>
    <w:p>
      <w:pPr>
        <w:pStyle w:val="Heading2"/>
        <w:rPr>
          <w:rFonts w:ascii="仿宋" w:eastAsia="仿宋" w:hAnsi="仿宋" w:cs="仿宋" w:hint="eastAsia"/>
          <w:lang w:eastAsia="zh-CN"/>
        </w:rPr>
      </w:pPr>
      <w:bookmarkStart w:id="3" w:name="_Toc3634"/>
      <w:r>
        <w:rPr>
          <w:rFonts w:ascii="仿宋" w:eastAsia="仿宋" w:hAnsi="仿宋" w:cs="仿宋" w:hint="eastAsia"/>
          <w:lang w:eastAsia="zh-CN"/>
        </w:rPr>
        <w:t>(一)、优势分析(S)</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散热设备公司在技术研发方面拥有显著的优势，创新能力备受瞩目。持续投入大量资源进行研究开发和技术成果的应用，致力于构建独具核心竞争力的自主知识产权。散热设备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公司拥有一支技术研发、产品应用和市场拓展并进的核心团队。该团队由经验丰富、在散热设备行业内积累多年研发、经营管理和市场拓展经验的资深专业人士组成。他们与公司的利益紧密相连，为公司树立了高效务实、协同合作的企业文化。散热设备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散热设备公司拥有一批优质的散热设备行业领先客户。凭借卓越的技术创新、产品质量和服务水平，散热设备公司成功树立了卓越的品牌形象，赢得了高度认可。与优质客户之间保持牢固的合作关系，使公司更深刻地理解散热设备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散热设备行业中占据有利的竞争地位。通过多年的深耕，公司已经在技术、品牌、运营效率等多个方面形成了竞争优势。同时，随着散热设备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4" w:name="_Toc18922"/>
      <w:r>
        <w:rPr>
          <w:rFonts w:ascii="仿宋" w:eastAsia="仿宋" w:hAnsi="仿宋" w:cs="仿宋" w:hint="eastAsia"/>
          <w:sz w:val="28"/>
          <w:lang w:eastAsia="zh-CN"/>
        </w:rPr>
        <w:t>(二)、劣势分析(W)</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散热设备公司订单急剧增加，生产规模不断扩大，各类散热设备产品市场逐步开拓，公司对流动资金的需求显著增加。随着产品技术水平的提升，公司对先进生产设备和研发散热设备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散热设备行业整合不断加速。尽管公司在同散热设备行业中已经占据了相对优势的市场地位，但与散热设备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散热设备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5" w:name="_Toc28149"/>
      <w:r>
        <w:rPr>
          <w:rFonts w:ascii="仿宋" w:eastAsia="仿宋" w:hAnsi="仿宋" w:cs="仿宋" w:hint="eastAsia"/>
          <w:sz w:val="28"/>
          <w:lang w:eastAsia="zh-CN"/>
        </w:rPr>
        <w:t>(三)、机会分析(O)</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散热设备产业结构的升级和转型制定了多项发展规划和产业政策，以支持各散热设备行业的发展。这些政策的主要目标是鼓励散热设备行业进行新材料、新工艺、新产品的研发，以推动散热设备行业实现结构调整和升级转型，为本散热设备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由于终端消费市场的广泛存在以及不断升级的消费需求，散热设备行业将持续保持增长。市场的广阔前景为散热设备行业提供了发展的空间，使其能够适应不断变化的市场趋势，实现持续增长。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散热设备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散热设备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散热设备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散热设备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6" w:name="_Toc32175"/>
      <w:r>
        <w:rPr>
          <w:rFonts w:ascii="仿宋" w:eastAsia="仿宋" w:hAnsi="仿宋" w:cs="仿宋" w:hint="eastAsia"/>
          <w:sz w:val="28"/>
          <w:lang w:eastAsia="zh-CN"/>
        </w:rPr>
        <w:t>(四)、威胁分析(T)</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散热设备行业属于高新技术产业，新进入者面临较高技术门槛。公司需要持续进行工艺研发，确保产品的稳定性。由于散热设备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散热设备行业为技术密集型，对高素质人才的需求较大。人才是公司发展的核心资源，但在竞争激烈的散热设备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宏观经济波动风险：公司的发展受到整体宏观经济状况的影响，与国内外宏观经济走势紧密相连。如果宏观经济形势无法好转，可能导致散热设备行业需求下降，从而影响公司产品的销售和盈利水平。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散热设备行业波动及客户集中风险：作为战略性新兴产业，公司受到产业政策、产业链平衡、市场需求和其他能源竞争因素的影响。客户的减少可能由于产业政策变化、下游散热设备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散热设备行业迅速发展，散热设备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散热设备行业水平风险：公司毛利率受多方面因素影响，包括产品价格波动、原材料采购价格变化、产品结构变动等。若未来散热设备行业竞争加剧，公司未能调整成本结构或推出新产品以保持竞争力，公司毛利率可能持续低于散热设备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散热设备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7" w:name="_Toc5791"/>
      <w:r>
        <w:rPr>
          <w:rFonts w:ascii="仿宋" w:eastAsia="仿宋" w:hAnsi="仿宋" w:cs="仿宋" w:hint="eastAsia"/>
          <w:sz w:val="28"/>
          <w:lang w:eastAsia="zh-CN"/>
        </w:rPr>
        <w:t>二、项目后期运营与拓展</w:t>
      </w:r>
      <w:bookmarkEnd w:id="7"/>
    </w:p>
    <w:p>
      <w:pPr>
        <w:pStyle w:val="Heading2"/>
        <w:rPr>
          <w:rFonts w:ascii="仿宋" w:eastAsia="仿宋" w:hAnsi="仿宋" w:cs="仿宋" w:hint="eastAsia"/>
          <w:lang w:eastAsia="zh-CN"/>
        </w:rPr>
      </w:pPr>
      <w:bookmarkStart w:id="8" w:name="_Toc99"/>
      <w:r>
        <w:rPr>
          <w:rFonts w:ascii="仿宋" w:eastAsia="仿宋" w:hAnsi="仿宋" w:cs="仿宋" w:hint="eastAsia"/>
          <w:lang w:eastAsia="zh-CN"/>
        </w:rPr>
        <w:t>(一)、后期运营计划</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散热设备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9" w:name="_Toc16009"/>
      <w:r>
        <w:rPr>
          <w:rFonts w:ascii="仿宋" w:eastAsia="仿宋" w:hAnsi="仿宋" w:cs="仿宋" w:hint="eastAsia"/>
          <w:sz w:val="28"/>
          <w:lang w:eastAsia="zh-CN"/>
        </w:rPr>
        <w:t>(二)、市场拓展与多元化发展</w:t>
      </w:r>
      <w:bookmarkEnd w:id="9"/>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0" w:name="_Toc1584"/>
      <w:r>
        <w:rPr>
          <w:rFonts w:ascii="仿宋" w:eastAsia="仿宋" w:hAnsi="仿宋" w:cs="仿宋" w:hint="eastAsia"/>
          <w:sz w:val="28"/>
          <w:lang w:eastAsia="zh-CN"/>
        </w:rPr>
        <w:t>(三)、技术创新与升级计划</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随着科技的不断进步，技术创新和升级是项目后期运营的关键。我们将制定全面的技术创新与升级计划，以确保项目始终保持在散热设备行业的前沿。以下是计划的主要内容：</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散热设备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散热设备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https://d.book118.com/018075065113006040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6C7E9F"/>
    <w:rsid w:val="282E6701"/>
    <w:rsid w:val="3E675B86"/>
    <w:rsid w:val="44335160"/>
    <w:rsid w:val="497C50C6"/>
    <w:rsid w:val="59204A0B"/>
    <w:rsid w:val="5D2D2508"/>
    <w:rsid w:val="656C7E9F"/>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18075065113006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2024-02-06T00:27:00Z</dcterms:created>
  <dcterms:modified xsi:type="dcterms:W3CDTF">2024-02-06T00:27:16Z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BE158AC800B34BD196257F3305558CF4_11</vt:lpwstr>
  </property>
  <property fmtid="{D5CDD505-2E9C-101B-9397-08002B2CF9AE}" pid="3" name="KSOProductBuildVer">
    <vt:lpwstr>2052-12.1.0.16250</vt:lpwstr>
  </property>
</Properties>
</file>