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一乙醇胺项目建设方案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87" w:history="1">
        <w:r>
          <w:rPr>
            <w:rFonts w:ascii="仿宋" w:eastAsia="仿宋" w:hAnsi="仿宋" w:cs="仿宋" w:hint="eastAsia"/>
            <w:lang w:eastAsia="zh-CN"/>
          </w:rPr>
          <w:t>概论</w:t>
        </w:r>
        <w:r>
          <w:tab/>
        </w:r>
        <w:r>
          <w:fldChar w:fldCharType="begin"/>
        </w:r>
        <w:r>
          <w:instrText xml:space="preserve"> PAGEREF _Toc24387 \h </w:instrText>
        </w:r>
        <w:r>
          <w:fldChar w:fldCharType="separate"/>
        </w:r>
        <w:r>
          <w:t>3</w:t>
        </w:r>
        <w:r>
          <w:fldChar w:fldCharType="end"/>
        </w:r>
      </w:hyperlink>
    </w:p>
    <w:p>
      <w:pPr>
        <w:pStyle w:val="TOC1"/>
        <w:tabs>
          <w:tab w:val="right" w:leader="dot" w:pos="8306"/>
        </w:tabs>
      </w:pPr>
      <w:hyperlink w:anchor="_Toc2256" w:history="1">
        <w:r>
          <w:rPr>
            <w:rFonts w:ascii="仿宋" w:eastAsia="仿宋" w:hAnsi="仿宋" w:cs="仿宋" w:hint="eastAsia"/>
            <w:lang w:eastAsia="zh-CN"/>
          </w:rPr>
          <w:t>一、社会影响分析</w:t>
        </w:r>
        <w:r>
          <w:tab/>
        </w:r>
        <w:r>
          <w:fldChar w:fldCharType="begin"/>
        </w:r>
        <w:r>
          <w:instrText xml:space="preserve"> PAGEREF _Toc2256 \h </w:instrText>
        </w:r>
        <w:r>
          <w:fldChar w:fldCharType="separate"/>
        </w:r>
        <w:r>
          <w:t>3</w:t>
        </w:r>
        <w:r>
          <w:fldChar w:fldCharType="end"/>
        </w:r>
      </w:hyperlink>
    </w:p>
    <w:p>
      <w:pPr>
        <w:pStyle w:val="TOC2"/>
        <w:tabs>
          <w:tab w:val="right" w:leader="dot" w:pos="8306"/>
        </w:tabs>
      </w:pPr>
      <w:hyperlink w:anchor="_Toc20765" w:history="1">
        <w:r>
          <w:rPr>
            <w:rFonts w:ascii="仿宋" w:eastAsia="仿宋" w:hAnsi="仿宋" w:cs="仿宋" w:hint="eastAsia"/>
            <w:lang w:eastAsia="zh-CN"/>
          </w:rPr>
          <w:t>(一)、社会影响效果分析</w:t>
        </w:r>
        <w:r>
          <w:tab/>
        </w:r>
        <w:r>
          <w:fldChar w:fldCharType="begin"/>
        </w:r>
        <w:r>
          <w:instrText xml:space="preserve"> PAGEREF _Toc20765 \h </w:instrText>
        </w:r>
        <w:r>
          <w:fldChar w:fldCharType="separate"/>
        </w:r>
        <w:r>
          <w:t>3</w:t>
        </w:r>
        <w:r>
          <w:fldChar w:fldCharType="end"/>
        </w:r>
      </w:hyperlink>
    </w:p>
    <w:p>
      <w:pPr>
        <w:pStyle w:val="TOC2"/>
        <w:tabs>
          <w:tab w:val="right" w:leader="dot" w:pos="8306"/>
        </w:tabs>
      </w:pPr>
      <w:hyperlink w:anchor="_Toc21061" w:history="1">
        <w:r>
          <w:rPr>
            <w:rFonts w:ascii="仿宋" w:eastAsia="仿宋" w:hAnsi="仿宋" w:cs="仿宋" w:hint="eastAsia"/>
            <w:lang w:eastAsia="zh-CN"/>
          </w:rPr>
          <w:t>(二)、社会适应性分析</w:t>
        </w:r>
        <w:r>
          <w:tab/>
        </w:r>
        <w:r>
          <w:fldChar w:fldCharType="begin"/>
        </w:r>
        <w:r>
          <w:instrText xml:space="preserve"> PAGEREF _Toc21061 \h </w:instrText>
        </w:r>
        <w:r>
          <w:fldChar w:fldCharType="separate"/>
        </w:r>
        <w:r>
          <w:t>5</w:t>
        </w:r>
        <w:r>
          <w:fldChar w:fldCharType="end"/>
        </w:r>
      </w:hyperlink>
    </w:p>
    <w:p>
      <w:pPr>
        <w:pStyle w:val="TOC2"/>
        <w:tabs>
          <w:tab w:val="right" w:leader="dot" w:pos="8306"/>
        </w:tabs>
      </w:pPr>
      <w:hyperlink w:anchor="_Toc1487" w:history="1">
        <w:r>
          <w:rPr>
            <w:rFonts w:ascii="仿宋" w:eastAsia="仿宋" w:hAnsi="仿宋" w:cs="仿宋" w:hint="eastAsia"/>
            <w:lang w:eastAsia="zh-CN"/>
          </w:rPr>
          <w:t>(三)、社会风险及对策分析</w:t>
        </w:r>
        <w:r>
          <w:tab/>
        </w:r>
        <w:r>
          <w:fldChar w:fldCharType="begin"/>
        </w:r>
        <w:r>
          <w:instrText xml:space="preserve"> PAGEREF _Toc1487 \h </w:instrText>
        </w:r>
        <w:r>
          <w:fldChar w:fldCharType="separate"/>
        </w:r>
        <w:r>
          <w:t>7</w:t>
        </w:r>
        <w:r>
          <w:fldChar w:fldCharType="end"/>
        </w:r>
      </w:hyperlink>
    </w:p>
    <w:p>
      <w:pPr>
        <w:pStyle w:val="TOC1"/>
        <w:tabs>
          <w:tab w:val="right" w:leader="dot" w:pos="8306"/>
        </w:tabs>
      </w:pPr>
      <w:hyperlink w:anchor="_Toc13981" w:history="1">
        <w:r>
          <w:rPr>
            <w:rFonts w:ascii="仿宋" w:eastAsia="仿宋" w:hAnsi="仿宋" w:cs="仿宋" w:hint="eastAsia"/>
            <w:lang w:eastAsia="zh-CN"/>
          </w:rPr>
          <w:t>二、资源开发及综合利用分析</w:t>
        </w:r>
        <w:r>
          <w:tab/>
        </w:r>
        <w:r>
          <w:fldChar w:fldCharType="begin"/>
        </w:r>
        <w:r>
          <w:instrText xml:space="preserve"> PAGEREF _Toc13981 \h </w:instrText>
        </w:r>
        <w:r>
          <w:fldChar w:fldCharType="separate"/>
        </w:r>
        <w:r>
          <w:t>10</w:t>
        </w:r>
        <w:r>
          <w:fldChar w:fldCharType="end"/>
        </w:r>
      </w:hyperlink>
    </w:p>
    <w:p>
      <w:pPr>
        <w:pStyle w:val="TOC2"/>
        <w:tabs>
          <w:tab w:val="right" w:leader="dot" w:pos="8306"/>
        </w:tabs>
      </w:pPr>
      <w:hyperlink w:anchor="_Toc12449" w:history="1">
        <w:r>
          <w:rPr>
            <w:rFonts w:ascii="仿宋" w:eastAsia="仿宋" w:hAnsi="仿宋" w:cs="仿宋" w:hint="eastAsia"/>
            <w:lang w:eastAsia="zh-CN"/>
          </w:rPr>
          <w:t>(一)、资源开发方案</w:t>
        </w:r>
        <w:r>
          <w:tab/>
        </w:r>
        <w:r>
          <w:fldChar w:fldCharType="begin"/>
        </w:r>
        <w:r>
          <w:instrText xml:space="preserve"> PAGEREF _Toc12449 \h </w:instrText>
        </w:r>
        <w:r>
          <w:fldChar w:fldCharType="separate"/>
        </w:r>
        <w:r>
          <w:t>10</w:t>
        </w:r>
        <w:r>
          <w:fldChar w:fldCharType="end"/>
        </w:r>
      </w:hyperlink>
    </w:p>
    <w:p>
      <w:pPr>
        <w:pStyle w:val="TOC2"/>
        <w:tabs>
          <w:tab w:val="right" w:leader="dot" w:pos="8306"/>
        </w:tabs>
      </w:pPr>
      <w:hyperlink w:anchor="_Toc4416" w:history="1">
        <w:r>
          <w:rPr>
            <w:rFonts w:ascii="仿宋" w:eastAsia="仿宋" w:hAnsi="仿宋" w:cs="仿宋" w:hint="eastAsia"/>
            <w:lang w:eastAsia="zh-CN"/>
          </w:rPr>
          <w:t>(二)、资源利用方案</w:t>
        </w:r>
        <w:r>
          <w:tab/>
        </w:r>
        <w:r>
          <w:fldChar w:fldCharType="begin"/>
        </w:r>
        <w:r>
          <w:instrText xml:space="preserve"> PAGEREF _Toc4416 \h </w:instrText>
        </w:r>
        <w:r>
          <w:fldChar w:fldCharType="separate"/>
        </w:r>
        <w:r>
          <w:t>11</w:t>
        </w:r>
        <w:r>
          <w:fldChar w:fldCharType="end"/>
        </w:r>
      </w:hyperlink>
    </w:p>
    <w:p>
      <w:pPr>
        <w:pStyle w:val="TOC2"/>
        <w:tabs>
          <w:tab w:val="right" w:leader="dot" w:pos="8306"/>
        </w:tabs>
      </w:pPr>
      <w:hyperlink w:anchor="_Toc26514" w:history="1">
        <w:r>
          <w:rPr>
            <w:rFonts w:ascii="仿宋" w:eastAsia="仿宋" w:hAnsi="仿宋" w:cs="仿宋" w:hint="eastAsia"/>
            <w:lang w:eastAsia="zh-CN"/>
          </w:rPr>
          <w:t>(三)、资源节约措施</w:t>
        </w:r>
        <w:r>
          <w:tab/>
        </w:r>
        <w:r>
          <w:fldChar w:fldCharType="begin"/>
        </w:r>
        <w:r>
          <w:instrText xml:space="preserve"> PAGEREF _Toc26514 \h </w:instrText>
        </w:r>
        <w:r>
          <w:fldChar w:fldCharType="separate"/>
        </w:r>
        <w:r>
          <w:t>13</w:t>
        </w:r>
        <w:r>
          <w:fldChar w:fldCharType="end"/>
        </w:r>
      </w:hyperlink>
    </w:p>
    <w:p>
      <w:pPr>
        <w:pStyle w:val="TOC1"/>
        <w:tabs>
          <w:tab w:val="right" w:leader="dot" w:pos="8306"/>
        </w:tabs>
      </w:pPr>
      <w:hyperlink w:anchor="_Toc3969" w:history="1">
        <w:r>
          <w:rPr>
            <w:rFonts w:ascii="仿宋" w:eastAsia="仿宋" w:hAnsi="仿宋" w:cs="仿宋" w:hint="eastAsia"/>
            <w:lang w:eastAsia="zh-CN"/>
          </w:rPr>
          <w:t>三、项目监理与质量保证</w:t>
        </w:r>
        <w:r>
          <w:tab/>
        </w:r>
        <w:r>
          <w:fldChar w:fldCharType="begin"/>
        </w:r>
        <w:r>
          <w:instrText xml:space="preserve"> PAGEREF _Toc3969 \h </w:instrText>
        </w:r>
        <w:r>
          <w:fldChar w:fldCharType="separate"/>
        </w:r>
        <w:r>
          <w:t>14</w:t>
        </w:r>
        <w:r>
          <w:fldChar w:fldCharType="end"/>
        </w:r>
      </w:hyperlink>
    </w:p>
    <w:p>
      <w:pPr>
        <w:pStyle w:val="TOC2"/>
        <w:tabs>
          <w:tab w:val="right" w:leader="dot" w:pos="8306"/>
        </w:tabs>
      </w:pPr>
      <w:hyperlink w:anchor="_Toc7347" w:history="1">
        <w:r>
          <w:rPr>
            <w:rFonts w:ascii="仿宋" w:eastAsia="仿宋" w:hAnsi="仿宋" w:cs="仿宋" w:hint="eastAsia"/>
            <w:lang w:eastAsia="zh-CN"/>
          </w:rPr>
          <w:t>(一)、监理体系构建</w:t>
        </w:r>
        <w:r>
          <w:tab/>
        </w:r>
        <w:r>
          <w:fldChar w:fldCharType="begin"/>
        </w:r>
        <w:r>
          <w:instrText xml:space="preserve"> PAGEREF _Toc7347 \h </w:instrText>
        </w:r>
        <w:r>
          <w:fldChar w:fldCharType="separate"/>
        </w:r>
        <w:r>
          <w:t>14</w:t>
        </w:r>
        <w:r>
          <w:fldChar w:fldCharType="end"/>
        </w:r>
      </w:hyperlink>
    </w:p>
    <w:p>
      <w:pPr>
        <w:pStyle w:val="TOC2"/>
        <w:tabs>
          <w:tab w:val="right" w:leader="dot" w:pos="8306"/>
        </w:tabs>
      </w:pPr>
      <w:hyperlink w:anchor="_Toc5391" w:history="1">
        <w:r>
          <w:rPr>
            <w:rFonts w:ascii="仿宋" w:eastAsia="仿宋" w:hAnsi="仿宋" w:cs="仿宋" w:hint="eastAsia"/>
            <w:lang w:eastAsia="zh-CN"/>
          </w:rPr>
          <w:t>(二)、质量保证体系实施</w:t>
        </w:r>
        <w:r>
          <w:tab/>
        </w:r>
        <w:r>
          <w:fldChar w:fldCharType="begin"/>
        </w:r>
        <w:r>
          <w:instrText xml:space="preserve"> PAGEREF _Toc5391 \h </w:instrText>
        </w:r>
        <w:r>
          <w:fldChar w:fldCharType="separate"/>
        </w:r>
        <w:r>
          <w:t>14</w:t>
        </w:r>
        <w:r>
          <w:fldChar w:fldCharType="end"/>
        </w:r>
      </w:hyperlink>
    </w:p>
    <w:p>
      <w:pPr>
        <w:pStyle w:val="TOC2"/>
        <w:tabs>
          <w:tab w:val="right" w:leader="dot" w:pos="8306"/>
        </w:tabs>
      </w:pPr>
      <w:hyperlink w:anchor="_Toc32594" w:history="1">
        <w:r>
          <w:rPr>
            <w:rFonts w:ascii="仿宋" w:eastAsia="仿宋" w:hAnsi="仿宋" w:cs="仿宋" w:hint="eastAsia"/>
            <w:lang w:eastAsia="zh-CN"/>
          </w:rPr>
          <w:t>(三)、监理与质量控制流程</w:t>
        </w:r>
        <w:r>
          <w:tab/>
        </w:r>
        <w:r>
          <w:fldChar w:fldCharType="begin"/>
        </w:r>
        <w:r>
          <w:instrText xml:space="preserve"> PAGEREF _Toc32594 \h </w:instrText>
        </w:r>
        <w:r>
          <w:fldChar w:fldCharType="separate"/>
        </w:r>
        <w:r>
          <w:t>15</w:t>
        </w:r>
        <w:r>
          <w:fldChar w:fldCharType="end"/>
        </w:r>
      </w:hyperlink>
    </w:p>
    <w:p>
      <w:pPr>
        <w:pStyle w:val="TOC1"/>
        <w:tabs>
          <w:tab w:val="right" w:leader="dot" w:pos="8306"/>
        </w:tabs>
      </w:pPr>
      <w:hyperlink w:anchor="_Toc27891" w:history="1">
        <w:r>
          <w:rPr>
            <w:rFonts w:ascii="仿宋" w:eastAsia="仿宋" w:hAnsi="仿宋" w:cs="仿宋" w:hint="eastAsia"/>
            <w:lang w:eastAsia="zh-CN"/>
          </w:rPr>
          <w:t>四、建设风险评估分析</w:t>
        </w:r>
        <w:r>
          <w:tab/>
        </w:r>
        <w:r>
          <w:fldChar w:fldCharType="begin"/>
        </w:r>
        <w:r>
          <w:instrText xml:space="preserve"> PAGEREF _Toc27891 \h </w:instrText>
        </w:r>
        <w:r>
          <w:fldChar w:fldCharType="separate"/>
        </w:r>
        <w:r>
          <w:t>16</w:t>
        </w:r>
        <w:r>
          <w:fldChar w:fldCharType="end"/>
        </w:r>
      </w:hyperlink>
    </w:p>
    <w:p>
      <w:pPr>
        <w:pStyle w:val="TOC2"/>
        <w:tabs>
          <w:tab w:val="right" w:leader="dot" w:pos="8306"/>
        </w:tabs>
      </w:pPr>
      <w:hyperlink w:anchor="_Toc27518" w:history="1">
        <w:r>
          <w:rPr>
            <w:rFonts w:ascii="仿宋" w:eastAsia="仿宋" w:hAnsi="仿宋" w:cs="仿宋" w:hint="eastAsia"/>
            <w:lang w:eastAsia="zh-CN"/>
          </w:rPr>
          <w:t>(一)、政策风险分析</w:t>
        </w:r>
        <w:r>
          <w:tab/>
        </w:r>
        <w:r>
          <w:fldChar w:fldCharType="begin"/>
        </w:r>
        <w:r>
          <w:instrText xml:space="preserve"> PAGEREF _Toc27518 \h </w:instrText>
        </w:r>
        <w:r>
          <w:fldChar w:fldCharType="separate"/>
        </w:r>
        <w:r>
          <w:t>16</w:t>
        </w:r>
        <w:r>
          <w:fldChar w:fldCharType="end"/>
        </w:r>
      </w:hyperlink>
    </w:p>
    <w:p>
      <w:pPr>
        <w:pStyle w:val="TOC2"/>
        <w:tabs>
          <w:tab w:val="right" w:leader="dot" w:pos="8306"/>
        </w:tabs>
      </w:pPr>
      <w:hyperlink w:anchor="_Toc29574" w:history="1">
        <w:r>
          <w:rPr>
            <w:rFonts w:ascii="仿宋" w:eastAsia="仿宋" w:hAnsi="仿宋" w:cs="仿宋" w:hint="eastAsia"/>
            <w:lang w:eastAsia="zh-CN"/>
          </w:rPr>
          <w:t>(二)、社会风险分析</w:t>
        </w:r>
        <w:r>
          <w:tab/>
        </w:r>
        <w:r>
          <w:fldChar w:fldCharType="begin"/>
        </w:r>
        <w:r>
          <w:instrText xml:space="preserve"> PAGEREF _Toc29574 \h </w:instrText>
        </w:r>
        <w:r>
          <w:fldChar w:fldCharType="separate"/>
        </w:r>
        <w:r>
          <w:t>17</w:t>
        </w:r>
        <w:r>
          <w:fldChar w:fldCharType="end"/>
        </w:r>
      </w:hyperlink>
    </w:p>
    <w:p>
      <w:pPr>
        <w:pStyle w:val="TOC2"/>
        <w:tabs>
          <w:tab w:val="right" w:leader="dot" w:pos="8306"/>
        </w:tabs>
      </w:pPr>
      <w:hyperlink w:anchor="_Toc681" w:history="1">
        <w:r>
          <w:rPr>
            <w:rFonts w:ascii="仿宋" w:eastAsia="仿宋" w:hAnsi="仿宋" w:cs="仿宋" w:hint="eastAsia"/>
            <w:lang w:eastAsia="zh-CN"/>
          </w:rPr>
          <w:t>(三)、市场风险分析</w:t>
        </w:r>
        <w:r>
          <w:tab/>
        </w:r>
        <w:r>
          <w:fldChar w:fldCharType="begin"/>
        </w:r>
        <w:r>
          <w:instrText xml:space="preserve"> PAGEREF _Toc681 \h </w:instrText>
        </w:r>
        <w:r>
          <w:fldChar w:fldCharType="separate"/>
        </w:r>
        <w:r>
          <w:t>18</w:t>
        </w:r>
        <w:r>
          <w:fldChar w:fldCharType="end"/>
        </w:r>
      </w:hyperlink>
    </w:p>
    <w:p>
      <w:pPr>
        <w:pStyle w:val="TOC2"/>
        <w:tabs>
          <w:tab w:val="right" w:leader="dot" w:pos="8306"/>
        </w:tabs>
      </w:pPr>
      <w:hyperlink w:anchor="_Toc2300" w:history="1">
        <w:r>
          <w:rPr>
            <w:rFonts w:ascii="仿宋" w:eastAsia="仿宋" w:hAnsi="仿宋" w:cs="仿宋" w:hint="eastAsia"/>
            <w:lang w:eastAsia="zh-CN"/>
          </w:rPr>
          <w:t>(四)、资金风险分析</w:t>
        </w:r>
        <w:r>
          <w:tab/>
        </w:r>
        <w:r>
          <w:fldChar w:fldCharType="begin"/>
        </w:r>
        <w:r>
          <w:instrText xml:space="preserve"> PAGEREF _Toc2300 \h </w:instrText>
        </w:r>
        <w:r>
          <w:fldChar w:fldCharType="separate"/>
        </w:r>
        <w:r>
          <w:t>19</w:t>
        </w:r>
        <w:r>
          <w:fldChar w:fldCharType="end"/>
        </w:r>
      </w:hyperlink>
    </w:p>
    <w:p>
      <w:pPr>
        <w:pStyle w:val="TOC2"/>
        <w:tabs>
          <w:tab w:val="right" w:leader="dot" w:pos="8306"/>
        </w:tabs>
      </w:pPr>
      <w:hyperlink w:anchor="_Toc7805" w:history="1">
        <w:r>
          <w:rPr>
            <w:rFonts w:ascii="仿宋" w:eastAsia="仿宋" w:hAnsi="仿宋" w:cs="仿宋" w:hint="eastAsia"/>
            <w:lang w:eastAsia="zh-CN"/>
          </w:rPr>
          <w:t>(五)、技术风险分析</w:t>
        </w:r>
        <w:r>
          <w:tab/>
        </w:r>
        <w:r>
          <w:fldChar w:fldCharType="begin"/>
        </w:r>
        <w:r>
          <w:instrText xml:space="preserve"> PAGEREF _Toc7805 \h </w:instrText>
        </w:r>
        <w:r>
          <w:fldChar w:fldCharType="separate"/>
        </w:r>
        <w:r>
          <w:t>20</w:t>
        </w:r>
        <w:r>
          <w:fldChar w:fldCharType="end"/>
        </w:r>
      </w:hyperlink>
    </w:p>
    <w:p>
      <w:pPr>
        <w:pStyle w:val="TOC2"/>
        <w:tabs>
          <w:tab w:val="right" w:leader="dot" w:pos="8306"/>
        </w:tabs>
      </w:pPr>
      <w:hyperlink w:anchor="_Toc22912" w:history="1">
        <w:r>
          <w:rPr>
            <w:rFonts w:ascii="仿宋" w:eastAsia="仿宋" w:hAnsi="仿宋" w:cs="仿宋" w:hint="eastAsia"/>
            <w:lang w:eastAsia="zh-CN"/>
          </w:rPr>
          <w:t>(六)、财务风险分析</w:t>
        </w:r>
        <w:r>
          <w:tab/>
        </w:r>
        <w:r>
          <w:fldChar w:fldCharType="begin"/>
        </w:r>
        <w:r>
          <w:instrText xml:space="preserve"> PAGEREF _Toc22912 \h </w:instrText>
        </w:r>
        <w:r>
          <w:fldChar w:fldCharType="separate"/>
        </w:r>
        <w:r>
          <w:t>22</w:t>
        </w:r>
        <w:r>
          <w:fldChar w:fldCharType="end"/>
        </w:r>
      </w:hyperlink>
    </w:p>
    <w:p>
      <w:pPr>
        <w:pStyle w:val="TOC2"/>
        <w:tabs>
          <w:tab w:val="right" w:leader="dot" w:pos="8306"/>
        </w:tabs>
      </w:pPr>
      <w:hyperlink w:anchor="_Toc5908" w:history="1">
        <w:r>
          <w:rPr>
            <w:rFonts w:ascii="仿宋" w:eastAsia="仿宋" w:hAnsi="仿宋" w:cs="仿宋" w:hint="eastAsia"/>
            <w:lang w:eastAsia="zh-CN"/>
          </w:rPr>
          <w:t>(七)、管理风险分析</w:t>
        </w:r>
        <w:r>
          <w:tab/>
        </w:r>
        <w:r>
          <w:fldChar w:fldCharType="begin"/>
        </w:r>
        <w:r>
          <w:instrText xml:space="preserve"> PAGEREF _Toc5908 \h </w:instrText>
        </w:r>
        <w:r>
          <w:fldChar w:fldCharType="separate"/>
        </w:r>
        <w:r>
          <w:t>23</w:t>
        </w:r>
        <w:r>
          <w:fldChar w:fldCharType="end"/>
        </w:r>
      </w:hyperlink>
    </w:p>
    <w:p>
      <w:pPr>
        <w:pStyle w:val="TOC2"/>
        <w:tabs>
          <w:tab w:val="right" w:leader="dot" w:pos="8306"/>
        </w:tabs>
      </w:pPr>
      <w:hyperlink w:anchor="_Toc12019" w:history="1">
        <w:r>
          <w:rPr>
            <w:rFonts w:ascii="仿宋" w:eastAsia="仿宋" w:hAnsi="仿宋" w:cs="仿宋" w:hint="eastAsia"/>
            <w:lang w:eastAsia="zh-CN"/>
          </w:rPr>
          <w:t>(八)、其它风险分析</w:t>
        </w:r>
        <w:r>
          <w:tab/>
        </w:r>
        <w:r>
          <w:fldChar w:fldCharType="begin"/>
        </w:r>
        <w:r>
          <w:instrText xml:space="preserve"> PAGEREF _Toc12019 \h </w:instrText>
        </w:r>
        <w:r>
          <w:fldChar w:fldCharType="separate"/>
        </w:r>
        <w:r>
          <w:t>25</w:t>
        </w:r>
        <w:r>
          <w:fldChar w:fldCharType="end"/>
        </w:r>
      </w:hyperlink>
    </w:p>
    <w:p>
      <w:pPr>
        <w:pStyle w:val="TOC2"/>
        <w:tabs>
          <w:tab w:val="right" w:leader="dot" w:pos="8306"/>
        </w:tabs>
      </w:pPr>
      <w:hyperlink w:anchor="_Toc24627" w:history="1">
        <w:r>
          <w:rPr>
            <w:rFonts w:ascii="仿宋" w:eastAsia="仿宋" w:hAnsi="仿宋" w:cs="仿宋" w:hint="eastAsia"/>
            <w:lang w:eastAsia="zh-CN"/>
          </w:rPr>
          <w:t>(九)、社会影响评估</w:t>
        </w:r>
        <w:r>
          <w:tab/>
        </w:r>
        <w:r>
          <w:fldChar w:fldCharType="begin"/>
        </w:r>
        <w:r>
          <w:instrText xml:space="preserve"> PAGEREF _Toc24627 \h </w:instrText>
        </w:r>
        <w:r>
          <w:fldChar w:fldCharType="separate"/>
        </w:r>
        <w:r>
          <w:t>26</w:t>
        </w:r>
        <w:r>
          <w:fldChar w:fldCharType="end"/>
        </w:r>
      </w:hyperlink>
    </w:p>
    <w:p>
      <w:pPr>
        <w:pStyle w:val="TOC1"/>
        <w:tabs>
          <w:tab w:val="right" w:leader="dot" w:pos="8306"/>
        </w:tabs>
      </w:pPr>
      <w:hyperlink w:anchor="_Toc25030" w:history="1">
        <w:r>
          <w:rPr>
            <w:rFonts w:ascii="仿宋" w:eastAsia="仿宋" w:hAnsi="仿宋" w:cs="仿宋" w:hint="eastAsia"/>
            <w:lang w:eastAsia="zh-CN"/>
          </w:rPr>
          <w:t>五、一乙醇胺项目概论</w:t>
        </w:r>
        <w:r>
          <w:tab/>
        </w:r>
        <w:r>
          <w:fldChar w:fldCharType="begin"/>
        </w:r>
        <w:r>
          <w:instrText xml:space="preserve"> PAGEREF _Toc25030 \h </w:instrText>
        </w:r>
        <w:r>
          <w:fldChar w:fldCharType="separate"/>
        </w:r>
        <w:r>
          <w:t>28</w:t>
        </w:r>
        <w:r>
          <w:fldChar w:fldCharType="end"/>
        </w:r>
      </w:hyperlink>
    </w:p>
    <w:p>
      <w:pPr>
        <w:pStyle w:val="TOC2"/>
        <w:tabs>
          <w:tab w:val="right" w:leader="dot" w:pos="8306"/>
        </w:tabs>
      </w:pPr>
      <w:hyperlink w:anchor="_Toc23878" w:history="1">
        <w:r>
          <w:rPr>
            <w:rFonts w:ascii="仿宋" w:eastAsia="仿宋" w:hAnsi="仿宋" w:cs="仿宋" w:hint="eastAsia"/>
            <w:lang w:eastAsia="zh-CN"/>
          </w:rPr>
          <w:t>(一)、项目申报单位概况</w:t>
        </w:r>
        <w:r>
          <w:tab/>
        </w:r>
        <w:r>
          <w:fldChar w:fldCharType="begin"/>
        </w:r>
        <w:r>
          <w:instrText xml:space="preserve"> PAGEREF _Toc23878 \h </w:instrText>
        </w:r>
        <w:r>
          <w:fldChar w:fldCharType="separate"/>
        </w:r>
        <w:r>
          <w:t>28</w:t>
        </w:r>
        <w:r>
          <w:fldChar w:fldCharType="end"/>
        </w:r>
      </w:hyperlink>
    </w:p>
    <w:p>
      <w:pPr>
        <w:pStyle w:val="TOC2"/>
        <w:tabs>
          <w:tab w:val="right" w:leader="dot" w:pos="8306"/>
        </w:tabs>
      </w:pPr>
      <w:hyperlink w:anchor="_Toc27020" w:history="1">
        <w:r>
          <w:rPr>
            <w:rFonts w:ascii="仿宋" w:eastAsia="仿宋" w:hAnsi="仿宋" w:cs="仿宋" w:hint="eastAsia"/>
            <w:lang w:eastAsia="zh-CN"/>
          </w:rPr>
          <w:t>(二)、项目概况</w:t>
        </w:r>
        <w:r>
          <w:tab/>
        </w:r>
        <w:r>
          <w:fldChar w:fldCharType="begin"/>
        </w:r>
        <w:r>
          <w:instrText xml:space="preserve"> PAGEREF _Toc27020 \h </w:instrText>
        </w:r>
        <w:r>
          <w:fldChar w:fldCharType="separate"/>
        </w:r>
        <w:r>
          <w:t>29</w:t>
        </w:r>
        <w:r>
          <w:fldChar w:fldCharType="end"/>
        </w:r>
      </w:hyperlink>
    </w:p>
    <w:p>
      <w:pPr>
        <w:pStyle w:val="TOC1"/>
        <w:tabs>
          <w:tab w:val="right" w:leader="dot" w:pos="8306"/>
        </w:tabs>
      </w:pPr>
      <w:hyperlink w:anchor="_Toc2589" w:history="1">
        <w:r>
          <w:rPr>
            <w:rFonts w:ascii="仿宋" w:eastAsia="仿宋" w:hAnsi="仿宋" w:cs="仿宋" w:hint="eastAsia"/>
            <w:lang w:eastAsia="zh-CN"/>
          </w:rPr>
          <w:t>六、财务管理与成本控制</w:t>
        </w:r>
        <w:r>
          <w:tab/>
        </w:r>
        <w:r>
          <w:fldChar w:fldCharType="begin"/>
        </w:r>
        <w:r>
          <w:instrText xml:space="preserve"> PAGEREF _Toc2589 \h </w:instrText>
        </w:r>
        <w:r>
          <w:fldChar w:fldCharType="separate"/>
        </w:r>
        <w:r>
          <w:t>32</w:t>
        </w:r>
        <w:r>
          <w:fldChar w:fldCharType="end"/>
        </w:r>
      </w:hyperlink>
    </w:p>
    <w:p>
      <w:pPr>
        <w:pStyle w:val="TOC2"/>
        <w:tabs>
          <w:tab w:val="right" w:leader="dot" w:pos="8306"/>
        </w:tabs>
      </w:pPr>
      <w:hyperlink w:anchor="_Toc21299" w:history="1">
        <w:r>
          <w:rPr>
            <w:rFonts w:ascii="仿宋" w:eastAsia="仿宋" w:hAnsi="仿宋" w:cs="仿宋" w:hint="eastAsia"/>
            <w:lang w:eastAsia="zh-CN"/>
          </w:rPr>
          <w:t>(一)、财务管理体系建设</w:t>
        </w:r>
        <w:r>
          <w:tab/>
        </w:r>
        <w:r>
          <w:fldChar w:fldCharType="begin"/>
        </w:r>
        <w:r>
          <w:instrText xml:space="preserve"> PAGEREF _Toc21299 \h </w:instrText>
        </w:r>
        <w:r>
          <w:fldChar w:fldCharType="separate"/>
        </w:r>
        <w:r>
          <w:t>32</w:t>
        </w:r>
        <w:r>
          <w:fldChar w:fldCharType="end"/>
        </w:r>
      </w:hyperlink>
    </w:p>
    <w:p>
      <w:pPr>
        <w:pStyle w:val="TOC2"/>
        <w:tabs>
          <w:tab w:val="right" w:leader="dot" w:pos="8306"/>
        </w:tabs>
      </w:pPr>
      <w:hyperlink w:anchor="_Toc18114" w:history="1">
        <w:r>
          <w:rPr>
            <w:rFonts w:ascii="仿宋" w:eastAsia="仿宋" w:hAnsi="仿宋" w:cs="仿宋" w:hint="eastAsia"/>
            <w:lang w:eastAsia="zh-CN"/>
          </w:rPr>
          <w:t>(二)、成本控制措施</w:t>
        </w:r>
        <w:r>
          <w:tab/>
        </w:r>
        <w:r>
          <w:fldChar w:fldCharType="begin"/>
        </w:r>
        <w:r>
          <w:instrText xml:space="preserve"> PAGEREF _Toc18114 \h </w:instrText>
        </w:r>
        <w:r>
          <w:fldChar w:fldCharType="separate"/>
        </w:r>
        <w:r>
          <w:t>33</w:t>
        </w:r>
        <w:r>
          <w:fldChar w:fldCharType="end"/>
        </w:r>
      </w:hyperlink>
    </w:p>
    <w:p>
      <w:pPr>
        <w:pStyle w:val="TOC1"/>
        <w:tabs>
          <w:tab w:val="right" w:leader="dot" w:pos="8306"/>
        </w:tabs>
      </w:pPr>
      <w:hyperlink w:anchor="_Toc21009" w:history="1">
        <w:r>
          <w:rPr>
            <w:rFonts w:ascii="仿宋" w:eastAsia="仿宋" w:hAnsi="仿宋" w:cs="仿宋" w:hint="eastAsia"/>
            <w:lang w:eastAsia="zh-CN"/>
          </w:rPr>
          <w:t>七、安全与应急管理</w:t>
        </w:r>
        <w:r>
          <w:tab/>
        </w:r>
        <w:r>
          <w:fldChar w:fldCharType="begin"/>
        </w:r>
        <w:r>
          <w:instrText xml:space="preserve"> PAGEREF _Toc21009 \h </w:instrText>
        </w:r>
        <w:r>
          <w:fldChar w:fldCharType="separate"/>
        </w:r>
        <w:r>
          <w:t>35</w:t>
        </w:r>
        <w:r>
          <w:fldChar w:fldCharType="end"/>
        </w:r>
      </w:hyperlink>
    </w:p>
    <w:p>
      <w:pPr>
        <w:pStyle w:val="TOC2"/>
        <w:tabs>
          <w:tab w:val="right" w:leader="dot" w:pos="8306"/>
        </w:tabs>
      </w:pPr>
      <w:hyperlink w:anchor="_Toc18149" w:history="1">
        <w:r>
          <w:rPr>
            <w:rFonts w:ascii="仿宋" w:eastAsia="仿宋" w:hAnsi="仿宋" w:cs="仿宋" w:hint="eastAsia"/>
            <w:lang w:eastAsia="zh-CN"/>
          </w:rPr>
          <w:t>(一)、安全生产管理</w:t>
        </w:r>
        <w:r>
          <w:tab/>
        </w:r>
        <w:r>
          <w:fldChar w:fldCharType="begin"/>
        </w:r>
        <w:r>
          <w:instrText xml:space="preserve"> PAGEREF _Toc18149 \h </w:instrText>
        </w:r>
        <w:r>
          <w:fldChar w:fldCharType="separate"/>
        </w:r>
        <w:r>
          <w:t>35</w:t>
        </w:r>
        <w:r>
          <w:fldChar w:fldCharType="end"/>
        </w:r>
      </w:hyperlink>
    </w:p>
    <w:p>
      <w:pPr>
        <w:pStyle w:val="TOC2"/>
        <w:tabs>
          <w:tab w:val="right" w:leader="dot" w:pos="8306"/>
        </w:tabs>
      </w:pPr>
      <w:hyperlink w:anchor="_Toc2582" w:history="1">
        <w:r>
          <w:rPr>
            <w:rFonts w:ascii="仿宋" w:eastAsia="仿宋" w:hAnsi="仿宋" w:cs="仿宋" w:hint="eastAsia"/>
            <w:lang w:eastAsia="zh-CN"/>
          </w:rPr>
          <w:t>(二)、应急预案与响应</w:t>
        </w:r>
        <w:r>
          <w:tab/>
        </w:r>
        <w:r>
          <w:fldChar w:fldCharType="begin"/>
        </w:r>
        <w:r>
          <w:instrText xml:space="preserve"> PAGEREF _Toc2582 \h </w:instrText>
        </w:r>
        <w:r>
          <w:fldChar w:fldCharType="separate"/>
        </w:r>
        <w:r>
          <w:t>36</w:t>
        </w:r>
        <w:r>
          <w:fldChar w:fldCharType="end"/>
        </w:r>
      </w:hyperlink>
    </w:p>
    <w:p>
      <w:pPr>
        <w:pStyle w:val="TOC1"/>
        <w:tabs>
          <w:tab w:val="right" w:leader="dot" w:pos="8306"/>
        </w:tabs>
      </w:pPr>
      <w:hyperlink w:anchor="_Toc27048" w:history="1">
        <w:r>
          <w:rPr>
            <w:rFonts w:ascii="仿宋" w:eastAsia="仿宋" w:hAnsi="仿宋" w:cs="仿宋" w:hint="eastAsia"/>
            <w:lang w:eastAsia="zh-CN"/>
          </w:rPr>
          <w:t>八、技术创新与产业升级</w:t>
        </w:r>
        <w:r>
          <w:tab/>
        </w:r>
        <w:r>
          <w:fldChar w:fldCharType="begin"/>
        </w:r>
        <w:r>
          <w:instrText xml:space="preserve"> PAGEREF _Toc27048 \h </w:instrText>
        </w:r>
        <w:r>
          <w:fldChar w:fldCharType="separate"/>
        </w:r>
        <w:r>
          <w:t>38</w:t>
        </w:r>
        <w:r>
          <w:fldChar w:fldCharType="end"/>
        </w:r>
      </w:hyperlink>
    </w:p>
    <w:p>
      <w:pPr>
        <w:pStyle w:val="TOC2"/>
        <w:tabs>
          <w:tab w:val="right" w:leader="dot" w:pos="8306"/>
        </w:tabs>
      </w:pPr>
      <w:hyperlink w:anchor="_Toc25838" w:history="1">
        <w:r>
          <w:rPr>
            <w:rFonts w:ascii="仿宋" w:eastAsia="仿宋" w:hAnsi="仿宋" w:cs="仿宋" w:hint="eastAsia"/>
            <w:lang w:eastAsia="zh-CN"/>
          </w:rPr>
          <w:t>(一)、技术创新方向与目标</w:t>
        </w:r>
        <w:r>
          <w:tab/>
        </w:r>
        <w:r>
          <w:fldChar w:fldCharType="begin"/>
        </w:r>
        <w:r>
          <w:instrText xml:space="preserve"> PAGEREF _Toc25838 \h </w:instrText>
        </w:r>
        <w:r>
          <w:fldChar w:fldCharType="separate"/>
        </w:r>
        <w:r>
          <w:t>38</w:t>
        </w:r>
        <w:r>
          <w:fldChar w:fldCharType="end"/>
        </w:r>
      </w:hyperlink>
    </w:p>
    <w:p>
      <w:pPr>
        <w:pStyle w:val="TOC2"/>
        <w:tabs>
          <w:tab w:val="right" w:leader="dot" w:pos="8306"/>
        </w:tabs>
      </w:pPr>
      <w:hyperlink w:anchor="_Toc9432" w:history="1">
        <w:r>
          <w:rPr>
            <w:rFonts w:ascii="仿宋" w:eastAsia="仿宋" w:hAnsi="仿宋" w:cs="仿宋" w:hint="eastAsia"/>
            <w:lang w:eastAsia="zh-CN"/>
          </w:rPr>
          <w:t>(二)、产业升级路径与措施</w:t>
        </w:r>
        <w:r>
          <w:tab/>
        </w:r>
        <w:r>
          <w:fldChar w:fldCharType="begin"/>
        </w:r>
        <w:r>
          <w:instrText xml:space="preserve"> PAGEREF _Toc9432 \h </w:instrText>
        </w:r>
        <w:r>
          <w:fldChar w:fldCharType="separate"/>
        </w:r>
        <w:r>
          <w:t>39</w:t>
        </w:r>
        <w:r>
          <w:fldChar w:fldCharType="end"/>
        </w:r>
      </w:hyperlink>
    </w:p>
    <w:p>
      <w:pPr>
        <w:pStyle w:val="TOC1"/>
        <w:tabs>
          <w:tab w:val="right" w:leader="dot" w:pos="8306"/>
        </w:tabs>
      </w:pPr>
      <w:hyperlink w:anchor="_Toc4312" w:history="1">
        <w:r>
          <w:rPr>
            <w:rFonts w:ascii="仿宋" w:eastAsia="仿宋" w:hAnsi="仿宋" w:cs="仿宋" w:hint="eastAsia"/>
            <w:lang w:eastAsia="zh-CN"/>
          </w:rPr>
          <w:t>九、项目进度计划</w:t>
        </w:r>
        <w:r>
          <w:tab/>
        </w:r>
        <w:r>
          <w:fldChar w:fldCharType="begin"/>
        </w:r>
        <w:r>
          <w:instrText xml:space="preserve"> PAGEREF _Toc4312 \h </w:instrText>
        </w:r>
        <w:r>
          <w:fldChar w:fldCharType="separate"/>
        </w:r>
        <w:r>
          <w:t>40</w:t>
        </w:r>
        <w:r>
          <w:fldChar w:fldCharType="end"/>
        </w:r>
      </w:hyperlink>
    </w:p>
    <w:p>
      <w:pPr>
        <w:pStyle w:val="TOC2"/>
        <w:tabs>
          <w:tab w:val="right" w:leader="dot" w:pos="8306"/>
        </w:tabs>
      </w:pPr>
      <w:hyperlink w:anchor="_Toc18127" w:history="1">
        <w:r>
          <w:rPr>
            <w:rFonts w:ascii="仿宋" w:eastAsia="仿宋" w:hAnsi="仿宋" w:cs="仿宋" w:hint="eastAsia"/>
            <w:lang w:eastAsia="zh-CN"/>
          </w:rPr>
          <w:t>(一)、建设周期</w:t>
        </w:r>
        <w:r>
          <w:tab/>
        </w:r>
        <w:r>
          <w:fldChar w:fldCharType="begin"/>
        </w:r>
        <w:r>
          <w:instrText xml:space="preserve"> PAGEREF _Toc18127 \h </w:instrText>
        </w:r>
        <w:r>
          <w:fldChar w:fldCharType="separate"/>
        </w:r>
        <w:r>
          <w:t>40</w:t>
        </w:r>
        <w:r>
          <w:fldChar w:fldCharType="end"/>
        </w:r>
      </w:hyperlink>
    </w:p>
    <w:p>
      <w:pPr>
        <w:pStyle w:val="TOC2"/>
        <w:tabs>
          <w:tab w:val="right" w:leader="dot" w:pos="8306"/>
        </w:tabs>
      </w:pPr>
      <w:hyperlink w:anchor="_Toc32627" w:history="1">
        <w:r>
          <w:rPr>
            <w:rFonts w:ascii="仿宋" w:eastAsia="仿宋" w:hAnsi="仿宋" w:cs="仿宋" w:hint="eastAsia"/>
            <w:lang w:eastAsia="zh-CN"/>
          </w:rPr>
          <w:t>(二)、建设进度</w:t>
        </w:r>
        <w:r>
          <w:tab/>
        </w:r>
        <w:r>
          <w:fldChar w:fldCharType="begin"/>
        </w:r>
        <w:r>
          <w:instrText xml:space="preserve"> PAGEREF _Toc32627 \h </w:instrText>
        </w:r>
        <w:r>
          <w:fldChar w:fldCharType="separate"/>
        </w:r>
        <w:r>
          <w:t>41</w:t>
        </w:r>
        <w:r>
          <w:fldChar w:fldCharType="end"/>
        </w:r>
      </w:hyperlink>
    </w:p>
    <w:p>
      <w:pPr>
        <w:pStyle w:val="TOC2"/>
        <w:tabs>
          <w:tab w:val="right" w:leader="dot" w:pos="8306"/>
        </w:tabs>
      </w:pPr>
      <w:hyperlink w:anchor="_Toc11418" w:history="1">
        <w:r>
          <w:rPr>
            <w:rFonts w:ascii="仿宋" w:eastAsia="仿宋" w:hAnsi="仿宋" w:cs="仿宋" w:hint="eastAsia"/>
            <w:lang w:eastAsia="zh-CN"/>
          </w:rPr>
          <w:t>(三)、进度安排注意事项</w:t>
        </w:r>
        <w:r>
          <w:tab/>
        </w:r>
        <w:r>
          <w:fldChar w:fldCharType="begin"/>
        </w:r>
        <w:r>
          <w:instrText xml:space="preserve"> PAGEREF _Toc11418 \h </w:instrText>
        </w:r>
        <w:r>
          <w:fldChar w:fldCharType="separate"/>
        </w:r>
        <w:r>
          <w:t>42</w:t>
        </w:r>
        <w:r>
          <w:fldChar w:fldCharType="end"/>
        </w:r>
      </w:hyperlink>
    </w:p>
    <w:p>
      <w:pPr>
        <w:pStyle w:val="TOC2"/>
        <w:tabs>
          <w:tab w:val="right" w:leader="dot" w:pos="8306"/>
        </w:tabs>
      </w:pPr>
      <w:hyperlink w:anchor="_Toc11231" w:history="1">
        <w:r>
          <w:rPr>
            <w:rFonts w:ascii="仿宋" w:eastAsia="仿宋" w:hAnsi="仿宋" w:cs="仿宋" w:hint="eastAsia"/>
            <w:lang w:eastAsia="zh-CN"/>
          </w:rPr>
          <w:t>(四)、人力资源配置</w:t>
        </w:r>
        <w:r>
          <w:tab/>
        </w:r>
        <w:r>
          <w:fldChar w:fldCharType="begin"/>
        </w:r>
        <w:r>
          <w:instrText xml:space="preserve"> PAGEREF _Toc11231 \h </w:instrText>
        </w:r>
        <w:r>
          <w:fldChar w:fldCharType="separate"/>
        </w:r>
        <w:r>
          <w:t>43</w:t>
        </w:r>
        <w:r>
          <w:fldChar w:fldCharType="end"/>
        </w:r>
      </w:hyperlink>
    </w:p>
    <w:p>
      <w:pPr>
        <w:pStyle w:val="TOC2"/>
        <w:tabs>
          <w:tab w:val="right" w:leader="dot" w:pos="8306"/>
        </w:tabs>
      </w:pPr>
      <w:hyperlink w:anchor="_Toc13845" w:history="1">
        <w:r>
          <w:rPr>
            <w:rFonts w:ascii="仿宋" w:eastAsia="仿宋" w:hAnsi="仿宋" w:cs="仿宋" w:hint="eastAsia"/>
            <w:lang w:eastAsia="zh-CN"/>
          </w:rPr>
          <w:t>(五)、员工培训</w:t>
        </w:r>
        <w:r>
          <w:tab/>
        </w:r>
        <w:r>
          <w:fldChar w:fldCharType="begin"/>
        </w:r>
        <w:r>
          <w:instrText xml:space="preserve"> PAGEREF _Toc13845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50" w:history="1">
        <w:r>
          <w:rPr>
            <w:rFonts w:ascii="仿宋" w:eastAsia="仿宋" w:hAnsi="仿宋" w:cs="仿宋" w:hint="eastAsia"/>
            <w:lang w:eastAsia="zh-CN"/>
          </w:rPr>
          <w:t>(六)、项目实施保障</w:t>
        </w:r>
        <w:r>
          <w:tab/>
        </w:r>
        <w:r>
          <w:fldChar w:fldCharType="begin"/>
        </w:r>
        <w:r>
          <w:instrText xml:space="preserve"> PAGEREF _Toc27350 \h </w:instrText>
        </w:r>
        <w:r>
          <w:fldChar w:fldCharType="separate"/>
        </w:r>
        <w:r>
          <w:t>46</w:t>
        </w:r>
        <w:r>
          <w:fldChar w:fldCharType="end"/>
        </w:r>
      </w:hyperlink>
    </w:p>
    <w:p>
      <w:pPr>
        <w:pStyle w:val="TOC2"/>
        <w:tabs>
          <w:tab w:val="right" w:leader="dot" w:pos="8306"/>
        </w:tabs>
      </w:pPr>
      <w:hyperlink w:anchor="_Toc20504" w:history="1">
        <w:r>
          <w:rPr>
            <w:rFonts w:ascii="仿宋" w:eastAsia="仿宋" w:hAnsi="仿宋" w:cs="仿宋" w:hint="eastAsia"/>
            <w:lang w:eastAsia="zh-CN"/>
          </w:rPr>
          <w:t>(七)、安全规范管理</w:t>
        </w:r>
        <w:r>
          <w:tab/>
        </w:r>
        <w:r>
          <w:fldChar w:fldCharType="begin"/>
        </w:r>
        <w:r>
          <w:instrText xml:space="preserve"> PAGEREF _Toc20504 \h </w:instrText>
        </w:r>
        <w:r>
          <w:fldChar w:fldCharType="separate"/>
        </w:r>
        <w:r>
          <w:t>47</w:t>
        </w:r>
        <w:r>
          <w:fldChar w:fldCharType="end"/>
        </w:r>
      </w:hyperlink>
    </w:p>
    <w:p>
      <w:pPr>
        <w:pStyle w:val="TOC1"/>
        <w:tabs>
          <w:tab w:val="right" w:leader="dot" w:pos="8306"/>
        </w:tabs>
      </w:pPr>
      <w:hyperlink w:anchor="_Toc23729" w:history="1">
        <w:r>
          <w:rPr>
            <w:rFonts w:ascii="仿宋" w:eastAsia="仿宋" w:hAnsi="仿宋" w:cs="仿宋" w:hint="eastAsia"/>
            <w:lang w:eastAsia="zh-CN"/>
          </w:rPr>
          <w:t>十、客户关系管理与市场拓展</w:t>
        </w:r>
        <w:r>
          <w:tab/>
        </w:r>
        <w:r>
          <w:fldChar w:fldCharType="begin"/>
        </w:r>
        <w:r>
          <w:instrText xml:space="preserve"> PAGEREF _Toc23729 \h </w:instrText>
        </w:r>
        <w:r>
          <w:fldChar w:fldCharType="separate"/>
        </w:r>
        <w:r>
          <w:t>48</w:t>
        </w:r>
        <w:r>
          <w:fldChar w:fldCharType="end"/>
        </w:r>
      </w:hyperlink>
    </w:p>
    <w:p>
      <w:pPr>
        <w:pStyle w:val="TOC2"/>
        <w:tabs>
          <w:tab w:val="right" w:leader="dot" w:pos="8306"/>
        </w:tabs>
      </w:pPr>
      <w:hyperlink w:anchor="_Toc6263" w:history="1">
        <w:r>
          <w:rPr>
            <w:rFonts w:ascii="仿宋" w:eastAsia="仿宋" w:hAnsi="仿宋" w:cs="仿宋" w:hint="eastAsia"/>
            <w:lang w:eastAsia="zh-CN"/>
          </w:rPr>
          <w:t>(一)、客户关系管理策略</w:t>
        </w:r>
        <w:r>
          <w:tab/>
        </w:r>
        <w:r>
          <w:fldChar w:fldCharType="begin"/>
        </w:r>
        <w:r>
          <w:instrText xml:space="preserve"> PAGEREF _Toc6263 \h </w:instrText>
        </w:r>
        <w:r>
          <w:fldChar w:fldCharType="separate"/>
        </w:r>
        <w:r>
          <w:t>48</w:t>
        </w:r>
        <w:r>
          <w:fldChar w:fldCharType="end"/>
        </w:r>
      </w:hyperlink>
    </w:p>
    <w:p>
      <w:pPr>
        <w:pStyle w:val="TOC2"/>
        <w:tabs>
          <w:tab w:val="right" w:leader="dot" w:pos="8306"/>
        </w:tabs>
      </w:pPr>
      <w:hyperlink w:anchor="_Toc17855" w:history="1">
        <w:r>
          <w:rPr>
            <w:rFonts w:ascii="仿宋" w:eastAsia="仿宋" w:hAnsi="仿宋" w:cs="仿宋" w:hint="eastAsia"/>
            <w:lang w:eastAsia="zh-CN"/>
          </w:rPr>
          <w:t>(二)、市场拓展方案</w:t>
        </w:r>
        <w:r>
          <w:tab/>
        </w:r>
        <w:r>
          <w:fldChar w:fldCharType="begin"/>
        </w:r>
        <w:r>
          <w:instrText xml:space="preserve"> PAGEREF _Toc17855 \h </w:instrText>
        </w:r>
        <w:r>
          <w:fldChar w:fldCharType="separate"/>
        </w:r>
        <w:r>
          <w:t>49</w:t>
        </w:r>
        <w:r>
          <w:fldChar w:fldCharType="end"/>
        </w:r>
      </w:hyperlink>
    </w:p>
    <w:p>
      <w:pPr>
        <w:pStyle w:val="TOC1"/>
        <w:tabs>
          <w:tab w:val="right" w:leader="dot" w:pos="8306"/>
        </w:tabs>
      </w:pPr>
      <w:hyperlink w:anchor="_Toc8285" w:history="1">
        <w:r>
          <w:rPr>
            <w:rFonts w:ascii="仿宋" w:eastAsia="仿宋" w:hAnsi="仿宋" w:cs="仿宋" w:hint="eastAsia"/>
            <w:lang w:eastAsia="zh-CN"/>
          </w:rPr>
          <w:t>十一、土地利用与规划方案</w:t>
        </w:r>
        <w:r>
          <w:tab/>
        </w:r>
        <w:r>
          <w:fldChar w:fldCharType="begin"/>
        </w:r>
        <w:r>
          <w:instrText xml:space="preserve"> PAGEREF _Toc8285 \h </w:instrText>
        </w:r>
        <w:r>
          <w:fldChar w:fldCharType="separate"/>
        </w:r>
        <w:r>
          <w:t>50</w:t>
        </w:r>
        <w:r>
          <w:fldChar w:fldCharType="end"/>
        </w:r>
      </w:hyperlink>
    </w:p>
    <w:p>
      <w:pPr>
        <w:pStyle w:val="TOC2"/>
        <w:tabs>
          <w:tab w:val="right" w:leader="dot" w:pos="8306"/>
        </w:tabs>
      </w:pPr>
      <w:hyperlink w:anchor="_Toc21333" w:history="1">
        <w:r>
          <w:rPr>
            <w:rFonts w:ascii="仿宋" w:eastAsia="仿宋" w:hAnsi="仿宋" w:cs="仿宋" w:hint="eastAsia"/>
            <w:lang w:eastAsia="zh-CN"/>
          </w:rPr>
          <w:t>(一)、项目用地情况分析</w:t>
        </w:r>
        <w:r>
          <w:tab/>
        </w:r>
        <w:r>
          <w:fldChar w:fldCharType="begin"/>
        </w:r>
        <w:r>
          <w:instrText xml:space="preserve"> PAGEREF _Toc21333 \h </w:instrText>
        </w:r>
        <w:r>
          <w:fldChar w:fldCharType="separate"/>
        </w:r>
        <w:r>
          <w:t>50</w:t>
        </w:r>
        <w:r>
          <w:fldChar w:fldCharType="end"/>
        </w:r>
      </w:hyperlink>
    </w:p>
    <w:p>
      <w:pPr>
        <w:pStyle w:val="TOC2"/>
        <w:tabs>
          <w:tab w:val="right" w:leader="dot" w:pos="8306"/>
        </w:tabs>
      </w:pPr>
      <w:hyperlink w:anchor="_Toc29544" w:history="1">
        <w:r>
          <w:rPr>
            <w:rFonts w:ascii="仿宋" w:eastAsia="仿宋" w:hAnsi="仿宋" w:cs="仿宋" w:hint="eastAsia"/>
            <w:lang w:eastAsia="zh-CN"/>
          </w:rPr>
          <w:t>(二)、土地利用规划方案</w:t>
        </w:r>
        <w:r>
          <w:tab/>
        </w:r>
        <w:r>
          <w:fldChar w:fldCharType="begin"/>
        </w:r>
        <w:r>
          <w:instrText xml:space="preserve"> PAGEREF _Toc29544 \h </w:instrText>
        </w:r>
        <w:r>
          <w:fldChar w:fldCharType="separate"/>
        </w:r>
        <w:r>
          <w:t>51</w:t>
        </w:r>
        <w:r>
          <w:fldChar w:fldCharType="end"/>
        </w:r>
      </w:hyperlink>
    </w:p>
    <w:p>
      <w:pPr>
        <w:pStyle w:val="TOC1"/>
        <w:tabs>
          <w:tab w:val="right" w:leader="dot" w:pos="8306"/>
        </w:tabs>
      </w:pPr>
      <w:hyperlink w:anchor="_Toc9196" w:history="1">
        <w:r>
          <w:rPr>
            <w:rFonts w:ascii="仿宋" w:eastAsia="仿宋" w:hAnsi="仿宋" w:cs="仿宋" w:hint="eastAsia"/>
            <w:lang w:eastAsia="zh-CN"/>
          </w:rPr>
          <w:t>十二、环境保护与治理方案</w:t>
        </w:r>
        <w:r>
          <w:tab/>
        </w:r>
        <w:r>
          <w:fldChar w:fldCharType="begin"/>
        </w:r>
        <w:r>
          <w:instrText xml:space="preserve"> PAGEREF _Toc9196 \h </w:instrText>
        </w:r>
        <w:r>
          <w:fldChar w:fldCharType="separate"/>
        </w:r>
        <w:r>
          <w:t>52</w:t>
        </w:r>
        <w:r>
          <w:fldChar w:fldCharType="end"/>
        </w:r>
      </w:hyperlink>
    </w:p>
    <w:p>
      <w:pPr>
        <w:pStyle w:val="TOC2"/>
        <w:tabs>
          <w:tab w:val="right" w:leader="dot" w:pos="8306"/>
        </w:tabs>
      </w:pPr>
      <w:hyperlink w:anchor="_Toc27927" w:history="1">
        <w:r>
          <w:rPr>
            <w:rFonts w:ascii="仿宋" w:eastAsia="仿宋" w:hAnsi="仿宋" w:cs="仿宋" w:hint="eastAsia"/>
            <w:lang w:eastAsia="zh-CN"/>
          </w:rPr>
          <w:t>(一)、项目环境影响评估</w:t>
        </w:r>
        <w:r>
          <w:tab/>
        </w:r>
        <w:r>
          <w:fldChar w:fldCharType="begin"/>
        </w:r>
        <w:r>
          <w:instrText xml:space="preserve"> PAGEREF _Toc27927 \h </w:instrText>
        </w:r>
        <w:r>
          <w:fldChar w:fldCharType="separate"/>
        </w:r>
        <w:r>
          <w:t>52</w:t>
        </w:r>
        <w:r>
          <w:fldChar w:fldCharType="end"/>
        </w:r>
      </w:hyperlink>
    </w:p>
    <w:p>
      <w:pPr>
        <w:pStyle w:val="TOC2"/>
        <w:tabs>
          <w:tab w:val="right" w:leader="dot" w:pos="8306"/>
        </w:tabs>
      </w:pPr>
      <w:hyperlink w:anchor="_Toc6824" w:history="1">
        <w:r>
          <w:rPr>
            <w:rFonts w:ascii="仿宋" w:eastAsia="仿宋" w:hAnsi="仿宋" w:cs="仿宋" w:hint="eastAsia"/>
            <w:lang w:eastAsia="zh-CN"/>
          </w:rPr>
          <w:t>(二)、环境保护措施与治理方案</w:t>
        </w:r>
        <w:r>
          <w:tab/>
        </w:r>
        <w:r>
          <w:fldChar w:fldCharType="begin"/>
        </w:r>
        <w:r>
          <w:instrText xml:space="preserve"> PAGEREF _Toc6824 \h </w:instrText>
        </w:r>
        <w:r>
          <w:fldChar w:fldCharType="separate"/>
        </w:r>
        <w:r>
          <w:t>53</w:t>
        </w:r>
        <w:r>
          <w:fldChar w:fldCharType="end"/>
        </w:r>
      </w:hyperlink>
    </w:p>
    <w:p>
      <w:pPr>
        <w:pStyle w:val="TOC1"/>
        <w:tabs>
          <w:tab w:val="right" w:leader="dot" w:pos="8306"/>
        </w:tabs>
      </w:pPr>
      <w:hyperlink w:anchor="_Toc27437" w:history="1">
        <w:r>
          <w:rPr>
            <w:rFonts w:ascii="仿宋" w:eastAsia="仿宋" w:hAnsi="仿宋" w:cs="仿宋" w:hint="eastAsia"/>
            <w:lang w:eastAsia="zh-CN"/>
          </w:rPr>
          <w:t>十三、项目施工方案</w:t>
        </w:r>
        <w:r>
          <w:tab/>
        </w:r>
        <w:r>
          <w:fldChar w:fldCharType="begin"/>
        </w:r>
        <w:r>
          <w:instrText xml:space="preserve"> PAGEREF _Toc27437 \h </w:instrText>
        </w:r>
        <w:r>
          <w:fldChar w:fldCharType="separate"/>
        </w:r>
        <w:r>
          <w:t>54</w:t>
        </w:r>
        <w:r>
          <w:fldChar w:fldCharType="end"/>
        </w:r>
      </w:hyperlink>
    </w:p>
    <w:p>
      <w:pPr>
        <w:pStyle w:val="TOC2"/>
        <w:tabs>
          <w:tab w:val="right" w:leader="dot" w:pos="8306"/>
        </w:tabs>
      </w:pPr>
      <w:hyperlink w:anchor="_Toc20643" w:history="1">
        <w:r>
          <w:rPr>
            <w:rFonts w:ascii="仿宋" w:eastAsia="仿宋" w:hAnsi="仿宋" w:cs="仿宋" w:hint="eastAsia"/>
            <w:lang w:eastAsia="zh-CN"/>
          </w:rPr>
          <w:t>(一)、施工组织设计</w:t>
        </w:r>
        <w:r>
          <w:tab/>
        </w:r>
        <w:r>
          <w:fldChar w:fldCharType="begin"/>
        </w:r>
        <w:r>
          <w:instrText xml:space="preserve"> PAGEREF _Toc20643 \h </w:instrText>
        </w:r>
        <w:r>
          <w:fldChar w:fldCharType="separate"/>
        </w:r>
        <w:r>
          <w:t>54</w:t>
        </w:r>
        <w:r>
          <w:fldChar w:fldCharType="end"/>
        </w:r>
      </w:hyperlink>
    </w:p>
    <w:p>
      <w:pPr>
        <w:pStyle w:val="TOC2"/>
        <w:tabs>
          <w:tab w:val="right" w:leader="dot" w:pos="8306"/>
        </w:tabs>
      </w:pPr>
      <w:hyperlink w:anchor="_Toc13090" w:history="1">
        <w:r>
          <w:rPr>
            <w:rFonts w:ascii="仿宋" w:eastAsia="仿宋" w:hAnsi="仿宋" w:cs="仿宋" w:hint="eastAsia"/>
            <w:lang w:eastAsia="zh-CN"/>
          </w:rPr>
          <w:t>(二)、施工工艺与技术路线</w:t>
        </w:r>
        <w:r>
          <w:tab/>
        </w:r>
        <w:r>
          <w:fldChar w:fldCharType="begin"/>
        </w:r>
        <w:r>
          <w:instrText xml:space="preserve"> PAGEREF _Toc13090 \h </w:instrText>
        </w:r>
        <w:r>
          <w:fldChar w:fldCharType="separate"/>
        </w:r>
        <w:r>
          <w:t>55</w:t>
        </w:r>
        <w:r>
          <w:fldChar w:fldCharType="end"/>
        </w:r>
      </w:hyperlink>
    </w:p>
    <w:p>
      <w:pPr>
        <w:pStyle w:val="TOC2"/>
        <w:tabs>
          <w:tab w:val="right" w:leader="dot" w:pos="8306"/>
        </w:tabs>
      </w:pPr>
      <w:hyperlink w:anchor="_Toc19252" w:history="1">
        <w:r>
          <w:rPr>
            <w:rFonts w:ascii="仿宋" w:eastAsia="仿宋" w:hAnsi="仿宋" w:cs="仿宋" w:hint="eastAsia"/>
            <w:lang w:eastAsia="zh-CN"/>
          </w:rPr>
          <w:t>(三)、关键节点施工计划</w:t>
        </w:r>
        <w:r>
          <w:tab/>
        </w:r>
        <w:r>
          <w:fldChar w:fldCharType="begin"/>
        </w:r>
        <w:r>
          <w:instrText xml:space="preserve"> PAGEREF _Toc19252 \h </w:instrText>
        </w:r>
        <w:r>
          <w:fldChar w:fldCharType="separate"/>
        </w:r>
        <w:r>
          <w:t>56</w:t>
        </w:r>
        <w:r>
          <w:fldChar w:fldCharType="end"/>
        </w:r>
      </w:hyperlink>
    </w:p>
    <w:p>
      <w:pPr>
        <w:pStyle w:val="TOC2"/>
        <w:tabs>
          <w:tab w:val="right" w:leader="dot" w:pos="8306"/>
        </w:tabs>
      </w:pPr>
      <w:hyperlink w:anchor="_Toc7104" w:history="1">
        <w:r>
          <w:rPr>
            <w:rFonts w:ascii="仿宋" w:eastAsia="仿宋" w:hAnsi="仿宋" w:cs="仿宋" w:hint="eastAsia"/>
            <w:lang w:eastAsia="zh-CN"/>
          </w:rPr>
          <w:t>(四)、施工现场管理</w:t>
        </w:r>
        <w:r>
          <w:tab/>
        </w:r>
        <w:r>
          <w:fldChar w:fldCharType="begin"/>
        </w:r>
        <w:r>
          <w:instrText xml:space="preserve"> PAGEREF _Toc7104 \h </w:instrText>
        </w:r>
        <w:r>
          <w:fldChar w:fldCharType="separate"/>
        </w:r>
        <w:r>
          <w:t>58</w:t>
        </w:r>
        <w:r>
          <w:fldChar w:fldCharType="end"/>
        </w:r>
      </w:hyperlink>
    </w:p>
    <w:p>
      <w:pPr>
        <w:pStyle w:val="TOC1"/>
        <w:tabs>
          <w:tab w:val="right" w:leader="dot" w:pos="8306"/>
        </w:tabs>
      </w:pPr>
      <w:hyperlink w:anchor="_Toc6531" w:history="1">
        <w:r>
          <w:rPr>
            <w:rFonts w:ascii="仿宋" w:eastAsia="仿宋" w:hAnsi="仿宋" w:cs="仿宋" w:hint="eastAsia"/>
            <w:lang w:eastAsia="zh-CN"/>
          </w:rPr>
          <w:t>十四、设施与设备管理</w:t>
        </w:r>
        <w:r>
          <w:tab/>
        </w:r>
        <w:r>
          <w:fldChar w:fldCharType="begin"/>
        </w:r>
        <w:r>
          <w:instrText xml:space="preserve"> PAGEREF _Toc6531 \h </w:instrText>
        </w:r>
        <w:r>
          <w:fldChar w:fldCharType="separate"/>
        </w:r>
        <w:r>
          <w:t>60</w:t>
        </w:r>
        <w:r>
          <w:fldChar w:fldCharType="end"/>
        </w:r>
      </w:hyperlink>
    </w:p>
    <w:p>
      <w:pPr>
        <w:pStyle w:val="TOC2"/>
        <w:tabs>
          <w:tab w:val="right" w:leader="dot" w:pos="8306"/>
        </w:tabs>
      </w:pPr>
      <w:hyperlink w:anchor="_Toc25843" w:history="1">
        <w:r>
          <w:rPr>
            <w:rFonts w:ascii="仿宋" w:eastAsia="仿宋" w:hAnsi="仿宋" w:cs="仿宋" w:hint="eastAsia"/>
            <w:lang w:eastAsia="zh-CN"/>
          </w:rPr>
          <w:t>(一)、设施规划与配置</w:t>
        </w:r>
        <w:r>
          <w:tab/>
        </w:r>
        <w:r>
          <w:fldChar w:fldCharType="begin"/>
        </w:r>
        <w:r>
          <w:instrText xml:space="preserve"> PAGEREF _Toc25843 \h </w:instrText>
        </w:r>
        <w:r>
          <w:fldChar w:fldCharType="separate"/>
        </w:r>
        <w:r>
          <w:t>60</w:t>
        </w:r>
        <w:r>
          <w:fldChar w:fldCharType="end"/>
        </w:r>
      </w:hyperlink>
    </w:p>
    <w:p>
      <w:pPr>
        <w:pStyle w:val="TOC2"/>
        <w:tabs>
          <w:tab w:val="right" w:leader="dot" w:pos="8306"/>
        </w:tabs>
      </w:pPr>
      <w:hyperlink w:anchor="_Toc15276" w:history="1">
        <w:r>
          <w:rPr>
            <w:rFonts w:ascii="仿宋" w:eastAsia="仿宋" w:hAnsi="仿宋" w:cs="仿宋" w:hint="eastAsia"/>
            <w:lang w:eastAsia="zh-CN"/>
          </w:rPr>
          <w:t>(二)、设备采购与维护管理</w:t>
        </w:r>
        <w:r>
          <w:tab/>
        </w:r>
        <w:r>
          <w:fldChar w:fldCharType="begin"/>
        </w:r>
        <w:r>
          <w:instrText xml:space="preserve"> PAGEREF _Toc15276 \h </w:instrText>
        </w:r>
        <w:r>
          <w:fldChar w:fldCharType="separate"/>
        </w:r>
        <w:r>
          <w:t>61</w:t>
        </w:r>
        <w:r>
          <w:fldChar w:fldCharType="end"/>
        </w:r>
      </w:hyperlink>
    </w:p>
    <w:p>
      <w:pPr>
        <w:pStyle w:val="TOC2"/>
        <w:tabs>
          <w:tab w:val="right" w:leader="dot" w:pos="8306"/>
        </w:tabs>
      </w:pPr>
      <w:hyperlink w:anchor="_Toc14041" w:history="1">
        <w:r>
          <w:rPr>
            <w:rFonts w:ascii="仿宋" w:eastAsia="仿宋" w:hAnsi="仿宋" w:cs="仿宋" w:hint="eastAsia"/>
            <w:lang w:eastAsia="zh-CN"/>
          </w:rPr>
          <w:t>(三)、设施设备升级策略</w:t>
        </w:r>
        <w:r>
          <w:tab/>
        </w:r>
        <w:r>
          <w:fldChar w:fldCharType="begin"/>
        </w:r>
        <w:r>
          <w:instrText xml:space="preserve"> PAGEREF _Toc14041 \h </w:instrText>
        </w:r>
        <w:r>
          <w:fldChar w:fldCharType="separate"/>
        </w:r>
        <w:r>
          <w:t>61</w:t>
        </w:r>
        <w:r>
          <w:fldChar w:fldCharType="end"/>
        </w:r>
      </w:hyperlink>
    </w:p>
    <w:p>
      <w:pPr>
        <w:pStyle w:val="TOC1"/>
        <w:tabs>
          <w:tab w:val="right" w:leader="dot" w:pos="8306"/>
        </w:tabs>
      </w:pPr>
      <w:hyperlink w:anchor="_Toc2041" w:history="1">
        <w:r>
          <w:rPr>
            <w:rFonts w:ascii="仿宋" w:eastAsia="仿宋" w:hAnsi="仿宋" w:cs="仿宋" w:hint="eastAsia"/>
            <w:lang w:eastAsia="zh-CN"/>
          </w:rPr>
          <w:t>十五、创新驱动与持续发展</w:t>
        </w:r>
        <w:r>
          <w:tab/>
        </w:r>
        <w:r>
          <w:fldChar w:fldCharType="begin"/>
        </w:r>
        <w:r>
          <w:instrText xml:space="preserve"> PAGEREF _Toc2041 \h </w:instrText>
        </w:r>
        <w:r>
          <w:fldChar w:fldCharType="separate"/>
        </w:r>
        <w:r>
          <w:t>62</w:t>
        </w:r>
        <w:r>
          <w:fldChar w:fldCharType="end"/>
        </w:r>
      </w:hyperlink>
    </w:p>
    <w:p>
      <w:pPr>
        <w:pStyle w:val="TOC2"/>
        <w:tabs>
          <w:tab w:val="right" w:leader="dot" w:pos="8306"/>
        </w:tabs>
      </w:pPr>
      <w:hyperlink w:anchor="_Toc19091" w:history="1">
        <w:r>
          <w:rPr>
            <w:rFonts w:ascii="仿宋" w:eastAsia="仿宋" w:hAnsi="仿宋" w:cs="仿宋" w:hint="eastAsia"/>
            <w:lang w:eastAsia="zh-CN"/>
          </w:rPr>
          <w:t>(一)、创新驱动战略实施</w:t>
        </w:r>
        <w:r>
          <w:tab/>
        </w:r>
        <w:r>
          <w:fldChar w:fldCharType="begin"/>
        </w:r>
        <w:r>
          <w:instrText xml:space="preserve"> PAGEREF _Toc19091 \h </w:instrText>
        </w:r>
        <w:r>
          <w:fldChar w:fldCharType="separate"/>
        </w:r>
        <w:r>
          <w:t>62</w:t>
        </w:r>
        <w:r>
          <w:fldChar w:fldCharType="end"/>
        </w:r>
      </w:hyperlink>
    </w:p>
    <w:p>
      <w:pPr>
        <w:pStyle w:val="TOC2"/>
        <w:tabs>
          <w:tab w:val="right" w:leader="dot" w:pos="8306"/>
        </w:tabs>
      </w:pPr>
      <w:hyperlink w:anchor="_Toc9987" w:history="1">
        <w:r>
          <w:rPr>
            <w:rFonts w:ascii="仿宋" w:eastAsia="仿宋" w:hAnsi="仿宋" w:cs="仿宋" w:hint="eastAsia"/>
            <w:lang w:eastAsia="zh-CN"/>
          </w:rPr>
          <w:t>(二)、持续发展路径探索</w:t>
        </w:r>
        <w:r>
          <w:tab/>
        </w:r>
        <w:r>
          <w:fldChar w:fldCharType="begin"/>
        </w:r>
        <w:r>
          <w:instrText xml:space="preserve"> PAGEREF _Toc9987 \h </w:instrText>
        </w:r>
        <w:r>
          <w:fldChar w:fldCharType="separate"/>
        </w:r>
        <w:r>
          <w:t>64</w:t>
        </w:r>
        <w:r>
          <w:fldChar w:fldCharType="end"/>
        </w:r>
      </w:hyperlink>
    </w:p>
    <w:p>
      <w:pPr>
        <w:pStyle w:val="TOC1"/>
        <w:tabs>
          <w:tab w:val="right" w:leader="dot" w:pos="8306"/>
        </w:tabs>
      </w:pPr>
      <w:hyperlink w:anchor="_Toc4715" w:history="1">
        <w:r>
          <w:rPr>
            <w:rFonts w:ascii="仿宋" w:eastAsia="仿宋" w:hAnsi="仿宋" w:cs="仿宋" w:hint="eastAsia"/>
            <w:lang w:eastAsia="zh-CN"/>
          </w:rPr>
          <w:t>十六、法律法规与政策遵循</w:t>
        </w:r>
        <w:r>
          <w:tab/>
        </w:r>
        <w:r>
          <w:fldChar w:fldCharType="begin"/>
        </w:r>
        <w:r>
          <w:instrText xml:space="preserve"> PAGEREF _Toc4715 \h </w:instrText>
        </w:r>
        <w:r>
          <w:fldChar w:fldCharType="separate"/>
        </w:r>
        <w:r>
          <w:t>68</w:t>
        </w:r>
        <w:r>
          <w:fldChar w:fldCharType="end"/>
        </w:r>
      </w:hyperlink>
    </w:p>
    <w:p>
      <w:pPr>
        <w:pStyle w:val="TOC2"/>
        <w:tabs>
          <w:tab w:val="right" w:leader="dot" w:pos="8306"/>
        </w:tabs>
      </w:pPr>
      <w:hyperlink w:anchor="_Toc17845" w:history="1">
        <w:r>
          <w:rPr>
            <w:rFonts w:ascii="仿宋" w:eastAsia="仿宋" w:hAnsi="仿宋" w:cs="仿宋" w:hint="eastAsia"/>
            <w:lang w:eastAsia="zh-CN"/>
          </w:rPr>
          <w:t>(一)、法律法规遵守</w:t>
        </w:r>
        <w:r>
          <w:tab/>
        </w:r>
        <w:r>
          <w:fldChar w:fldCharType="begin"/>
        </w:r>
        <w:r>
          <w:instrText xml:space="preserve"> PAGEREF _Toc17845 \h </w:instrText>
        </w:r>
        <w:r>
          <w:fldChar w:fldCharType="separate"/>
        </w:r>
        <w:r>
          <w:t>68</w:t>
        </w:r>
        <w:r>
          <w:fldChar w:fldCharType="end"/>
        </w:r>
      </w:hyperlink>
    </w:p>
    <w:p>
      <w:pPr>
        <w:pStyle w:val="TOC2"/>
        <w:tabs>
          <w:tab w:val="right" w:leader="dot" w:pos="8306"/>
        </w:tabs>
      </w:pPr>
      <w:hyperlink w:anchor="_Toc9285" w:history="1">
        <w:r>
          <w:rPr>
            <w:rFonts w:ascii="仿宋" w:eastAsia="仿宋" w:hAnsi="仿宋" w:cs="仿宋" w:hint="eastAsia"/>
            <w:lang w:eastAsia="zh-CN"/>
          </w:rPr>
          <w:t>(二)、政策导向与利用</w:t>
        </w:r>
        <w:r>
          <w:tab/>
        </w:r>
        <w:r>
          <w:fldChar w:fldCharType="begin"/>
        </w:r>
        <w:r>
          <w:instrText xml:space="preserve"> PAGEREF _Toc9285 \h </w:instrText>
        </w:r>
        <w:r>
          <w:fldChar w:fldCharType="separate"/>
        </w:r>
        <w:r>
          <w:t>69</w:t>
        </w:r>
        <w:r>
          <w:fldChar w:fldCharType="end"/>
        </w:r>
      </w:hyperlink>
    </w:p>
    <w:p>
      <w:pPr>
        <w:pStyle w:val="TOC1"/>
        <w:tabs>
          <w:tab w:val="right" w:leader="dot" w:pos="8306"/>
        </w:tabs>
      </w:pPr>
      <w:hyperlink w:anchor="_Toc21634" w:history="1">
        <w:r>
          <w:rPr>
            <w:rFonts w:ascii="仿宋" w:eastAsia="仿宋" w:hAnsi="仿宋" w:cs="仿宋" w:hint="eastAsia"/>
            <w:lang w:eastAsia="zh-CN"/>
          </w:rPr>
          <w:t>十七、质量管理与控制</w:t>
        </w:r>
        <w:r>
          <w:tab/>
        </w:r>
        <w:r>
          <w:fldChar w:fldCharType="begin"/>
        </w:r>
        <w:r>
          <w:instrText xml:space="preserve"> PAGEREF _Toc21634 \h </w:instrText>
        </w:r>
        <w:r>
          <w:fldChar w:fldCharType="separate"/>
        </w:r>
        <w:r>
          <w:t>70</w:t>
        </w:r>
        <w:r>
          <w:fldChar w:fldCharType="end"/>
        </w:r>
      </w:hyperlink>
    </w:p>
    <w:p>
      <w:pPr>
        <w:pStyle w:val="TOC2"/>
        <w:tabs>
          <w:tab w:val="right" w:leader="dot" w:pos="8306"/>
        </w:tabs>
      </w:pPr>
      <w:hyperlink w:anchor="_Toc114" w:history="1">
        <w:r>
          <w:rPr>
            <w:rFonts w:ascii="仿宋" w:eastAsia="仿宋" w:hAnsi="仿宋" w:cs="仿宋" w:hint="eastAsia"/>
            <w:lang w:eastAsia="zh-CN"/>
          </w:rPr>
          <w:t>(一)、质量管理体系建设</w:t>
        </w:r>
        <w:r>
          <w:tab/>
        </w:r>
        <w:r>
          <w:fldChar w:fldCharType="begin"/>
        </w:r>
        <w:r>
          <w:instrText xml:space="preserve"> PAGEREF _Toc114 \h </w:instrText>
        </w:r>
        <w:r>
          <w:fldChar w:fldCharType="separate"/>
        </w:r>
        <w:r>
          <w:t>70</w:t>
        </w:r>
        <w:r>
          <w:fldChar w:fldCharType="end"/>
        </w:r>
      </w:hyperlink>
    </w:p>
    <w:p>
      <w:pPr>
        <w:pStyle w:val="TOC2"/>
        <w:tabs>
          <w:tab w:val="right" w:leader="dot" w:pos="8306"/>
        </w:tabs>
      </w:pPr>
      <w:hyperlink w:anchor="_Toc9562" w:history="1">
        <w:r>
          <w:rPr>
            <w:rFonts w:ascii="仿宋" w:eastAsia="仿宋" w:hAnsi="仿宋" w:cs="仿宋" w:hint="eastAsia"/>
            <w:lang w:eastAsia="zh-CN"/>
          </w:rPr>
          <w:t>(二)、质量控制措施</w:t>
        </w:r>
        <w:r>
          <w:tab/>
        </w:r>
        <w:r>
          <w:fldChar w:fldCharType="begin"/>
        </w:r>
        <w:r>
          <w:instrText xml:space="preserve"> PAGEREF _Toc9562 \h </w:instrText>
        </w:r>
        <w:r>
          <w:fldChar w:fldCharType="separate"/>
        </w:r>
        <w:r>
          <w:t>71</w:t>
        </w:r>
        <w:r>
          <w:fldChar w:fldCharType="end"/>
        </w:r>
      </w:hyperlink>
    </w:p>
    <w:p>
      <w:pPr>
        <w:pStyle w:val="TOC1"/>
        <w:tabs>
          <w:tab w:val="right" w:leader="dot" w:pos="8306"/>
        </w:tabs>
      </w:pPr>
      <w:hyperlink w:anchor="_Toc24681" w:history="1">
        <w:r>
          <w:rPr>
            <w:rFonts w:ascii="仿宋" w:eastAsia="仿宋" w:hAnsi="仿宋" w:cs="仿宋" w:hint="eastAsia"/>
            <w:lang w:eastAsia="zh-CN"/>
          </w:rPr>
          <w:t>十八、人力资源管理与开发</w:t>
        </w:r>
        <w:r>
          <w:tab/>
        </w:r>
        <w:r>
          <w:fldChar w:fldCharType="begin"/>
        </w:r>
        <w:r>
          <w:instrText xml:space="preserve"> PAGEREF _Toc24681 \h </w:instrText>
        </w:r>
        <w:r>
          <w:fldChar w:fldCharType="separate"/>
        </w:r>
        <w:r>
          <w:t>72</w:t>
        </w:r>
        <w:r>
          <w:fldChar w:fldCharType="end"/>
        </w:r>
      </w:hyperlink>
    </w:p>
    <w:p>
      <w:pPr>
        <w:pStyle w:val="TOC2"/>
        <w:tabs>
          <w:tab w:val="right" w:leader="dot" w:pos="8306"/>
        </w:tabs>
      </w:pPr>
      <w:hyperlink w:anchor="_Toc1560" w:history="1">
        <w:r>
          <w:rPr>
            <w:rFonts w:ascii="仿宋" w:eastAsia="仿宋" w:hAnsi="仿宋" w:cs="仿宋" w:hint="eastAsia"/>
            <w:lang w:eastAsia="zh-CN"/>
          </w:rPr>
          <w:t>(一)、人力资源规划</w:t>
        </w:r>
        <w:r>
          <w:tab/>
        </w:r>
        <w:r>
          <w:fldChar w:fldCharType="begin"/>
        </w:r>
        <w:r>
          <w:instrText xml:space="preserve"> PAGEREF _Toc1560 \h </w:instrText>
        </w:r>
        <w:r>
          <w:fldChar w:fldCharType="separate"/>
        </w:r>
        <w:r>
          <w:t>72</w:t>
        </w:r>
        <w:r>
          <w:fldChar w:fldCharType="end"/>
        </w:r>
      </w:hyperlink>
    </w:p>
    <w:p>
      <w:pPr>
        <w:pStyle w:val="TOC2"/>
        <w:tabs>
          <w:tab w:val="right" w:leader="dot" w:pos="8306"/>
        </w:tabs>
      </w:pPr>
      <w:hyperlink w:anchor="_Toc21484" w:history="1">
        <w:r>
          <w:rPr>
            <w:rFonts w:ascii="仿宋" w:eastAsia="仿宋" w:hAnsi="仿宋" w:cs="仿宋" w:hint="eastAsia"/>
            <w:lang w:eastAsia="zh-CN"/>
          </w:rPr>
          <w:t>(二)、人力资源开发与培训</w:t>
        </w:r>
        <w:r>
          <w:tab/>
        </w:r>
        <w:r>
          <w:fldChar w:fldCharType="begin"/>
        </w:r>
        <w:r>
          <w:instrText xml:space="preserve"> PAGEREF _Toc21484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76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一乙醇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一乙醇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一乙醇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一乙醇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一乙醇胺项目的社会影响是全面而深远的。从提供就业机会和提升公共服务，到促进社会结构和劳动市场的多元化，再到推动社会责任和伦理标准的提高，项目对于提升社区的经济、文化和社会福祉有着重要作用。通过这些正面影响，一乙醇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06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为了融入当地社区，一乙醇胺项目需深入理解当地的文化特色和社会习俗。例如，项目在设计广告和市场推广活动时，应考虑使用当地语言和符合地方文化的表达方式。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8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为了确保一乙醇胺项目的成功并最大限度地减轻潜在的社会风险，详细的风险分析和具体的应对策略至关重要。以下是针对项目可能面临的具体社会风险及相应对策的分析：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风险描述：一乙醇胺项目可能遭遇社区抵制，尤其如果社区成员认为项目会破坏他们的生活环境或忽略他们的意见。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风险描述：一乙醇胺项目的商业实践可能与当地的文化和价值观存在冲突，导致社会紧张和文化冲突。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风险描述：一乙醇胺项目可能会增加对公共资源和基础设施的需求，给当地带来额外压力，例如在水资源、能源供应和交通系统方面。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风险描述：一乙醇胺项目可能会引起当地社会结构和动态的变化，例如改变社区的人口组成和社交模式。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风险描述：在一乙醇胺项目运营过程中，可能涉及大量个人和商业敏感信息，存在信息安全和隐私保护的风险。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98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44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一、一乙醇胺项目的技术资源开发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乙醇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二、一乙醇胺项目的人力资源管理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一乙醇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三、一乙醇胺项目的资金资源筹措与优化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一乙醇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441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https://d.book118.com/018077121040006033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一乙醇胺项目建设方案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60921"/>
    <w:rsid w:val="5CF609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77121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2024-01-26T00:48:00Z</dcterms:created>
  <dcterms:modified xsi:type="dcterms:W3CDTF">2024-01-26T00:48:58Z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1EAC2DBD38894D84ABF84BC21198F4FA_11</vt:lpwstr>
  </property>
  <property fmtid="{D5CDD505-2E9C-101B-9397-08002B2CF9AE}" pid="3" name="KSOProductBuildVer">
    <vt:lpwstr>2052-12.1.0.16250</vt:lpwstr>
  </property>
</Properties>
</file>