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汽车滤清器项目经营分析报告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23" w:history="1">
        <w:r>
          <w:rPr>
            <w:rFonts w:ascii="仿宋" w:eastAsia="仿宋" w:hAnsi="仿宋" w:cs="仿宋" w:hint="eastAsia"/>
            <w:lang w:eastAsia="zh-CN"/>
          </w:rPr>
          <w:t>概论</w:t>
        </w:r>
        <w:r>
          <w:tab/>
        </w:r>
        <w:r>
          <w:fldChar w:fldCharType="begin"/>
        </w:r>
        <w:r>
          <w:instrText xml:space="preserve"> PAGEREF _Toc27323 \h </w:instrText>
        </w:r>
        <w:r>
          <w:fldChar w:fldCharType="separate"/>
        </w:r>
        <w:r>
          <w:t>4</w:t>
        </w:r>
        <w:r>
          <w:fldChar w:fldCharType="end"/>
        </w:r>
      </w:hyperlink>
    </w:p>
    <w:p>
      <w:pPr>
        <w:pStyle w:val="TOC1"/>
        <w:tabs>
          <w:tab w:val="right" w:leader="dot" w:pos="8306"/>
        </w:tabs>
      </w:pPr>
      <w:hyperlink w:anchor="_Toc26114" w:history="1">
        <w:r>
          <w:rPr>
            <w:rFonts w:ascii="仿宋" w:eastAsia="仿宋" w:hAnsi="仿宋" w:cs="仿宋" w:hint="eastAsia"/>
            <w:lang w:eastAsia="zh-CN"/>
          </w:rPr>
          <w:t>一、工程设计说明</w:t>
        </w:r>
        <w:r>
          <w:tab/>
        </w:r>
        <w:r>
          <w:fldChar w:fldCharType="begin"/>
        </w:r>
        <w:r>
          <w:instrText xml:space="preserve"> PAGEREF _Toc26114 \h </w:instrText>
        </w:r>
        <w:r>
          <w:fldChar w:fldCharType="separate"/>
        </w:r>
        <w:r>
          <w:t>4</w:t>
        </w:r>
        <w:r>
          <w:fldChar w:fldCharType="end"/>
        </w:r>
      </w:hyperlink>
    </w:p>
    <w:p>
      <w:pPr>
        <w:pStyle w:val="TOC2"/>
        <w:tabs>
          <w:tab w:val="right" w:leader="dot" w:pos="8306"/>
        </w:tabs>
      </w:pPr>
      <w:hyperlink w:anchor="_Toc4202" w:history="1">
        <w:r>
          <w:rPr>
            <w:rFonts w:ascii="仿宋" w:eastAsia="仿宋" w:hAnsi="仿宋" w:cs="仿宋" w:hint="eastAsia"/>
            <w:lang w:eastAsia="zh-CN"/>
          </w:rPr>
          <w:t>(一)、建筑工程设计原则</w:t>
        </w:r>
        <w:r>
          <w:tab/>
        </w:r>
        <w:r>
          <w:fldChar w:fldCharType="begin"/>
        </w:r>
        <w:r>
          <w:instrText xml:space="preserve"> PAGEREF _Toc4202 \h </w:instrText>
        </w:r>
        <w:r>
          <w:fldChar w:fldCharType="separate"/>
        </w:r>
        <w:r>
          <w:t>4</w:t>
        </w:r>
        <w:r>
          <w:fldChar w:fldCharType="end"/>
        </w:r>
      </w:hyperlink>
    </w:p>
    <w:p>
      <w:pPr>
        <w:pStyle w:val="TOC2"/>
        <w:tabs>
          <w:tab w:val="right" w:leader="dot" w:pos="8306"/>
        </w:tabs>
      </w:pPr>
      <w:hyperlink w:anchor="_Toc20133" w:history="1">
        <w:r>
          <w:rPr>
            <w:rFonts w:ascii="仿宋" w:eastAsia="仿宋" w:hAnsi="仿宋" w:cs="仿宋" w:hint="eastAsia"/>
            <w:lang w:eastAsia="zh-CN"/>
          </w:rPr>
          <w:t>(二)、汽车滤清器项目工程建设标准规范</w:t>
        </w:r>
        <w:r>
          <w:tab/>
        </w:r>
        <w:r>
          <w:fldChar w:fldCharType="begin"/>
        </w:r>
        <w:r>
          <w:instrText xml:space="preserve"> PAGEREF _Toc20133 \h </w:instrText>
        </w:r>
        <w:r>
          <w:fldChar w:fldCharType="separate"/>
        </w:r>
        <w:r>
          <w:t>4</w:t>
        </w:r>
        <w:r>
          <w:fldChar w:fldCharType="end"/>
        </w:r>
      </w:hyperlink>
    </w:p>
    <w:p>
      <w:pPr>
        <w:pStyle w:val="TOC2"/>
        <w:tabs>
          <w:tab w:val="right" w:leader="dot" w:pos="8306"/>
        </w:tabs>
      </w:pPr>
      <w:hyperlink w:anchor="_Toc25865" w:history="1">
        <w:r>
          <w:rPr>
            <w:rFonts w:ascii="仿宋" w:eastAsia="仿宋" w:hAnsi="仿宋" w:cs="仿宋" w:hint="eastAsia"/>
            <w:lang w:eastAsia="zh-CN"/>
          </w:rPr>
          <w:t>(三)、汽车滤清器项目总平面设计要求</w:t>
        </w:r>
        <w:r>
          <w:tab/>
        </w:r>
        <w:r>
          <w:fldChar w:fldCharType="begin"/>
        </w:r>
        <w:r>
          <w:instrText xml:space="preserve"> PAGEREF _Toc25865 \h </w:instrText>
        </w:r>
        <w:r>
          <w:fldChar w:fldCharType="separate"/>
        </w:r>
        <w:r>
          <w:t>5</w:t>
        </w:r>
        <w:r>
          <w:fldChar w:fldCharType="end"/>
        </w:r>
      </w:hyperlink>
    </w:p>
    <w:p>
      <w:pPr>
        <w:pStyle w:val="TOC2"/>
        <w:tabs>
          <w:tab w:val="right" w:leader="dot" w:pos="8306"/>
        </w:tabs>
      </w:pPr>
      <w:hyperlink w:anchor="_Toc21070" w:history="1">
        <w:r>
          <w:rPr>
            <w:rFonts w:ascii="仿宋" w:eastAsia="仿宋" w:hAnsi="仿宋" w:cs="仿宋" w:hint="eastAsia"/>
            <w:lang w:eastAsia="zh-CN"/>
          </w:rPr>
          <w:t>(四)、建筑设计规范和标准</w:t>
        </w:r>
        <w:r>
          <w:tab/>
        </w:r>
        <w:r>
          <w:fldChar w:fldCharType="begin"/>
        </w:r>
        <w:r>
          <w:instrText xml:space="preserve"> PAGEREF _Toc21070 \h </w:instrText>
        </w:r>
        <w:r>
          <w:fldChar w:fldCharType="separate"/>
        </w:r>
        <w:r>
          <w:t>5</w:t>
        </w:r>
        <w:r>
          <w:fldChar w:fldCharType="end"/>
        </w:r>
      </w:hyperlink>
    </w:p>
    <w:p>
      <w:pPr>
        <w:pStyle w:val="TOC2"/>
        <w:tabs>
          <w:tab w:val="right" w:leader="dot" w:pos="8306"/>
        </w:tabs>
      </w:pPr>
      <w:hyperlink w:anchor="_Toc19999" w:history="1">
        <w:r>
          <w:rPr>
            <w:rFonts w:ascii="仿宋" w:eastAsia="仿宋" w:hAnsi="仿宋" w:cs="仿宋" w:hint="eastAsia"/>
            <w:lang w:eastAsia="zh-CN"/>
          </w:rPr>
          <w:t>(五)、土建工程设计年限及安全等级</w:t>
        </w:r>
        <w:r>
          <w:tab/>
        </w:r>
        <w:r>
          <w:fldChar w:fldCharType="begin"/>
        </w:r>
        <w:r>
          <w:instrText xml:space="preserve"> PAGEREF _Toc19999 \h </w:instrText>
        </w:r>
        <w:r>
          <w:fldChar w:fldCharType="separate"/>
        </w:r>
        <w:r>
          <w:t>5</w:t>
        </w:r>
        <w:r>
          <w:fldChar w:fldCharType="end"/>
        </w:r>
      </w:hyperlink>
    </w:p>
    <w:p>
      <w:pPr>
        <w:pStyle w:val="TOC2"/>
        <w:tabs>
          <w:tab w:val="right" w:leader="dot" w:pos="8306"/>
        </w:tabs>
      </w:pPr>
      <w:hyperlink w:anchor="_Toc20735" w:history="1">
        <w:r>
          <w:rPr>
            <w:rFonts w:ascii="仿宋" w:eastAsia="仿宋" w:hAnsi="仿宋" w:cs="仿宋" w:hint="eastAsia"/>
            <w:lang w:eastAsia="zh-CN"/>
          </w:rPr>
          <w:t>(六)、建筑工程设计总体要求</w:t>
        </w:r>
        <w:r>
          <w:tab/>
        </w:r>
        <w:r>
          <w:fldChar w:fldCharType="begin"/>
        </w:r>
        <w:r>
          <w:instrText xml:space="preserve"> PAGEREF _Toc20735 \h </w:instrText>
        </w:r>
        <w:r>
          <w:fldChar w:fldCharType="separate"/>
        </w:r>
        <w:r>
          <w:t>5</w:t>
        </w:r>
        <w:r>
          <w:fldChar w:fldCharType="end"/>
        </w:r>
      </w:hyperlink>
    </w:p>
    <w:p>
      <w:pPr>
        <w:pStyle w:val="TOC1"/>
        <w:tabs>
          <w:tab w:val="right" w:leader="dot" w:pos="8306"/>
        </w:tabs>
      </w:pPr>
      <w:hyperlink w:anchor="_Toc25042" w:history="1">
        <w:r>
          <w:rPr>
            <w:rFonts w:ascii="仿宋" w:eastAsia="仿宋" w:hAnsi="仿宋" w:cs="仿宋" w:hint="eastAsia"/>
            <w:lang w:eastAsia="zh-CN"/>
          </w:rPr>
          <w:t>二、评价汽车滤清器项目概述</w:t>
        </w:r>
        <w:r>
          <w:tab/>
        </w:r>
        <w:r>
          <w:fldChar w:fldCharType="begin"/>
        </w:r>
        <w:r>
          <w:instrText xml:space="preserve"> PAGEREF _Toc25042 \h </w:instrText>
        </w:r>
        <w:r>
          <w:fldChar w:fldCharType="separate"/>
        </w:r>
        <w:r>
          <w:t>6</w:t>
        </w:r>
        <w:r>
          <w:fldChar w:fldCharType="end"/>
        </w:r>
      </w:hyperlink>
    </w:p>
    <w:p>
      <w:pPr>
        <w:pStyle w:val="TOC2"/>
        <w:tabs>
          <w:tab w:val="right" w:leader="dot" w:pos="8306"/>
        </w:tabs>
      </w:pPr>
      <w:hyperlink w:anchor="_Toc11697" w:history="1">
        <w:r>
          <w:rPr>
            <w:rFonts w:ascii="仿宋" w:eastAsia="仿宋" w:hAnsi="仿宋" w:cs="仿宋" w:hint="eastAsia"/>
            <w:lang w:eastAsia="zh-CN"/>
          </w:rPr>
          <w:t>(一)、被评价单位的基本情况</w:t>
        </w:r>
        <w:r>
          <w:tab/>
        </w:r>
        <w:r>
          <w:fldChar w:fldCharType="begin"/>
        </w:r>
        <w:r>
          <w:instrText xml:space="preserve"> PAGEREF _Toc11697 \h </w:instrText>
        </w:r>
        <w:r>
          <w:fldChar w:fldCharType="separate"/>
        </w:r>
        <w:r>
          <w:t>6</w:t>
        </w:r>
        <w:r>
          <w:fldChar w:fldCharType="end"/>
        </w:r>
      </w:hyperlink>
    </w:p>
    <w:p>
      <w:pPr>
        <w:pStyle w:val="TOC2"/>
        <w:tabs>
          <w:tab w:val="right" w:leader="dot" w:pos="8306"/>
        </w:tabs>
      </w:pPr>
      <w:hyperlink w:anchor="_Toc12031" w:history="1">
        <w:r>
          <w:rPr>
            <w:rFonts w:ascii="仿宋" w:eastAsia="仿宋" w:hAnsi="仿宋" w:cs="仿宋" w:hint="eastAsia"/>
            <w:lang w:eastAsia="zh-CN"/>
          </w:rPr>
          <w:t>(二)、汽车滤清器行业企业所在地的自然条件</w:t>
        </w:r>
        <w:r>
          <w:tab/>
        </w:r>
        <w:r>
          <w:fldChar w:fldCharType="begin"/>
        </w:r>
        <w:r>
          <w:instrText xml:space="preserve"> PAGEREF _Toc12031 \h </w:instrText>
        </w:r>
        <w:r>
          <w:fldChar w:fldCharType="separate"/>
        </w:r>
        <w:r>
          <w:t>7</w:t>
        </w:r>
        <w:r>
          <w:fldChar w:fldCharType="end"/>
        </w:r>
      </w:hyperlink>
    </w:p>
    <w:p>
      <w:pPr>
        <w:pStyle w:val="TOC2"/>
        <w:tabs>
          <w:tab w:val="right" w:leader="dot" w:pos="8306"/>
        </w:tabs>
      </w:pPr>
      <w:hyperlink w:anchor="_Toc7302" w:history="1">
        <w:r>
          <w:rPr>
            <w:rFonts w:ascii="仿宋" w:eastAsia="仿宋" w:hAnsi="仿宋" w:cs="仿宋" w:hint="eastAsia"/>
            <w:lang w:eastAsia="zh-CN"/>
          </w:rPr>
          <w:t>(三)、企业选址及平面布置</w:t>
        </w:r>
        <w:r>
          <w:tab/>
        </w:r>
        <w:r>
          <w:fldChar w:fldCharType="begin"/>
        </w:r>
        <w:r>
          <w:instrText xml:space="preserve"> PAGEREF _Toc7302 \h </w:instrText>
        </w:r>
        <w:r>
          <w:fldChar w:fldCharType="separate"/>
        </w:r>
        <w:r>
          <w:t>8</w:t>
        </w:r>
        <w:r>
          <w:fldChar w:fldCharType="end"/>
        </w:r>
      </w:hyperlink>
    </w:p>
    <w:p>
      <w:pPr>
        <w:pStyle w:val="TOC2"/>
        <w:tabs>
          <w:tab w:val="right" w:leader="dot" w:pos="8306"/>
        </w:tabs>
      </w:pPr>
      <w:hyperlink w:anchor="_Toc24334" w:history="1">
        <w:r>
          <w:rPr>
            <w:rFonts w:ascii="仿宋" w:eastAsia="仿宋" w:hAnsi="仿宋" w:cs="仿宋" w:hint="eastAsia"/>
            <w:lang w:eastAsia="zh-CN"/>
          </w:rPr>
          <w:t>(四)、生产工艺、装置、储存设施基本情况</w:t>
        </w:r>
        <w:r>
          <w:tab/>
        </w:r>
        <w:r>
          <w:fldChar w:fldCharType="begin"/>
        </w:r>
        <w:r>
          <w:instrText xml:space="preserve"> PAGEREF _Toc24334 \h </w:instrText>
        </w:r>
        <w:r>
          <w:fldChar w:fldCharType="separate"/>
        </w:r>
        <w:r>
          <w:t>9</w:t>
        </w:r>
        <w:r>
          <w:fldChar w:fldCharType="end"/>
        </w:r>
      </w:hyperlink>
    </w:p>
    <w:p>
      <w:pPr>
        <w:pStyle w:val="TOC2"/>
        <w:tabs>
          <w:tab w:val="right" w:leader="dot" w:pos="8306"/>
        </w:tabs>
      </w:pPr>
      <w:hyperlink w:anchor="_Toc6096" w:history="1">
        <w:r>
          <w:rPr>
            <w:rFonts w:ascii="仿宋" w:eastAsia="仿宋" w:hAnsi="仿宋" w:cs="仿宋" w:hint="eastAsia"/>
            <w:lang w:eastAsia="zh-CN"/>
          </w:rPr>
          <w:t>(五)、建筑、公用工程</w:t>
        </w:r>
        <w:r>
          <w:tab/>
        </w:r>
        <w:r>
          <w:fldChar w:fldCharType="begin"/>
        </w:r>
        <w:r>
          <w:instrText xml:space="preserve"> PAGEREF _Toc6096 \h </w:instrText>
        </w:r>
        <w:r>
          <w:fldChar w:fldCharType="separate"/>
        </w:r>
        <w:r>
          <w:t>11</w:t>
        </w:r>
        <w:r>
          <w:fldChar w:fldCharType="end"/>
        </w:r>
      </w:hyperlink>
    </w:p>
    <w:p>
      <w:pPr>
        <w:pStyle w:val="TOC2"/>
        <w:tabs>
          <w:tab w:val="right" w:leader="dot" w:pos="8306"/>
        </w:tabs>
      </w:pPr>
      <w:hyperlink w:anchor="_Toc18284" w:history="1">
        <w:r>
          <w:rPr>
            <w:rFonts w:ascii="仿宋" w:eastAsia="仿宋" w:hAnsi="仿宋" w:cs="仿宋" w:hint="eastAsia"/>
            <w:lang w:eastAsia="zh-CN"/>
          </w:rPr>
          <w:t>(六)、安全管理</w:t>
        </w:r>
        <w:r>
          <w:tab/>
        </w:r>
        <w:r>
          <w:fldChar w:fldCharType="begin"/>
        </w:r>
        <w:r>
          <w:instrText xml:space="preserve"> PAGEREF _Toc18284 \h </w:instrText>
        </w:r>
        <w:r>
          <w:fldChar w:fldCharType="separate"/>
        </w:r>
        <w:r>
          <w:t>12</w:t>
        </w:r>
        <w:r>
          <w:fldChar w:fldCharType="end"/>
        </w:r>
      </w:hyperlink>
    </w:p>
    <w:p>
      <w:pPr>
        <w:pStyle w:val="TOC2"/>
        <w:tabs>
          <w:tab w:val="right" w:leader="dot" w:pos="8306"/>
        </w:tabs>
      </w:pPr>
      <w:hyperlink w:anchor="_Toc23074" w:history="1">
        <w:r>
          <w:rPr>
            <w:rFonts w:ascii="仿宋" w:eastAsia="仿宋" w:hAnsi="仿宋" w:cs="仿宋" w:hint="eastAsia"/>
            <w:lang w:eastAsia="zh-CN"/>
          </w:rPr>
          <w:t>(七)、关于事故应急救援预案的审定</w:t>
        </w:r>
        <w:r>
          <w:tab/>
        </w:r>
        <w:r>
          <w:fldChar w:fldCharType="begin"/>
        </w:r>
        <w:r>
          <w:instrText xml:space="preserve"> PAGEREF _Toc23074 \h </w:instrText>
        </w:r>
        <w:r>
          <w:fldChar w:fldCharType="separate"/>
        </w:r>
        <w:r>
          <w:t>13</w:t>
        </w:r>
        <w:r>
          <w:fldChar w:fldCharType="end"/>
        </w:r>
      </w:hyperlink>
    </w:p>
    <w:p>
      <w:pPr>
        <w:pStyle w:val="TOC1"/>
        <w:tabs>
          <w:tab w:val="right" w:leader="dot" w:pos="8306"/>
        </w:tabs>
      </w:pPr>
      <w:hyperlink w:anchor="_Toc28625" w:history="1">
        <w:r>
          <w:rPr>
            <w:rFonts w:ascii="仿宋" w:eastAsia="仿宋" w:hAnsi="仿宋" w:cs="仿宋" w:hint="eastAsia"/>
            <w:lang w:eastAsia="zh-CN"/>
          </w:rPr>
          <w:t>三、环境和生态影响分析</w:t>
        </w:r>
        <w:r>
          <w:tab/>
        </w:r>
        <w:r>
          <w:fldChar w:fldCharType="begin"/>
        </w:r>
        <w:r>
          <w:instrText xml:space="preserve"> PAGEREF _Toc28625 \h </w:instrText>
        </w:r>
        <w:r>
          <w:fldChar w:fldCharType="separate"/>
        </w:r>
        <w:r>
          <w:t>15</w:t>
        </w:r>
        <w:r>
          <w:fldChar w:fldCharType="end"/>
        </w:r>
      </w:hyperlink>
    </w:p>
    <w:p>
      <w:pPr>
        <w:pStyle w:val="TOC2"/>
        <w:tabs>
          <w:tab w:val="right" w:leader="dot" w:pos="8306"/>
        </w:tabs>
      </w:pPr>
      <w:hyperlink w:anchor="_Toc28158" w:history="1">
        <w:r>
          <w:rPr>
            <w:rFonts w:ascii="仿宋" w:eastAsia="仿宋" w:hAnsi="仿宋" w:cs="仿宋" w:hint="eastAsia"/>
            <w:lang w:eastAsia="zh-CN"/>
          </w:rPr>
          <w:t>(一)、环境和生态现状</w:t>
        </w:r>
        <w:r>
          <w:tab/>
        </w:r>
        <w:r>
          <w:fldChar w:fldCharType="begin"/>
        </w:r>
        <w:r>
          <w:instrText xml:space="preserve"> PAGEREF _Toc28158 \h </w:instrText>
        </w:r>
        <w:r>
          <w:fldChar w:fldCharType="separate"/>
        </w:r>
        <w:r>
          <w:t>15</w:t>
        </w:r>
        <w:r>
          <w:fldChar w:fldCharType="end"/>
        </w:r>
      </w:hyperlink>
    </w:p>
    <w:p>
      <w:pPr>
        <w:pStyle w:val="TOC2"/>
        <w:tabs>
          <w:tab w:val="right" w:leader="dot" w:pos="8306"/>
        </w:tabs>
      </w:pPr>
      <w:hyperlink w:anchor="_Toc31677" w:history="1">
        <w:r>
          <w:rPr>
            <w:rFonts w:ascii="仿宋" w:eastAsia="仿宋" w:hAnsi="仿宋" w:cs="仿宋" w:hint="eastAsia"/>
            <w:lang w:eastAsia="zh-CN"/>
          </w:rPr>
          <w:t>(二)、生态环境影响分析</w:t>
        </w:r>
        <w:r>
          <w:tab/>
        </w:r>
        <w:r>
          <w:fldChar w:fldCharType="begin"/>
        </w:r>
        <w:r>
          <w:instrText xml:space="preserve"> PAGEREF _Toc31677 \h </w:instrText>
        </w:r>
        <w:r>
          <w:fldChar w:fldCharType="separate"/>
        </w:r>
        <w:r>
          <w:t>16</w:t>
        </w:r>
        <w:r>
          <w:fldChar w:fldCharType="end"/>
        </w:r>
      </w:hyperlink>
    </w:p>
    <w:p>
      <w:pPr>
        <w:pStyle w:val="TOC2"/>
        <w:tabs>
          <w:tab w:val="right" w:leader="dot" w:pos="8306"/>
        </w:tabs>
      </w:pPr>
      <w:hyperlink w:anchor="_Toc10206" w:history="1">
        <w:r>
          <w:rPr>
            <w:rFonts w:ascii="仿宋" w:eastAsia="仿宋" w:hAnsi="仿宋" w:cs="仿宋" w:hint="eastAsia"/>
            <w:lang w:eastAsia="zh-CN"/>
          </w:rPr>
          <w:t>(三)、生态环境保护措施</w:t>
        </w:r>
        <w:r>
          <w:tab/>
        </w:r>
        <w:r>
          <w:fldChar w:fldCharType="begin"/>
        </w:r>
        <w:r>
          <w:instrText xml:space="preserve"> PAGEREF _Toc10206 \h </w:instrText>
        </w:r>
        <w:r>
          <w:fldChar w:fldCharType="separate"/>
        </w:r>
        <w:r>
          <w:t>17</w:t>
        </w:r>
        <w:r>
          <w:fldChar w:fldCharType="end"/>
        </w:r>
      </w:hyperlink>
    </w:p>
    <w:p>
      <w:pPr>
        <w:pStyle w:val="TOC2"/>
        <w:tabs>
          <w:tab w:val="right" w:leader="dot" w:pos="8306"/>
        </w:tabs>
      </w:pPr>
      <w:hyperlink w:anchor="_Toc6351" w:history="1">
        <w:r>
          <w:rPr>
            <w:rFonts w:ascii="仿宋" w:eastAsia="仿宋" w:hAnsi="仿宋" w:cs="仿宋" w:hint="eastAsia"/>
            <w:lang w:eastAsia="zh-CN"/>
          </w:rPr>
          <w:t>(四)、地质灾害影响分析</w:t>
        </w:r>
        <w:r>
          <w:tab/>
        </w:r>
        <w:r>
          <w:fldChar w:fldCharType="begin"/>
        </w:r>
        <w:r>
          <w:instrText xml:space="preserve"> PAGEREF _Toc6351 \h </w:instrText>
        </w:r>
        <w:r>
          <w:fldChar w:fldCharType="separate"/>
        </w:r>
        <w:r>
          <w:t>19</w:t>
        </w:r>
        <w:r>
          <w:fldChar w:fldCharType="end"/>
        </w:r>
      </w:hyperlink>
    </w:p>
    <w:p>
      <w:pPr>
        <w:pStyle w:val="TOC2"/>
        <w:tabs>
          <w:tab w:val="right" w:leader="dot" w:pos="8306"/>
        </w:tabs>
      </w:pPr>
      <w:hyperlink w:anchor="_Toc17839" w:history="1">
        <w:r>
          <w:rPr>
            <w:rFonts w:ascii="仿宋" w:eastAsia="仿宋" w:hAnsi="仿宋" w:cs="仿宋" w:hint="eastAsia"/>
            <w:lang w:eastAsia="zh-CN"/>
          </w:rPr>
          <w:t>(五)、特殊环境影响</w:t>
        </w:r>
        <w:r>
          <w:tab/>
        </w:r>
        <w:r>
          <w:fldChar w:fldCharType="begin"/>
        </w:r>
        <w:r>
          <w:instrText xml:space="preserve"> PAGEREF _Toc17839 \h </w:instrText>
        </w:r>
        <w:r>
          <w:fldChar w:fldCharType="separate"/>
        </w:r>
        <w:r>
          <w:t>21</w:t>
        </w:r>
        <w:r>
          <w:fldChar w:fldCharType="end"/>
        </w:r>
      </w:hyperlink>
    </w:p>
    <w:p>
      <w:pPr>
        <w:pStyle w:val="TOC1"/>
        <w:tabs>
          <w:tab w:val="right" w:leader="dot" w:pos="8306"/>
        </w:tabs>
      </w:pPr>
      <w:hyperlink w:anchor="_Toc24804" w:history="1">
        <w:r>
          <w:rPr>
            <w:rFonts w:ascii="仿宋" w:eastAsia="仿宋" w:hAnsi="仿宋" w:cs="仿宋" w:hint="eastAsia"/>
            <w:lang w:eastAsia="zh-CN"/>
          </w:rPr>
          <w:t>四、公司概况</w:t>
        </w:r>
        <w:r>
          <w:tab/>
        </w:r>
        <w:r>
          <w:fldChar w:fldCharType="begin"/>
        </w:r>
        <w:r>
          <w:instrText xml:space="preserve"> PAGEREF _Toc24804 \h </w:instrText>
        </w:r>
        <w:r>
          <w:fldChar w:fldCharType="separate"/>
        </w:r>
        <w:r>
          <w:t>22</w:t>
        </w:r>
        <w:r>
          <w:fldChar w:fldCharType="end"/>
        </w:r>
      </w:hyperlink>
    </w:p>
    <w:p>
      <w:pPr>
        <w:pStyle w:val="TOC2"/>
        <w:tabs>
          <w:tab w:val="right" w:leader="dot" w:pos="8306"/>
        </w:tabs>
      </w:pPr>
      <w:hyperlink w:anchor="_Toc1783" w:history="1">
        <w:r>
          <w:rPr>
            <w:rFonts w:ascii="仿宋" w:eastAsia="仿宋" w:hAnsi="仿宋" w:cs="仿宋" w:hint="eastAsia"/>
            <w:lang w:eastAsia="zh-CN"/>
          </w:rPr>
          <w:t>(一)、公司基本信息</w:t>
        </w:r>
        <w:r>
          <w:tab/>
        </w:r>
        <w:r>
          <w:fldChar w:fldCharType="begin"/>
        </w:r>
        <w:r>
          <w:instrText xml:space="preserve"> PAGEREF _Toc1783 \h </w:instrText>
        </w:r>
        <w:r>
          <w:fldChar w:fldCharType="separate"/>
        </w:r>
        <w:r>
          <w:t>22</w:t>
        </w:r>
        <w:r>
          <w:fldChar w:fldCharType="end"/>
        </w:r>
      </w:hyperlink>
    </w:p>
    <w:p>
      <w:pPr>
        <w:pStyle w:val="TOC2"/>
        <w:tabs>
          <w:tab w:val="right" w:leader="dot" w:pos="8306"/>
        </w:tabs>
      </w:pPr>
      <w:hyperlink w:anchor="_Toc22047" w:history="1">
        <w:r>
          <w:rPr>
            <w:rFonts w:ascii="仿宋" w:eastAsia="仿宋" w:hAnsi="仿宋" w:cs="仿宋" w:hint="eastAsia"/>
            <w:lang w:eastAsia="zh-CN"/>
          </w:rPr>
          <w:t>(二)、公司主要财务数据</w:t>
        </w:r>
        <w:r>
          <w:tab/>
        </w:r>
        <w:r>
          <w:fldChar w:fldCharType="begin"/>
        </w:r>
        <w:r>
          <w:instrText xml:space="preserve"> PAGEREF _Toc22047 \h </w:instrText>
        </w:r>
        <w:r>
          <w:fldChar w:fldCharType="separate"/>
        </w:r>
        <w:r>
          <w:t>22</w:t>
        </w:r>
        <w:r>
          <w:fldChar w:fldCharType="end"/>
        </w:r>
      </w:hyperlink>
    </w:p>
    <w:p>
      <w:pPr>
        <w:pStyle w:val="TOC1"/>
        <w:tabs>
          <w:tab w:val="right" w:leader="dot" w:pos="8306"/>
        </w:tabs>
      </w:pPr>
      <w:hyperlink w:anchor="_Toc27440" w:history="1">
        <w:r>
          <w:rPr>
            <w:rFonts w:ascii="仿宋" w:eastAsia="仿宋" w:hAnsi="仿宋" w:cs="仿宋" w:hint="eastAsia"/>
            <w:lang w:eastAsia="zh-CN"/>
          </w:rPr>
          <w:t>五、职业保护</w:t>
        </w:r>
        <w:r>
          <w:tab/>
        </w:r>
        <w:r>
          <w:fldChar w:fldCharType="begin"/>
        </w:r>
        <w:r>
          <w:instrText xml:space="preserve"> PAGEREF _Toc27440 \h </w:instrText>
        </w:r>
        <w:r>
          <w:fldChar w:fldCharType="separate"/>
        </w:r>
        <w:r>
          <w:t>23</w:t>
        </w:r>
        <w:r>
          <w:fldChar w:fldCharType="end"/>
        </w:r>
      </w:hyperlink>
    </w:p>
    <w:p>
      <w:pPr>
        <w:pStyle w:val="TOC2"/>
        <w:tabs>
          <w:tab w:val="right" w:leader="dot" w:pos="8306"/>
        </w:tabs>
      </w:pPr>
      <w:hyperlink w:anchor="_Toc4173" w:history="1">
        <w:r>
          <w:rPr>
            <w:rFonts w:ascii="仿宋" w:eastAsia="仿宋" w:hAnsi="仿宋" w:cs="仿宋" w:hint="eastAsia"/>
            <w:lang w:eastAsia="zh-CN"/>
          </w:rPr>
          <w:t>(一)、消防安全</w:t>
        </w:r>
        <w:r>
          <w:tab/>
        </w:r>
        <w:r>
          <w:fldChar w:fldCharType="begin"/>
        </w:r>
        <w:r>
          <w:instrText xml:space="preserve"> PAGEREF _Toc4173 \h </w:instrText>
        </w:r>
        <w:r>
          <w:fldChar w:fldCharType="separate"/>
        </w:r>
        <w:r>
          <w:t>23</w:t>
        </w:r>
        <w:r>
          <w:fldChar w:fldCharType="end"/>
        </w:r>
      </w:hyperlink>
    </w:p>
    <w:p>
      <w:pPr>
        <w:pStyle w:val="TOC2"/>
        <w:tabs>
          <w:tab w:val="right" w:leader="dot" w:pos="8306"/>
        </w:tabs>
      </w:pPr>
      <w:hyperlink w:anchor="_Toc28722" w:history="1">
        <w:r>
          <w:rPr>
            <w:rFonts w:ascii="仿宋" w:eastAsia="仿宋" w:hAnsi="仿宋" w:cs="仿宋" w:hint="eastAsia"/>
            <w:lang w:eastAsia="zh-CN"/>
          </w:rPr>
          <w:t>(二)、防火防爆总图布置措施</w:t>
        </w:r>
        <w:r>
          <w:tab/>
        </w:r>
        <w:r>
          <w:fldChar w:fldCharType="begin"/>
        </w:r>
        <w:r>
          <w:instrText xml:space="preserve"> PAGEREF _Toc28722 \h </w:instrText>
        </w:r>
        <w:r>
          <w:fldChar w:fldCharType="separate"/>
        </w:r>
        <w:r>
          <w:t>24</w:t>
        </w:r>
        <w:r>
          <w:fldChar w:fldCharType="end"/>
        </w:r>
      </w:hyperlink>
    </w:p>
    <w:p>
      <w:pPr>
        <w:pStyle w:val="TOC2"/>
        <w:tabs>
          <w:tab w:val="right" w:leader="dot" w:pos="8306"/>
        </w:tabs>
      </w:pPr>
      <w:hyperlink w:anchor="_Toc11839" w:history="1">
        <w:r>
          <w:rPr>
            <w:rFonts w:ascii="仿宋" w:eastAsia="仿宋" w:hAnsi="仿宋" w:cs="仿宋" w:hint="eastAsia"/>
            <w:lang w:eastAsia="zh-CN"/>
          </w:rPr>
          <w:t>(三)、自然灾害防范措施</w:t>
        </w:r>
        <w:r>
          <w:tab/>
        </w:r>
        <w:r>
          <w:fldChar w:fldCharType="begin"/>
        </w:r>
        <w:r>
          <w:instrText xml:space="preserve"> PAGEREF _Toc11839 \h </w:instrText>
        </w:r>
        <w:r>
          <w:fldChar w:fldCharType="separate"/>
        </w:r>
        <w:r>
          <w:t>24</w:t>
        </w:r>
        <w:r>
          <w:fldChar w:fldCharType="end"/>
        </w:r>
      </w:hyperlink>
    </w:p>
    <w:p>
      <w:pPr>
        <w:pStyle w:val="TOC2"/>
        <w:tabs>
          <w:tab w:val="right" w:leader="dot" w:pos="8306"/>
        </w:tabs>
      </w:pPr>
      <w:hyperlink w:anchor="_Toc14486" w:history="1">
        <w:r>
          <w:rPr>
            <w:rFonts w:ascii="仿宋" w:eastAsia="仿宋" w:hAnsi="仿宋" w:cs="仿宋" w:hint="eastAsia"/>
            <w:lang w:eastAsia="zh-CN"/>
          </w:rPr>
          <w:t>(四)、安全色及安全标志使用要求</w:t>
        </w:r>
        <w:r>
          <w:tab/>
        </w:r>
        <w:r>
          <w:fldChar w:fldCharType="begin"/>
        </w:r>
        <w:r>
          <w:instrText xml:space="preserve"> PAGEREF _Toc14486 \h </w:instrText>
        </w:r>
        <w:r>
          <w:fldChar w:fldCharType="separate"/>
        </w:r>
        <w:r>
          <w:t>25</w:t>
        </w:r>
        <w:r>
          <w:fldChar w:fldCharType="end"/>
        </w:r>
      </w:hyperlink>
    </w:p>
    <w:p>
      <w:pPr>
        <w:pStyle w:val="TOC2"/>
        <w:tabs>
          <w:tab w:val="right" w:leader="dot" w:pos="8306"/>
        </w:tabs>
      </w:pPr>
      <w:hyperlink w:anchor="_Toc29450" w:history="1">
        <w:r>
          <w:rPr>
            <w:rFonts w:ascii="仿宋" w:eastAsia="仿宋" w:hAnsi="仿宋" w:cs="仿宋" w:hint="eastAsia"/>
            <w:lang w:eastAsia="zh-CN"/>
          </w:rPr>
          <w:t>(五)、电气安全保障措施</w:t>
        </w:r>
        <w:r>
          <w:tab/>
        </w:r>
        <w:r>
          <w:fldChar w:fldCharType="begin"/>
        </w:r>
        <w:r>
          <w:instrText xml:space="preserve"> PAGEREF _Toc29450 \h </w:instrText>
        </w:r>
        <w:r>
          <w:fldChar w:fldCharType="separate"/>
        </w:r>
        <w:r>
          <w:t>25</w:t>
        </w:r>
        <w:r>
          <w:fldChar w:fldCharType="end"/>
        </w:r>
      </w:hyperlink>
    </w:p>
    <w:p>
      <w:pPr>
        <w:pStyle w:val="TOC2"/>
        <w:tabs>
          <w:tab w:val="right" w:leader="dot" w:pos="8306"/>
        </w:tabs>
      </w:pPr>
      <w:hyperlink w:anchor="_Toc627" w:history="1">
        <w:r>
          <w:rPr>
            <w:rFonts w:ascii="仿宋" w:eastAsia="仿宋" w:hAnsi="仿宋" w:cs="仿宋" w:hint="eastAsia"/>
            <w:lang w:eastAsia="zh-CN"/>
          </w:rPr>
          <w:t>(六)、防尘防毒措施</w:t>
        </w:r>
        <w:r>
          <w:tab/>
        </w:r>
        <w:r>
          <w:fldChar w:fldCharType="begin"/>
        </w:r>
        <w:r>
          <w:instrText xml:space="preserve"> PAGEREF _Toc627 \h </w:instrText>
        </w:r>
        <w:r>
          <w:fldChar w:fldCharType="separate"/>
        </w:r>
        <w:r>
          <w:t>25</w:t>
        </w:r>
        <w:r>
          <w:fldChar w:fldCharType="end"/>
        </w:r>
      </w:hyperlink>
    </w:p>
    <w:p>
      <w:pPr>
        <w:pStyle w:val="TOC2"/>
        <w:tabs>
          <w:tab w:val="right" w:leader="dot" w:pos="8306"/>
        </w:tabs>
      </w:pPr>
      <w:hyperlink w:anchor="_Toc30297" w:history="1">
        <w:r>
          <w:rPr>
            <w:rFonts w:ascii="仿宋" w:eastAsia="仿宋" w:hAnsi="仿宋" w:cs="仿宋" w:hint="eastAsia"/>
            <w:lang w:eastAsia="zh-CN"/>
          </w:rPr>
          <w:t>(七)、防静电、触电防护及防雷措施</w:t>
        </w:r>
        <w:r>
          <w:tab/>
        </w:r>
        <w:r>
          <w:fldChar w:fldCharType="begin"/>
        </w:r>
        <w:r>
          <w:instrText xml:space="preserve"> PAGEREF _Toc30297 \h </w:instrText>
        </w:r>
        <w:r>
          <w:fldChar w:fldCharType="separate"/>
        </w:r>
        <w:r>
          <w:t>26</w:t>
        </w:r>
        <w:r>
          <w:fldChar w:fldCharType="end"/>
        </w:r>
      </w:hyperlink>
    </w:p>
    <w:p>
      <w:pPr>
        <w:pStyle w:val="TOC2"/>
        <w:tabs>
          <w:tab w:val="right" w:leader="dot" w:pos="8306"/>
        </w:tabs>
      </w:pPr>
      <w:hyperlink w:anchor="_Toc22773" w:history="1">
        <w:r>
          <w:rPr>
            <w:rFonts w:ascii="仿宋" w:eastAsia="仿宋" w:hAnsi="仿宋" w:cs="仿宋" w:hint="eastAsia"/>
            <w:lang w:eastAsia="zh-CN"/>
          </w:rPr>
          <w:t>(八)、机械设备安全保障措施</w:t>
        </w:r>
        <w:r>
          <w:tab/>
        </w:r>
        <w:r>
          <w:fldChar w:fldCharType="begin"/>
        </w:r>
        <w:r>
          <w:instrText xml:space="preserve"> PAGEREF _Toc22773 \h </w:instrText>
        </w:r>
        <w:r>
          <w:fldChar w:fldCharType="separate"/>
        </w:r>
        <w:r>
          <w:t>26</w:t>
        </w:r>
        <w:r>
          <w:fldChar w:fldCharType="end"/>
        </w:r>
      </w:hyperlink>
    </w:p>
    <w:p>
      <w:pPr>
        <w:pStyle w:val="TOC2"/>
        <w:tabs>
          <w:tab w:val="right" w:leader="dot" w:pos="8306"/>
        </w:tabs>
      </w:pPr>
      <w:hyperlink w:anchor="_Toc18478" w:history="1">
        <w:r>
          <w:rPr>
            <w:rFonts w:ascii="仿宋" w:eastAsia="仿宋" w:hAnsi="仿宋" w:cs="仿宋" w:hint="eastAsia"/>
            <w:lang w:eastAsia="zh-CN"/>
          </w:rPr>
          <w:t>(九)、劳动安全保障措施</w:t>
        </w:r>
        <w:r>
          <w:tab/>
        </w:r>
        <w:r>
          <w:fldChar w:fldCharType="begin"/>
        </w:r>
        <w:r>
          <w:instrText xml:space="preserve"> PAGEREF _Toc18478 \h </w:instrText>
        </w:r>
        <w:r>
          <w:fldChar w:fldCharType="separate"/>
        </w:r>
        <w:r>
          <w:t>27</w:t>
        </w:r>
        <w:r>
          <w:fldChar w:fldCharType="end"/>
        </w:r>
      </w:hyperlink>
    </w:p>
    <w:p>
      <w:pPr>
        <w:pStyle w:val="TOC2"/>
        <w:tabs>
          <w:tab w:val="right" w:leader="dot" w:pos="8306"/>
        </w:tabs>
      </w:pPr>
      <w:hyperlink w:anchor="_Toc32652" w:history="1">
        <w:r>
          <w:rPr>
            <w:rFonts w:ascii="仿宋" w:eastAsia="仿宋" w:hAnsi="仿宋" w:cs="仿宋" w:hint="eastAsia"/>
            <w:lang w:eastAsia="zh-CN"/>
          </w:rPr>
          <w:t>(十)、劳动安全卫生机构设置及教育制度</w:t>
        </w:r>
        <w:r>
          <w:tab/>
        </w:r>
        <w:r>
          <w:fldChar w:fldCharType="begin"/>
        </w:r>
        <w:r>
          <w:instrText xml:space="preserve"> PAGEREF _Toc32652 \h </w:instrText>
        </w:r>
        <w:r>
          <w:fldChar w:fldCharType="separate"/>
        </w:r>
        <w:r>
          <w:t>28</w:t>
        </w:r>
        <w:r>
          <w:fldChar w:fldCharType="end"/>
        </w:r>
      </w:hyperlink>
    </w:p>
    <w:p>
      <w:pPr>
        <w:pStyle w:val="TOC2"/>
        <w:tabs>
          <w:tab w:val="right" w:leader="dot" w:pos="8306"/>
        </w:tabs>
      </w:pPr>
      <w:hyperlink w:anchor="_Toc11204" w:history="1">
        <w:r>
          <w:rPr>
            <w:rFonts w:ascii="仿宋" w:eastAsia="仿宋" w:hAnsi="仿宋" w:cs="仿宋" w:hint="eastAsia"/>
            <w:lang w:eastAsia="zh-CN"/>
          </w:rPr>
          <w:t>(十一)、劳动安全预期效果评价</w:t>
        </w:r>
        <w:r>
          <w:tab/>
        </w:r>
        <w:r>
          <w:fldChar w:fldCharType="begin"/>
        </w:r>
        <w:r>
          <w:instrText xml:space="preserve"> PAGEREF _Toc11204 \h </w:instrText>
        </w:r>
        <w:r>
          <w:fldChar w:fldCharType="separate"/>
        </w:r>
        <w:r>
          <w:t>29</w:t>
        </w:r>
        <w:r>
          <w:fldChar w:fldCharType="end"/>
        </w:r>
      </w:hyperlink>
    </w:p>
    <w:p>
      <w:pPr>
        <w:pStyle w:val="TOC1"/>
        <w:tabs>
          <w:tab w:val="right" w:leader="dot" w:pos="8306"/>
        </w:tabs>
      </w:pPr>
      <w:hyperlink w:anchor="_Toc19410" w:history="1">
        <w:r>
          <w:rPr>
            <w:rFonts w:ascii="仿宋" w:eastAsia="仿宋" w:hAnsi="仿宋" w:cs="仿宋" w:hint="eastAsia"/>
            <w:lang w:eastAsia="zh-CN"/>
          </w:rPr>
          <w:t>六、汽车滤清器行业背景分析</w:t>
        </w:r>
        <w:r>
          <w:tab/>
        </w:r>
        <w:r>
          <w:fldChar w:fldCharType="begin"/>
        </w:r>
        <w:r>
          <w:instrText xml:space="preserve"> PAGEREF _Toc19410 \h </w:instrText>
        </w:r>
        <w:r>
          <w:fldChar w:fldCharType="separate"/>
        </w:r>
        <w:r>
          <w:t>31</w:t>
        </w:r>
        <w:r>
          <w:fldChar w:fldCharType="end"/>
        </w:r>
      </w:hyperlink>
    </w:p>
    <w:p>
      <w:pPr>
        <w:pStyle w:val="TOC2"/>
        <w:tabs>
          <w:tab w:val="right" w:leader="dot" w:pos="8306"/>
        </w:tabs>
      </w:pPr>
      <w:hyperlink w:anchor="_Toc27254" w:history="1">
        <w:r>
          <w:rPr>
            <w:rFonts w:ascii="仿宋" w:eastAsia="仿宋" w:hAnsi="仿宋" w:cs="仿宋" w:hint="eastAsia"/>
            <w:lang w:eastAsia="zh-CN"/>
          </w:rPr>
          <w:t>(一)、汽车滤清器行业背景分析</w:t>
        </w:r>
        <w:r>
          <w:tab/>
        </w:r>
        <w:r>
          <w:fldChar w:fldCharType="begin"/>
        </w:r>
        <w:r>
          <w:instrText xml:space="preserve"> PAGEREF _Toc27254 \h </w:instrText>
        </w:r>
        <w:r>
          <w:fldChar w:fldCharType="separate"/>
        </w:r>
        <w:r>
          <w:t>31</w:t>
        </w:r>
        <w:r>
          <w:fldChar w:fldCharType="end"/>
        </w:r>
      </w:hyperlink>
    </w:p>
    <w:p>
      <w:pPr>
        <w:pStyle w:val="TOC1"/>
        <w:tabs>
          <w:tab w:val="right" w:leader="dot" w:pos="8306"/>
        </w:tabs>
      </w:pPr>
      <w:hyperlink w:anchor="_Toc2899" w:history="1">
        <w:r>
          <w:rPr>
            <w:rFonts w:ascii="仿宋" w:eastAsia="仿宋" w:hAnsi="仿宋" w:cs="仿宋" w:hint="eastAsia"/>
            <w:lang w:eastAsia="zh-CN"/>
          </w:rPr>
          <w:t>七、建设规划</w:t>
        </w:r>
        <w:r>
          <w:tab/>
        </w:r>
        <w:r>
          <w:fldChar w:fldCharType="begin"/>
        </w:r>
        <w:r>
          <w:instrText xml:space="preserve"> PAGEREF _Toc2899 \h </w:instrText>
        </w:r>
        <w:r>
          <w:fldChar w:fldCharType="separate"/>
        </w:r>
        <w:r>
          <w:t>32</w:t>
        </w:r>
        <w:r>
          <w:fldChar w:fldCharType="end"/>
        </w:r>
      </w:hyperlink>
    </w:p>
    <w:p>
      <w:pPr>
        <w:pStyle w:val="TOC2"/>
        <w:tabs>
          <w:tab w:val="right" w:leader="dot" w:pos="8306"/>
        </w:tabs>
      </w:pPr>
      <w:hyperlink w:anchor="_Toc1742" w:history="1">
        <w:r>
          <w:rPr>
            <w:rFonts w:ascii="仿宋" w:eastAsia="仿宋" w:hAnsi="仿宋" w:cs="仿宋" w:hint="eastAsia"/>
            <w:lang w:eastAsia="zh-CN"/>
          </w:rPr>
          <w:t>(一)、产品规划</w:t>
        </w:r>
        <w:r>
          <w:tab/>
        </w:r>
        <w:r>
          <w:fldChar w:fldCharType="begin"/>
        </w:r>
        <w:r>
          <w:instrText xml:space="preserve"> PAGEREF _Toc1742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78" w:history="1">
        <w:r>
          <w:rPr>
            <w:rFonts w:ascii="仿宋" w:eastAsia="仿宋" w:hAnsi="仿宋" w:cs="仿宋" w:hint="eastAsia"/>
            <w:lang w:eastAsia="zh-CN"/>
          </w:rPr>
          <w:t>(二)、建设规模</w:t>
        </w:r>
        <w:r>
          <w:tab/>
        </w:r>
        <w:r>
          <w:fldChar w:fldCharType="begin"/>
        </w:r>
        <w:r>
          <w:instrText xml:space="preserve"> PAGEREF _Toc15578 \h </w:instrText>
        </w:r>
        <w:r>
          <w:fldChar w:fldCharType="separate"/>
        </w:r>
        <w:r>
          <w:t>33</w:t>
        </w:r>
        <w:r>
          <w:fldChar w:fldCharType="end"/>
        </w:r>
      </w:hyperlink>
    </w:p>
    <w:p>
      <w:pPr>
        <w:pStyle w:val="TOC1"/>
        <w:tabs>
          <w:tab w:val="right" w:leader="dot" w:pos="8306"/>
        </w:tabs>
      </w:pPr>
      <w:hyperlink w:anchor="_Toc6447" w:history="1">
        <w:r>
          <w:rPr>
            <w:rFonts w:ascii="仿宋" w:eastAsia="仿宋" w:hAnsi="仿宋" w:cs="仿宋" w:hint="eastAsia"/>
            <w:lang w:eastAsia="zh-CN"/>
          </w:rPr>
          <w:t>八、汽车滤清器项目招投标方案</w:t>
        </w:r>
        <w:r>
          <w:tab/>
        </w:r>
        <w:r>
          <w:fldChar w:fldCharType="begin"/>
        </w:r>
        <w:r>
          <w:instrText xml:space="preserve"> PAGEREF _Toc6447 \h </w:instrText>
        </w:r>
        <w:r>
          <w:fldChar w:fldCharType="separate"/>
        </w:r>
        <w:r>
          <w:t>34</w:t>
        </w:r>
        <w:r>
          <w:fldChar w:fldCharType="end"/>
        </w:r>
      </w:hyperlink>
    </w:p>
    <w:p>
      <w:pPr>
        <w:pStyle w:val="TOC2"/>
        <w:tabs>
          <w:tab w:val="right" w:leader="dot" w:pos="8306"/>
        </w:tabs>
      </w:pPr>
      <w:hyperlink w:anchor="_Toc24823" w:history="1">
        <w:r>
          <w:rPr>
            <w:rFonts w:ascii="仿宋" w:eastAsia="仿宋" w:hAnsi="仿宋" w:cs="仿宋" w:hint="eastAsia"/>
            <w:lang w:eastAsia="zh-CN"/>
          </w:rPr>
          <w:t>(一)、招标依据和范围</w:t>
        </w:r>
        <w:r>
          <w:tab/>
        </w:r>
        <w:r>
          <w:fldChar w:fldCharType="begin"/>
        </w:r>
        <w:r>
          <w:instrText xml:space="preserve"> PAGEREF _Toc24823 \h </w:instrText>
        </w:r>
        <w:r>
          <w:fldChar w:fldCharType="separate"/>
        </w:r>
        <w:r>
          <w:t>34</w:t>
        </w:r>
        <w:r>
          <w:fldChar w:fldCharType="end"/>
        </w:r>
      </w:hyperlink>
    </w:p>
    <w:p>
      <w:pPr>
        <w:pStyle w:val="TOC2"/>
        <w:tabs>
          <w:tab w:val="right" w:leader="dot" w:pos="8306"/>
        </w:tabs>
      </w:pPr>
      <w:hyperlink w:anchor="_Toc10937" w:history="1">
        <w:r>
          <w:rPr>
            <w:rFonts w:ascii="仿宋" w:eastAsia="仿宋" w:hAnsi="仿宋" w:cs="仿宋" w:hint="eastAsia"/>
            <w:lang w:eastAsia="zh-CN"/>
          </w:rPr>
          <w:t>(二)、招标组织方式</w:t>
        </w:r>
        <w:r>
          <w:tab/>
        </w:r>
        <w:r>
          <w:fldChar w:fldCharType="begin"/>
        </w:r>
        <w:r>
          <w:instrText xml:space="preserve"> PAGEREF _Toc10937 \h </w:instrText>
        </w:r>
        <w:r>
          <w:fldChar w:fldCharType="separate"/>
        </w:r>
        <w:r>
          <w:t>35</w:t>
        </w:r>
        <w:r>
          <w:fldChar w:fldCharType="end"/>
        </w:r>
      </w:hyperlink>
    </w:p>
    <w:p>
      <w:pPr>
        <w:pStyle w:val="TOC2"/>
        <w:tabs>
          <w:tab w:val="right" w:leader="dot" w:pos="8306"/>
        </w:tabs>
      </w:pPr>
      <w:hyperlink w:anchor="_Toc980" w:history="1">
        <w:r>
          <w:rPr>
            <w:rFonts w:ascii="仿宋" w:eastAsia="仿宋" w:hAnsi="仿宋" w:cs="仿宋" w:hint="eastAsia"/>
            <w:lang w:eastAsia="zh-CN"/>
          </w:rPr>
          <w:t>(三)、招标委员会的组织设立</w:t>
        </w:r>
        <w:r>
          <w:tab/>
        </w:r>
        <w:r>
          <w:fldChar w:fldCharType="begin"/>
        </w:r>
        <w:r>
          <w:instrText xml:space="preserve"> PAGEREF _Toc980 \h </w:instrText>
        </w:r>
        <w:r>
          <w:fldChar w:fldCharType="separate"/>
        </w:r>
        <w:r>
          <w:t>36</w:t>
        </w:r>
        <w:r>
          <w:fldChar w:fldCharType="end"/>
        </w:r>
      </w:hyperlink>
    </w:p>
    <w:p>
      <w:pPr>
        <w:pStyle w:val="TOC2"/>
        <w:tabs>
          <w:tab w:val="right" w:leader="dot" w:pos="8306"/>
        </w:tabs>
      </w:pPr>
      <w:hyperlink w:anchor="_Toc18515" w:history="1">
        <w:r>
          <w:rPr>
            <w:rFonts w:ascii="仿宋" w:eastAsia="仿宋" w:hAnsi="仿宋" w:cs="仿宋" w:hint="eastAsia"/>
            <w:lang w:eastAsia="zh-CN"/>
          </w:rPr>
          <w:t>(四)、汽车滤清器项目招投标要求</w:t>
        </w:r>
        <w:r>
          <w:tab/>
        </w:r>
        <w:r>
          <w:fldChar w:fldCharType="begin"/>
        </w:r>
        <w:r>
          <w:instrText xml:space="preserve"> PAGEREF _Toc18515 \h </w:instrText>
        </w:r>
        <w:r>
          <w:fldChar w:fldCharType="separate"/>
        </w:r>
        <w:r>
          <w:t>37</w:t>
        </w:r>
        <w:r>
          <w:fldChar w:fldCharType="end"/>
        </w:r>
      </w:hyperlink>
    </w:p>
    <w:p>
      <w:pPr>
        <w:pStyle w:val="TOC2"/>
        <w:tabs>
          <w:tab w:val="right" w:leader="dot" w:pos="8306"/>
        </w:tabs>
      </w:pPr>
      <w:hyperlink w:anchor="_Toc29332" w:history="1">
        <w:r>
          <w:rPr>
            <w:rFonts w:ascii="仿宋" w:eastAsia="仿宋" w:hAnsi="仿宋" w:cs="仿宋" w:hint="eastAsia"/>
            <w:lang w:eastAsia="zh-CN"/>
          </w:rPr>
          <w:t>(五)、汽车滤清器项目招标方式和招标程序</w:t>
        </w:r>
        <w:r>
          <w:tab/>
        </w:r>
        <w:r>
          <w:fldChar w:fldCharType="begin"/>
        </w:r>
        <w:r>
          <w:instrText xml:space="preserve"> PAGEREF _Toc29332 \h </w:instrText>
        </w:r>
        <w:r>
          <w:fldChar w:fldCharType="separate"/>
        </w:r>
        <w:r>
          <w:t>38</w:t>
        </w:r>
        <w:r>
          <w:fldChar w:fldCharType="end"/>
        </w:r>
      </w:hyperlink>
    </w:p>
    <w:p>
      <w:pPr>
        <w:pStyle w:val="TOC2"/>
        <w:tabs>
          <w:tab w:val="right" w:leader="dot" w:pos="8306"/>
        </w:tabs>
      </w:pPr>
      <w:hyperlink w:anchor="_Toc5891" w:history="1">
        <w:r>
          <w:rPr>
            <w:rFonts w:ascii="仿宋" w:eastAsia="仿宋" w:hAnsi="仿宋" w:cs="仿宋" w:hint="eastAsia"/>
            <w:lang w:eastAsia="zh-CN"/>
          </w:rPr>
          <w:t>(六)、招标费用及信息发布</w:t>
        </w:r>
        <w:r>
          <w:tab/>
        </w:r>
        <w:r>
          <w:fldChar w:fldCharType="begin"/>
        </w:r>
        <w:r>
          <w:instrText xml:space="preserve"> PAGEREF _Toc5891 \h </w:instrText>
        </w:r>
        <w:r>
          <w:fldChar w:fldCharType="separate"/>
        </w:r>
        <w:r>
          <w:t>40</w:t>
        </w:r>
        <w:r>
          <w:fldChar w:fldCharType="end"/>
        </w:r>
      </w:hyperlink>
    </w:p>
    <w:p>
      <w:pPr>
        <w:pStyle w:val="TOC1"/>
        <w:tabs>
          <w:tab w:val="right" w:leader="dot" w:pos="8306"/>
        </w:tabs>
      </w:pPr>
      <w:hyperlink w:anchor="_Toc24788" w:history="1">
        <w:r>
          <w:rPr>
            <w:rFonts w:ascii="仿宋" w:eastAsia="仿宋" w:hAnsi="仿宋" w:cs="仿宋" w:hint="eastAsia"/>
            <w:lang w:eastAsia="zh-CN"/>
          </w:rPr>
          <w:t>九、组织架构分析</w:t>
        </w:r>
        <w:r>
          <w:tab/>
        </w:r>
        <w:r>
          <w:fldChar w:fldCharType="begin"/>
        </w:r>
        <w:r>
          <w:instrText xml:space="preserve"> PAGEREF _Toc24788 \h </w:instrText>
        </w:r>
        <w:r>
          <w:fldChar w:fldCharType="separate"/>
        </w:r>
        <w:r>
          <w:t>41</w:t>
        </w:r>
        <w:r>
          <w:fldChar w:fldCharType="end"/>
        </w:r>
      </w:hyperlink>
    </w:p>
    <w:p>
      <w:pPr>
        <w:pStyle w:val="TOC2"/>
        <w:tabs>
          <w:tab w:val="right" w:leader="dot" w:pos="8306"/>
        </w:tabs>
      </w:pPr>
      <w:hyperlink w:anchor="_Toc15350" w:history="1">
        <w:r>
          <w:rPr>
            <w:rFonts w:ascii="仿宋" w:eastAsia="仿宋" w:hAnsi="仿宋" w:cs="仿宋" w:hint="eastAsia"/>
            <w:lang w:eastAsia="zh-CN"/>
          </w:rPr>
          <w:t>(一)、人力资源配</w:t>
        </w:r>
        <w:r>
          <w:tab/>
        </w:r>
        <w:r>
          <w:fldChar w:fldCharType="begin"/>
        </w:r>
        <w:r>
          <w:instrText xml:space="preserve"> PAGEREF _Toc15350 \h </w:instrText>
        </w:r>
        <w:r>
          <w:fldChar w:fldCharType="separate"/>
        </w:r>
        <w:r>
          <w:t>41</w:t>
        </w:r>
        <w:r>
          <w:fldChar w:fldCharType="end"/>
        </w:r>
      </w:hyperlink>
    </w:p>
    <w:p>
      <w:pPr>
        <w:pStyle w:val="TOC2"/>
        <w:tabs>
          <w:tab w:val="right" w:leader="dot" w:pos="8306"/>
        </w:tabs>
      </w:pPr>
      <w:hyperlink w:anchor="_Toc9988" w:history="1">
        <w:r>
          <w:rPr>
            <w:rFonts w:ascii="仿宋" w:eastAsia="仿宋" w:hAnsi="仿宋" w:cs="仿宋" w:hint="eastAsia"/>
            <w:lang w:eastAsia="zh-CN"/>
          </w:rPr>
          <w:t>(二)、员工技能培训</w:t>
        </w:r>
        <w:r>
          <w:tab/>
        </w:r>
        <w:r>
          <w:fldChar w:fldCharType="begin"/>
        </w:r>
        <w:r>
          <w:instrText xml:space="preserve"> PAGEREF _Toc9988 \h </w:instrText>
        </w:r>
        <w:r>
          <w:fldChar w:fldCharType="separate"/>
        </w:r>
        <w:r>
          <w:t>42</w:t>
        </w:r>
        <w:r>
          <w:fldChar w:fldCharType="end"/>
        </w:r>
      </w:hyperlink>
    </w:p>
    <w:p>
      <w:pPr>
        <w:pStyle w:val="TOC1"/>
        <w:tabs>
          <w:tab w:val="right" w:leader="dot" w:pos="8306"/>
        </w:tabs>
      </w:pPr>
      <w:hyperlink w:anchor="_Toc15851" w:history="1">
        <w:r>
          <w:rPr>
            <w:rFonts w:ascii="仿宋" w:eastAsia="仿宋" w:hAnsi="仿宋" w:cs="仿宋" w:hint="eastAsia"/>
            <w:lang w:eastAsia="zh-CN"/>
          </w:rPr>
          <w:t>十、环境影响评估</w:t>
        </w:r>
        <w:r>
          <w:tab/>
        </w:r>
        <w:r>
          <w:fldChar w:fldCharType="begin"/>
        </w:r>
        <w:r>
          <w:instrText xml:space="preserve"> PAGEREF _Toc15851 \h </w:instrText>
        </w:r>
        <w:r>
          <w:fldChar w:fldCharType="separate"/>
        </w:r>
        <w:r>
          <w:t>43</w:t>
        </w:r>
        <w:r>
          <w:fldChar w:fldCharType="end"/>
        </w:r>
      </w:hyperlink>
    </w:p>
    <w:p>
      <w:pPr>
        <w:pStyle w:val="TOC2"/>
        <w:tabs>
          <w:tab w:val="right" w:leader="dot" w:pos="8306"/>
        </w:tabs>
      </w:pPr>
      <w:hyperlink w:anchor="_Toc18609" w:history="1">
        <w:r>
          <w:rPr>
            <w:rFonts w:ascii="仿宋" w:eastAsia="仿宋" w:hAnsi="仿宋" w:cs="仿宋" w:hint="eastAsia"/>
            <w:lang w:eastAsia="zh-CN"/>
          </w:rPr>
          <w:t>(一)、环境影响评估目的</w:t>
        </w:r>
        <w:r>
          <w:tab/>
        </w:r>
        <w:r>
          <w:fldChar w:fldCharType="begin"/>
        </w:r>
        <w:r>
          <w:instrText xml:space="preserve"> PAGEREF _Toc18609 \h </w:instrText>
        </w:r>
        <w:r>
          <w:fldChar w:fldCharType="separate"/>
        </w:r>
        <w:r>
          <w:t>43</w:t>
        </w:r>
        <w:r>
          <w:fldChar w:fldCharType="end"/>
        </w:r>
      </w:hyperlink>
    </w:p>
    <w:p>
      <w:pPr>
        <w:pStyle w:val="TOC2"/>
        <w:tabs>
          <w:tab w:val="right" w:leader="dot" w:pos="8306"/>
        </w:tabs>
      </w:pPr>
      <w:hyperlink w:anchor="_Toc29408" w:history="1">
        <w:r>
          <w:rPr>
            <w:rFonts w:ascii="仿宋" w:eastAsia="仿宋" w:hAnsi="仿宋" w:cs="仿宋" w:hint="eastAsia"/>
            <w:lang w:eastAsia="zh-CN"/>
          </w:rPr>
          <w:t>(二)、环境影响评估法律法规依据</w:t>
        </w:r>
        <w:r>
          <w:tab/>
        </w:r>
        <w:r>
          <w:fldChar w:fldCharType="begin"/>
        </w:r>
        <w:r>
          <w:instrText xml:space="preserve"> PAGEREF _Toc29408 \h </w:instrText>
        </w:r>
        <w:r>
          <w:fldChar w:fldCharType="separate"/>
        </w:r>
        <w:r>
          <w:t>44</w:t>
        </w:r>
        <w:r>
          <w:fldChar w:fldCharType="end"/>
        </w:r>
      </w:hyperlink>
    </w:p>
    <w:p>
      <w:pPr>
        <w:pStyle w:val="TOC2"/>
        <w:tabs>
          <w:tab w:val="right" w:leader="dot" w:pos="8306"/>
        </w:tabs>
      </w:pPr>
      <w:hyperlink w:anchor="_Toc10745" w:history="1">
        <w:r>
          <w:rPr>
            <w:rFonts w:ascii="仿宋" w:eastAsia="仿宋" w:hAnsi="仿宋" w:cs="仿宋" w:hint="eastAsia"/>
            <w:lang w:eastAsia="zh-CN"/>
          </w:rPr>
          <w:t>(三)、汽车滤清器项目对环境的主要影响</w:t>
        </w:r>
        <w:r>
          <w:tab/>
        </w:r>
        <w:r>
          <w:fldChar w:fldCharType="begin"/>
        </w:r>
        <w:r>
          <w:instrText xml:space="preserve"> PAGEREF _Toc10745 \h </w:instrText>
        </w:r>
        <w:r>
          <w:fldChar w:fldCharType="separate"/>
        </w:r>
        <w:r>
          <w:t>44</w:t>
        </w:r>
        <w:r>
          <w:fldChar w:fldCharType="end"/>
        </w:r>
      </w:hyperlink>
    </w:p>
    <w:p>
      <w:pPr>
        <w:pStyle w:val="TOC2"/>
        <w:tabs>
          <w:tab w:val="right" w:leader="dot" w:pos="8306"/>
        </w:tabs>
      </w:pPr>
      <w:hyperlink w:anchor="_Toc25648" w:history="1">
        <w:r>
          <w:rPr>
            <w:rFonts w:ascii="仿宋" w:eastAsia="仿宋" w:hAnsi="仿宋" w:cs="仿宋" w:hint="eastAsia"/>
            <w:lang w:eastAsia="zh-CN"/>
          </w:rPr>
          <w:t>(四)、环境保护措施</w:t>
        </w:r>
        <w:r>
          <w:tab/>
        </w:r>
        <w:r>
          <w:fldChar w:fldCharType="begin"/>
        </w:r>
        <w:r>
          <w:instrText xml:space="preserve"> PAGEREF _Toc25648 \h </w:instrText>
        </w:r>
        <w:r>
          <w:fldChar w:fldCharType="separate"/>
        </w:r>
        <w:r>
          <w:t>45</w:t>
        </w:r>
        <w:r>
          <w:fldChar w:fldCharType="end"/>
        </w:r>
      </w:hyperlink>
    </w:p>
    <w:p>
      <w:pPr>
        <w:pStyle w:val="TOC2"/>
        <w:tabs>
          <w:tab w:val="right" w:leader="dot" w:pos="8306"/>
        </w:tabs>
      </w:pPr>
      <w:hyperlink w:anchor="_Toc21946" w:history="1">
        <w:r>
          <w:rPr>
            <w:rFonts w:ascii="仿宋" w:eastAsia="仿宋" w:hAnsi="仿宋" w:cs="仿宋" w:hint="eastAsia"/>
            <w:lang w:eastAsia="zh-CN"/>
          </w:rPr>
          <w:t>(五)、环境监测与管理计划</w:t>
        </w:r>
        <w:r>
          <w:tab/>
        </w:r>
        <w:r>
          <w:fldChar w:fldCharType="begin"/>
        </w:r>
        <w:r>
          <w:instrText xml:space="preserve"> PAGEREF _Toc21946 \h </w:instrText>
        </w:r>
        <w:r>
          <w:fldChar w:fldCharType="separate"/>
        </w:r>
        <w:r>
          <w:t>45</w:t>
        </w:r>
        <w:r>
          <w:fldChar w:fldCharType="end"/>
        </w:r>
      </w:hyperlink>
    </w:p>
    <w:p>
      <w:pPr>
        <w:pStyle w:val="TOC2"/>
        <w:tabs>
          <w:tab w:val="right" w:leader="dot" w:pos="8306"/>
        </w:tabs>
      </w:pPr>
      <w:hyperlink w:anchor="_Toc9340" w:history="1">
        <w:r>
          <w:rPr>
            <w:rFonts w:ascii="仿宋" w:eastAsia="仿宋" w:hAnsi="仿宋" w:cs="仿宋" w:hint="eastAsia"/>
            <w:lang w:eastAsia="zh-CN"/>
          </w:rPr>
          <w:t>(六)、环境影响评估报告编制要求</w:t>
        </w:r>
        <w:r>
          <w:tab/>
        </w:r>
        <w:r>
          <w:fldChar w:fldCharType="begin"/>
        </w:r>
        <w:r>
          <w:instrText xml:space="preserve"> PAGEREF _Toc9340 \h </w:instrText>
        </w:r>
        <w:r>
          <w:fldChar w:fldCharType="separate"/>
        </w:r>
        <w:r>
          <w:t>46</w:t>
        </w:r>
        <w:r>
          <w:fldChar w:fldCharType="end"/>
        </w:r>
      </w:hyperlink>
    </w:p>
    <w:p>
      <w:pPr>
        <w:pStyle w:val="TOC1"/>
        <w:tabs>
          <w:tab w:val="right" w:leader="dot" w:pos="8306"/>
        </w:tabs>
      </w:pPr>
      <w:hyperlink w:anchor="_Toc584" w:history="1">
        <w:r>
          <w:rPr>
            <w:rFonts w:ascii="仿宋" w:eastAsia="仿宋" w:hAnsi="仿宋" w:cs="仿宋" w:hint="eastAsia"/>
            <w:lang w:eastAsia="zh-CN"/>
          </w:rPr>
          <w:t>十一、渠道扁平化</w:t>
        </w:r>
        <w:r>
          <w:tab/>
        </w:r>
        <w:r>
          <w:fldChar w:fldCharType="begin"/>
        </w:r>
        <w:r>
          <w:instrText xml:space="preserve"> PAGEREF _Toc584 \h </w:instrText>
        </w:r>
        <w:r>
          <w:fldChar w:fldCharType="separate"/>
        </w:r>
        <w:r>
          <w:t>46</w:t>
        </w:r>
        <w:r>
          <w:fldChar w:fldCharType="end"/>
        </w:r>
      </w:hyperlink>
    </w:p>
    <w:p>
      <w:pPr>
        <w:pStyle w:val="TOC2"/>
        <w:tabs>
          <w:tab w:val="right" w:leader="dot" w:pos="8306"/>
        </w:tabs>
      </w:pPr>
      <w:hyperlink w:anchor="_Toc11804" w:history="1">
        <w:r>
          <w:rPr>
            <w:rFonts w:ascii="仿宋" w:eastAsia="仿宋" w:hAnsi="仿宋" w:cs="仿宋" w:hint="eastAsia"/>
            <w:lang w:eastAsia="zh-CN"/>
          </w:rPr>
          <w:t>(一)、渠道扁平化的概念</w:t>
        </w:r>
        <w:r>
          <w:tab/>
        </w:r>
        <w:r>
          <w:fldChar w:fldCharType="begin"/>
        </w:r>
        <w:r>
          <w:instrText xml:space="preserve"> PAGEREF _Toc11804 \h </w:instrText>
        </w:r>
        <w:r>
          <w:fldChar w:fldCharType="separate"/>
        </w:r>
        <w:r>
          <w:t>46</w:t>
        </w:r>
        <w:r>
          <w:fldChar w:fldCharType="end"/>
        </w:r>
      </w:hyperlink>
    </w:p>
    <w:p>
      <w:pPr>
        <w:pStyle w:val="TOC2"/>
        <w:tabs>
          <w:tab w:val="right" w:leader="dot" w:pos="8306"/>
        </w:tabs>
      </w:pPr>
      <w:hyperlink w:anchor="_Toc12453" w:history="1">
        <w:r>
          <w:rPr>
            <w:rFonts w:ascii="仿宋" w:eastAsia="仿宋" w:hAnsi="仿宋" w:cs="仿宋" w:hint="eastAsia"/>
            <w:lang w:eastAsia="zh-CN"/>
          </w:rPr>
          <w:t>(二)、渠道扁平化的原因</w:t>
        </w:r>
        <w:r>
          <w:tab/>
        </w:r>
        <w:r>
          <w:fldChar w:fldCharType="begin"/>
        </w:r>
        <w:r>
          <w:instrText xml:space="preserve"> PAGEREF _Toc12453 \h </w:instrText>
        </w:r>
        <w:r>
          <w:fldChar w:fldCharType="separate"/>
        </w:r>
        <w:r>
          <w:t>47</w:t>
        </w:r>
        <w:r>
          <w:fldChar w:fldCharType="end"/>
        </w:r>
      </w:hyperlink>
    </w:p>
    <w:p>
      <w:pPr>
        <w:pStyle w:val="TOC2"/>
        <w:tabs>
          <w:tab w:val="right" w:leader="dot" w:pos="8306"/>
        </w:tabs>
      </w:pPr>
      <w:hyperlink w:anchor="_Toc22001" w:history="1">
        <w:r>
          <w:rPr>
            <w:rFonts w:ascii="仿宋" w:eastAsia="仿宋" w:hAnsi="仿宋" w:cs="仿宋" w:hint="eastAsia"/>
            <w:lang w:eastAsia="zh-CN"/>
          </w:rPr>
          <w:t>(三)、渠道扁平化的形式</w:t>
        </w:r>
        <w:r>
          <w:tab/>
        </w:r>
        <w:r>
          <w:fldChar w:fldCharType="begin"/>
        </w:r>
        <w:r>
          <w:instrText xml:space="preserve"> PAGEREF _Toc22001 \h </w:instrText>
        </w:r>
        <w:r>
          <w:fldChar w:fldCharType="separate"/>
        </w:r>
        <w:r>
          <w:t>48</w:t>
        </w:r>
        <w:r>
          <w:fldChar w:fldCharType="end"/>
        </w:r>
      </w:hyperlink>
    </w:p>
    <w:p>
      <w:pPr>
        <w:pStyle w:val="TOC1"/>
        <w:tabs>
          <w:tab w:val="right" w:leader="dot" w:pos="8306"/>
        </w:tabs>
      </w:pPr>
      <w:hyperlink w:anchor="_Toc25224" w:history="1">
        <w:r>
          <w:rPr>
            <w:rFonts w:ascii="仿宋" w:eastAsia="仿宋" w:hAnsi="仿宋" w:cs="仿宋" w:hint="eastAsia"/>
            <w:lang w:eastAsia="zh-CN"/>
          </w:rPr>
          <w:t>十二、节能评估</w:t>
        </w:r>
        <w:r>
          <w:tab/>
        </w:r>
        <w:r>
          <w:fldChar w:fldCharType="begin"/>
        </w:r>
        <w:r>
          <w:instrText xml:space="preserve"> PAGEREF _Toc25224 \h </w:instrText>
        </w:r>
        <w:r>
          <w:fldChar w:fldCharType="separate"/>
        </w:r>
        <w:r>
          <w:t>49</w:t>
        </w:r>
        <w:r>
          <w:fldChar w:fldCharType="end"/>
        </w:r>
      </w:hyperlink>
    </w:p>
    <w:p>
      <w:pPr>
        <w:pStyle w:val="TOC2"/>
        <w:tabs>
          <w:tab w:val="right" w:leader="dot" w:pos="8306"/>
        </w:tabs>
      </w:pPr>
      <w:hyperlink w:anchor="_Toc32193" w:history="1">
        <w:r>
          <w:rPr>
            <w:rFonts w:ascii="仿宋" w:eastAsia="仿宋" w:hAnsi="仿宋" w:cs="仿宋" w:hint="eastAsia"/>
            <w:lang w:eastAsia="zh-CN"/>
          </w:rPr>
          <w:t>(一)、能源消费种类和数量分析</w:t>
        </w:r>
        <w:r>
          <w:tab/>
        </w:r>
        <w:r>
          <w:fldChar w:fldCharType="begin"/>
        </w:r>
        <w:r>
          <w:instrText xml:space="preserve"> PAGEREF _Toc32193 \h </w:instrText>
        </w:r>
        <w:r>
          <w:fldChar w:fldCharType="separate"/>
        </w:r>
        <w:r>
          <w:t>49</w:t>
        </w:r>
        <w:r>
          <w:fldChar w:fldCharType="end"/>
        </w:r>
      </w:hyperlink>
    </w:p>
    <w:p>
      <w:pPr>
        <w:pStyle w:val="TOC2"/>
        <w:tabs>
          <w:tab w:val="right" w:leader="dot" w:pos="8306"/>
        </w:tabs>
      </w:pPr>
      <w:hyperlink w:anchor="_Toc1480" w:history="1">
        <w:r>
          <w:rPr>
            <w:rFonts w:ascii="仿宋" w:eastAsia="仿宋" w:hAnsi="仿宋" w:cs="仿宋" w:hint="eastAsia"/>
            <w:lang w:eastAsia="zh-CN"/>
          </w:rPr>
          <w:t>(二)、汽车滤清器项目预期节能综合评价</w:t>
        </w:r>
        <w:r>
          <w:tab/>
        </w:r>
        <w:r>
          <w:fldChar w:fldCharType="begin"/>
        </w:r>
        <w:r>
          <w:instrText xml:space="preserve"> PAGEREF _Toc1480 \h </w:instrText>
        </w:r>
        <w:r>
          <w:fldChar w:fldCharType="separate"/>
        </w:r>
        <w:r>
          <w:t>50</w:t>
        </w:r>
        <w:r>
          <w:fldChar w:fldCharType="end"/>
        </w:r>
      </w:hyperlink>
    </w:p>
    <w:p>
      <w:pPr>
        <w:pStyle w:val="TOC2"/>
        <w:tabs>
          <w:tab w:val="right" w:leader="dot" w:pos="8306"/>
        </w:tabs>
      </w:pPr>
      <w:hyperlink w:anchor="_Toc19086" w:history="1">
        <w:r>
          <w:rPr>
            <w:rFonts w:ascii="仿宋" w:eastAsia="仿宋" w:hAnsi="仿宋" w:cs="仿宋" w:hint="eastAsia"/>
            <w:lang w:eastAsia="zh-CN"/>
          </w:rPr>
          <w:t>(三)、汽车滤清器项目节能设计</w:t>
        </w:r>
        <w:r>
          <w:tab/>
        </w:r>
        <w:r>
          <w:fldChar w:fldCharType="begin"/>
        </w:r>
        <w:r>
          <w:instrText xml:space="preserve"> PAGEREF _Toc19086 \h </w:instrText>
        </w:r>
        <w:r>
          <w:fldChar w:fldCharType="separate"/>
        </w:r>
        <w:r>
          <w:t>52</w:t>
        </w:r>
        <w:r>
          <w:fldChar w:fldCharType="end"/>
        </w:r>
      </w:hyperlink>
    </w:p>
    <w:p>
      <w:pPr>
        <w:pStyle w:val="TOC2"/>
        <w:tabs>
          <w:tab w:val="right" w:leader="dot" w:pos="8306"/>
        </w:tabs>
      </w:pPr>
      <w:hyperlink w:anchor="_Toc26588" w:history="1">
        <w:r>
          <w:rPr>
            <w:rFonts w:ascii="仿宋" w:eastAsia="仿宋" w:hAnsi="仿宋" w:cs="仿宋" w:hint="eastAsia"/>
            <w:lang w:eastAsia="zh-CN"/>
          </w:rPr>
          <w:t>(四)、节能措施</w:t>
        </w:r>
        <w:r>
          <w:tab/>
        </w:r>
        <w:r>
          <w:fldChar w:fldCharType="begin"/>
        </w:r>
        <w:r>
          <w:instrText xml:space="preserve"> PAGEREF _Toc26588 \h </w:instrText>
        </w:r>
        <w:r>
          <w:fldChar w:fldCharType="separate"/>
        </w:r>
        <w:r>
          <w:t>53</w:t>
        </w:r>
        <w:r>
          <w:fldChar w:fldCharType="end"/>
        </w:r>
      </w:hyperlink>
    </w:p>
    <w:p>
      <w:pPr>
        <w:pStyle w:val="TOC1"/>
        <w:tabs>
          <w:tab w:val="right" w:leader="dot" w:pos="8306"/>
        </w:tabs>
      </w:pPr>
      <w:hyperlink w:anchor="_Toc1667" w:history="1">
        <w:r>
          <w:rPr>
            <w:rFonts w:ascii="仿宋" w:eastAsia="仿宋" w:hAnsi="仿宋" w:cs="仿宋" w:hint="eastAsia"/>
            <w:lang w:eastAsia="zh-CN"/>
          </w:rPr>
          <w:t>十三、产品规划方案</w:t>
        </w:r>
        <w:r>
          <w:tab/>
        </w:r>
        <w:r>
          <w:fldChar w:fldCharType="begin"/>
        </w:r>
        <w:r>
          <w:instrText xml:space="preserve"> PAGEREF _Toc1667 \h </w:instrText>
        </w:r>
        <w:r>
          <w:fldChar w:fldCharType="separate"/>
        </w:r>
        <w:r>
          <w:t>55</w:t>
        </w:r>
        <w:r>
          <w:fldChar w:fldCharType="end"/>
        </w:r>
      </w:hyperlink>
    </w:p>
    <w:p>
      <w:pPr>
        <w:pStyle w:val="TOC2"/>
        <w:tabs>
          <w:tab w:val="right" w:leader="dot" w:pos="8306"/>
        </w:tabs>
      </w:pPr>
      <w:hyperlink w:anchor="_Toc23180" w:history="1">
        <w:r>
          <w:rPr>
            <w:rFonts w:ascii="仿宋" w:eastAsia="仿宋" w:hAnsi="仿宋" w:cs="仿宋" w:hint="eastAsia"/>
            <w:lang w:eastAsia="zh-CN"/>
          </w:rPr>
          <w:t>(一)、建设规模及主要建设内容</w:t>
        </w:r>
        <w:r>
          <w:tab/>
        </w:r>
        <w:r>
          <w:fldChar w:fldCharType="begin"/>
        </w:r>
        <w:r>
          <w:instrText xml:space="preserve"> PAGEREF _Toc23180 \h </w:instrText>
        </w:r>
        <w:r>
          <w:fldChar w:fldCharType="separate"/>
        </w:r>
        <w:r>
          <w:t>55</w:t>
        </w:r>
        <w:r>
          <w:fldChar w:fldCharType="end"/>
        </w:r>
      </w:hyperlink>
    </w:p>
    <w:p>
      <w:pPr>
        <w:pStyle w:val="TOC2"/>
        <w:tabs>
          <w:tab w:val="right" w:leader="dot" w:pos="8306"/>
        </w:tabs>
      </w:pPr>
      <w:hyperlink w:anchor="_Toc21355" w:history="1">
        <w:r>
          <w:rPr>
            <w:rFonts w:ascii="仿宋" w:eastAsia="仿宋" w:hAnsi="仿宋" w:cs="仿宋" w:hint="eastAsia"/>
            <w:lang w:eastAsia="zh-CN"/>
          </w:rPr>
          <w:t>(二)、产品规划方案及生产纲领</w:t>
        </w:r>
        <w:r>
          <w:tab/>
        </w:r>
        <w:r>
          <w:fldChar w:fldCharType="begin"/>
        </w:r>
        <w:r>
          <w:instrText xml:space="preserve"> PAGEREF _Toc21355 \h </w:instrText>
        </w:r>
        <w:r>
          <w:fldChar w:fldCharType="separate"/>
        </w:r>
        <w:r>
          <w:t>56</w:t>
        </w:r>
        <w:r>
          <w:fldChar w:fldCharType="end"/>
        </w:r>
      </w:hyperlink>
    </w:p>
    <w:p>
      <w:pPr>
        <w:pStyle w:val="TOC1"/>
        <w:tabs>
          <w:tab w:val="right" w:leader="dot" w:pos="8306"/>
        </w:tabs>
      </w:pPr>
      <w:hyperlink w:anchor="_Toc15117" w:history="1">
        <w:r>
          <w:rPr>
            <w:rFonts w:ascii="仿宋" w:eastAsia="仿宋" w:hAnsi="仿宋" w:cs="仿宋" w:hint="eastAsia"/>
            <w:lang w:eastAsia="zh-CN"/>
          </w:rPr>
          <w:t>十四、汽车滤清器项目环境影响分析</w:t>
        </w:r>
        <w:r>
          <w:tab/>
        </w:r>
        <w:r>
          <w:fldChar w:fldCharType="begin"/>
        </w:r>
        <w:r>
          <w:instrText xml:space="preserve"> PAGEREF _Toc15117 \h </w:instrText>
        </w:r>
        <w:r>
          <w:fldChar w:fldCharType="separate"/>
        </w:r>
        <w:r>
          <w:t>57</w:t>
        </w:r>
        <w:r>
          <w:fldChar w:fldCharType="end"/>
        </w:r>
      </w:hyperlink>
    </w:p>
    <w:p>
      <w:pPr>
        <w:pStyle w:val="TOC2"/>
        <w:tabs>
          <w:tab w:val="right" w:leader="dot" w:pos="8306"/>
        </w:tabs>
      </w:pPr>
      <w:hyperlink w:anchor="_Toc14806" w:history="1">
        <w:r>
          <w:rPr>
            <w:rFonts w:ascii="仿宋" w:eastAsia="仿宋" w:hAnsi="仿宋" w:cs="仿宋" w:hint="eastAsia"/>
            <w:lang w:eastAsia="zh-CN"/>
          </w:rPr>
          <w:t>(一)、建设区域环境质量现状</w:t>
        </w:r>
        <w:r>
          <w:tab/>
        </w:r>
        <w:r>
          <w:fldChar w:fldCharType="begin"/>
        </w:r>
        <w:r>
          <w:instrText xml:space="preserve"> PAGEREF _Toc14806 \h </w:instrText>
        </w:r>
        <w:r>
          <w:fldChar w:fldCharType="separate"/>
        </w:r>
        <w:r>
          <w:t>57</w:t>
        </w:r>
        <w:r>
          <w:fldChar w:fldCharType="end"/>
        </w:r>
      </w:hyperlink>
    </w:p>
    <w:p>
      <w:pPr>
        <w:pStyle w:val="TOC2"/>
        <w:tabs>
          <w:tab w:val="right" w:leader="dot" w:pos="8306"/>
        </w:tabs>
      </w:pPr>
      <w:hyperlink w:anchor="_Toc22302" w:history="1">
        <w:r>
          <w:rPr>
            <w:rFonts w:ascii="仿宋" w:eastAsia="仿宋" w:hAnsi="仿宋" w:cs="仿宋" w:hint="eastAsia"/>
            <w:lang w:eastAsia="zh-CN"/>
          </w:rPr>
          <w:t>(二)、建设期环境保护</w:t>
        </w:r>
        <w:r>
          <w:tab/>
        </w:r>
        <w:r>
          <w:fldChar w:fldCharType="begin"/>
        </w:r>
        <w:r>
          <w:instrText xml:space="preserve"> PAGEREF _Toc22302 \h </w:instrText>
        </w:r>
        <w:r>
          <w:fldChar w:fldCharType="separate"/>
        </w:r>
        <w:r>
          <w:t>58</w:t>
        </w:r>
        <w:r>
          <w:fldChar w:fldCharType="end"/>
        </w:r>
      </w:hyperlink>
    </w:p>
    <w:p>
      <w:pPr>
        <w:pStyle w:val="TOC2"/>
        <w:tabs>
          <w:tab w:val="right" w:leader="dot" w:pos="8306"/>
        </w:tabs>
      </w:pPr>
      <w:hyperlink w:anchor="_Toc16973" w:history="1">
        <w:r>
          <w:rPr>
            <w:rFonts w:ascii="仿宋" w:eastAsia="仿宋" w:hAnsi="仿宋" w:cs="仿宋" w:hint="eastAsia"/>
            <w:lang w:eastAsia="zh-CN"/>
          </w:rPr>
          <w:t>(三)、运营期环境保护</w:t>
        </w:r>
        <w:r>
          <w:tab/>
        </w:r>
        <w:r>
          <w:fldChar w:fldCharType="begin"/>
        </w:r>
        <w:r>
          <w:instrText xml:space="preserve"> PAGEREF _Toc16973 \h </w:instrText>
        </w:r>
        <w:r>
          <w:fldChar w:fldCharType="separate"/>
        </w:r>
        <w:r>
          <w:t>59</w:t>
        </w:r>
        <w:r>
          <w:fldChar w:fldCharType="end"/>
        </w:r>
      </w:hyperlink>
    </w:p>
    <w:p>
      <w:pPr>
        <w:pStyle w:val="TOC2"/>
        <w:tabs>
          <w:tab w:val="right" w:leader="dot" w:pos="8306"/>
        </w:tabs>
      </w:pPr>
      <w:hyperlink w:anchor="_Toc18396" w:history="1">
        <w:r>
          <w:rPr>
            <w:rFonts w:ascii="仿宋" w:eastAsia="仿宋" w:hAnsi="仿宋" w:cs="仿宋" w:hint="eastAsia"/>
            <w:lang w:eastAsia="zh-CN"/>
          </w:rPr>
          <w:t>(四)、汽车滤清器项目建设对区域经济的影响</w:t>
        </w:r>
        <w:r>
          <w:tab/>
        </w:r>
        <w:r>
          <w:fldChar w:fldCharType="begin"/>
        </w:r>
        <w:r>
          <w:instrText xml:space="preserve"> PAGEREF _Toc18396 \h </w:instrText>
        </w:r>
        <w:r>
          <w:fldChar w:fldCharType="separate"/>
        </w:r>
        <w:r>
          <w:t>61</w:t>
        </w:r>
        <w:r>
          <w:fldChar w:fldCharType="end"/>
        </w:r>
      </w:hyperlink>
    </w:p>
    <w:p>
      <w:pPr>
        <w:pStyle w:val="TOC2"/>
        <w:tabs>
          <w:tab w:val="right" w:leader="dot" w:pos="8306"/>
        </w:tabs>
      </w:pPr>
      <w:hyperlink w:anchor="_Toc29001" w:history="1">
        <w:r>
          <w:rPr>
            <w:rFonts w:ascii="仿宋" w:eastAsia="仿宋" w:hAnsi="仿宋" w:cs="仿宋" w:hint="eastAsia"/>
            <w:lang w:eastAsia="zh-CN"/>
          </w:rPr>
          <w:t>(五)、废弃物处理</w:t>
        </w:r>
        <w:r>
          <w:tab/>
        </w:r>
        <w:r>
          <w:fldChar w:fldCharType="begin"/>
        </w:r>
        <w:r>
          <w:instrText xml:space="preserve"> PAGEREF _Toc29001 \h </w:instrText>
        </w:r>
        <w:r>
          <w:fldChar w:fldCharType="separate"/>
        </w:r>
        <w:r>
          <w:t>62</w:t>
        </w:r>
        <w:r>
          <w:fldChar w:fldCharType="end"/>
        </w:r>
      </w:hyperlink>
    </w:p>
    <w:p>
      <w:pPr>
        <w:pStyle w:val="TOC2"/>
        <w:tabs>
          <w:tab w:val="right" w:leader="dot" w:pos="8306"/>
        </w:tabs>
      </w:pPr>
      <w:hyperlink w:anchor="_Toc22631" w:history="1">
        <w:r>
          <w:rPr>
            <w:rFonts w:ascii="仿宋" w:eastAsia="仿宋" w:hAnsi="仿宋" w:cs="仿宋" w:hint="eastAsia"/>
            <w:lang w:eastAsia="zh-CN"/>
          </w:rPr>
          <w:t>(六)、特殊环境影响分析</w:t>
        </w:r>
        <w:r>
          <w:tab/>
        </w:r>
        <w:r>
          <w:fldChar w:fldCharType="begin"/>
        </w:r>
        <w:r>
          <w:instrText xml:space="preserve"> PAGEREF _Toc22631 \h </w:instrText>
        </w:r>
        <w:r>
          <w:fldChar w:fldCharType="separate"/>
        </w:r>
        <w:r>
          <w:t>63</w:t>
        </w:r>
        <w:r>
          <w:fldChar w:fldCharType="end"/>
        </w:r>
      </w:hyperlink>
    </w:p>
    <w:p>
      <w:pPr>
        <w:pStyle w:val="TOC2"/>
        <w:tabs>
          <w:tab w:val="right" w:leader="dot" w:pos="8306"/>
        </w:tabs>
      </w:pPr>
      <w:hyperlink w:anchor="_Toc971" w:history="1">
        <w:r>
          <w:rPr>
            <w:rFonts w:ascii="仿宋" w:eastAsia="仿宋" w:hAnsi="仿宋" w:cs="仿宋" w:hint="eastAsia"/>
            <w:lang w:eastAsia="zh-CN"/>
          </w:rPr>
          <w:t>(七)、清洁生产</w:t>
        </w:r>
        <w:r>
          <w:tab/>
        </w:r>
        <w:r>
          <w:fldChar w:fldCharType="begin"/>
        </w:r>
        <w:r>
          <w:instrText xml:space="preserve"> PAGEREF _Toc971 \h </w:instrText>
        </w:r>
        <w:r>
          <w:fldChar w:fldCharType="separate"/>
        </w:r>
        <w:r>
          <w:t>64</w:t>
        </w:r>
        <w:r>
          <w:fldChar w:fldCharType="end"/>
        </w:r>
      </w:hyperlink>
    </w:p>
    <w:p>
      <w:pPr>
        <w:pStyle w:val="TOC2"/>
        <w:tabs>
          <w:tab w:val="right" w:leader="dot" w:pos="8306"/>
        </w:tabs>
      </w:pPr>
      <w:hyperlink w:anchor="_Toc32406" w:history="1">
        <w:r>
          <w:rPr>
            <w:rFonts w:ascii="仿宋" w:eastAsia="仿宋" w:hAnsi="仿宋" w:cs="仿宋" w:hint="eastAsia"/>
            <w:lang w:eastAsia="zh-CN"/>
          </w:rPr>
          <w:t>(八)、环境保护综合评价</w:t>
        </w:r>
        <w:r>
          <w:tab/>
        </w:r>
        <w:r>
          <w:fldChar w:fldCharType="begin"/>
        </w:r>
        <w:r>
          <w:instrText xml:space="preserve"> PAGEREF _Toc32406 \h </w:instrText>
        </w:r>
        <w:r>
          <w:fldChar w:fldCharType="separate"/>
        </w:r>
        <w:r>
          <w:t>65</w:t>
        </w:r>
        <w:r>
          <w:fldChar w:fldCharType="end"/>
        </w:r>
      </w:hyperlink>
    </w:p>
    <w:p>
      <w:pPr>
        <w:pStyle w:val="TOC1"/>
        <w:tabs>
          <w:tab w:val="right" w:leader="dot" w:pos="8306"/>
        </w:tabs>
      </w:pPr>
      <w:hyperlink w:anchor="_Toc31172" w:history="1">
        <w:r>
          <w:rPr>
            <w:rFonts w:ascii="仿宋" w:eastAsia="仿宋" w:hAnsi="仿宋" w:cs="仿宋" w:hint="eastAsia"/>
            <w:lang w:eastAsia="zh-CN"/>
          </w:rPr>
          <w:t>十五、危机管理与应急响应方案</w:t>
        </w:r>
        <w:r>
          <w:tab/>
        </w:r>
        <w:r>
          <w:fldChar w:fldCharType="begin"/>
        </w:r>
        <w:r>
          <w:instrText xml:space="preserve"> PAGEREF _Toc31172 \h </w:instrText>
        </w:r>
        <w:r>
          <w:fldChar w:fldCharType="separate"/>
        </w:r>
        <w:r>
          <w:t>67</w:t>
        </w:r>
        <w:r>
          <w:fldChar w:fldCharType="end"/>
        </w:r>
      </w:hyperlink>
    </w:p>
    <w:p>
      <w:pPr>
        <w:pStyle w:val="TOC2"/>
        <w:tabs>
          <w:tab w:val="right" w:leader="dot" w:pos="8306"/>
        </w:tabs>
      </w:pPr>
      <w:hyperlink w:anchor="_Toc24127" w:history="1">
        <w:r>
          <w:rPr>
            <w:rFonts w:ascii="仿宋" w:eastAsia="仿宋" w:hAnsi="仿宋" w:cs="仿宋" w:hint="eastAsia"/>
            <w:lang w:eastAsia="zh-CN"/>
          </w:rPr>
          <w:t>(一)、危机管理团队组建与培训</w:t>
        </w:r>
        <w:r>
          <w:tab/>
        </w:r>
        <w:r>
          <w:fldChar w:fldCharType="begin"/>
        </w:r>
        <w:r>
          <w:instrText xml:space="preserve"> PAGEREF _Toc24127 \h </w:instrText>
        </w:r>
        <w:r>
          <w:fldChar w:fldCharType="separate"/>
        </w:r>
        <w:r>
          <w:t>67</w:t>
        </w:r>
        <w:r>
          <w:fldChar w:fldCharType="end"/>
        </w:r>
      </w:hyperlink>
    </w:p>
    <w:p>
      <w:pPr>
        <w:pStyle w:val="TOC2"/>
        <w:tabs>
          <w:tab w:val="right" w:leader="dot" w:pos="8306"/>
        </w:tabs>
      </w:pPr>
      <w:hyperlink w:anchor="_Toc9391" w:history="1">
        <w:r>
          <w:rPr>
            <w:rFonts w:ascii="仿宋" w:eastAsia="仿宋" w:hAnsi="仿宋" w:cs="仿宋" w:hint="eastAsia"/>
            <w:lang w:eastAsia="zh-CN"/>
          </w:rPr>
          <w:t>(二)、危机预警与风险评估</w:t>
        </w:r>
        <w:r>
          <w:tab/>
        </w:r>
        <w:r>
          <w:fldChar w:fldCharType="begin"/>
        </w:r>
        <w:r>
          <w:instrText xml:space="preserve"> PAGEREF _Toc9391 \h </w:instrText>
        </w:r>
        <w:r>
          <w:fldChar w:fldCharType="separate"/>
        </w:r>
        <w:r>
          <w:t>68</w:t>
        </w:r>
        <w:r>
          <w:fldChar w:fldCharType="end"/>
        </w:r>
      </w:hyperlink>
    </w:p>
    <w:p>
      <w:pPr>
        <w:pStyle w:val="TOC2"/>
        <w:tabs>
          <w:tab w:val="right" w:leader="dot" w:pos="8306"/>
        </w:tabs>
      </w:pPr>
      <w:hyperlink w:anchor="_Toc21480" w:history="1">
        <w:r>
          <w:rPr>
            <w:rFonts w:ascii="仿宋" w:eastAsia="仿宋" w:hAnsi="仿宋" w:cs="仿宋" w:hint="eastAsia"/>
            <w:lang w:eastAsia="zh-CN"/>
          </w:rPr>
          <w:t>(三)、危机发生时的应急响应流程</w:t>
        </w:r>
        <w:r>
          <w:tab/>
        </w:r>
        <w:r>
          <w:fldChar w:fldCharType="begin"/>
        </w:r>
        <w:r>
          <w:instrText xml:space="preserve"> PAGEREF _Toc21480 \h </w:instrText>
        </w:r>
        <w:r>
          <w:fldChar w:fldCharType="separate"/>
        </w:r>
        <w:r>
          <w:t>70</w:t>
        </w:r>
        <w:r>
          <w:fldChar w:fldCharType="end"/>
        </w:r>
      </w:hyperlink>
    </w:p>
    <w:p>
      <w:pPr>
        <w:pStyle w:val="TOC2"/>
        <w:tabs>
          <w:tab w:val="right" w:leader="dot" w:pos="8306"/>
        </w:tabs>
      </w:pPr>
      <w:hyperlink w:anchor="_Toc25613" w:history="1">
        <w:r>
          <w:rPr>
            <w:rFonts w:ascii="仿宋" w:eastAsia="仿宋" w:hAnsi="仿宋" w:cs="仿宋" w:hint="eastAsia"/>
            <w:lang w:eastAsia="zh-CN"/>
          </w:rPr>
          <w:t>(四)、危机后的公关与声誉修复</w:t>
        </w:r>
        <w:r>
          <w:tab/>
        </w:r>
        <w:r>
          <w:fldChar w:fldCharType="begin"/>
        </w:r>
        <w:r>
          <w:instrText xml:space="preserve"> PAGEREF _Toc25613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717" w:history="1">
        <w:r>
          <w:rPr>
            <w:rFonts w:ascii="仿宋" w:eastAsia="仿宋" w:hAnsi="仿宋" w:cs="仿宋" w:hint="eastAsia"/>
            <w:lang w:eastAsia="zh-CN"/>
          </w:rPr>
          <w:t>(五)、经验总结与危机防范改进</w:t>
        </w:r>
        <w:r>
          <w:tab/>
        </w:r>
        <w:r>
          <w:fldChar w:fldCharType="begin"/>
        </w:r>
        <w:r>
          <w:instrText xml:space="preserve"> PAGEREF _Toc10717 \h </w:instrText>
        </w:r>
        <w:r>
          <w:fldChar w:fldCharType="separate"/>
        </w:r>
        <w:r>
          <w:t>73</w:t>
        </w:r>
        <w:r>
          <w:fldChar w:fldCharType="end"/>
        </w:r>
      </w:hyperlink>
    </w:p>
    <w:p>
      <w:pPr>
        <w:pStyle w:val="TOC1"/>
        <w:tabs>
          <w:tab w:val="right" w:leader="dot" w:pos="8306"/>
        </w:tabs>
      </w:pPr>
      <w:hyperlink w:anchor="_Toc18079" w:history="1">
        <w:r>
          <w:rPr>
            <w:rFonts w:ascii="仿宋" w:eastAsia="仿宋" w:hAnsi="仿宋" w:cs="仿宋" w:hint="eastAsia"/>
            <w:lang w:eastAsia="zh-CN"/>
          </w:rPr>
          <w:t>十六、员工离职率分析与降低措施</w:t>
        </w:r>
        <w:r>
          <w:tab/>
        </w:r>
        <w:r>
          <w:fldChar w:fldCharType="begin"/>
        </w:r>
        <w:r>
          <w:instrText xml:space="preserve"> PAGEREF _Toc18079 \h </w:instrText>
        </w:r>
        <w:r>
          <w:fldChar w:fldCharType="separate"/>
        </w:r>
        <w:r>
          <w:t>74</w:t>
        </w:r>
        <w:r>
          <w:fldChar w:fldCharType="end"/>
        </w:r>
      </w:hyperlink>
    </w:p>
    <w:p>
      <w:pPr>
        <w:pStyle w:val="TOC2"/>
        <w:tabs>
          <w:tab w:val="right" w:leader="dot" w:pos="8306"/>
        </w:tabs>
      </w:pPr>
      <w:hyperlink w:anchor="_Toc29429" w:history="1">
        <w:r>
          <w:rPr>
            <w:rFonts w:ascii="仿宋" w:eastAsia="仿宋" w:hAnsi="仿宋" w:cs="仿宋" w:hint="eastAsia"/>
            <w:lang w:eastAsia="zh-CN"/>
          </w:rPr>
          <w:t>(一)、离职率分析的方法与工具</w:t>
        </w:r>
        <w:r>
          <w:tab/>
        </w:r>
        <w:r>
          <w:fldChar w:fldCharType="begin"/>
        </w:r>
        <w:r>
          <w:instrText xml:space="preserve"> PAGEREF _Toc29429 \h </w:instrText>
        </w:r>
        <w:r>
          <w:fldChar w:fldCharType="separate"/>
        </w:r>
        <w:r>
          <w:t>74</w:t>
        </w:r>
        <w:r>
          <w:fldChar w:fldCharType="end"/>
        </w:r>
      </w:hyperlink>
    </w:p>
    <w:p>
      <w:pPr>
        <w:pStyle w:val="TOC2"/>
        <w:tabs>
          <w:tab w:val="right" w:leader="dot" w:pos="8306"/>
        </w:tabs>
      </w:pPr>
      <w:hyperlink w:anchor="_Toc16017" w:history="1">
        <w:r>
          <w:rPr>
            <w:rFonts w:ascii="仿宋" w:eastAsia="仿宋" w:hAnsi="仿宋" w:cs="仿宋" w:hint="eastAsia"/>
            <w:lang w:eastAsia="zh-CN"/>
          </w:rPr>
          <w:t>(二)、离职原因的调查与对策制定</w:t>
        </w:r>
        <w:r>
          <w:tab/>
        </w:r>
        <w:r>
          <w:fldChar w:fldCharType="begin"/>
        </w:r>
        <w:r>
          <w:instrText xml:space="preserve"> PAGEREF _Toc16017 \h </w:instrText>
        </w:r>
        <w:r>
          <w:fldChar w:fldCharType="separate"/>
        </w:r>
        <w:r>
          <w:t>76</w:t>
        </w:r>
        <w:r>
          <w:fldChar w:fldCharType="end"/>
        </w:r>
      </w:hyperlink>
    </w:p>
    <w:p>
      <w:pPr>
        <w:pStyle w:val="TOC2"/>
        <w:tabs>
          <w:tab w:val="right" w:leader="dot" w:pos="8306"/>
        </w:tabs>
      </w:pPr>
      <w:hyperlink w:anchor="_Toc8338" w:history="1">
        <w:r>
          <w:rPr>
            <w:rFonts w:ascii="仿宋" w:eastAsia="仿宋" w:hAnsi="仿宋" w:cs="仿宋" w:hint="eastAsia"/>
            <w:lang w:eastAsia="zh-CN"/>
          </w:rPr>
          <w:t>(三)、降低离职率的策略与实践</w:t>
        </w:r>
        <w:r>
          <w:tab/>
        </w:r>
        <w:r>
          <w:fldChar w:fldCharType="begin"/>
        </w:r>
        <w:r>
          <w:instrText xml:space="preserve"> PAGEREF _Toc8338 \h </w:instrText>
        </w:r>
        <w:r>
          <w:fldChar w:fldCharType="separate"/>
        </w:r>
        <w:r>
          <w:t>77</w:t>
        </w:r>
        <w:r>
          <w:fldChar w:fldCharType="end"/>
        </w:r>
      </w:hyperlink>
    </w:p>
    <w:p>
      <w:pPr>
        <w:pStyle w:val="TOC1"/>
        <w:tabs>
          <w:tab w:val="right" w:leader="dot" w:pos="8306"/>
        </w:tabs>
      </w:pPr>
      <w:hyperlink w:anchor="_Toc18429" w:history="1">
        <w:r>
          <w:rPr>
            <w:rFonts w:ascii="仿宋" w:eastAsia="仿宋" w:hAnsi="仿宋" w:cs="仿宋" w:hint="eastAsia"/>
            <w:lang w:eastAsia="zh-CN"/>
          </w:rPr>
          <w:t>十七、汽车滤清器项目治理与监督</w:t>
        </w:r>
        <w:r>
          <w:tab/>
        </w:r>
        <w:r>
          <w:fldChar w:fldCharType="begin"/>
        </w:r>
        <w:r>
          <w:instrText xml:space="preserve"> PAGEREF _Toc18429 \h </w:instrText>
        </w:r>
        <w:r>
          <w:fldChar w:fldCharType="separate"/>
        </w:r>
        <w:r>
          <w:t>78</w:t>
        </w:r>
        <w:r>
          <w:fldChar w:fldCharType="end"/>
        </w:r>
      </w:hyperlink>
    </w:p>
    <w:p>
      <w:pPr>
        <w:pStyle w:val="TOC2"/>
        <w:tabs>
          <w:tab w:val="right" w:leader="dot" w:pos="8306"/>
        </w:tabs>
      </w:pPr>
      <w:hyperlink w:anchor="_Toc21926" w:history="1">
        <w:r>
          <w:rPr>
            <w:rFonts w:ascii="仿宋" w:eastAsia="仿宋" w:hAnsi="仿宋" w:cs="仿宋" w:hint="eastAsia"/>
            <w:lang w:eastAsia="zh-CN"/>
          </w:rPr>
          <w:t>(一)、汽车滤清器项目治理结构</w:t>
        </w:r>
        <w:r>
          <w:tab/>
        </w:r>
        <w:r>
          <w:fldChar w:fldCharType="begin"/>
        </w:r>
        <w:r>
          <w:instrText xml:space="preserve"> PAGEREF _Toc21926 \h </w:instrText>
        </w:r>
        <w:r>
          <w:fldChar w:fldCharType="separate"/>
        </w:r>
        <w:r>
          <w:t>78</w:t>
        </w:r>
        <w:r>
          <w:fldChar w:fldCharType="end"/>
        </w:r>
      </w:hyperlink>
    </w:p>
    <w:p>
      <w:pPr>
        <w:pStyle w:val="TOC2"/>
        <w:tabs>
          <w:tab w:val="right" w:leader="dot" w:pos="8306"/>
        </w:tabs>
      </w:pPr>
      <w:hyperlink w:anchor="_Toc7266" w:history="1">
        <w:r>
          <w:rPr>
            <w:rFonts w:ascii="仿宋" w:eastAsia="仿宋" w:hAnsi="仿宋" w:cs="仿宋" w:hint="eastAsia"/>
            <w:lang w:eastAsia="zh-CN"/>
          </w:rPr>
          <w:t>(二)、监督与审计</w:t>
        </w:r>
        <w:r>
          <w:tab/>
        </w:r>
        <w:r>
          <w:fldChar w:fldCharType="begin"/>
        </w:r>
        <w:r>
          <w:instrText xml:space="preserve"> PAGEREF _Toc7266 \h </w:instrText>
        </w:r>
        <w:r>
          <w:fldChar w:fldCharType="separate"/>
        </w:r>
        <w:r>
          <w:t>80</w:t>
        </w:r>
        <w:r>
          <w:fldChar w:fldCharType="end"/>
        </w:r>
      </w:hyperlink>
    </w:p>
    <w:p>
      <w:pPr>
        <w:pStyle w:val="TOC1"/>
        <w:tabs>
          <w:tab w:val="right" w:leader="dot" w:pos="8306"/>
        </w:tabs>
      </w:pPr>
      <w:hyperlink w:anchor="_Toc18104" w:history="1">
        <w:r>
          <w:rPr>
            <w:rFonts w:ascii="仿宋" w:eastAsia="仿宋" w:hAnsi="仿宋" w:cs="仿宋" w:hint="eastAsia"/>
            <w:lang w:eastAsia="zh-CN"/>
          </w:rPr>
          <w:t>十八、推进公司成立的必要性分析</w:t>
        </w:r>
        <w:r>
          <w:tab/>
        </w:r>
        <w:r>
          <w:fldChar w:fldCharType="begin"/>
        </w:r>
        <w:r>
          <w:instrText xml:space="preserve"> PAGEREF _Toc18104 \h </w:instrText>
        </w:r>
        <w:r>
          <w:fldChar w:fldCharType="separate"/>
        </w:r>
        <w:r>
          <w:t>81</w:t>
        </w:r>
        <w:r>
          <w:fldChar w:fldCharType="end"/>
        </w:r>
      </w:hyperlink>
    </w:p>
    <w:p>
      <w:pPr>
        <w:pStyle w:val="TOC2"/>
        <w:tabs>
          <w:tab w:val="right" w:leader="dot" w:pos="8306"/>
        </w:tabs>
      </w:pPr>
      <w:hyperlink w:anchor="_Toc8971" w:history="1">
        <w:r>
          <w:rPr>
            <w:rFonts w:ascii="仿宋" w:eastAsia="仿宋" w:hAnsi="仿宋" w:cs="仿宋" w:hint="eastAsia"/>
            <w:lang w:eastAsia="zh-CN"/>
          </w:rPr>
          <w:t>(一)、市场需求和机会</w:t>
        </w:r>
        <w:r>
          <w:tab/>
        </w:r>
        <w:r>
          <w:fldChar w:fldCharType="begin"/>
        </w:r>
        <w:r>
          <w:instrText xml:space="preserve"> PAGEREF _Toc8971 \h </w:instrText>
        </w:r>
        <w:r>
          <w:fldChar w:fldCharType="separate"/>
        </w:r>
        <w:r>
          <w:t>81</w:t>
        </w:r>
        <w:r>
          <w:fldChar w:fldCharType="end"/>
        </w:r>
      </w:hyperlink>
    </w:p>
    <w:p>
      <w:pPr>
        <w:pStyle w:val="TOC2"/>
        <w:tabs>
          <w:tab w:val="right" w:leader="dot" w:pos="8306"/>
        </w:tabs>
      </w:pPr>
      <w:hyperlink w:anchor="_Toc14145" w:history="1">
        <w:r>
          <w:rPr>
            <w:rFonts w:ascii="仿宋" w:eastAsia="仿宋" w:hAnsi="仿宋" w:cs="仿宋" w:hint="eastAsia"/>
            <w:lang w:eastAsia="zh-CN"/>
          </w:rPr>
          <w:t>(二)、公司目标和战略</w:t>
        </w:r>
        <w:r>
          <w:tab/>
        </w:r>
        <w:r>
          <w:fldChar w:fldCharType="begin"/>
        </w:r>
        <w:r>
          <w:instrText xml:space="preserve"> PAGEREF _Toc14145 \h </w:instrText>
        </w:r>
        <w:r>
          <w:fldChar w:fldCharType="separate"/>
        </w:r>
        <w:r>
          <w:t>81</w:t>
        </w:r>
        <w:r>
          <w:fldChar w:fldCharType="end"/>
        </w:r>
      </w:hyperlink>
    </w:p>
    <w:p>
      <w:pPr>
        <w:pStyle w:val="TOC2"/>
        <w:tabs>
          <w:tab w:val="right" w:leader="dot" w:pos="8306"/>
        </w:tabs>
      </w:pPr>
      <w:hyperlink w:anchor="_Toc3452" w:history="1">
        <w:r>
          <w:rPr>
            <w:rFonts w:ascii="仿宋" w:eastAsia="仿宋" w:hAnsi="仿宋" w:cs="仿宋" w:hint="eastAsia"/>
            <w:lang w:eastAsia="zh-CN"/>
          </w:rPr>
          <w:t>(三)、公司竞争优势</w:t>
        </w:r>
        <w:r>
          <w:tab/>
        </w:r>
        <w:r>
          <w:fldChar w:fldCharType="begin"/>
        </w:r>
        <w:r>
          <w:instrText xml:space="preserve"> PAGEREF _Toc3452 \h </w:instrText>
        </w:r>
        <w:r>
          <w:fldChar w:fldCharType="separate"/>
        </w:r>
        <w:r>
          <w:t>81</w:t>
        </w:r>
        <w:r>
          <w:fldChar w:fldCharType="end"/>
        </w:r>
      </w:hyperlink>
    </w:p>
    <w:p>
      <w:pPr>
        <w:pStyle w:val="TOC1"/>
        <w:tabs>
          <w:tab w:val="right" w:leader="dot" w:pos="8306"/>
        </w:tabs>
      </w:pPr>
      <w:hyperlink w:anchor="_Toc26341" w:history="1">
        <w:r>
          <w:rPr>
            <w:rFonts w:ascii="仿宋" w:eastAsia="仿宋" w:hAnsi="仿宋" w:cs="仿宋" w:hint="eastAsia"/>
            <w:lang w:eastAsia="zh-CN"/>
          </w:rPr>
          <w:t>十九、法律合规与安全管理</w:t>
        </w:r>
        <w:r>
          <w:tab/>
        </w:r>
        <w:r>
          <w:fldChar w:fldCharType="begin"/>
        </w:r>
        <w:r>
          <w:instrText xml:space="preserve"> PAGEREF _Toc26341 \h </w:instrText>
        </w:r>
        <w:r>
          <w:fldChar w:fldCharType="separate"/>
        </w:r>
        <w:r>
          <w:t>82</w:t>
        </w:r>
        <w:r>
          <w:fldChar w:fldCharType="end"/>
        </w:r>
      </w:hyperlink>
    </w:p>
    <w:p>
      <w:pPr>
        <w:pStyle w:val="TOC2"/>
        <w:tabs>
          <w:tab w:val="right" w:leader="dot" w:pos="8306"/>
        </w:tabs>
      </w:pPr>
      <w:hyperlink w:anchor="_Toc5438" w:history="1">
        <w:r>
          <w:rPr>
            <w:rFonts w:ascii="仿宋" w:eastAsia="仿宋" w:hAnsi="仿宋" w:cs="仿宋" w:hint="eastAsia"/>
            <w:lang w:eastAsia="zh-CN"/>
          </w:rPr>
          <w:t>(一)、法律合规在安全管理中的地位</w:t>
        </w:r>
        <w:r>
          <w:tab/>
        </w:r>
        <w:r>
          <w:fldChar w:fldCharType="begin"/>
        </w:r>
        <w:r>
          <w:instrText xml:space="preserve"> PAGEREF _Toc5438 \h </w:instrText>
        </w:r>
        <w:r>
          <w:fldChar w:fldCharType="separate"/>
        </w:r>
        <w:r>
          <w:t>82</w:t>
        </w:r>
        <w:r>
          <w:fldChar w:fldCharType="end"/>
        </w:r>
      </w:hyperlink>
    </w:p>
    <w:p>
      <w:pPr>
        <w:pStyle w:val="TOC2"/>
        <w:tabs>
          <w:tab w:val="right" w:leader="dot" w:pos="8306"/>
        </w:tabs>
      </w:pPr>
      <w:hyperlink w:anchor="_Toc27724" w:history="1">
        <w:r>
          <w:rPr>
            <w:rFonts w:ascii="仿宋" w:eastAsia="仿宋" w:hAnsi="仿宋" w:cs="仿宋" w:hint="eastAsia"/>
            <w:lang w:eastAsia="zh-CN"/>
          </w:rPr>
          <w:t>(二)、法律合规的基本原则</w:t>
        </w:r>
        <w:r>
          <w:tab/>
        </w:r>
        <w:r>
          <w:fldChar w:fldCharType="begin"/>
        </w:r>
        <w:r>
          <w:instrText xml:space="preserve"> PAGEREF _Toc27724 \h </w:instrText>
        </w:r>
        <w:r>
          <w:fldChar w:fldCharType="separate"/>
        </w:r>
        <w:r>
          <w:t>82</w:t>
        </w:r>
        <w:r>
          <w:fldChar w:fldCharType="end"/>
        </w:r>
      </w:hyperlink>
    </w:p>
    <w:p>
      <w:pPr>
        <w:pStyle w:val="TOC2"/>
        <w:tabs>
          <w:tab w:val="right" w:leader="dot" w:pos="8306"/>
        </w:tabs>
      </w:pPr>
      <w:hyperlink w:anchor="_Toc14692" w:history="1">
        <w:r>
          <w:rPr>
            <w:rFonts w:ascii="仿宋" w:eastAsia="仿宋" w:hAnsi="仿宋" w:cs="仿宋" w:hint="eastAsia"/>
            <w:lang w:eastAsia="zh-CN"/>
          </w:rPr>
          <w:t>(三)、法律合规与危险源管理</w:t>
        </w:r>
        <w:r>
          <w:tab/>
        </w:r>
        <w:r>
          <w:fldChar w:fldCharType="begin"/>
        </w:r>
        <w:r>
          <w:instrText xml:space="preserve"> PAGEREF _Toc14692 \h </w:instrText>
        </w:r>
        <w:r>
          <w:fldChar w:fldCharType="separate"/>
        </w:r>
        <w:r>
          <w:t>85</w:t>
        </w:r>
        <w:r>
          <w:fldChar w:fldCharType="end"/>
        </w:r>
      </w:hyperlink>
    </w:p>
    <w:p>
      <w:pPr>
        <w:pStyle w:val="TOC2"/>
        <w:tabs>
          <w:tab w:val="right" w:leader="dot" w:pos="8306"/>
        </w:tabs>
      </w:pPr>
      <w:hyperlink w:anchor="_Toc30790" w:history="1">
        <w:r>
          <w:rPr>
            <w:rFonts w:ascii="仿宋" w:eastAsia="仿宋" w:hAnsi="仿宋" w:cs="仿宋" w:hint="eastAsia"/>
            <w:lang w:eastAsia="zh-CN"/>
          </w:rPr>
          <w:t>(四)、法律合规的监督与检查</w:t>
        </w:r>
        <w:r>
          <w:tab/>
        </w:r>
        <w:r>
          <w:fldChar w:fldCharType="begin"/>
        </w:r>
        <w:r>
          <w:instrText xml:space="preserve"> PAGEREF _Toc30790 \h </w:instrText>
        </w:r>
        <w:r>
          <w:fldChar w:fldCharType="separate"/>
        </w:r>
        <w:r>
          <w:t>85</w:t>
        </w:r>
        <w:r>
          <w:fldChar w:fldCharType="end"/>
        </w:r>
      </w:hyperlink>
    </w:p>
    <w:p>
      <w:pPr>
        <w:pStyle w:val="TOC2"/>
        <w:tabs>
          <w:tab w:val="right" w:leader="dot" w:pos="8306"/>
        </w:tabs>
      </w:pPr>
      <w:hyperlink w:anchor="_Toc12886" w:history="1">
        <w:r>
          <w:rPr>
            <w:rFonts w:ascii="仿宋" w:eastAsia="仿宋" w:hAnsi="仿宋" w:cs="仿宋" w:hint="eastAsia"/>
            <w:lang w:eastAsia="zh-CN"/>
          </w:rPr>
          <w:t>(五)、法律合规培训与教育</w:t>
        </w:r>
        <w:r>
          <w:tab/>
        </w:r>
        <w:r>
          <w:fldChar w:fldCharType="begin"/>
        </w:r>
        <w:r>
          <w:instrText xml:space="preserve"> PAGEREF _Toc12886 \h </w:instrText>
        </w:r>
        <w:r>
          <w:fldChar w:fldCharType="separate"/>
        </w:r>
        <w:r>
          <w:t>86</w:t>
        </w:r>
        <w:r>
          <w:fldChar w:fldCharType="end"/>
        </w:r>
      </w:hyperlink>
    </w:p>
    <w:p>
      <w:pPr>
        <w:pStyle w:val="TOC2"/>
        <w:tabs>
          <w:tab w:val="right" w:leader="dot" w:pos="8306"/>
        </w:tabs>
      </w:pPr>
      <w:hyperlink w:anchor="_Toc9331" w:history="1">
        <w:r>
          <w:rPr>
            <w:rFonts w:ascii="仿宋" w:eastAsia="仿宋" w:hAnsi="仿宋" w:cs="仿宋" w:hint="eastAsia"/>
            <w:lang w:eastAsia="zh-CN"/>
          </w:rPr>
          <w:t>(六)、法律合规与安全文化建设</w:t>
        </w:r>
        <w:r>
          <w:tab/>
        </w:r>
        <w:r>
          <w:fldChar w:fldCharType="begin"/>
        </w:r>
        <w:r>
          <w:instrText xml:space="preserve"> PAGEREF _Toc9331 \h </w:instrText>
        </w:r>
        <w:r>
          <w:fldChar w:fldCharType="separate"/>
        </w:r>
        <w:r>
          <w:t>87</w:t>
        </w:r>
        <w:r>
          <w:fldChar w:fldCharType="end"/>
        </w:r>
      </w:hyperlink>
    </w:p>
    <w:p>
      <w:pPr>
        <w:pStyle w:val="TOC1"/>
        <w:tabs>
          <w:tab w:val="right" w:leader="dot" w:pos="8306"/>
        </w:tabs>
      </w:pPr>
      <w:hyperlink w:anchor="_Toc8165" w:history="1">
        <w:r>
          <w:rPr>
            <w:rFonts w:ascii="仿宋" w:eastAsia="仿宋" w:hAnsi="仿宋" w:cs="仿宋" w:hint="eastAsia"/>
            <w:lang w:eastAsia="zh-CN"/>
          </w:rPr>
          <w:t>二十、智能化设备与自动化生产</w:t>
        </w:r>
        <w:r>
          <w:tab/>
        </w:r>
        <w:r>
          <w:fldChar w:fldCharType="begin"/>
        </w:r>
        <w:r>
          <w:instrText xml:space="preserve"> PAGEREF _Toc8165 \h </w:instrText>
        </w:r>
        <w:r>
          <w:fldChar w:fldCharType="separate"/>
        </w:r>
        <w:r>
          <w:t>87</w:t>
        </w:r>
        <w:r>
          <w:fldChar w:fldCharType="end"/>
        </w:r>
      </w:hyperlink>
    </w:p>
    <w:p>
      <w:pPr>
        <w:pStyle w:val="TOC2"/>
        <w:tabs>
          <w:tab w:val="right" w:leader="dot" w:pos="8306"/>
        </w:tabs>
      </w:pPr>
      <w:hyperlink w:anchor="_Toc24611" w:history="1">
        <w:r>
          <w:rPr>
            <w:rFonts w:ascii="仿宋" w:eastAsia="仿宋" w:hAnsi="仿宋" w:cs="仿宋" w:hint="eastAsia"/>
            <w:lang w:eastAsia="zh-CN"/>
          </w:rPr>
          <w:t>(一)、智能化设备引进与应用</w:t>
        </w:r>
        <w:r>
          <w:tab/>
        </w:r>
        <w:r>
          <w:fldChar w:fldCharType="begin"/>
        </w:r>
        <w:r>
          <w:instrText xml:space="preserve"> PAGEREF _Toc24611 \h </w:instrText>
        </w:r>
        <w:r>
          <w:fldChar w:fldCharType="separate"/>
        </w:r>
        <w:r>
          <w:t>87</w:t>
        </w:r>
        <w:r>
          <w:fldChar w:fldCharType="end"/>
        </w:r>
      </w:hyperlink>
    </w:p>
    <w:p>
      <w:pPr>
        <w:pStyle w:val="TOC2"/>
        <w:tabs>
          <w:tab w:val="right" w:leader="dot" w:pos="8306"/>
        </w:tabs>
      </w:pPr>
      <w:hyperlink w:anchor="_Toc20444" w:history="1">
        <w:r>
          <w:rPr>
            <w:rFonts w:ascii="仿宋" w:eastAsia="仿宋" w:hAnsi="仿宋" w:cs="仿宋" w:hint="eastAsia"/>
            <w:lang w:eastAsia="zh-CN"/>
          </w:rPr>
          <w:t>(二)、生产流程自动化与优化</w:t>
        </w:r>
        <w:r>
          <w:tab/>
        </w:r>
        <w:r>
          <w:fldChar w:fldCharType="begin"/>
        </w:r>
        <w:r>
          <w:instrText xml:space="preserve"> PAGEREF _Toc20444 \h </w:instrText>
        </w:r>
        <w:r>
          <w:fldChar w:fldCharType="separate"/>
        </w:r>
        <w:r>
          <w:t>88</w:t>
        </w:r>
        <w:r>
          <w:fldChar w:fldCharType="end"/>
        </w:r>
      </w:hyperlink>
    </w:p>
    <w:p>
      <w:pPr>
        <w:pStyle w:val="TOC2"/>
        <w:tabs>
          <w:tab w:val="right" w:leader="dot" w:pos="8306"/>
        </w:tabs>
      </w:pPr>
      <w:hyperlink w:anchor="_Toc22215" w:history="1">
        <w:r>
          <w:rPr>
            <w:rFonts w:ascii="仿宋" w:eastAsia="仿宋" w:hAnsi="仿宋" w:cs="仿宋" w:hint="eastAsia"/>
            <w:lang w:eastAsia="zh-CN"/>
          </w:rPr>
          <w:t>(三)、人机协同与工业互联网应用</w:t>
        </w:r>
        <w:r>
          <w:tab/>
        </w:r>
        <w:r>
          <w:fldChar w:fldCharType="begin"/>
        </w:r>
        <w:r>
          <w:instrText xml:space="preserve"> PAGEREF _Toc22215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114"/>
      <w:r>
        <w:rPr>
          <w:rFonts w:ascii="仿宋" w:eastAsia="仿宋" w:hAnsi="仿宋" w:cs="仿宋" w:hint="eastAsia"/>
          <w:sz w:val="28"/>
          <w:lang w:eastAsia="zh-CN"/>
        </w:rPr>
        <w:t>一、工程设计说明</w:t>
      </w:r>
      <w:bookmarkEnd w:id="2"/>
    </w:p>
    <w:p>
      <w:pPr>
        <w:pStyle w:val="Heading2"/>
        <w:rPr>
          <w:rFonts w:ascii="仿宋" w:eastAsia="仿宋" w:hAnsi="仿宋" w:cs="仿宋" w:hint="eastAsia"/>
          <w:lang w:eastAsia="zh-CN"/>
        </w:rPr>
      </w:pPr>
      <w:bookmarkStart w:id="3" w:name="_Toc420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设计工程的关键是要保证建筑结构的稳定性、功能的实用性、美观度的合理性以及建筑施工和运营的经济效益。在设计过程中，需要综合考虑建筑的用途、环境特征、可持续性等方面，并确立科学合理的设计原则。</w:t>
      </w:r>
    </w:p>
    <w:p>
      <w:pPr>
        <w:pStyle w:val="Heading2"/>
        <w:ind w:firstLine="560" w:firstLineChars="200"/>
        <w:rPr>
          <w:rFonts w:ascii="仿宋" w:eastAsia="仿宋" w:hAnsi="仿宋" w:cs="仿宋" w:hint="eastAsia"/>
          <w:sz w:val="28"/>
          <w:lang w:eastAsia="zh-CN"/>
        </w:rPr>
      </w:pPr>
      <w:bookmarkStart w:id="4" w:name="_Toc20133"/>
      <w:r>
        <w:rPr>
          <w:rFonts w:ascii="仿宋" w:eastAsia="仿宋" w:hAnsi="仿宋" w:cs="仿宋" w:hint="eastAsia"/>
          <w:sz w:val="28"/>
          <w:lang w:eastAsia="zh-CN"/>
        </w:rPr>
        <w:t>(二)、汽车滤清器项目工程建设标准规范</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汽车滤清器项目的建设需要符合国家和地方的相关标准规范，确保施工过程和建成后的设施符合安全、环保、质量等方面的要求。各项建设标准规范将在设计中得到充分考虑和遵循。</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https://d.book118.com/018100015027006041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汽车滤清器项目经营分析报告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汽车滤清器项目经营分析报告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汽车滤清器项目经营分析报告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汽车滤清器项目经营分析报告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汽车滤清器项目经营分析报告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E020C2"/>
    <w:rsid w:val="4593521B"/>
    <w:rsid w:val="4BE020C2"/>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18100015027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2024-02-25T22:28:00Z</dcterms:created>
  <dcterms:modified xsi:type="dcterms:W3CDTF">2024-02-25T22:29:00Z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721FDAA47D5749869E6881DC3CCC8A75_11</vt:lpwstr>
  </property>
  <property fmtid="{D5CDD505-2E9C-101B-9397-08002B2CF9AE}" pid="3" name="KSOProductBuildVer">
    <vt:lpwstr>2052-12.1.0.16250</vt:lpwstr>
  </property>
</Properties>
</file>