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自体血回输装置项目可行性评估方案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96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_Toc29965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1040" w:history="1">
        <w:r>
          <w:rPr>
            <w:rFonts w:ascii="仿宋" w:eastAsia="仿宋" w:hAnsi="仿宋" w:cs="仿宋" w:hint="eastAsia"/>
            <w:lang w:eastAsia="zh-CN"/>
          </w:rPr>
          <w:t>一、自体血回输装置项目建设内容</w:t>
        </w:r>
        <w:r>
          <w:tab/>
        </w:r>
        <w:r>
          <w:fldChar w:fldCharType="begin"/>
        </w:r>
        <w:r>
          <w:instrText xml:space="preserve"> PAGEREF _Toc11040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8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_Toc20508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5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_Toc28795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4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_Toc29334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8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_Toc20238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65" w:history="1">
        <w:r>
          <w:rPr>
            <w:rFonts w:ascii="仿宋" w:eastAsia="仿宋" w:hAnsi="仿宋" w:cs="仿宋" w:hint="eastAsia"/>
            <w:lang w:eastAsia="zh-CN"/>
          </w:rPr>
          <w:t>二、自体血回输装置项目建设背景</w:t>
        </w:r>
        <w:r>
          <w:tab/>
        </w:r>
        <w:r>
          <w:fldChar w:fldCharType="begin"/>
        </w:r>
        <w:r>
          <w:instrText xml:space="preserve"> PAGEREF _Toc11265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2" w:history="1">
        <w:r>
          <w:rPr>
            <w:rFonts w:ascii="仿宋" w:eastAsia="仿宋" w:hAnsi="仿宋" w:cs="仿宋" w:hint="eastAsia"/>
            <w:lang w:eastAsia="zh-CN"/>
          </w:rPr>
          <w:t>(一)、自体血回输装置项目提出背景</w:t>
        </w:r>
        <w:r>
          <w:tab/>
        </w:r>
        <w:r>
          <w:fldChar w:fldCharType="begin"/>
        </w:r>
        <w:r>
          <w:instrText xml:space="preserve"> PAGEREF _Toc11782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2" w:history="1">
        <w:r>
          <w:rPr>
            <w:rFonts w:ascii="仿宋" w:eastAsia="仿宋" w:hAnsi="仿宋" w:cs="仿宋" w:hint="eastAsia"/>
            <w:lang w:eastAsia="zh-CN"/>
          </w:rPr>
          <w:t>(二)、自体血回输装置项目建设的必要性</w:t>
        </w:r>
        <w:r>
          <w:tab/>
        </w:r>
        <w:r>
          <w:fldChar w:fldCharType="begin"/>
        </w:r>
        <w:r>
          <w:instrText xml:space="preserve"> PAGEREF _Toc19852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3" w:history="1">
        <w:r>
          <w:rPr>
            <w:rFonts w:ascii="仿宋" w:eastAsia="仿宋" w:hAnsi="仿宋" w:cs="仿宋" w:hint="eastAsia"/>
            <w:lang w:eastAsia="zh-CN"/>
          </w:rPr>
          <w:t>(三)、自体血回输装置项目建设的可行性</w:t>
        </w:r>
        <w:r>
          <w:tab/>
        </w:r>
        <w:r>
          <w:fldChar w:fldCharType="begin"/>
        </w:r>
        <w:r>
          <w:instrText xml:space="preserve"> PAGEREF _Toc28073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_Toc754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8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_Toc19758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7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_Toc20327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2" w:history="1">
        <w:r>
          <w:rPr>
            <w:rFonts w:ascii="仿宋" w:eastAsia="仿宋" w:hAnsi="仿宋" w:cs="仿宋" w:hint="eastAsia"/>
            <w:lang w:eastAsia="zh-CN"/>
          </w:rPr>
          <w:t>(三)、自体血回输装置项目组成</w:t>
        </w:r>
        <w:r>
          <w:tab/>
        </w:r>
        <w:r>
          <w:fldChar w:fldCharType="begin"/>
        </w:r>
        <w:r>
          <w:instrText xml:space="preserve"> PAGEREF _Toc26722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5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_Toc14125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3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_Toc21383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26" w:history="1">
        <w:r>
          <w:rPr>
            <w:rFonts w:ascii="仿宋" w:eastAsia="仿宋" w:hAnsi="仿宋" w:cs="仿宋" w:hint="eastAsia"/>
            <w:lang w:eastAsia="zh-CN"/>
          </w:rPr>
          <w:t>四、自体血回输装置项目建设目标</w:t>
        </w:r>
        <w:r>
          <w:tab/>
        </w:r>
        <w:r>
          <w:fldChar w:fldCharType="begin"/>
        </w:r>
        <w:r>
          <w:instrText xml:space="preserve"> PAGEREF _Toc8826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3" w:history="1">
        <w:r>
          <w:rPr>
            <w:rFonts w:ascii="仿宋" w:eastAsia="仿宋" w:hAnsi="仿宋" w:cs="仿宋" w:hint="eastAsia"/>
            <w:lang w:eastAsia="zh-CN"/>
          </w:rPr>
          <w:t>(一)、自体血回输装置项目建设目标</w:t>
        </w:r>
        <w:r>
          <w:tab/>
        </w:r>
        <w:r>
          <w:fldChar w:fldCharType="begin"/>
        </w:r>
        <w:r>
          <w:instrText xml:space="preserve"> PAGEREF _Toc20233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75" w:history="1">
        <w:r>
          <w:rPr>
            <w:rFonts w:ascii="仿宋" w:eastAsia="仿宋" w:hAnsi="仿宋" w:cs="仿宋" w:hint="eastAsia"/>
            <w:lang w:eastAsia="zh-CN"/>
          </w:rPr>
          <w:t>五、自体血回输装置项目组织管理与招投标</w:t>
        </w:r>
        <w:r>
          <w:tab/>
        </w:r>
        <w:r>
          <w:fldChar w:fldCharType="begin"/>
        </w:r>
        <w:r>
          <w:instrText xml:space="preserve"> PAGEREF _Toc11475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5" w:history="1">
        <w:r>
          <w:rPr>
            <w:rFonts w:ascii="仿宋" w:eastAsia="仿宋" w:hAnsi="仿宋" w:cs="仿宋" w:hint="eastAsia"/>
            <w:lang w:eastAsia="zh-CN"/>
          </w:rPr>
          <w:t>(一)、自体血回输装置项目筹建时期的组织与管理</w:t>
        </w:r>
        <w:r>
          <w:tab/>
        </w:r>
        <w:r>
          <w:fldChar w:fldCharType="begin"/>
        </w:r>
        <w:r>
          <w:instrText xml:space="preserve"> PAGEREF _Toc6655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4" w:history="1">
        <w:r>
          <w:rPr>
            <w:rFonts w:ascii="仿宋" w:eastAsia="仿宋" w:hAnsi="仿宋" w:cs="仿宋" w:hint="eastAsia"/>
            <w:lang w:eastAsia="zh-CN"/>
          </w:rPr>
          <w:t>(二)、自体血回输装置项目运行时期的组织与管理</w:t>
        </w:r>
        <w:r>
          <w:tab/>
        </w:r>
        <w:r>
          <w:fldChar w:fldCharType="begin"/>
        </w:r>
        <w:r>
          <w:instrText xml:space="preserve"> PAGEREF _Toc27664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7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_Toc24977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1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_Toc21661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34" w:history="1">
        <w:r>
          <w:rPr>
            <w:rFonts w:ascii="仿宋" w:eastAsia="仿宋" w:hAnsi="仿宋" w:cs="仿宋" w:hint="eastAsia"/>
            <w:lang w:eastAsia="zh-CN"/>
          </w:rPr>
          <w:t>六、自体血回输装置项目承办单位基本情况</w:t>
        </w:r>
        <w:r>
          <w:tab/>
        </w:r>
        <w:r>
          <w:fldChar w:fldCharType="begin"/>
        </w:r>
        <w:r>
          <w:instrText xml:space="preserve"> PAGEREF _Toc31934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_Toc19643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_Toc24340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1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_Toc20171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77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_Toc16977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_Toc15081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_Toc17942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42" w:history="1">
        <w:r>
          <w:rPr>
            <w:rFonts w:ascii="仿宋" w:eastAsia="仿宋" w:hAnsi="仿宋" w:cs="仿宋" w:hint="eastAsia"/>
            <w:lang w:eastAsia="zh-CN"/>
          </w:rPr>
          <w:t>八、自体血回输装置项目建设符合性</w:t>
        </w:r>
        <w:r>
          <w:tab/>
        </w:r>
        <w:r>
          <w:fldChar w:fldCharType="begin"/>
        </w:r>
        <w:r>
          <w:instrText xml:space="preserve"> PAGEREF _Toc14942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4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_Toc32264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6" w:history="1">
        <w:r>
          <w:rPr>
            <w:rFonts w:ascii="仿宋" w:eastAsia="仿宋" w:hAnsi="仿宋" w:cs="仿宋" w:hint="eastAsia"/>
            <w:lang w:eastAsia="zh-CN"/>
          </w:rPr>
          <w:t>(二)、自体血回输装置项目选址与用地规划相容性</w:t>
        </w:r>
        <w:r>
          <w:tab/>
        </w:r>
        <w:r>
          <w:fldChar w:fldCharType="begin"/>
        </w:r>
        <w:r>
          <w:instrText xml:space="preserve"> PAGEREF _Toc27576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50" w:history="1">
        <w:r>
          <w:rPr>
            <w:rFonts w:ascii="仿宋" w:eastAsia="仿宋" w:hAnsi="仿宋" w:cs="仿宋" w:hint="eastAsia"/>
            <w:lang w:eastAsia="zh-CN"/>
          </w:rPr>
          <w:t>九、知识管理与技术创新</w:t>
        </w:r>
        <w:r>
          <w:tab/>
        </w:r>
        <w:r>
          <w:fldChar w:fldCharType="begin"/>
        </w:r>
        <w:r>
          <w:instrText xml:space="preserve"> PAGEREF _Toc27150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_Toc1159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4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_Toc29084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4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_Toc15884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_Toc547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51" w:history="1">
        <w:r>
          <w:rPr>
            <w:rFonts w:ascii="仿宋" w:eastAsia="仿宋" w:hAnsi="仿宋" w:cs="仿宋" w:hint="eastAsia"/>
            <w:lang w:eastAsia="zh-CN"/>
          </w:rPr>
          <w:t>十、市场趋势与竞争分析</w:t>
        </w:r>
        <w:r>
          <w:tab/>
        </w:r>
        <w:r>
          <w:fldChar w:fldCharType="begin"/>
        </w:r>
        <w:r>
          <w:instrText xml:space="preserve"> PAGEREF _Toc19551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1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_Toc12821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8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_Toc23518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7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_Toc5427 \h </w:instrText>
        </w:r>
        <w:r>
          <w:fldChar w:fldCharType="separate"/>
        </w:r>
        <w:r>
          <w:t>40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https://d.book118.com/018110114024006032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自体血回输装置项目可行性评估方案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自体血回输装置项目可行性评估方案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8458AA"/>
    <w:rsid w:val="448458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018110114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2024-01-24T15:49:00Z</dcterms:created>
  <dcterms:modified xsi:type="dcterms:W3CDTF">2024-01-24T15:50:16Z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C643B35F3E594E65B7F06927B844ACD5_11</vt:lpwstr>
  </property>
  <property fmtid="{D5CDD505-2E9C-101B-9397-08002B2CF9AE}" pid="3" name="KSOProductBuildVer">
    <vt:lpwstr>2052-12.1.0.16120</vt:lpwstr>
  </property>
</Properties>
</file>