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1F1CCF9C" w14:textId="77777777">
          <w:pPr>
            <w:pStyle w:val="NoSpacing"/>
          </w:pPr>
        </w:p>
        <w:p w:rsidR="00C018A2" w14:paraId="2F555D8D" w14:textId="77777777">
          <w:pPr>
            <w:pStyle w:val="NoSpacing"/>
          </w:pPr>
        </w:p>
        <w:p w:rsidR="00C018A2" w14:paraId="78F2C7CE" w14:textId="77777777">
          <w:pPr>
            <w:pStyle w:val="NoSpacing"/>
          </w:pPr>
        </w:p>
        <w:p w:rsidR="00C018A2" w14:paraId="14E82505" w14:textId="77777777">
          <w:pPr>
            <w:pStyle w:val="NoSpacing"/>
          </w:pPr>
        </w:p>
        <w:p w:rsidR="00C018A2" w14:paraId="28E0FBF9" w14:textId="77777777">
          <w:pPr>
            <w:pStyle w:val="NoSpacing"/>
          </w:pPr>
        </w:p>
        <w:p w:rsidR="00C018A2" w14:paraId="5A2F3A0D" w14:textId="77777777">
          <w:pPr>
            <w:pStyle w:val="NoSpacing"/>
          </w:pPr>
        </w:p>
        <w:p w:rsidR="00C018A2" w14:paraId="60D2E035" w14:textId="77777777">
          <w:pPr>
            <w:pStyle w:val="NoSpacing"/>
          </w:pPr>
        </w:p>
        <w:p w:rsidR="00C018A2" w14:paraId="14F04924" w14:textId="77777777">
          <w:pPr>
            <w:pStyle w:val="NoSpacing"/>
          </w:pPr>
        </w:p>
        <w:p w:rsidR="00C018A2" w14:paraId="6132B587" w14:textId="77777777">
          <w:pPr>
            <w:pStyle w:val="NoSpacing"/>
          </w:pPr>
        </w:p>
        <w:p w:rsidR="00C018A2" w14:paraId="716AF8DF" w14:textId="77777777">
          <w:pPr>
            <w:pStyle w:val="NoSpacing"/>
          </w:pPr>
        </w:p>
        <w:p w:rsidR="00C018A2" w14:paraId="2FDA7461" w14:textId="77777777">
          <w:pPr>
            <w:pStyle w:val="NoSpacing"/>
          </w:pPr>
        </w:p>
        <w:p w:rsidR="00C018A2" w14:paraId="6AAF8055" w14:textId="77777777">
          <w:pPr>
            <w:pStyle w:val="NoSpacing"/>
          </w:pPr>
        </w:p>
        <w:p w:rsidR="00C018A2" w14:paraId="69DB2793"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CA74C29" w14:textId="77777777">
                            <w:pPr>
                              <w:pStyle w:val="NoSpacing"/>
                              <w:jc w:val="right"/>
                              <w:rPr>
                                <w:color w:val="FFFFFF" w:themeColor="background1"/>
                                <w:sz w:val="28"/>
                                <w:szCs w:val="28"/>
                              </w:rPr>
                            </w:pPr>
                            <w:sdt>
                              <w:sdtPr>
                                <w:rPr>
                                  <w:color w:val="FFFFFF" w:themeColor="background1"/>
                                  <w:sz w:val="32"/>
                                  <w:szCs w:val="32"/>
                                </w:rPr>
                                <w:alias w:val="日期"/>
                                <w:id w:val="993675151"/>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78A256C"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桥梁钢构</w:t>
          </w:r>
          <w:r w:rsidRPr="007A4CF7">
            <w:rPr>
              <w:rFonts w:ascii="仿宋" w:eastAsia="仿宋" w:hAnsi="仿宋" w:hint="eastAsia"/>
              <w:b/>
              <w:bCs/>
              <w:sz w:val="52"/>
              <w:szCs w:val="52"/>
            </w:rPr>
            <w:t>项目</w:t>
          </w:r>
        </w:p>
        <w:p w:rsidR="00C018A2" w:rsidP="007A4CF7" w14:paraId="29CA4CBE"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7241D45D">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BDA91B5" w14:textId="7241D45D">
                          <w:pPr>
                            <w:pStyle w:val="NoSpacing"/>
                            <w:rPr>
                              <w:color w:val="4472C4" w:themeColor="accent1"/>
                              <w:sz w:val="36"/>
                              <w:szCs w:val="36"/>
                            </w:rPr>
                          </w:pPr>
                          <w:sdt>
                            <w:sdtPr>
                              <w:rPr>
                                <w:color w:val="4472C4" w:themeColor="accent1"/>
                                <w:sz w:val="36"/>
                                <w:szCs w:val="36"/>
                              </w:rPr>
                              <w:alias w:val="作者"/>
                              <w:id w:val="1838299311"/>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B14A0E6" w14:textId="77777777">
                          <w:pPr>
                            <w:pStyle w:val="NoSpacing"/>
                            <w:rPr>
                              <w:color w:val="595959" w:themeColor="text1" w:themeTint="A6"/>
                              <w:sz w:val="24"/>
                              <w:szCs w:val="24"/>
                            </w:rPr>
                          </w:pPr>
                          <w:sdt>
                            <w:sdtPr>
                              <w:rPr>
                                <w:caps/>
                                <w:color w:val="595959" w:themeColor="text1" w:themeTint="A6"/>
                                <w:sz w:val="24"/>
                                <w:szCs w:val="24"/>
                              </w:rPr>
                              <w:alias w:val="公司"/>
                              <w:id w:val="2115948232"/>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50EEEAD1"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8B32CF0"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CCFEB4D"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F82A30B"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桥梁钢构项目商业计划书摘要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1B5AE11"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61E3B08B"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桥梁钢构产品或服务描述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76F8B3C3"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E1535ED"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桥梁钢构目标市场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EC2A920"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桥梁钢构市场竞争分析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CDF1D46"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桥梁钢构行业趋势与机遇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3672C871"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C8071DD"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69D0AD2"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桥梁钢构产品定价策略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1B4E48C"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桥梁钢构产品销售渠道与拓展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3B08290"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58D8E87"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2A19E11"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3D39E7E3"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181D717"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D256F37"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0284D26"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65247F2C"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442FA90E"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961712885"/>
        <w:docPartObj>
          <w:docPartGallery w:val="Table of Contents"/>
          <w:docPartUnique/>
        </w:docPartObj>
      </w:sdtPr>
      <w:sdtEndPr>
        <w:rPr>
          <w:b/>
          <w:bCs/>
        </w:rPr>
      </w:sdtEndPr>
      <w:sdtContent>
        <w:p w:rsidR="007A4CF7" w:rsidRPr="007A4CF7" w:rsidP="007A4CF7" w14:paraId="73755167"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76C0DC05"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5FC5928B"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993B989"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3418AD8"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47864A6"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9BA089A"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0E8BCAF"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B9B5D04"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24C3B51"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18C7C99"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594E22F"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BB5EE6F"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D88C521"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2FF74A7"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D2B198F"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79807C8E" w14:textId="77777777">
          <w:pPr>
            <w:spacing w:line="500" w:lineRule="exact"/>
          </w:pPr>
          <w:r w:rsidRPr="007A4CF7">
            <w:rPr>
              <w:b/>
              <w:bCs/>
              <w:sz w:val="28"/>
              <w:szCs w:val="28"/>
              <w:lang w:val="zh-CN"/>
            </w:rPr>
            <w:fldChar w:fldCharType="end"/>
          </w:r>
        </w:p>
      </w:sdtContent>
    </w:sdt>
    <w:p w:rsidR="007A4CF7" w:rsidP="00DA4121" w14:paraId="51374C4B"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176CB10" w14:textId="77777777">
      <w:pPr>
        <w:pStyle w:val="Heading2"/>
      </w:pPr>
      <w:r w:rsidRPr="009C12B5">
        <w:t>一、概述</w:t>
      </w:r>
      <w:bookmarkEnd w:id="0"/>
    </w:p>
    <w:p w:rsidR="009C12B5" w:rsidRPr="00DA4121" w:rsidP="00DA4121" w14:paraId="5558FB47" w14:textId="77777777">
      <w:pPr>
        <w:pStyle w:val="Heading3"/>
      </w:pPr>
      <w:bookmarkStart w:id="1" w:name="_Toc157814104"/>
      <w:r w:rsidRPr="00DA4121">
        <w:t xml:space="preserve">1.1 </w:t>
      </w:r>
      <w:r w:rsidR="007A4CF7">
        <w:t>桥梁钢构</w:t>
      </w:r>
      <w:r w:rsidR="007A4CF7">
        <w:rPr>
          <w:rFonts w:hint="eastAsia"/>
        </w:rPr>
        <w:t>项目</w:t>
      </w:r>
      <w:r w:rsidRPr="00DA4121">
        <w:t>商业计划书摘要</w:t>
      </w:r>
      <w:bookmarkEnd w:id="1"/>
    </w:p>
    <w:p w:rsidR="009C12B5" w:rsidRPr="009C12B5" w:rsidP="009C12B5" w14:paraId="51ACC42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桥梁钢构产品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桥梁钢构产品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桥梁钢构产品</w:t>
      </w:r>
      <w:r w:rsidRPr="009C12B5">
        <w:rPr>
          <w:rFonts w:ascii="仿宋" w:eastAsia="仿宋" w:hAnsi="仿宋"/>
          <w:sz w:val="28"/>
          <w:szCs w:val="28"/>
        </w:rPr>
        <w:t>有望成为市场上的畅销产品，并为公司带来可观的收益和市场份额。</w:t>
      </w:r>
    </w:p>
    <w:p w:rsidR="009C12B5" w:rsidRPr="009C12B5" w:rsidP="009C12B5" w14:paraId="6BEE2BE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桥梁钢构产品</w:t>
      </w:r>
      <w:r w:rsidRPr="009C12B5">
        <w:rPr>
          <w:rFonts w:ascii="仿宋" w:eastAsia="仿宋" w:hAnsi="仿宋"/>
          <w:sz w:val="28"/>
          <w:szCs w:val="28"/>
        </w:rPr>
        <w:t>商业计划书中，我们将详细阐述</w:t>
      </w:r>
      <w:r w:rsidR="00E75C7F">
        <w:rPr>
          <w:rFonts w:ascii="仿宋" w:eastAsia="仿宋" w:hAnsi="仿宋"/>
          <w:sz w:val="28"/>
          <w:szCs w:val="28"/>
        </w:rPr>
        <w:t>桥梁钢构产品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桥梁钢构产品</w:t>
      </w:r>
      <w:r w:rsidRPr="009C12B5">
        <w:rPr>
          <w:rFonts w:ascii="仿宋" w:eastAsia="仿宋" w:hAnsi="仿宋"/>
          <w:sz w:val="28"/>
          <w:szCs w:val="28"/>
        </w:rPr>
        <w:t>有一个全面而深入的了解，并认识到其巨大的商业价值和投资潜力。</w:t>
      </w:r>
    </w:p>
    <w:p w:rsidR="009C12B5" w:rsidRPr="009C12B5" w:rsidP="009C12B5" w14:paraId="2B1793B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桥梁钢构产品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28B8A82"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桥梁钢构产品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桥梁钢构产品</w:t>
      </w:r>
      <w:r w:rsidRPr="009C12B5">
        <w:rPr>
          <w:rFonts w:ascii="仿宋" w:eastAsia="仿宋" w:hAnsi="仿宋"/>
          <w:sz w:val="28"/>
          <w:szCs w:val="28"/>
        </w:rPr>
        <w:t>的美好未来。</w:t>
      </w:r>
    </w:p>
    <w:p w:rsidR="009C12B5" w:rsidRPr="009C12B5" w:rsidP="007A4CF7" w14:paraId="7E4D76B0" w14:textId="77777777">
      <w:pPr>
        <w:pStyle w:val="Heading3"/>
      </w:pPr>
      <w:bookmarkStart w:id="2" w:name="_Toc157814105"/>
      <w:r w:rsidRPr="009C12B5">
        <w:t xml:space="preserve">1.2 </w:t>
      </w:r>
      <w:r w:rsidRPr="009C12B5">
        <w:t>公司简介</w:t>
      </w:r>
      <w:bookmarkEnd w:id="2"/>
    </w:p>
    <w:p w:rsidR="009C12B5" w:rsidRPr="009C12B5" w:rsidP="009C12B5" w14:paraId="7CCF397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4DD84D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13E25DD"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383F6F7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4A5174D" w14:textId="77777777">
      <w:pPr>
        <w:pStyle w:val="Heading3"/>
      </w:pPr>
      <w:bookmarkStart w:id="3" w:name="_Toc157814106"/>
      <w:r w:rsidRPr="007A4CF7">
        <w:t xml:space="preserve">1.3 </w:t>
      </w:r>
      <w:r w:rsidR="007A4CF7">
        <w:t>桥梁钢构</w:t>
      </w:r>
      <w:r w:rsidRPr="007A4CF7">
        <w:t>产品或服务描述</w:t>
      </w:r>
      <w:bookmarkEnd w:id="3"/>
    </w:p>
    <w:p w:rsidR="0036428B" w14:paraId="7C7BDFB4" w14:textId="1D2852CC">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桥梁钢构产品是一种专门为桥梁建设设计的钢结构组件，具有以下关键功能：</w:t>
      </w:r>
      <w:r>
        <w:rPr>
          <w:rFonts w:ascii="仿宋" w:eastAsia="仿宋" w:hAnsi="仿宋"/>
          <w:sz w:val="28"/>
        </w:rPr>
        <w:br/>
        <w:t xml:space="preserve">    1.</w:t>
      </w:r>
      <w:r>
        <w:rPr>
          <w:rFonts w:ascii="仿宋" w:eastAsia="仿宋" w:hAnsi="仿宋"/>
          <w:sz w:val="28"/>
        </w:rPr>
        <w:t>承载能力：桥梁钢构产品能够承受巨大的荷载，包括车辆、行人以及可能的风、雪等自然力，确保桥梁的安全稳定运行。</w:t>
      </w:r>
      <w:r>
        <w:rPr>
          <w:rFonts w:ascii="仿宋" w:eastAsia="仿宋" w:hAnsi="仿宋"/>
          <w:sz w:val="28"/>
        </w:rPr>
        <w:br/>
        <w:t xml:space="preserve">    2.</w:t>
      </w:r>
      <w:r>
        <w:rPr>
          <w:rFonts w:ascii="仿宋" w:eastAsia="仿宋" w:hAnsi="仿宋"/>
          <w:sz w:val="28"/>
        </w:rPr>
        <w:t>耐久性：采用耐候钢或经过特殊防腐处理，能在恶劣的环境中长期使用，减少维护需求。</w:t>
      </w:r>
      <w:r>
        <w:rPr>
          <w:rFonts w:ascii="仿宋" w:eastAsia="仿宋" w:hAnsi="仿宋"/>
          <w:sz w:val="28"/>
        </w:rPr>
        <w:br/>
        <w:t xml:space="preserve">    3.</w:t>
      </w:r>
      <w:r>
        <w:rPr>
          <w:rFonts w:ascii="仿宋" w:eastAsia="仿宋" w:hAnsi="仿宋"/>
          <w:sz w:val="28"/>
        </w:rPr>
        <w:t>适应性：设计灵活，能够适应不同跨度、不同地形条件的桥梁建设需求。</w:t>
      </w:r>
      <w:r>
        <w:rPr>
          <w:rFonts w:ascii="仿宋" w:eastAsia="仿宋" w:hAnsi="仿宋"/>
          <w:sz w:val="28"/>
        </w:rPr>
        <w:br/>
        <w:t xml:space="preserve">    4.</w:t>
      </w:r>
      <w:r>
        <w:rPr>
          <w:rFonts w:ascii="仿宋" w:eastAsia="仿宋" w:hAnsi="仿宋"/>
          <w:sz w:val="28"/>
        </w:rPr>
        <w:t>经济性：预制化生产，现场安装，可缩短施工周期，降低成本。</w:t>
      </w:r>
      <w:r>
        <w:rPr>
          <w:rFonts w:ascii="仿宋" w:eastAsia="仿宋" w:hAnsi="仿宋"/>
          <w:sz w:val="28"/>
        </w:rPr>
        <w:br/>
        <w:t xml:space="preserve">    5.</w:t>
      </w:r>
      <w:r>
        <w:rPr>
          <w:rFonts w:ascii="仿宋" w:eastAsia="仿宋" w:hAnsi="仿宋"/>
          <w:sz w:val="28"/>
        </w:rPr>
        <w:t>环保性：轻质高强，减少对桥墩等结构的要求，节省材料，符合可持续发展理念。</w:t>
      </w:r>
      <w:r>
        <w:rPr>
          <w:rFonts w:ascii="仿宋" w:eastAsia="仿宋" w:hAnsi="仿宋"/>
          <w:sz w:val="28"/>
        </w:rPr>
        <w:br/>
        <w:t xml:space="preserve">    6.</w:t>
      </w:r>
      <w:r>
        <w:rPr>
          <w:rFonts w:ascii="仿宋" w:eastAsia="仿宋" w:hAnsi="仿宋"/>
          <w:sz w:val="28"/>
        </w:rPr>
        <w:t>美观性：可根据设计需求进行表面处理和涂装，与周边环境协调，提升桥梁的整体美观度。</w:t>
      </w:r>
      <w:r>
        <w:rPr>
          <w:rFonts w:ascii="仿宋" w:eastAsia="仿宋" w:hAnsi="仿宋"/>
          <w:sz w:val="28"/>
        </w:rPr>
        <w:br/>
        <w:t xml:space="preserve">    7.</w:t>
      </w:r>
      <w:r>
        <w:rPr>
          <w:rFonts w:ascii="仿宋" w:eastAsia="仿宋" w:hAnsi="仿宋"/>
          <w:sz w:val="28"/>
        </w:rPr>
        <w:t>维护便利：结构设计考虑了维护方便，如可更换的部件、易于清洁的表面等。</w:t>
      </w:r>
      <w:r>
        <w:rPr>
          <w:rFonts w:ascii="仿宋" w:eastAsia="仿宋" w:hAnsi="仿宋"/>
          <w:sz w:val="28"/>
        </w:rPr>
        <w:br/>
        <w:t xml:space="preserve">    8.</w:t>
      </w:r>
    </w:p>
    <w:p w:rsidR="0036428B" w14:textId="1D2852CC">
      <w:pPr>
        <w:ind w:firstLine="560"/>
      </w:pPr>
      <w:r>
        <w:rPr>
          <w:rFonts w:ascii="仿宋" w:eastAsia="仿宋" w:hAnsi="仿宋"/>
          <w:sz w:val="28"/>
        </w:rPr>
        <w:t>抗震性能：良好的抗震设计，能够提高桥梁在地震等自然灾害中的抵抗能力。</w:t>
      </w:r>
      <w:r>
        <w:rPr>
          <w:rFonts w:ascii="仿宋" w:eastAsia="仿宋" w:hAnsi="仿宋"/>
          <w:sz w:val="28"/>
        </w:rPr>
        <w:br/>
        <w:t xml:space="preserve">    9.</w:t>
      </w:r>
      <w:r>
        <w:rPr>
          <w:rFonts w:ascii="仿宋" w:eastAsia="仿宋" w:hAnsi="仿宋"/>
          <w:sz w:val="28"/>
        </w:rPr>
        <w:t>耐火性能：符合相关耐火标准，确保在火灾情况下仍能保持一定时间的结构完整性。</w:t>
      </w:r>
      <w:r>
        <w:rPr>
          <w:rFonts w:ascii="仿宋" w:eastAsia="仿宋" w:hAnsi="仿宋"/>
          <w:sz w:val="28"/>
        </w:rPr>
        <w:br/>
      </w:r>
      <w:r>
        <w:rPr>
          <w:rFonts w:ascii="仿宋" w:eastAsia="仿宋" w:hAnsi="仿宋"/>
          <w:sz w:val="28"/>
        </w:rPr>
        <w:t xml:space="preserve">10. </w:t>
      </w:r>
      <w:r>
        <w:rPr>
          <w:rFonts w:ascii="仿宋" w:eastAsia="仿宋" w:hAnsi="仿宋"/>
          <w:sz w:val="28"/>
        </w:rPr>
        <w:t>使用寿命长：通过合理的材料选择和结构设计，桥梁钢构产品能够提供超过</w:t>
      </w:r>
      <w:r>
        <w:rPr>
          <w:rFonts w:ascii="仿宋" w:eastAsia="仿宋" w:hAnsi="仿宋"/>
          <w:sz w:val="28"/>
        </w:rPr>
        <w:t>50</w:t>
      </w:r>
      <w:r>
        <w:rPr>
          <w:rFonts w:ascii="仿宋" w:eastAsia="仿宋" w:hAnsi="仿宋"/>
          <w:sz w:val="28"/>
        </w:rPr>
        <w:t>年的使用寿命。</w:t>
      </w:r>
      <w:r>
        <w:rPr>
          <w:rFonts w:ascii="仿宋" w:eastAsia="仿宋" w:hAnsi="仿宋"/>
          <w:sz w:val="28"/>
        </w:rPr>
        <w:br/>
      </w:r>
      <w:r>
        <w:rPr>
          <w:rFonts w:ascii="仿宋" w:eastAsia="仿宋" w:hAnsi="仿宋"/>
          <w:sz w:val="28"/>
        </w:rPr>
        <w:t>通过这些功能，桥梁钢构产品为桥梁建设提供了安全、可靠、经济、环保的解决方案，适用于新建桥梁和旧桥改造项目。</w:t>
      </w:r>
    </w:p>
    <w:p w:rsidR="009C12B5" w:rsidRPr="009C12B5" w:rsidP="009C12B5" w14:paraId="3741EA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桥梁钢构产品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桥梁钢构产品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桥梁钢构产品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桥梁钢构产品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6D24400"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桥梁钢构产品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7B87B253" w14:textId="77777777">
      <w:pPr>
        <w:pStyle w:val="Heading2"/>
      </w:pPr>
      <w:bookmarkStart w:id="4" w:name="_Toc157814107"/>
      <w:r w:rsidRPr="009C12B5">
        <w:t>二、市场分析</w:t>
      </w:r>
      <w:bookmarkEnd w:id="4"/>
    </w:p>
    <w:p w:rsidR="009C12B5" w:rsidP="007A4CF7" w14:paraId="1FD123F3" w14:textId="77777777">
      <w:pPr>
        <w:pStyle w:val="Heading3"/>
      </w:pPr>
      <w:bookmarkStart w:id="5" w:name="_Toc157814108"/>
      <w:r w:rsidRPr="009C12B5">
        <w:t xml:space="preserve">2.1 </w:t>
      </w:r>
      <w:r w:rsidR="007A4CF7">
        <w:t>桥梁钢构</w:t>
      </w:r>
      <w:r w:rsidRPr="009C12B5">
        <w:t>目标市场</w:t>
      </w:r>
      <w:bookmarkEnd w:id="5"/>
    </w:p>
    <w:p w:rsidR="0036428B" w14:paraId="355CD641" w14:textId="473ED6C0">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桥梁钢构产品目标市场分析应重点评估市场潜力和机会，以确定产品在市场中的定位。这包括对市场需求的深入研究，识别目标客户群体，分析竞争对手，以及评估市场进入策略。通过市场分析，可以确定产品在桥梁建设领域的适用性，以及如何通过差异化优势来吸引客户。</w:t>
      </w:r>
      <w:r>
        <w:rPr>
          <w:rFonts w:ascii="仿宋" w:eastAsia="仿宋" w:hAnsi="仿宋"/>
          <w:sz w:val="28"/>
        </w:rPr>
        <w:br/>
      </w:r>
      <w:r>
        <w:rPr>
          <w:rFonts w:ascii="仿宋" w:eastAsia="仿宋" w:hAnsi="仿宋"/>
          <w:sz w:val="28"/>
        </w:rPr>
        <w:t>首先，应分析桥梁建设市场的规模和增长趋势，了解政府基础设施投资计划、交通流量增长、老旧桥梁更新需求等因素。这有助于评估市场的总体容量和未来需求。</w:t>
      </w:r>
      <w:r>
        <w:rPr>
          <w:rFonts w:ascii="仿宋" w:eastAsia="仿宋" w:hAnsi="仿宋"/>
          <w:sz w:val="28"/>
        </w:rPr>
        <w:br/>
      </w:r>
      <w:r>
        <w:rPr>
          <w:rFonts w:ascii="仿宋" w:eastAsia="仿宋" w:hAnsi="仿宋"/>
          <w:sz w:val="28"/>
        </w:rPr>
        <w:t>其次，识别目标客户群体，包括公共交通机构、私营建筑公司、桥梁维护部门等。针对不同客户群体的需求和采购流程，制定相应的销售策略。</w:t>
      </w:r>
      <w:r>
        <w:rPr>
          <w:rFonts w:ascii="仿宋" w:eastAsia="仿宋" w:hAnsi="仿宋"/>
          <w:sz w:val="28"/>
        </w:rPr>
        <w:br/>
      </w:r>
      <w:r>
        <w:rPr>
          <w:rFonts w:ascii="仿宋" w:eastAsia="仿宋" w:hAnsi="仿宋"/>
          <w:sz w:val="28"/>
        </w:rPr>
        <w:t>再次，分析竞争对手的产品和服务，识别其优势和劣势。通过对比分析，可以明确自身产品在质量、价格、技术、服务等方面的竞争力，并据此制定差异化竞争策略。</w:t>
      </w:r>
      <w:r>
        <w:rPr>
          <w:rFonts w:ascii="仿宋" w:eastAsia="仿宋" w:hAnsi="仿宋"/>
          <w:sz w:val="28"/>
        </w:rPr>
        <w:br/>
      </w:r>
      <w:r>
        <w:rPr>
          <w:rFonts w:ascii="仿宋" w:eastAsia="仿宋" w:hAnsi="仿宋"/>
          <w:sz w:val="28"/>
        </w:rPr>
        <w:t>最后，评估市场进入策略，包括直接销售、分销、战略合作等。选择合适的策略可以帮助企业快速进入市场，并建立品牌知名度。</w:t>
      </w:r>
      <w:r>
        <w:rPr>
          <w:rFonts w:ascii="仿宋" w:eastAsia="仿宋" w:hAnsi="仿宋"/>
          <w:sz w:val="28"/>
        </w:rPr>
        <w:br/>
      </w:r>
    </w:p>
    <w:p w:rsidR="0036428B" w14:textId="473ED6C0">
      <w:pPr>
        <w:ind w:firstLine="560"/>
      </w:pPr>
      <w:r>
        <w:rPr>
          <w:rFonts w:ascii="仿宋" w:eastAsia="仿宋" w:hAnsi="仿宋"/>
          <w:sz w:val="28"/>
        </w:rPr>
        <w:t>综上所述，桥梁钢构产品目标市场分析是商业发展计划书中的重要组成部分，它为产品定位、市场营销策略和业务发展提供了关键信息。通过深入的市场分析，企业可以更好地把握市场机遇，制定有效的商业计划，并最终实现可持续的商业成功。</w:t>
      </w:r>
    </w:p>
    <w:p w:rsidR="009C12B5" w:rsidRPr="009C12B5" w:rsidP="009C12B5" w14:paraId="45943F3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3495B3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桥梁钢构产品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桥梁钢构产品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桥梁钢构产品</w:t>
      </w:r>
      <w:r w:rsidRPr="009C12B5">
        <w:rPr>
          <w:rFonts w:ascii="仿宋" w:eastAsia="仿宋" w:hAnsi="仿宋"/>
          <w:sz w:val="28"/>
          <w:szCs w:val="28"/>
        </w:rPr>
        <w:t>始终与市场需求保持同步。</w:t>
      </w:r>
    </w:p>
    <w:p w:rsidR="009C12B5" w:rsidP="007A4CF7" w14:paraId="103D6F6E" w14:textId="77777777">
      <w:pPr>
        <w:pStyle w:val="Heading3"/>
      </w:pPr>
      <w:bookmarkStart w:id="6" w:name="_Toc157814109"/>
      <w:r w:rsidRPr="009C12B5">
        <w:t xml:space="preserve">2.2 </w:t>
      </w:r>
      <w:r w:rsidR="007A4CF7">
        <w:t>桥梁钢构</w:t>
      </w:r>
      <w:r w:rsidR="007A4CF7">
        <w:rPr>
          <w:rFonts w:hint="eastAsia"/>
        </w:rPr>
        <w:t>市场</w:t>
      </w:r>
      <w:r w:rsidRPr="009C12B5">
        <w:t>竞争分析</w:t>
      </w:r>
      <w:bookmarkEnd w:id="6"/>
    </w:p>
    <w:p w:rsidR="0036428B" w14:paraId="1FE87AA5" w14:textId="3A10776C">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在桥梁钢构产品项目商业发展计划书中，市场竞争分析是评估行业内现有竞争者、潜在进入者、替代品威胁和买方议价能力的重要部分。以下是关于市场竞争分析的精炼专业描述：</w:t>
      </w:r>
      <w:r>
        <w:rPr>
          <w:rFonts w:ascii="仿宋" w:eastAsia="仿宋" w:hAnsi="仿宋"/>
          <w:sz w:val="28"/>
        </w:rPr>
        <w:br/>
      </w:r>
      <w:r>
        <w:rPr>
          <w:rFonts w:ascii="仿宋" w:eastAsia="仿宋" w:hAnsi="仿宋"/>
          <w:sz w:val="28"/>
        </w:rPr>
        <w:t>桥梁钢构产品市场竞争激烈，企业需不断创新以保持竞争力。目前市场上的主要竞争者包括国内外的钢结构制造商、工程承包商以及专业的桥梁钢构企业。这些企业通过技术研发、成本控制和市场营销来争夺市场份额。</w:t>
      </w:r>
      <w:r>
        <w:rPr>
          <w:rFonts w:ascii="仿宋" w:eastAsia="仿宋" w:hAnsi="仿宋"/>
          <w:sz w:val="28"/>
        </w:rPr>
        <w:br/>
      </w:r>
    </w:p>
    <w:p w:rsidR="0036428B" w14:textId="3A10776C">
      <w:pPr>
        <w:ind w:firstLine="560"/>
      </w:pPr>
      <w:r>
        <w:rPr>
          <w:rFonts w:ascii="仿宋" w:eastAsia="仿宋" w:hAnsi="仿宋"/>
          <w:sz w:val="28"/>
        </w:rPr>
        <w:t>潜在进入者可能来自相关行业，如建筑材料和工程机械行业。这些新进入者可能带来新的技术和商业模式，从而改变市场格局。因此，现有企业需要密切关注行业动态，及时调整战略以应对潜在的竞争威胁。</w:t>
      </w:r>
      <w:r>
        <w:rPr>
          <w:rFonts w:ascii="仿宋" w:eastAsia="仿宋" w:hAnsi="仿宋"/>
          <w:sz w:val="28"/>
        </w:rPr>
        <w:br/>
      </w:r>
      <w:r>
        <w:rPr>
          <w:rFonts w:ascii="仿宋" w:eastAsia="仿宋" w:hAnsi="仿宋"/>
          <w:sz w:val="28"/>
        </w:rPr>
        <w:t>替代品威胁主要来自其他材料如混凝土和木材。虽然钢结构在强度和耐久性方面具有优势，但替代品在成本和可获得性方面可能更具吸引力。因此，市场分析需要评估替代品对桥梁钢构产品市场份额的影响。</w:t>
      </w:r>
      <w:r>
        <w:rPr>
          <w:rFonts w:ascii="仿宋" w:eastAsia="仿宋" w:hAnsi="仿宋"/>
          <w:sz w:val="28"/>
        </w:rPr>
        <w:br/>
      </w:r>
      <w:r>
        <w:rPr>
          <w:rFonts w:ascii="仿宋" w:eastAsia="仿宋" w:hAnsi="仿宋"/>
          <w:sz w:val="28"/>
        </w:rPr>
        <w:t>买方议价能力受买方数量、集中度以及他们对产品性能和价格的要求影响。在桥梁钢构市场中，买方通常包括政府机构、工程公司和私人投资者。他们的议价能力取决于项目的规模和复杂性，以及市场上的供求状况。</w:t>
      </w:r>
      <w:r>
        <w:rPr>
          <w:rFonts w:ascii="仿宋" w:eastAsia="仿宋" w:hAnsi="仿宋"/>
          <w:sz w:val="28"/>
        </w:rPr>
        <w:br/>
      </w:r>
      <w:r>
        <w:rPr>
          <w:rFonts w:ascii="仿宋" w:eastAsia="仿宋" w:hAnsi="仿宋"/>
          <w:sz w:val="28"/>
        </w:rPr>
        <w:t>为了在市场竞争中脱颖而出，桥梁钢构产品项目应制定差异化策略，如提供定制化解决方案、优化生产流程以降低成本、加强品牌建设和客户服务，以及积极开拓国际市场。通过这些策略，企业可以提高市场占有率，实现可持续发展。</w:t>
      </w:r>
    </w:p>
    <w:p w:rsidR="009C12B5" w:rsidRPr="009C12B5" w:rsidP="009C12B5" w14:paraId="34B5E1CF"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桥梁钢构产品</w:t>
      </w:r>
      <w:r w:rsidRPr="009C12B5">
        <w:rPr>
          <w:rFonts w:ascii="仿宋" w:eastAsia="仿宋" w:hAnsi="仿宋"/>
          <w:sz w:val="28"/>
          <w:szCs w:val="28"/>
        </w:rPr>
        <w:t>的竞争优势和差异化策略。我们认为，</w:t>
      </w:r>
      <w:r w:rsidR="00E75C7F">
        <w:rPr>
          <w:rFonts w:ascii="仿宋" w:eastAsia="仿宋" w:hAnsi="仿宋"/>
          <w:sz w:val="28"/>
          <w:szCs w:val="28"/>
        </w:rPr>
        <w:t>桥梁钢构产品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40A4A22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桥梁钢构产品</w:t>
      </w:r>
      <w:r w:rsidRPr="009C12B5">
        <w:rPr>
          <w:rFonts w:ascii="仿宋" w:eastAsia="仿宋" w:hAnsi="仿宋"/>
          <w:sz w:val="28"/>
          <w:szCs w:val="28"/>
        </w:rPr>
        <w:t>将在竞争激烈的市场中脱颖而出。</w:t>
      </w:r>
    </w:p>
    <w:p w:rsidR="009C12B5" w:rsidP="007A4CF7" w14:paraId="06EEB2B4" w14:textId="77777777">
      <w:pPr>
        <w:pStyle w:val="Heading3"/>
      </w:pPr>
      <w:bookmarkStart w:id="7" w:name="_Toc157814110"/>
      <w:r w:rsidRPr="009C12B5">
        <w:t xml:space="preserve">2.3 </w:t>
      </w:r>
      <w:r w:rsidR="007A4CF7">
        <w:t>桥梁钢构</w:t>
      </w:r>
      <w:r w:rsidRPr="009C12B5">
        <w:t>行业趋势与机遇</w:t>
      </w:r>
      <w:bookmarkEnd w:id="7"/>
    </w:p>
    <w:p w:rsidR="0036428B" w14:paraId="0E4A5DC3" w14:textId="40EAF3B2">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桥梁钢构产品行业正面临着一系列积极的趋势和机遇，为该领域的商业发展提供了良好的前景。首先，随着全球经济的复苏和基础设施建设的加速，对桥梁钢构产品的需求日益增长。特别是在新兴市场国家，大规模的城市化进程和交通基础设施建设为桥梁钢构产品制造商提供了广阔的市场机遇。</w:t>
      </w:r>
      <w:r>
        <w:rPr>
          <w:rFonts w:ascii="仿宋" w:eastAsia="仿宋" w:hAnsi="仿宋"/>
          <w:sz w:val="28"/>
        </w:rPr>
        <w:br/>
      </w:r>
      <w:r>
        <w:rPr>
          <w:rFonts w:ascii="仿宋" w:eastAsia="仿宋" w:hAnsi="仿宋"/>
          <w:sz w:val="28"/>
        </w:rPr>
        <w:t>其次，技术的进步使得桥梁钢构产品更加轻便、耐用且环保，例如使用高强度钢和先进的焊接技术。这些创新不仅提高了桥梁的承载能力和使用寿命，还减少了维护成本，从而增强了产品的市场竞争力。</w:t>
      </w:r>
      <w:r>
        <w:rPr>
          <w:rFonts w:ascii="仿宋" w:eastAsia="仿宋" w:hAnsi="仿宋"/>
          <w:sz w:val="28"/>
        </w:rPr>
        <w:br/>
      </w:r>
      <w:r>
        <w:rPr>
          <w:rFonts w:ascii="仿宋" w:eastAsia="仿宋" w:hAnsi="仿宋"/>
          <w:sz w:val="28"/>
        </w:rPr>
        <w:t>此外，行业对可持续性和环保要求的提高，推动了桥梁钢构产品向低碳、节能方向发展。制造商们纷纷研发和采用环保材料和生产工艺，以满足日益严格的环保法规和消费者对绿色产品的需求。</w:t>
      </w:r>
      <w:r>
        <w:rPr>
          <w:rFonts w:ascii="仿宋" w:eastAsia="仿宋" w:hAnsi="仿宋"/>
          <w:sz w:val="28"/>
        </w:rPr>
        <w:br/>
      </w:r>
      <w:r>
        <w:rPr>
          <w:rFonts w:ascii="仿宋" w:eastAsia="仿宋" w:hAnsi="仿宋"/>
          <w:sz w:val="28"/>
        </w:rPr>
        <w:t>同时，数字化和智能化技术的应用也为桥梁钢构产品行业带来了新的增长点。通过使用物联网、大数据和人工智能等技术，可以实现对桥梁的实时监控和智能维护，提高桥梁的安全性和运营效率。</w:t>
      </w:r>
      <w:r>
        <w:rPr>
          <w:rFonts w:ascii="仿宋" w:eastAsia="仿宋" w:hAnsi="仿宋"/>
          <w:sz w:val="28"/>
        </w:rPr>
        <w:br/>
      </w:r>
    </w:p>
    <w:p w:rsidR="0036428B" w14:textId="40EAF3B2">
      <w:pPr>
        <w:ind w:firstLine="560"/>
      </w:pPr>
      <w:r>
        <w:rPr>
          <w:rFonts w:ascii="仿宋" w:eastAsia="仿宋" w:hAnsi="仿宋"/>
          <w:sz w:val="28"/>
        </w:rPr>
        <w:t>最后，国际合作和供应链的优化为桥梁钢构产品企业提供了更广阔的舞台。企业可以通过参与国际项目和合作，实现资源共享、技术交流和市场拓展，从而增强企业的全球竞争力。</w:t>
      </w:r>
      <w:r>
        <w:rPr>
          <w:rFonts w:ascii="仿宋" w:eastAsia="仿宋" w:hAnsi="仿宋"/>
          <w:sz w:val="28"/>
        </w:rPr>
        <w:br/>
      </w:r>
      <w:r>
        <w:rPr>
          <w:rFonts w:ascii="仿宋" w:eastAsia="仿宋" w:hAnsi="仿宋"/>
          <w:sz w:val="28"/>
        </w:rPr>
        <w:t>综上所述，桥梁钢构产品行业正处于一个充满机遇和挑战的时代。制造商们应抓住市场机遇，通过技术创新、绿色发展和数字化转型，不断提升产品和服务质量，以满足不断变化的市场需求，并在这个过程中实现企业的可持续发展。</w:t>
      </w:r>
    </w:p>
    <w:p w:rsidR="009C12B5" w:rsidRPr="009C12B5" w:rsidP="009C12B5" w14:paraId="55FBC86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桥梁钢构产品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桥梁钢构产品</w:t>
      </w:r>
      <w:r w:rsidRPr="009C12B5">
        <w:rPr>
          <w:rFonts w:ascii="仿宋" w:eastAsia="仿宋" w:hAnsi="仿宋"/>
          <w:sz w:val="28"/>
          <w:szCs w:val="28"/>
        </w:rPr>
        <w:t>始终走在行业的前沿并抓住每一个市场机遇。</w:t>
      </w:r>
    </w:p>
    <w:p w:rsidR="009C12B5" w:rsidRPr="009C12B5" w:rsidP="007A4CF7" w14:paraId="3744B51F" w14:textId="77777777">
      <w:pPr>
        <w:pStyle w:val="Heading2"/>
      </w:pPr>
      <w:bookmarkStart w:id="8" w:name="_Toc157814111"/>
      <w:r w:rsidRPr="009C12B5">
        <w:t>三、营销策略</w:t>
      </w:r>
      <w:bookmarkEnd w:id="8"/>
    </w:p>
    <w:p w:rsidR="009C12B5" w:rsidRPr="009C12B5" w:rsidP="007A4CF7" w14:paraId="61E53097" w14:textId="77777777">
      <w:pPr>
        <w:pStyle w:val="Heading3"/>
      </w:pPr>
      <w:bookmarkStart w:id="9" w:name="_Toc157814112"/>
      <w:r w:rsidRPr="009C12B5">
        <w:t xml:space="preserve">3.1 </w:t>
      </w:r>
      <w:r w:rsidRPr="009C12B5">
        <w:t>品牌定位与传播</w:t>
      </w:r>
      <w:bookmarkEnd w:id="9"/>
    </w:p>
    <w:p w:rsidR="009C12B5" w:rsidRPr="009C12B5" w:rsidP="007A4CF7" w14:paraId="3085F1E4"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桥梁钢构产品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D9D73EC"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桥梁钢构产品</w:t>
      </w:r>
      <w:r w:rsidRPr="009C12B5">
        <w:rPr>
          <w:rFonts w:ascii="仿宋" w:eastAsia="仿宋" w:hAnsi="仿宋"/>
          <w:sz w:val="28"/>
          <w:szCs w:val="28"/>
        </w:rPr>
        <w:t>的专业评测和推荐文章，以扩大品牌影响力。</w:t>
      </w:r>
    </w:p>
    <w:p w:rsidR="009C12B5" w:rsidRPr="009C12B5" w:rsidP="009C12B5" w14:paraId="3C74F22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桥梁钢构产品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D79F48A" w14:textId="77777777">
      <w:pPr>
        <w:pStyle w:val="Heading3"/>
      </w:pPr>
      <w:bookmarkStart w:id="10" w:name="_Toc157814113"/>
      <w:r w:rsidRPr="009C12B5">
        <w:t xml:space="preserve">3.2 </w:t>
      </w:r>
      <w:r w:rsidR="007A4CF7">
        <w:t>桥梁钢构</w:t>
      </w:r>
      <w:r w:rsidRPr="009C12B5">
        <w:t>产品定价策略</w:t>
      </w:r>
      <w:bookmarkEnd w:id="10"/>
    </w:p>
    <w:p w:rsidR="009C12B5" w:rsidRPr="009C12B5" w:rsidP="00CA39FB" w14:paraId="7AA74B7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桥梁钢构产品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7F060AE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25DC8267"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桥梁钢构产品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7837E77" w14:textId="77777777">
      <w:pPr>
        <w:pStyle w:val="Heading3"/>
      </w:pPr>
      <w:bookmarkStart w:id="11" w:name="_Toc157814114"/>
      <w:r w:rsidRPr="009C12B5">
        <w:t xml:space="preserve">3.3 </w:t>
      </w:r>
      <w:r w:rsidR="007A4CF7">
        <w:t>桥梁钢构</w:t>
      </w:r>
      <w:r w:rsidR="007A4CF7">
        <w:rPr>
          <w:rFonts w:hint="eastAsia"/>
        </w:rPr>
        <w:t>产品</w:t>
      </w:r>
      <w:r w:rsidRPr="009C12B5">
        <w:t>销售渠道与拓展</w:t>
      </w:r>
      <w:bookmarkEnd w:id="11"/>
    </w:p>
    <w:p w:rsidR="009C12B5" w:rsidRPr="009C12B5" w:rsidP="009C12B5" w14:paraId="2A9754E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桥梁钢构产品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AA1DCB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桥梁钢构产品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E9C4EE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桥梁钢构产品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https://d.book118.com/018116003107006034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0D77E770" w14:textId="77777777">
    <w:pPr>
      <w:pStyle w:val="Footer"/>
      <w:jc w:val="center"/>
    </w:pPr>
  </w:p>
  <w:p w:rsidR="00FE7E16" w14:paraId="4BF65E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DC9EBF8" w14:textId="77777777">
    <w:pPr>
      <w:pStyle w:val="Footer"/>
      <w:jc w:val="center"/>
    </w:pPr>
  </w:p>
  <w:p w:rsidR="007A4CF7" w14:paraId="466E771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EA38B27"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231E3DF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2CB108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5345F3B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1730747"/>
      <w:docPartObj>
        <w:docPartGallery w:val="Page Numbers (Bottom of Page)"/>
        <w:docPartUnique/>
      </w:docPartObj>
    </w:sdtPr>
    <w:sdtContent>
      <w:sdt>
        <w:sdtPr>
          <w:id w:val="107164910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5991319"/>
      <w:docPartObj>
        <w:docPartGallery w:val="Page Numbers (Bottom of Page)"/>
        <w:docPartUnique/>
      </w:docPartObj>
    </w:sdtPr>
    <w:sdtContent>
      <w:sdt>
        <w:sdtPr>
          <w:id w:val="44124837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2622017"/>
      <w:docPartObj>
        <w:docPartGallery w:val="Page Numbers (Bottom of Page)"/>
        <w:docPartUnique/>
      </w:docPartObj>
    </w:sdtPr>
    <w:sdtContent>
      <w:sdt>
        <w:sdtPr>
          <w:id w:val="109314126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9214592"/>
      <w:docPartObj>
        <w:docPartGallery w:val="Page Numbers (Bottom of Page)"/>
        <w:docPartUnique/>
      </w:docPartObj>
    </w:sdtPr>
    <w:sdtContent>
      <w:sdt>
        <w:sdtPr>
          <w:id w:val="5049587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8789087"/>
      <w:docPartObj>
        <w:docPartGallery w:val="Page Numbers (Bottom of Page)"/>
        <w:docPartUnique/>
      </w:docPartObj>
    </w:sdtPr>
    <w:sdtContent>
      <w:sdt>
        <w:sdtPr>
          <w:id w:val="171718753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2413184"/>
      <w:docPartObj>
        <w:docPartGallery w:val="Page Numbers (Bottom of Page)"/>
        <w:docPartUnique/>
      </w:docPartObj>
    </w:sdtPr>
    <w:sdtContent>
      <w:sdt>
        <w:sdtPr>
          <w:id w:val="15684569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8418215"/>
      <w:docPartObj>
        <w:docPartGallery w:val="Page Numbers (Bottom of Page)"/>
        <w:docPartUnique/>
      </w:docPartObj>
    </w:sdtPr>
    <w:sdtContent>
      <w:sdt>
        <w:sdtPr>
          <w:id w:val="9414126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2093114"/>
      <w:docPartObj>
        <w:docPartGallery w:val="Page Numbers (Bottom of Page)"/>
        <w:docPartUnique/>
      </w:docPartObj>
    </w:sdtPr>
    <w:sdtContent>
      <w:sdt>
        <w:sdtPr>
          <w:id w:val="214732163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0536502"/>
      <w:docPartObj>
        <w:docPartGallery w:val="Page Numbers (Bottom of Page)"/>
        <w:docPartUnique/>
      </w:docPartObj>
    </w:sdtPr>
    <w:sdtContent>
      <w:sdt>
        <w:sdtPr>
          <w:id w:val="9159886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4557491"/>
      <w:docPartObj>
        <w:docPartGallery w:val="Page Numbers (Bottom of Page)"/>
        <w:docPartUnique/>
      </w:docPartObj>
    </w:sdtPr>
    <w:sdtContent>
      <w:sdt>
        <w:sdtPr>
          <w:id w:val="209322992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5684478"/>
      <w:docPartObj>
        <w:docPartGallery w:val="Page Numbers (Bottom of Page)"/>
        <w:docPartUnique/>
      </w:docPartObj>
    </w:sdtPr>
    <w:sdtContent>
      <w:sdt>
        <w:sdtPr>
          <w:id w:val="14442290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9295206"/>
      <w:docPartObj>
        <w:docPartGallery w:val="Page Numbers (Bottom of Page)"/>
        <w:docPartUnique/>
      </w:docPartObj>
    </w:sdtPr>
    <w:sdtContent>
      <w:sdt>
        <w:sdtPr>
          <w:id w:val="6863036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1237319"/>
      <w:docPartObj>
        <w:docPartGallery w:val="Page Numbers (Bottom of Page)"/>
        <w:docPartUnique/>
      </w:docPartObj>
    </w:sdtPr>
    <w:sdtContent>
      <w:sdt>
        <w:sdtPr>
          <w:id w:val="56010235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2198635"/>
      <w:docPartObj>
        <w:docPartGallery w:val="Page Numbers (Bottom of Page)"/>
        <w:docPartUnique/>
      </w:docPartObj>
    </w:sdtPr>
    <w:sdtContent>
      <w:sdt>
        <w:sdtPr>
          <w:id w:val="11027645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11858969"/>
      <w:docPartObj>
        <w:docPartGallery w:val="Page Numbers (Bottom of Page)"/>
        <w:docPartUnique/>
      </w:docPartObj>
    </w:sdtPr>
    <w:sdtContent>
      <w:sdt>
        <w:sdtPr>
          <w:id w:val="16437528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8905815"/>
      <w:docPartObj>
        <w:docPartGallery w:val="Page Numbers (Bottom of Page)"/>
        <w:docPartUnique/>
      </w:docPartObj>
    </w:sdtPr>
    <w:sdtContent>
      <w:sdt>
        <w:sdtPr>
          <w:id w:val="2036873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05482693"/>
      <w:docPartObj>
        <w:docPartGallery w:val="Page Numbers (Bottom of Page)"/>
        <w:docPartUnique/>
      </w:docPartObj>
    </w:sdtPr>
    <w:sdtContent>
      <w:sdt>
        <w:sdtPr>
          <w:id w:val="214451834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424415"/>
      <w:docPartObj>
        <w:docPartGallery w:val="Page Numbers (Bottom of Page)"/>
        <w:docPartUnique/>
      </w:docPartObj>
    </w:sdtPr>
    <w:sdtContent>
      <w:sdt>
        <w:sdtPr>
          <w:id w:val="54506653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8511264"/>
      <w:docPartObj>
        <w:docPartGallery w:val="Page Numbers (Bottom of Page)"/>
        <w:docPartUnique/>
      </w:docPartObj>
    </w:sdtPr>
    <w:sdtContent>
      <w:sdt>
        <w:sdtPr>
          <w:id w:val="180466364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5575726"/>
      <w:docPartObj>
        <w:docPartGallery w:val="Page Numbers (Bottom of Page)"/>
        <w:docPartUnique/>
      </w:docPartObj>
    </w:sdtPr>
    <w:sdtContent>
      <w:sdt>
        <w:sdtPr>
          <w:id w:val="17551260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14D3F8C2"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7CD8F21C"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B6E4D"/>
    <w:rsid w:val="000D6616"/>
    <w:rsid w:val="002F134B"/>
    <w:rsid w:val="0036428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27A689F"/>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01811600310700603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2701</Words>
  <Characters>15399</Characters>
  <Application>Microsoft Office Word</Application>
  <DocSecurity>0</DocSecurity>
  <Lines>128</Lines>
  <Paragraphs>36</Paragraphs>
  <ScaleCrop>false</ScaleCrop>
  <Company/>
  <LinksUpToDate>false</LinksUpToDate>
  <CharactersWithSpaces>18064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2024-02-05T05:17:00Z</dcterms:modified>
</cp:coreProperties>
</file>