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耐磨铸件项目构思建设方案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10" w:history="1">
        <w:r>
          <w:rPr>
            <w:rFonts w:ascii="仿宋" w:eastAsia="仿宋" w:hAnsi="仿宋" w:cs="仿宋" w:hint="eastAsia"/>
            <w:lang w:eastAsia="zh-CN"/>
          </w:rPr>
          <w:t>概论</w:t>
        </w:r>
        <w:r>
          <w:tab/>
        </w:r>
        <w:r>
          <w:fldChar w:fldCharType="begin"/>
        </w:r>
        <w:r>
          <w:instrText xml:space="preserve"> PAGEREF _Toc28710 \h </w:instrText>
        </w:r>
        <w:r>
          <w:fldChar w:fldCharType="separate"/>
        </w:r>
        <w:r>
          <w:t>3</w:t>
        </w:r>
        <w:r>
          <w:fldChar w:fldCharType="end"/>
        </w:r>
      </w:hyperlink>
    </w:p>
    <w:p>
      <w:pPr>
        <w:pStyle w:val="TOC1"/>
        <w:tabs>
          <w:tab w:val="right" w:leader="dot" w:pos="8306"/>
        </w:tabs>
      </w:pPr>
      <w:hyperlink w:anchor="_Toc27882" w:history="1">
        <w:r>
          <w:rPr>
            <w:rFonts w:ascii="仿宋" w:eastAsia="仿宋" w:hAnsi="仿宋" w:cs="仿宋" w:hint="eastAsia"/>
            <w:lang w:eastAsia="zh-CN"/>
          </w:rPr>
          <w:t>一、发展规划、产业政策和行业准入分析</w:t>
        </w:r>
        <w:r>
          <w:tab/>
        </w:r>
        <w:r>
          <w:fldChar w:fldCharType="begin"/>
        </w:r>
        <w:r>
          <w:instrText xml:space="preserve"> PAGEREF _Toc27882 \h </w:instrText>
        </w:r>
        <w:r>
          <w:fldChar w:fldCharType="separate"/>
        </w:r>
        <w:r>
          <w:t>3</w:t>
        </w:r>
        <w:r>
          <w:fldChar w:fldCharType="end"/>
        </w:r>
      </w:hyperlink>
    </w:p>
    <w:p>
      <w:pPr>
        <w:pStyle w:val="TOC2"/>
        <w:tabs>
          <w:tab w:val="right" w:leader="dot" w:pos="8306"/>
        </w:tabs>
      </w:pPr>
      <w:hyperlink w:anchor="_Toc64" w:history="1">
        <w:r>
          <w:rPr>
            <w:rFonts w:ascii="仿宋" w:eastAsia="仿宋" w:hAnsi="仿宋" w:cs="仿宋" w:hint="eastAsia"/>
            <w:lang w:eastAsia="zh-CN"/>
          </w:rPr>
          <w:t>(一)、发展规划分析</w:t>
        </w:r>
        <w:r>
          <w:tab/>
        </w:r>
        <w:r>
          <w:fldChar w:fldCharType="begin"/>
        </w:r>
        <w:r>
          <w:instrText xml:space="preserve"> PAGEREF _Toc64 \h </w:instrText>
        </w:r>
        <w:r>
          <w:fldChar w:fldCharType="separate"/>
        </w:r>
        <w:r>
          <w:t>3</w:t>
        </w:r>
        <w:r>
          <w:fldChar w:fldCharType="end"/>
        </w:r>
      </w:hyperlink>
    </w:p>
    <w:p>
      <w:pPr>
        <w:pStyle w:val="TOC2"/>
        <w:tabs>
          <w:tab w:val="right" w:leader="dot" w:pos="8306"/>
        </w:tabs>
      </w:pPr>
      <w:hyperlink w:anchor="_Toc21323" w:history="1">
        <w:r>
          <w:rPr>
            <w:rFonts w:ascii="仿宋" w:eastAsia="仿宋" w:hAnsi="仿宋" w:cs="仿宋" w:hint="eastAsia"/>
            <w:lang w:eastAsia="zh-CN"/>
          </w:rPr>
          <w:t>(二)、产业政策分析</w:t>
        </w:r>
        <w:r>
          <w:tab/>
        </w:r>
        <w:r>
          <w:fldChar w:fldCharType="begin"/>
        </w:r>
        <w:r>
          <w:instrText xml:space="preserve"> PAGEREF _Toc21323 \h </w:instrText>
        </w:r>
        <w:r>
          <w:fldChar w:fldCharType="separate"/>
        </w:r>
        <w:r>
          <w:t>5</w:t>
        </w:r>
        <w:r>
          <w:fldChar w:fldCharType="end"/>
        </w:r>
      </w:hyperlink>
    </w:p>
    <w:p>
      <w:pPr>
        <w:pStyle w:val="TOC2"/>
        <w:tabs>
          <w:tab w:val="right" w:leader="dot" w:pos="8306"/>
        </w:tabs>
      </w:pPr>
      <w:hyperlink w:anchor="_Toc30010" w:history="1">
        <w:r>
          <w:rPr>
            <w:rFonts w:ascii="仿宋" w:eastAsia="仿宋" w:hAnsi="仿宋" w:cs="仿宋" w:hint="eastAsia"/>
            <w:lang w:eastAsia="zh-CN"/>
          </w:rPr>
          <w:t>(三)、行业准入分析</w:t>
        </w:r>
        <w:r>
          <w:tab/>
        </w:r>
        <w:r>
          <w:fldChar w:fldCharType="begin"/>
        </w:r>
        <w:r>
          <w:instrText xml:space="preserve"> PAGEREF _Toc30010 \h </w:instrText>
        </w:r>
        <w:r>
          <w:fldChar w:fldCharType="separate"/>
        </w:r>
        <w:r>
          <w:t>6</w:t>
        </w:r>
        <w:r>
          <w:fldChar w:fldCharType="end"/>
        </w:r>
      </w:hyperlink>
    </w:p>
    <w:p>
      <w:pPr>
        <w:pStyle w:val="TOC1"/>
        <w:tabs>
          <w:tab w:val="right" w:leader="dot" w:pos="8306"/>
        </w:tabs>
      </w:pPr>
      <w:hyperlink w:anchor="_Toc14254" w:history="1">
        <w:r>
          <w:rPr>
            <w:rFonts w:ascii="仿宋" w:eastAsia="仿宋" w:hAnsi="仿宋" w:cs="仿宋" w:hint="eastAsia"/>
            <w:lang w:eastAsia="zh-CN"/>
          </w:rPr>
          <w:t>二、建设风险评估分析</w:t>
        </w:r>
        <w:r>
          <w:tab/>
        </w:r>
        <w:r>
          <w:fldChar w:fldCharType="begin"/>
        </w:r>
        <w:r>
          <w:instrText xml:space="preserve"> PAGEREF _Toc14254 \h </w:instrText>
        </w:r>
        <w:r>
          <w:fldChar w:fldCharType="separate"/>
        </w:r>
        <w:r>
          <w:t>7</w:t>
        </w:r>
        <w:r>
          <w:fldChar w:fldCharType="end"/>
        </w:r>
      </w:hyperlink>
    </w:p>
    <w:p>
      <w:pPr>
        <w:pStyle w:val="TOC2"/>
        <w:tabs>
          <w:tab w:val="right" w:leader="dot" w:pos="8306"/>
        </w:tabs>
      </w:pPr>
      <w:hyperlink w:anchor="_Toc19261" w:history="1">
        <w:r>
          <w:rPr>
            <w:rFonts w:ascii="仿宋" w:eastAsia="仿宋" w:hAnsi="仿宋" w:cs="仿宋" w:hint="eastAsia"/>
            <w:lang w:eastAsia="zh-CN"/>
          </w:rPr>
          <w:t>(一)、政策风险分析</w:t>
        </w:r>
        <w:r>
          <w:tab/>
        </w:r>
        <w:r>
          <w:fldChar w:fldCharType="begin"/>
        </w:r>
        <w:r>
          <w:instrText xml:space="preserve"> PAGEREF _Toc19261 \h </w:instrText>
        </w:r>
        <w:r>
          <w:fldChar w:fldCharType="separate"/>
        </w:r>
        <w:r>
          <w:t>7</w:t>
        </w:r>
        <w:r>
          <w:fldChar w:fldCharType="end"/>
        </w:r>
      </w:hyperlink>
    </w:p>
    <w:p>
      <w:pPr>
        <w:pStyle w:val="TOC2"/>
        <w:tabs>
          <w:tab w:val="right" w:leader="dot" w:pos="8306"/>
        </w:tabs>
      </w:pPr>
      <w:hyperlink w:anchor="_Toc17594" w:history="1">
        <w:r>
          <w:rPr>
            <w:rFonts w:ascii="仿宋" w:eastAsia="仿宋" w:hAnsi="仿宋" w:cs="仿宋" w:hint="eastAsia"/>
            <w:lang w:eastAsia="zh-CN"/>
          </w:rPr>
          <w:t>(二)、社会风险分析</w:t>
        </w:r>
        <w:r>
          <w:tab/>
        </w:r>
        <w:r>
          <w:fldChar w:fldCharType="begin"/>
        </w:r>
        <w:r>
          <w:instrText xml:space="preserve"> PAGEREF _Toc17594 \h </w:instrText>
        </w:r>
        <w:r>
          <w:fldChar w:fldCharType="separate"/>
        </w:r>
        <w:r>
          <w:t>9</w:t>
        </w:r>
        <w:r>
          <w:fldChar w:fldCharType="end"/>
        </w:r>
      </w:hyperlink>
    </w:p>
    <w:p>
      <w:pPr>
        <w:pStyle w:val="TOC2"/>
        <w:tabs>
          <w:tab w:val="right" w:leader="dot" w:pos="8306"/>
        </w:tabs>
      </w:pPr>
      <w:hyperlink w:anchor="_Toc11507" w:history="1">
        <w:r>
          <w:rPr>
            <w:rFonts w:ascii="仿宋" w:eastAsia="仿宋" w:hAnsi="仿宋" w:cs="仿宋" w:hint="eastAsia"/>
            <w:lang w:eastAsia="zh-CN"/>
          </w:rPr>
          <w:t>(三)、市场风险分析</w:t>
        </w:r>
        <w:r>
          <w:tab/>
        </w:r>
        <w:r>
          <w:fldChar w:fldCharType="begin"/>
        </w:r>
        <w:r>
          <w:instrText xml:space="preserve"> PAGEREF _Toc11507 \h </w:instrText>
        </w:r>
        <w:r>
          <w:fldChar w:fldCharType="separate"/>
        </w:r>
        <w:r>
          <w:t>10</w:t>
        </w:r>
        <w:r>
          <w:fldChar w:fldCharType="end"/>
        </w:r>
      </w:hyperlink>
    </w:p>
    <w:p>
      <w:pPr>
        <w:pStyle w:val="TOC2"/>
        <w:tabs>
          <w:tab w:val="right" w:leader="dot" w:pos="8306"/>
        </w:tabs>
      </w:pPr>
      <w:hyperlink w:anchor="_Toc25257" w:history="1">
        <w:r>
          <w:rPr>
            <w:rFonts w:ascii="仿宋" w:eastAsia="仿宋" w:hAnsi="仿宋" w:cs="仿宋" w:hint="eastAsia"/>
            <w:lang w:eastAsia="zh-CN"/>
          </w:rPr>
          <w:t>(四)、资金风险分析</w:t>
        </w:r>
        <w:r>
          <w:tab/>
        </w:r>
        <w:r>
          <w:fldChar w:fldCharType="begin"/>
        </w:r>
        <w:r>
          <w:instrText xml:space="preserve"> PAGEREF _Toc25257 \h </w:instrText>
        </w:r>
        <w:r>
          <w:fldChar w:fldCharType="separate"/>
        </w:r>
        <w:r>
          <w:t>11</w:t>
        </w:r>
        <w:r>
          <w:fldChar w:fldCharType="end"/>
        </w:r>
      </w:hyperlink>
    </w:p>
    <w:p>
      <w:pPr>
        <w:pStyle w:val="TOC2"/>
        <w:tabs>
          <w:tab w:val="right" w:leader="dot" w:pos="8306"/>
        </w:tabs>
      </w:pPr>
      <w:hyperlink w:anchor="_Toc28954" w:history="1">
        <w:r>
          <w:rPr>
            <w:rFonts w:ascii="仿宋" w:eastAsia="仿宋" w:hAnsi="仿宋" w:cs="仿宋" w:hint="eastAsia"/>
            <w:lang w:eastAsia="zh-CN"/>
          </w:rPr>
          <w:t>(五)、技术风险分析</w:t>
        </w:r>
        <w:r>
          <w:tab/>
        </w:r>
        <w:r>
          <w:fldChar w:fldCharType="begin"/>
        </w:r>
        <w:r>
          <w:instrText xml:space="preserve"> PAGEREF _Toc28954 \h </w:instrText>
        </w:r>
        <w:r>
          <w:fldChar w:fldCharType="separate"/>
        </w:r>
        <w:r>
          <w:t>12</w:t>
        </w:r>
        <w:r>
          <w:fldChar w:fldCharType="end"/>
        </w:r>
      </w:hyperlink>
    </w:p>
    <w:p>
      <w:pPr>
        <w:pStyle w:val="TOC2"/>
        <w:tabs>
          <w:tab w:val="right" w:leader="dot" w:pos="8306"/>
        </w:tabs>
      </w:pPr>
      <w:hyperlink w:anchor="_Toc1788" w:history="1">
        <w:r>
          <w:rPr>
            <w:rFonts w:ascii="仿宋" w:eastAsia="仿宋" w:hAnsi="仿宋" w:cs="仿宋" w:hint="eastAsia"/>
            <w:lang w:eastAsia="zh-CN"/>
          </w:rPr>
          <w:t>(六)、财务风险分析</w:t>
        </w:r>
        <w:r>
          <w:tab/>
        </w:r>
        <w:r>
          <w:fldChar w:fldCharType="begin"/>
        </w:r>
        <w:r>
          <w:instrText xml:space="preserve"> PAGEREF _Toc1788 \h </w:instrText>
        </w:r>
        <w:r>
          <w:fldChar w:fldCharType="separate"/>
        </w:r>
        <w:r>
          <w:t>14</w:t>
        </w:r>
        <w:r>
          <w:fldChar w:fldCharType="end"/>
        </w:r>
      </w:hyperlink>
    </w:p>
    <w:p>
      <w:pPr>
        <w:pStyle w:val="TOC2"/>
        <w:tabs>
          <w:tab w:val="right" w:leader="dot" w:pos="8306"/>
        </w:tabs>
      </w:pPr>
      <w:hyperlink w:anchor="_Toc20963" w:history="1">
        <w:r>
          <w:rPr>
            <w:rFonts w:ascii="仿宋" w:eastAsia="仿宋" w:hAnsi="仿宋" w:cs="仿宋" w:hint="eastAsia"/>
            <w:lang w:eastAsia="zh-CN"/>
          </w:rPr>
          <w:t>(七)、管理风险分析</w:t>
        </w:r>
        <w:r>
          <w:tab/>
        </w:r>
        <w:r>
          <w:fldChar w:fldCharType="begin"/>
        </w:r>
        <w:r>
          <w:instrText xml:space="preserve"> PAGEREF _Toc20963 \h </w:instrText>
        </w:r>
        <w:r>
          <w:fldChar w:fldCharType="separate"/>
        </w:r>
        <w:r>
          <w:t>15</w:t>
        </w:r>
        <w:r>
          <w:fldChar w:fldCharType="end"/>
        </w:r>
      </w:hyperlink>
    </w:p>
    <w:p>
      <w:pPr>
        <w:pStyle w:val="TOC2"/>
        <w:tabs>
          <w:tab w:val="right" w:leader="dot" w:pos="8306"/>
        </w:tabs>
      </w:pPr>
      <w:hyperlink w:anchor="_Toc6904" w:history="1">
        <w:r>
          <w:rPr>
            <w:rFonts w:ascii="仿宋" w:eastAsia="仿宋" w:hAnsi="仿宋" w:cs="仿宋" w:hint="eastAsia"/>
            <w:lang w:eastAsia="zh-CN"/>
          </w:rPr>
          <w:t>(八)、其它风险分析</w:t>
        </w:r>
        <w:r>
          <w:tab/>
        </w:r>
        <w:r>
          <w:fldChar w:fldCharType="begin"/>
        </w:r>
        <w:r>
          <w:instrText xml:space="preserve"> PAGEREF _Toc6904 \h </w:instrText>
        </w:r>
        <w:r>
          <w:fldChar w:fldCharType="separate"/>
        </w:r>
        <w:r>
          <w:t>17</w:t>
        </w:r>
        <w:r>
          <w:fldChar w:fldCharType="end"/>
        </w:r>
      </w:hyperlink>
    </w:p>
    <w:p>
      <w:pPr>
        <w:pStyle w:val="TOC2"/>
        <w:tabs>
          <w:tab w:val="right" w:leader="dot" w:pos="8306"/>
        </w:tabs>
      </w:pPr>
      <w:hyperlink w:anchor="_Toc5135" w:history="1">
        <w:r>
          <w:rPr>
            <w:rFonts w:ascii="仿宋" w:eastAsia="仿宋" w:hAnsi="仿宋" w:cs="仿宋" w:hint="eastAsia"/>
            <w:lang w:eastAsia="zh-CN"/>
          </w:rPr>
          <w:t>(九)、社会影响评估</w:t>
        </w:r>
        <w:r>
          <w:tab/>
        </w:r>
        <w:r>
          <w:fldChar w:fldCharType="begin"/>
        </w:r>
        <w:r>
          <w:instrText xml:space="preserve"> PAGEREF _Toc5135 \h </w:instrText>
        </w:r>
        <w:r>
          <w:fldChar w:fldCharType="separate"/>
        </w:r>
        <w:r>
          <w:t>18</w:t>
        </w:r>
        <w:r>
          <w:fldChar w:fldCharType="end"/>
        </w:r>
      </w:hyperlink>
    </w:p>
    <w:p>
      <w:pPr>
        <w:pStyle w:val="TOC1"/>
        <w:tabs>
          <w:tab w:val="right" w:leader="dot" w:pos="8306"/>
        </w:tabs>
      </w:pPr>
      <w:hyperlink w:anchor="_Toc30390" w:history="1">
        <w:r>
          <w:rPr>
            <w:rFonts w:ascii="仿宋" w:eastAsia="仿宋" w:hAnsi="仿宋" w:cs="仿宋" w:hint="eastAsia"/>
            <w:lang w:eastAsia="zh-CN"/>
          </w:rPr>
          <w:t>三、资源开发及综合利用分析</w:t>
        </w:r>
        <w:r>
          <w:tab/>
        </w:r>
        <w:r>
          <w:fldChar w:fldCharType="begin"/>
        </w:r>
        <w:r>
          <w:instrText xml:space="preserve"> PAGEREF _Toc30390 \h </w:instrText>
        </w:r>
        <w:r>
          <w:fldChar w:fldCharType="separate"/>
        </w:r>
        <w:r>
          <w:t>20</w:t>
        </w:r>
        <w:r>
          <w:fldChar w:fldCharType="end"/>
        </w:r>
      </w:hyperlink>
    </w:p>
    <w:p>
      <w:pPr>
        <w:pStyle w:val="TOC2"/>
        <w:tabs>
          <w:tab w:val="right" w:leader="dot" w:pos="8306"/>
        </w:tabs>
      </w:pPr>
      <w:hyperlink w:anchor="_Toc17447" w:history="1">
        <w:r>
          <w:rPr>
            <w:rFonts w:ascii="仿宋" w:eastAsia="仿宋" w:hAnsi="仿宋" w:cs="仿宋" w:hint="eastAsia"/>
            <w:lang w:eastAsia="zh-CN"/>
          </w:rPr>
          <w:t>(一)、资源开发方案</w:t>
        </w:r>
        <w:r>
          <w:tab/>
        </w:r>
        <w:r>
          <w:fldChar w:fldCharType="begin"/>
        </w:r>
        <w:r>
          <w:instrText xml:space="preserve"> PAGEREF _Toc17447 \h </w:instrText>
        </w:r>
        <w:r>
          <w:fldChar w:fldCharType="separate"/>
        </w:r>
        <w:r>
          <w:t>20</w:t>
        </w:r>
        <w:r>
          <w:fldChar w:fldCharType="end"/>
        </w:r>
      </w:hyperlink>
    </w:p>
    <w:p>
      <w:pPr>
        <w:pStyle w:val="TOC2"/>
        <w:tabs>
          <w:tab w:val="right" w:leader="dot" w:pos="8306"/>
        </w:tabs>
      </w:pPr>
      <w:hyperlink w:anchor="_Toc7699" w:history="1">
        <w:r>
          <w:rPr>
            <w:rFonts w:ascii="仿宋" w:eastAsia="仿宋" w:hAnsi="仿宋" w:cs="仿宋" w:hint="eastAsia"/>
            <w:lang w:eastAsia="zh-CN"/>
          </w:rPr>
          <w:t>(二)、资源利用方案</w:t>
        </w:r>
        <w:r>
          <w:tab/>
        </w:r>
        <w:r>
          <w:fldChar w:fldCharType="begin"/>
        </w:r>
        <w:r>
          <w:instrText xml:space="preserve"> PAGEREF _Toc7699 \h </w:instrText>
        </w:r>
        <w:r>
          <w:fldChar w:fldCharType="separate"/>
        </w:r>
        <w:r>
          <w:t>21</w:t>
        </w:r>
        <w:r>
          <w:fldChar w:fldCharType="end"/>
        </w:r>
      </w:hyperlink>
    </w:p>
    <w:p>
      <w:pPr>
        <w:pStyle w:val="TOC2"/>
        <w:tabs>
          <w:tab w:val="right" w:leader="dot" w:pos="8306"/>
        </w:tabs>
      </w:pPr>
      <w:hyperlink w:anchor="_Toc8772" w:history="1">
        <w:r>
          <w:rPr>
            <w:rFonts w:ascii="仿宋" w:eastAsia="仿宋" w:hAnsi="仿宋" w:cs="仿宋" w:hint="eastAsia"/>
            <w:lang w:eastAsia="zh-CN"/>
          </w:rPr>
          <w:t>(三)、资源节约措施</w:t>
        </w:r>
        <w:r>
          <w:tab/>
        </w:r>
        <w:r>
          <w:fldChar w:fldCharType="begin"/>
        </w:r>
        <w:r>
          <w:instrText xml:space="preserve"> PAGEREF _Toc8772 \h </w:instrText>
        </w:r>
        <w:r>
          <w:fldChar w:fldCharType="separate"/>
        </w:r>
        <w:r>
          <w:t>22</w:t>
        </w:r>
        <w:r>
          <w:fldChar w:fldCharType="end"/>
        </w:r>
      </w:hyperlink>
    </w:p>
    <w:p>
      <w:pPr>
        <w:pStyle w:val="TOC1"/>
        <w:tabs>
          <w:tab w:val="right" w:leader="dot" w:pos="8306"/>
        </w:tabs>
      </w:pPr>
      <w:hyperlink w:anchor="_Toc5572" w:history="1">
        <w:r>
          <w:rPr>
            <w:rFonts w:ascii="仿宋" w:eastAsia="仿宋" w:hAnsi="仿宋" w:cs="仿宋" w:hint="eastAsia"/>
            <w:lang w:eastAsia="zh-CN"/>
          </w:rPr>
          <w:t>四、项目监理与质量保证</w:t>
        </w:r>
        <w:r>
          <w:tab/>
        </w:r>
        <w:r>
          <w:fldChar w:fldCharType="begin"/>
        </w:r>
        <w:r>
          <w:instrText xml:space="preserve"> PAGEREF _Toc5572 \h </w:instrText>
        </w:r>
        <w:r>
          <w:fldChar w:fldCharType="separate"/>
        </w:r>
        <w:r>
          <w:t>23</w:t>
        </w:r>
        <w:r>
          <w:fldChar w:fldCharType="end"/>
        </w:r>
      </w:hyperlink>
    </w:p>
    <w:p>
      <w:pPr>
        <w:pStyle w:val="TOC2"/>
        <w:tabs>
          <w:tab w:val="right" w:leader="dot" w:pos="8306"/>
        </w:tabs>
      </w:pPr>
      <w:hyperlink w:anchor="_Toc22845" w:history="1">
        <w:r>
          <w:rPr>
            <w:rFonts w:ascii="仿宋" w:eastAsia="仿宋" w:hAnsi="仿宋" w:cs="仿宋" w:hint="eastAsia"/>
            <w:lang w:eastAsia="zh-CN"/>
          </w:rPr>
          <w:t>(一)、监理体系构建</w:t>
        </w:r>
        <w:r>
          <w:tab/>
        </w:r>
        <w:r>
          <w:fldChar w:fldCharType="begin"/>
        </w:r>
        <w:r>
          <w:instrText xml:space="preserve"> PAGEREF _Toc22845 \h </w:instrText>
        </w:r>
        <w:r>
          <w:fldChar w:fldCharType="separate"/>
        </w:r>
        <w:r>
          <w:t>23</w:t>
        </w:r>
        <w:r>
          <w:fldChar w:fldCharType="end"/>
        </w:r>
      </w:hyperlink>
    </w:p>
    <w:p>
      <w:pPr>
        <w:pStyle w:val="TOC2"/>
        <w:tabs>
          <w:tab w:val="right" w:leader="dot" w:pos="8306"/>
        </w:tabs>
      </w:pPr>
      <w:hyperlink w:anchor="_Toc6739" w:history="1">
        <w:r>
          <w:rPr>
            <w:rFonts w:ascii="仿宋" w:eastAsia="仿宋" w:hAnsi="仿宋" w:cs="仿宋" w:hint="eastAsia"/>
            <w:lang w:eastAsia="zh-CN"/>
          </w:rPr>
          <w:t>(二)、质量保证体系实施</w:t>
        </w:r>
        <w:r>
          <w:tab/>
        </w:r>
        <w:r>
          <w:fldChar w:fldCharType="begin"/>
        </w:r>
        <w:r>
          <w:instrText xml:space="preserve"> PAGEREF _Toc6739 \h </w:instrText>
        </w:r>
        <w:r>
          <w:fldChar w:fldCharType="separate"/>
        </w:r>
        <w:r>
          <w:t>24</w:t>
        </w:r>
        <w:r>
          <w:fldChar w:fldCharType="end"/>
        </w:r>
      </w:hyperlink>
    </w:p>
    <w:p>
      <w:pPr>
        <w:pStyle w:val="TOC2"/>
        <w:tabs>
          <w:tab w:val="right" w:leader="dot" w:pos="8306"/>
        </w:tabs>
      </w:pPr>
      <w:hyperlink w:anchor="_Toc17472" w:history="1">
        <w:r>
          <w:rPr>
            <w:rFonts w:ascii="仿宋" w:eastAsia="仿宋" w:hAnsi="仿宋" w:cs="仿宋" w:hint="eastAsia"/>
            <w:lang w:eastAsia="zh-CN"/>
          </w:rPr>
          <w:t>(三)、监理与质量控制流程</w:t>
        </w:r>
        <w:r>
          <w:tab/>
        </w:r>
        <w:r>
          <w:fldChar w:fldCharType="begin"/>
        </w:r>
        <w:r>
          <w:instrText xml:space="preserve"> PAGEREF _Toc17472 \h </w:instrText>
        </w:r>
        <w:r>
          <w:fldChar w:fldCharType="separate"/>
        </w:r>
        <w:r>
          <w:t>25</w:t>
        </w:r>
        <w:r>
          <w:fldChar w:fldCharType="end"/>
        </w:r>
      </w:hyperlink>
    </w:p>
    <w:p>
      <w:pPr>
        <w:pStyle w:val="TOC1"/>
        <w:tabs>
          <w:tab w:val="right" w:leader="dot" w:pos="8306"/>
        </w:tabs>
      </w:pPr>
      <w:hyperlink w:anchor="_Toc4059" w:history="1">
        <w:r>
          <w:rPr>
            <w:rFonts w:ascii="仿宋" w:eastAsia="仿宋" w:hAnsi="仿宋" w:cs="仿宋" w:hint="eastAsia"/>
            <w:lang w:eastAsia="zh-CN"/>
          </w:rPr>
          <w:t>五、环境和生态影响分析</w:t>
        </w:r>
        <w:r>
          <w:tab/>
        </w:r>
        <w:r>
          <w:fldChar w:fldCharType="begin"/>
        </w:r>
        <w:r>
          <w:instrText xml:space="preserve"> PAGEREF _Toc4059 \h </w:instrText>
        </w:r>
        <w:r>
          <w:fldChar w:fldCharType="separate"/>
        </w:r>
        <w:r>
          <w:t>25</w:t>
        </w:r>
        <w:r>
          <w:fldChar w:fldCharType="end"/>
        </w:r>
      </w:hyperlink>
    </w:p>
    <w:p>
      <w:pPr>
        <w:pStyle w:val="TOC2"/>
        <w:tabs>
          <w:tab w:val="right" w:leader="dot" w:pos="8306"/>
        </w:tabs>
      </w:pPr>
      <w:hyperlink w:anchor="_Toc24086" w:history="1">
        <w:r>
          <w:rPr>
            <w:rFonts w:ascii="仿宋" w:eastAsia="仿宋" w:hAnsi="仿宋" w:cs="仿宋" w:hint="eastAsia"/>
            <w:lang w:eastAsia="zh-CN"/>
          </w:rPr>
          <w:t>(一)、环境和生态现状</w:t>
        </w:r>
        <w:r>
          <w:tab/>
        </w:r>
        <w:r>
          <w:fldChar w:fldCharType="begin"/>
        </w:r>
        <w:r>
          <w:instrText xml:space="preserve"> PAGEREF _Toc24086 \h </w:instrText>
        </w:r>
        <w:r>
          <w:fldChar w:fldCharType="separate"/>
        </w:r>
        <w:r>
          <w:t>25</w:t>
        </w:r>
        <w:r>
          <w:fldChar w:fldCharType="end"/>
        </w:r>
      </w:hyperlink>
    </w:p>
    <w:p>
      <w:pPr>
        <w:pStyle w:val="TOC2"/>
        <w:tabs>
          <w:tab w:val="right" w:leader="dot" w:pos="8306"/>
        </w:tabs>
      </w:pPr>
      <w:hyperlink w:anchor="_Toc30898" w:history="1">
        <w:r>
          <w:rPr>
            <w:rFonts w:ascii="仿宋" w:eastAsia="仿宋" w:hAnsi="仿宋" w:cs="仿宋" w:hint="eastAsia"/>
            <w:lang w:eastAsia="zh-CN"/>
          </w:rPr>
          <w:t>(二)、生态环境影响分析</w:t>
        </w:r>
        <w:r>
          <w:tab/>
        </w:r>
        <w:r>
          <w:fldChar w:fldCharType="begin"/>
        </w:r>
        <w:r>
          <w:instrText xml:space="preserve"> PAGEREF _Toc30898 \h </w:instrText>
        </w:r>
        <w:r>
          <w:fldChar w:fldCharType="separate"/>
        </w:r>
        <w:r>
          <w:t>27</w:t>
        </w:r>
        <w:r>
          <w:fldChar w:fldCharType="end"/>
        </w:r>
      </w:hyperlink>
    </w:p>
    <w:p>
      <w:pPr>
        <w:pStyle w:val="TOC2"/>
        <w:tabs>
          <w:tab w:val="right" w:leader="dot" w:pos="8306"/>
        </w:tabs>
      </w:pPr>
      <w:hyperlink w:anchor="_Toc4004" w:history="1">
        <w:r>
          <w:rPr>
            <w:rFonts w:ascii="仿宋" w:eastAsia="仿宋" w:hAnsi="仿宋" w:cs="仿宋" w:hint="eastAsia"/>
            <w:lang w:eastAsia="zh-CN"/>
          </w:rPr>
          <w:t>(三)、生态环境保护措施</w:t>
        </w:r>
        <w:r>
          <w:tab/>
        </w:r>
        <w:r>
          <w:fldChar w:fldCharType="begin"/>
        </w:r>
        <w:r>
          <w:instrText xml:space="preserve"> PAGEREF _Toc4004 \h </w:instrText>
        </w:r>
        <w:r>
          <w:fldChar w:fldCharType="separate"/>
        </w:r>
        <w:r>
          <w:t>28</w:t>
        </w:r>
        <w:r>
          <w:fldChar w:fldCharType="end"/>
        </w:r>
      </w:hyperlink>
    </w:p>
    <w:p>
      <w:pPr>
        <w:pStyle w:val="TOC2"/>
        <w:tabs>
          <w:tab w:val="right" w:leader="dot" w:pos="8306"/>
        </w:tabs>
      </w:pPr>
      <w:hyperlink w:anchor="_Toc29292" w:history="1">
        <w:r>
          <w:rPr>
            <w:rFonts w:ascii="仿宋" w:eastAsia="仿宋" w:hAnsi="仿宋" w:cs="仿宋" w:hint="eastAsia"/>
            <w:lang w:eastAsia="zh-CN"/>
          </w:rPr>
          <w:t>(四)、地质灾害影响分析</w:t>
        </w:r>
        <w:r>
          <w:tab/>
        </w:r>
        <w:r>
          <w:fldChar w:fldCharType="begin"/>
        </w:r>
        <w:r>
          <w:instrText xml:space="preserve"> PAGEREF _Toc29292 \h </w:instrText>
        </w:r>
        <w:r>
          <w:fldChar w:fldCharType="separate"/>
        </w:r>
        <w:r>
          <w:t>30</w:t>
        </w:r>
        <w:r>
          <w:fldChar w:fldCharType="end"/>
        </w:r>
      </w:hyperlink>
    </w:p>
    <w:p>
      <w:pPr>
        <w:pStyle w:val="TOC2"/>
        <w:tabs>
          <w:tab w:val="right" w:leader="dot" w:pos="8306"/>
        </w:tabs>
      </w:pPr>
      <w:hyperlink w:anchor="_Toc32620" w:history="1">
        <w:r>
          <w:rPr>
            <w:rFonts w:ascii="仿宋" w:eastAsia="仿宋" w:hAnsi="仿宋" w:cs="仿宋" w:hint="eastAsia"/>
            <w:lang w:eastAsia="zh-CN"/>
          </w:rPr>
          <w:t>(五)、特殊环境影响</w:t>
        </w:r>
        <w:r>
          <w:tab/>
        </w:r>
        <w:r>
          <w:fldChar w:fldCharType="begin"/>
        </w:r>
        <w:r>
          <w:instrText xml:space="preserve"> PAGEREF _Toc32620 \h </w:instrText>
        </w:r>
        <w:r>
          <w:fldChar w:fldCharType="separate"/>
        </w:r>
        <w:r>
          <w:t>31</w:t>
        </w:r>
        <w:r>
          <w:fldChar w:fldCharType="end"/>
        </w:r>
      </w:hyperlink>
    </w:p>
    <w:p>
      <w:pPr>
        <w:pStyle w:val="TOC1"/>
        <w:tabs>
          <w:tab w:val="right" w:leader="dot" w:pos="8306"/>
        </w:tabs>
      </w:pPr>
      <w:hyperlink w:anchor="_Toc29651" w:history="1">
        <w:r>
          <w:rPr>
            <w:rFonts w:ascii="仿宋" w:eastAsia="仿宋" w:hAnsi="仿宋" w:cs="仿宋" w:hint="eastAsia"/>
            <w:lang w:eastAsia="zh-CN"/>
          </w:rPr>
          <w:t>六、耐磨铸件项目概论</w:t>
        </w:r>
        <w:r>
          <w:tab/>
        </w:r>
        <w:r>
          <w:fldChar w:fldCharType="begin"/>
        </w:r>
        <w:r>
          <w:instrText xml:space="preserve"> PAGEREF _Toc29651 \h </w:instrText>
        </w:r>
        <w:r>
          <w:fldChar w:fldCharType="separate"/>
        </w:r>
        <w:r>
          <w:t>32</w:t>
        </w:r>
        <w:r>
          <w:fldChar w:fldCharType="end"/>
        </w:r>
      </w:hyperlink>
    </w:p>
    <w:p>
      <w:pPr>
        <w:pStyle w:val="TOC2"/>
        <w:tabs>
          <w:tab w:val="right" w:leader="dot" w:pos="8306"/>
        </w:tabs>
      </w:pPr>
      <w:hyperlink w:anchor="_Toc21017" w:history="1">
        <w:r>
          <w:rPr>
            <w:rFonts w:ascii="仿宋" w:eastAsia="仿宋" w:hAnsi="仿宋" w:cs="仿宋" w:hint="eastAsia"/>
            <w:lang w:eastAsia="zh-CN"/>
          </w:rPr>
          <w:t>(一)、项目申报单位概况</w:t>
        </w:r>
        <w:r>
          <w:tab/>
        </w:r>
        <w:r>
          <w:fldChar w:fldCharType="begin"/>
        </w:r>
        <w:r>
          <w:instrText xml:space="preserve"> PAGEREF _Toc21017 \h </w:instrText>
        </w:r>
        <w:r>
          <w:fldChar w:fldCharType="separate"/>
        </w:r>
        <w:r>
          <w:t>32</w:t>
        </w:r>
        <w:r>
          <w:fldChar w:fldCharType="end"/>
        </w:r>
      </w:hyperlink>
    </w:p>
    <w:p>
      <w:pPr>
        <w:pStyle w:val="TOC2"/>
        <w:tabs>
          <w:tab w:val="right" w:leader="dot" w:pos="8306"/>
        </w:tabs>
      </w:pPr>
      <w:hyperlink w:anchor="_Toc7115" w:history="1">
        <w:r>
          <w:rPr>
            <w:rFonts w:ascii="仿宋" w:eastAsia="仿宋" w:hAnsi="仿宋" w:cs="仿宋" w:hint="eastAsia"/>
            <w:lang w:eastAsia="zh-CN"/>
          </w:rPr>
          <w:t>(二)、项目概况</w:t>
        </w:r>
        <w:r>
          <w:tab/>
        </w:r>
        <w:r>
          <w:fldChar w:fldCharType="begin"/>
        </w:r>
        <w:r>
          <w:instrText xml:space="preserve"> PAGEREF _Toc7115 \h </w:instrText>
        </w:r>
        <w:r>
          <w:fldChar w:fldCharType="separate"/>
        </w:r>
        <w:r>
          <w:t>33</w:t>
        </w:r>
        <w:r>
          <w:fldChar w:fldCharType="end"/>
        </w:r>
      </w:hyperlink>
    </w:p>
    <w:p>
      <w:pPr>
        <w:pStyle w:val="TOC1"/>
        <w:tabs>
          <w:tab w:val="right" w:leader="dot" w:pos="8306"/>
        </w:tabs>
      </w:pPr>
      <w:hyperlink w:anchor="_Toc3158" w:history="1">
        <w:r>
          <w:rPr>
            <w:rFonts w:ascii="仿宋" w:eastAsia="仿宋" w:hAnsi="仿宋" w:cs="仿宋" w:hint="eastAsia"/>
            <w:lang w:eastAsia="zh-CN"/>
          </w:rPr>
          <w:t>七、资金管理与财务规划</w:t>
        </w:r>
        <w:r>
          <w:tab/>
        </w:r>
        <w:r>
          <w:fldChar w:fldCharType="begin"/>
        </w:r>
        <w:r>
          <w:instrText xml:space="preserve"> PAGEREF _Toc3158 \h </w:instrText>
        </w:r>
        <w:r>
          <w:fldChar w:fldCharType="separate"/>
        </w:r>
        <w:r>
          <w:t>36</w:t>
        </w:r>
        <w:r>
          <w:fldChar w:fldCharType="end"/>
        </w:r>
      </w:hyperlink>
    </w:p>
    <w:p>
      <w:pPr>
        <w:pStyle w:val="TOC2"/>
        <w:tabs>
          <w:tab w:val="right" w:leader="dot" w:pos="8306"/>
        </w:tabs>
      </w:pPr>
      <w:hyperlink w:anchor="_Toc8258" w:history="1">
        <w:r>
          <w:rPr>
            <w:rFonts w:ascii="仿宋" w:eastAsia="仿宋" w:hAnsi="仿宋" w:cs="仿宋" w:hint="eastAsia"/>
            <w:lang w:eastAsia="zh-CN"/>
          </w:rPr>
          <w:t>(一)、项目资金来源与筹措</w:t>
        </w:r>
        <w:r>
          <w:tab/>
        </w:r>
        <w:r>
          <w:fldChar w:fldCharType="begin"/>
        </w:r>
        <w:r>
          <w:instrText xml:space="preserve"> PAGEREF _Toc8258 \h </w:instrText>
        </w:r>
        <w:r>
          <w:fldChar w:fldCharType="separate"/>
        </w:r>
        <w:r>
          <w:t>36</w:t>
        </w:r>
        <w:r>
          <w:fldChar w:fldCharType="end"/>
        </w:r>
      </w:hyperlink>
    </w:p>
    <w:p>
      <w:pPr>
        <w:pStyle w:val="TOC2"/>
        <w:tabs>
          <w:tab w:val="right" w:leader="dot" w:pos="8306"/>
        </w:tabs>
      </w:pPr>
      <w:hyperlink w:anchor="_Toc2183" w:history="1">
        <w:r>
          <w:rPr>
            <w:rFonts w:ascii="仿宋" w:eastAsia="仿宋" w:hAnsi="仿宋" w:cs="仿宋" w:hint="eastAsia"/>
            <w:lang w:eastAsia="zh-CN"/>
          </w:rPr>
          <w:t>(二)、资金使用与监管</w:t>
        </w:r>
        <w:r>
          <w:tab/>
        </w:r>
        <w:r>
          <w:fldChar w:fldCharType="begin"/>
        </w:r>
        <w:r>
          <w:instrText xml:space="preserve"> PAGEREF _Toc2183 \h </w:instrText>
        </w:r>
        <w:r>
          <w:fldChar w:fldCharType="separate"/>
        </w:r>
        <w:r>
          <w:t>38</w:t>
        </w:r>
        <w:r>
          <w:fldChar w:fldCharType="end"/>
        </w:r>
      </w:hyperlink>
    </w:p>
    <w:p>
      <w:pPr>
        <w:pStyle w:val="TOC2"/>
        <w:tabs>
          <w:tab w:val="right" w:leader="dot" w:pos="8306"/>
        </w:tabs>
      </w:pPr>
      <w:hyperlink w:anchor="_Toc9616" w:history="1">
        <w:r>
          <w:rPr>
            <w:rFonts w:ascii="仿宋" w:eastAsia="仿宋" w:hAnsi="仿宋" w:cs="仿宋" w:hint="eastAsia"/>
            <w:lang w:eastAsia="zh-CN"/>
          </w:rPr>
          <w:t>(三)、财务规划与预测</w:t>
        </w:r>
        <w:r>
          <w:tab/>
        </w:r>
        <w:r>
          <w:fldChar w:fldCharType="begin"/>
        </w:r>
        <w:r>
          <w:instrText xml:space="preserve"> PAGEREF _Toc9616 \h </w:instrText>
        </w:r>
        <w:r>
          <w:fldChar w:fldCharType="separate"/>
        </w:r>
        <w:r>
          <w:t>39</w:t>
        </w:r>
        <w:r>
          <w:fldChar w:fldCharType="end"/>
        </w:r>
      </w:hyperlink>
    </w:p>
    <w:p>
      <w:pPr>
        <w:pStyle w:val="TOC1"/>
        <w:tabs>
          <w:tab w:val="right" w:leader="dot" w:pos="8306"/>
        </w:tabs>
      </w:pPr>
      <w:hyperlink w:anchor="_Toc18202" w:history="1">
        <w:r>
          <w:rPr>
            <w:rFonts w:ascii="仿宋" w:eastAsia="仿宋" w:hAnsi="仿宋" w:cs="仿宋" w:hint="eastAsia"/>
            <w:lang w:eastAsia="zh-CN"/>
          </w:rPr>
          <w:t>八、环境保护与绿色发展</w:t>
        </w:r>
        <w:r>
          <w:tab/>
        </w:r>
        <w:r>
          <w:fldChar w:fldCharType="begin"/>
        </w:r>
        <w:r>
          <w:instrText xml:space="preserve"> PAGEREF _Toc18202 \h </w:instrText>
        </w:r>
        <w:r>
          <w:fldChar w:fldCharType="separate"/>
        </w:r>
        <w:r>
          <w:t>40</w:t>
        </w:r>
        <w:r>
          <w:fldChar w:fldCharType="end"/>
        </w:r>
      </w:hyperlink>
    </w:p>
    <w:p>
      <w:pPr>
        <w:pStyle w:val="TOC2"/>
        <w:tabs>
          <w:tab w:val="right" w:leader="dot" w:pos="8306"/>
        </w:tabs>
      </w:pPr>
      <w:hyperlink w:anchor="_Toc18940" w:history="1">
        <w:r>
          <w:rPr>
            <w:rFonts w:ascii="仿宋" w:eastAsia="仿宋" w:hAnsi="仿宋" w:cs="仿宋" w:hint="eastAsia"/>
            <w:lang w:eastAsia="zh-CN"/>
          </w:rPr>
          <w:t>(一)、环境保护措施</w:t>
        </w:r>
        <w:r>
          <w:tab/>
        </w:r>
        <w:r>
          <w:fldChar w:fldCharType="begin"/>
        </w:r>
        <w:r>
          <w:instrText xml:space="preserve"> PAGEREF _Toc18940 \h </w:instrText>
        </w:r>
        <w:r>
          <w:fldChar w:fldCharType="separate"/>
        </w:r>
        <w:r>
          <w:t>40</w:t>
        </w:r>
        <w:r>
          <w:fldChar w:fldCharType="end"/>
        </w:r>
      </w:hyperlink>
    </w:p>
    <w:p>
      <w:pPr>
        <w:pStyle w:val="TOC2"/>
        <w:tabs>
          <w:tab w:val="right" w:leader="dot" w:pos="8306"/>
        </w:tabs>
      </w:pPr>
      <w:hyperlink w:anchor="_Toc22152" w:history="1">
        <w:r>
          <w:rPr>
            <w:rFonts w:ascii="仿宋" w:eastAsia="仿宋" w:hAnsi="仿宋" w:cs="仿宋" w:hint="eastAsia"/>
            <w:lang w:eastAsia="zh-CN"/>
          </w:rPr>
          <w:t>(二)、绿色发展与可持续发展策略</w:t>
        </w:r>
        <w:r>
          <w:tab/>
        </w:r>
        <w:r>
          <w:fldChar w:fldCharType="begin"/>
        </w:r>
        <w:r>
          <w:instrText xml:space="preserve"> PAGEREF _Toc22152 \h </w:instrText>
        </w:r>
        <w:r>
          <w:fldChar w:fldCharType="separate"/>
        </w:r>
        <w:r>
          <w:t>42</w:t>
        </w:r>
        <w:r>
          <w:fldChar w:fldCharType="end"/>
        </w:r>
      </w:hyperlink>
    </w:p>
    <w:p>
      <w:pPr>
        <w:pStyle w:val="TOC1"/>
        <w:tabs>
          <w:tab w:val="right" w:leader="dot" w:pos="8306"/>
        </w:tabs>
      </w:pPr>
      <w:hyperlink w:anchor="_Toc20030" w:history="1">
        <w:r>
          <w:rPr>
            <w:rFonts w:ascii="仿宋" w:eastAsia="仿宋" w:hAnsi="仿宋" w:cs="仿宋" w:hint="eastAsia"/>
            <w:lang w:eastAsia="zh-CN"/>
          </w:rPr>
          <w:t>九、客户关系管理与市场拓展</w:t>
        </w:r>
        <w:r>
          <w:tab/>
        </w:r>
        <w:r>
          <w:fldChar w:fldCharType="begin"/>
        </w:r>
        <w:r>
          <w:instrText xml:space="preserve"> PAGEREF _Toc20030 \h </w:instrText>
        </w:r>
        <w:r>
          <w:fldChar w:fldCharType="separate"/>
        </w:r>
        <w:r>
          <w:t>43</w:t>
        </w:r>
        <w:r>
          <w:fldChar w:fldCharType="end"/>
        </w:r>
      </w:hyperlink>
    </w:p>
    <w:p>
      <w:pPr>
        <w:pStyle w:val="TOC2"/>
        <w:tabs>
          <w:tab w:val="right" w:leader="dot" w:pos="8306"/>
        </w:tabs>
      </w:pPr>
      <w:hyperlink w:anchor="_Toc14402" w:history="1">
        <w:r>
          <w:rPr>
            <w:rFonts w:ascii="仿宋" w:eastAsia="仿宋" w:hAnsi="仿宋" w:cs="仿宋" w:hint="eastAsia"/>
            <w:lang w:eastAsia="zh-CN"/>
          </w:rPr>
          <w:t>(一)、客户关系管理策略</w:t>
        </w:r>
        <w:r>
          <w:tab/>
        </w:r>
        <w:r>
          <w:fldChar w:fldCharType="begin"/>
        </w:r>
        <w:r>
          <w:instrText xml:space="preserve"> PAGEREF _Toc14402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50" w:history="1">
        <w:r>
          <w:rPr>
            <w:rFonts w:ascii="仿宋" w:eastAsia="仿宋" w:hAnsi="仿宋" w:cs="仿宋" w:hint="eastAsia"/>
            <w:lang w:eastAsia="zh-CN"/>
          </w:rPr>
          <w:t>(二)、市场拓展方案</w:t>
        </w:r>
        <w:r>
          <w:tab/>
        </w:r>
        <w:r>
          <w:fldChar w:fldCharType="begin"/>
        </w:r>
        <w:r>
          <w:instrText xml:space="preserve"> PAGEREF _Toc19250 \h </w:instrText>
        </w:r>
        <w:r>
          <w:fldChar w:fldCharType="separate"/>
        </w:r>
        <w:r>
          <w:t>44</w:t>
        </w:r>
        <w:r>
          <w:fldChar w:fldCharType="end"/>
        </w:r>
      </w:hyperlink>
    </w:p>
    <w:p>
      <w:pPr>
        <w:pStyle w:val="TOC1"/>
        <w:tabs>
          <w:tab w:val="right" w:leader="dot" w:pos="8306"/>
        </w:tabs>
      </w:pPr>
      <w:hyperlink w:anchor="_Toc4636" w:history="1">
        <w:r>
          <w:rPr>
            <w:rFonts w:ascii="仿宋" w:eastAsia="仿宋" w:hAnsi="仿宋" w:cs="仿宋" w:hint="eastAsia"/>
            <w:lang w:eastAsia="zh-CN"/>
          </w:rPr>
          <w:t>十、技术创新与产业升级</w:t>
        </w:r>
        <w:r>
          <w:tab/>
        </w:r>
        <w:r>
          <w:fldChar w:fldCharType="begin"/>
        </w:r>
        <w:r>
          <w:instrText xml:space="preserve"> PAGEREF _Toc4636 \h </w:instrText>
        </w:r>
        <w:r>
          <w:fldChar w:fldCharType="separate"/>
        </w:r>
        <w:r>
          <w:t>46</w:t>
        </w:r>
        <w:r>
          <w:fldChar w:fldCharType="end"/>
        </w:r>
      </w:hyperlink>
    </w:p>
    <w:p>
      <w:pPr>
        <w:pStyle w:val="TOC2"/>
        <w:tabs>
          <w:tab w:val="right" w:leader="dot" w:pos="8306"/>
        </w:tabs>
      </w:pPr>
      <w:hyperlink w:anchor="_Toc9762" w:history="1">
        <w:r>
          <w:rPr>
            <w:rFonts w:ascii="仿宋" w:eastAsia="仿宋" w:hAnsi="仿宋" w:cs="仿宋" w:hint="eastAsia"/>
            <w:lang w:eastAsia="zh-CN"/>
          </w:rPr>
          <w:t>(一)、技术创新方向与目标</w:t>
        </w:r>
        <w:r>
          <w:tab/>
        </w:r>
        <w:r>
          <w:fldChar w:fldCharType="begin"/>
        </w:r>
        <w:r>
          <w:instrText xml:space="preserve"> PAGEREF _Toc9762 \h </w:instrText>
        </w:r>
        <w:r>
          <w:fldChar w:fldCharType="separate"/>
        </w:r>
        <w:r>
          <w:t>46</w:t>
        </w:r>
        <w:r>
          <w:fldChar w:fldCharType="end"/>
        </w:r>
      </w:hyperlink>
    </w:p>
    <w:p>
      <w:pPr>
        <w:pStyle w:val="TOC2"/>
        <w:tabs>
          <w:tab w:val="right" w:leader="dot" w:pos="8306"/>
        </w:tabs>
      </w:pPr>
      <w:hyperlink w:anchor="_Toc14322" w:history="1">
        <w:r>
          <w:rPr>
            <w:rFonts w:ascii="仿宋" w:eastAsia="仿宋" w:hAnsi="仿宋" w:cs="仿宋" w:hint="eastAsia"/>
            <w:lang w:eastAsia="zh-CN"/>
          </w:rPr>
          <w:t>(二)、产业升级路径与措施</w:t>
        </w:r>
        <w:r>
          <w:tab/>
        </w:r>
        <w:r>
          <w:fldChar w:fldCharType="begin"/>
        </w:r>
        <w:r>
          <w:instrText xml:space="preserve"> PAGEREF _Toc14322 \h </w:instrText>
        </w:r>
        <w:r>
          <w:fldChar w:fldCharType="separate"/>
        </w:r>
        <w:r>
          <w:t>47</w:t>
        </w:r>
        <w:r>
          <w:fldChar w:fldCharType="end"/>
        </w:r>
      </w:hyperlink>
    </w:p>
    <w:p>
      <w:pPr>
        <w:pStyle w:val="TOC1"/>
        <w:tabs>
          <w:tab w:val="right" w:leader="dot" w:pos="8306"/>
        </w:tabs>
      </w:pPr>
      <w:hyperlink w:anchor="_Toc16458" w:history="1">
        <w:r>
          <w:rPr>
            <w:rFonts w:ascii="仿宋" w:eastAsia="仿宋" w:hAnsi="仿宋" w:cs="仿宋" w:hint="eastAsia"/>
            <w:lang w:eastAsia="zh-CN"/>
          </w:rPr>
          <w:t>十一、安全与应急管理</w:t>
        </w:r>
        <w:r>
          <w:tab/>
        </w:r>
        <w:r>
          <w:fldChar w:fldCharType="begin"/>
        </w:r>
        <w:r>
          <w:instrText xml:space="preserve"> PAGEREF _Toc16458 \h </w:instrText>
        </w:r>
        <w:r>
          <w:fldChar w:fldCharType="separate"/>
        </w:r>
        <w:r>
          <w:t>48</w:t>
        </w:r>
        <w:r>
          <w:fldChar w:fldCharType="end"/>
        </w:r>
      </w:hyperlink>
    </w:p>
    <w:p>
      <w:pPr>
        <w:pStyle w:val="TOC2"/>
        <w:tabs>
          <w:tab w:val="right" w:leader="dot" w:pos="8306"/>
        </w:tabs>
      </w:pPr>
      <w:hyperlink w:anchor="_Toc14238" w:history="1">
        <w:r>
          <w:rPr>
            <w:rFonts w:ascii="仿宋" w:eastAsia="仿宋" w:hAnsi="仿宋" w:cs="仿宋" w:hint="eastAsia"/>
            <w:lang w:eastAsia="zh-CN"/>
          </w:rPr>
          <w:t>(一)、安全生产管理</w:t>
        </w:r>
        <w:r>
          <w:tab/>
        </w:r>
        <w:r>
          <w:fldChar w:fldCharType="begin"/>
        </w:r>
        <w:r>
          <w:instrText xml:space="preserve"> PAGEREF _Toc14238 \h </w:instrText>
        </w:r>
        <w:r>
          <w:fldChar w:fldCharType="separate"/>
        </w:r>
        <w:r>
          <w:t>48</w:t>
        </w:r>
        <w:r>
          <w:fldChar w:fldCharType="end"/>
        </w:r>
      </w:hyperlink>
    </w:p>
    <w:p>
      <w:pPr>
        <w:pStyle w:val="TOC2"/>
        <w:tabs>
          <w:tab w:val="right" w:leader="dot" w:pos="8306"/>
        </w:tabs>
      </w:pPr>
      <w:hyperlink w:anchor="_Toc894" w:history="1">
        <w:r>
          <w:rPr>
            <w:rFonts w:ascii="仿宋" w:eastAsia="仿宋" w:hAnsi="仿宋" w:cs="仿宋" w:hint="eastAsia"/>
            <w:lang w:eastAsia="zh-CN"/>
          </w:rPr>
          <w:t>(二)、应急预案与响应</w:t>
        </w:r>
        <w:r>
          <w:tab/>
        </w:r>
        <w:r>
          <w:fldChar w:fldCharType="begin"/>
        </w:r>
        <w:r>
          <w:instrText xml:space="preserve"> PAGEREF _Toc894 \h </w:instrText>
        </w:r>
        <w:r>
          <w:fldChar w:fldCharType="separate"/>
        </w:r>
        <w:r>
          <w:t>50</w:t>
        </w:r>
        <w:r>
          <w:fldChar w:fldCharType="end"/>
        </w:r>
      </w:hyperlink>
    </w:p>
    <w:p>
      <w:pPr>
        <w:pStyle w:val="TOC1"/>
        <w:tabs>
          <w:tab w:val="right" w:leader="dot" w:pos="8306"/>
        </w:tabs>
      </w:pPr>
      <w:hyperlink w:anchor="_Toc8568" w:history="1">
        <w:r>
          <w:rPr>
            <w:rFonts w:ascii="仿宋" w:eastAsia="仿宋" w:hAnsi="仿宋" w:cs="仿宋" w:hint="eastAsia"/>
            <w:lang w:eastAsia="zh-CN"/>
          </w:rPr>
          <w:t>十二、环境保护与治理方案</w:t>
        </w:r>
        <w:r>
          <w:tab/>
        </w:r>
        <w:r>
          <w:fldChar w:fldCharType="begin"/>
        </w:r>
        <w:r>
          <w:instrText xml:space="preserve"> PAGEREF _Toc8568 \h </w:instrText>
        </w:r>
        <w:r>
          <w:fldChar w:fldCharType="separate"/>
        </w:r>
        <w:r>
          <w:t>51</w:t>
        </w:r>
        <w:r>
          <w:fldChar w:fldCharType="end"/>
        </w:r>
      </w:hyperlink>
    </w:p>
    <w:p>
      <w:pPr>
        <w:pStyle w:val="TOC2"/>
        <w:tabs>
          <w:tab w:val="right" w:leader="dot" w:pos="8306"/>
        </w:tabs>
      </w:pPr>
      <w:hyperlink w:anchor="_Toc15655" w:history="1">
        <w:r>
          <w:rPr>
            <w:rFonts w:ascii="仿宋" w:eastAsia="仿宋" w:hAnsi="仿宋" w:cs="仿宋" w:hint="eastAsia"/>
            <w:lang w:eastAsia="zh-CN"/>
          </w:rPr>
          <w:t>(一)、项目环境影响评估</w:t>
        </w:r>
        <w:r>
          <w:tab/>
        </w:r>
        <w:r>
          <w:fldChar w:fldCharType="begin"/>
        </w:r>
        <w:r>
          <w:instrText xml:space="preserve"> PAGEREF _Toc15655 \h </w:instrText>
        </w:r>
        <w:r>
          <w:fldChar w:fldCharType="separate"/>
        </w:r>
        <w:r>
          <w:t>51</w:t>
        </w:r>
        <w:r>
          <w:fldChar w:fldCharType="end"/>
        </w:r>
      </w:hyperlink>
    </w:p>
    <w:p>
      <w:pPr>
        <w:pStyle w:val="TOC2"/>
        <w:tabs>
          <w:tab w:val="right" w:leader="dot" w:pos="8306"/>
        </w:tabs>
      </w:pPr>
      <w:hyperlink w:anchor="_Toc23030" w:history="1">
        <w:r>
          <w:rPr>
            <w:rFonts w:ascii="仿宋" w:eastAsia="仿宋" w:hAnsi="仿宋" w:cs="仿宋" w:hint="eastAsia"/>
            <w:lang w:eastAsia="zh-CN"/>
          </w:rPr>
          <w:t>(二)、环境保护措施与治理方案</w:t>
        </w:r>
        <w:r>
          <w:tab/>
        </w:r>
        <w:r>
          <w:fldChar w:fldCharType="begin"/>
        </w:r>
        <w:r>
          <w:instrText xml:space="preserve"> PAGEREF _Toc23030 \h </w:instrText>
        </w:r>
        <w:r>
          <w:fldChar w:fldCharType="separate"/>
        </w:r>
        <w:r>
          <w:t>52</w:t>
        </w:r>
        <w:r>
          <w:fldChar w:fldCharType="end"/>
        </w:r>
      </w:hyperlink>
    </w:p>
    <w:p>
      <w:pPr>
        <w:pStyle w:val="TOC1"/>
        <w:tabs>
          <w:tab w:val="right" w:leader="dot" w:pos="8306"/>
        </w:tabs>
      </w:pPr>
      <w:hyperlink w:anchor="_Toc487" w:history="1">
        <w:r>
          <w:rPr>
            <w:rFonts w:ascii="仿宋" w:eastAsia="仿宋" w:hAnsi="仿宋" w:cs="仿宋" w:hint="eastAsia"/>
            <w:lang w:eastAsia="zh-CN"/>
          </w:rPr>
          <w:t>十三、创新驱动与持续发展</w:t>
        </w:r>
        <w:r>
          <w:tab/>
        </w:r>
        <w:r>
          <w:fldChar w:fldCharType="begin"/>
        </w:r>
        <w:r>
          <w:instrText xml:space="preserve"> PAGEREF _Toc487 \h </w:instrText>
        </w:r>
        <w:r>
          <w:fldChar w:fldCharType="separate"/>
        </w:r>
        <w:r>
          <w:t>52</w:t>
        </w:r>
        <w:r>
          <w:fldChar w:fldCharType="end"/>
        </w:r>
      </w:hyperlink>
    </w:p>
    <w:p>
      <w:pPr>
        <w:pStyle w:val="TOC2"/>
        <w:tabs>
          <w:tab w:val="right" w:leader="dot" w:pos="8306"/>
        </w:tabs>
      </w:pPr>
      <w:hyperlink w:anchor="_Toc25893" w:history="1">
        <w:r>
          <w:rPr>
            <w:rFonts w:ascii="仿宋" w:eastAsia="仿宋" w:hAnsi="仿宋" w:cs="仿宋" w:hint="eastAsia"/>
            <w:lang w:eastAsia="zh-CN"/>
          </w:rPr>
          <w:t>(一)、创新驱动战略实施</w:t>
        </w:r>
        <w:r>
          <w:tab/>
        </w:r>
        <w:r>
          <w:fldChar w:fldCharType="begin"/>
        </w:r>
        <w:r>
          <w:instrText xml:space="preserve"> PAGEREF _Toc25893 \h </w:instrText>
        </w:r>
        <w:r>
          <w:fldChar w:fldCharType="separate"/>
        </w:r>
        <w:r>
          <w:t>52</w:t>
        </w:r>
        <w:r>
          <w:fldChar w:fldCharType="end"/>
        </w:r>
      </w:hyperlink>
    </w:p>
    <w:p>
      <w:pPr>
        <w:pStyle w:val="TOC2"/>
        <w:tabs>
          <w:tab w:val="right" w:leader="dot" w:pos="8306"/>
        </w:tabs>
      </w:pPr>
      <w:hyperlink w:anchor="_Toc26538" w:history="1">
        <w:r>
          <w:rPr>
            <w:rFonts w:ascii="仿宋" w:eastAsia="仿宋" w:hAnsi="仿宋" w:cs="仿宋" w:hint="eastAsia"/>
            <w:lang w:eastAsia="zh-CN"/>
          </w:rPr>
          <w:t>(二)、持续发展路径探索</w:t>
        </w:r>
        <w:r>
          <w:tab/>
        </w:r>
        <w:r>
          <w:fldChar w:fldCharType="begin"/>
        </w:r>
        <w:r>
          <w:instrText xml:space="preserve"> PAGEREF _Toc26538 \h </w:instrText>
        </w:r>
        <w:r>
          <w:fldChar w:fldCharType="separate"/>
        </w:r>
        <w:r>
          <w:t>54</w:t>
        </w:r>
        <w:r>
          <w:fldChar w:fldCharType="end"/>
        </w:r>
      </w:hyperlink>
    </w:p>
    <w:p>
      <w:pPr>
        <w:pStyle w:val="TOC1"/>
        <w:tabs>
          <w:tab w:val="right" w:leader="dot" w:pos="8306"/>
        </w:tabs>
      </w:pPr>
      <w:hyperlink w:anchor="_Toc25361" w:history="1">
        <w:r>
          <w:rPr>
            <w:rFonts w:ascii="仿宋" w:eastAsia="仿宋" w:hAnsi="仿宋" w:cs="仿宋" w:hint="eastAsia"/>
            <w:lang w:eastAsia="zh-CN"/>
          </w:rPr>
          <w:t>十四、产业协同与集群发展</w:t>
        </w:r>
        <w:r>
          <w:tab/>
        </w:r>
        <w:r>
          <w:fldChar w:fldCharType="begin"/>
        </w:r>
        <w:r>
          <w:instrText xml:space="preserve"> PAGEREF _Toc25361 \h </w:instrText>
        </w:r>
        <w:r>
          <w:fldChar w:fldCharType="separate"/>
        </w:r>
        <w:r>
          <w:t>58</w:t>
        </w:r>
        <w:r>
          <w:fldChar w:fldCharType="end"/>
        </w:r>
      </w:hyperlink>
    </w:p>
    <w:p>
      <w:pPr>
        <w:pStyle w:val="TOC2"/>
        <w:tabs>
          <w:tab w:val="right" w:leader="dot" w:pos="8306"/>
        </w:tabs>
      </w:pPr>
      <w:hyperlink w:anchor="_Toc4332" w:history="1">
        <w:r>
          <w:rPr>
            <w:rFonts w:ascii="仿宋" w:eastAsia="仿宋" w:hAnsi="仿宋" w:cs="仿宋" w:hint="eastAsia"/>
            <w:lang w:eastAsia="zh-CN"/>
          </w:rPr>
          <w:t>(一)、产业协同机制建设</w:t>
        </w:r>
        <w:r>
          <w:tab/>
        </w:r>
        <w:r>
          <w:fldChar w:fldCharType="begin"/>
        </w:r>
        <w:r>
          <w:instrText xml:space="preserve"> PAGEREF _Toc4332 \h </w:instrText>
        </w:r>
        <w:r>
          <w:fldChar w:fldCharType="separate"/>
        </w:r>
        <w:r>
          <w:t>58</w:t>
        </w:r>
        <w:r>
          <w:fldChar w:fldCharType="end"/>
        </w:r>
      </w:hyperlink>
    </w:p>
    <w:p>
      <w:pPr>
        <w:pStyle w:val="TOC2"/>
        <w:tabs>
          <w:tab w:val="right" w:leader="dot" w:pos="8306"/>
        </w:tabs>
      </w:pPr>
      <w:hyperlink w:anchor="_Toc27739" w:history="1">
        <w:r>
          <w:rPr>
            <w:rFonts w:ascii="仿宋" w:eastAsia="仿宋" w:hAnsi="仿宋" w:cs="仿宋" w:hint="eastAsia"/>
            <w:lang w:eastAsia="zh-CN"/>
          </w:rPr>
          <w:t>(二)、产业集群培育与发展</w:t>
        </w:r>
        <w:r>
          <w:tab/>
        </w:r>
        <w:r>
          <w:fldChar w:fldCharType="begin"/>
        </w:r>
        <w:r>
          <w:instrText xml:space="preserve"> PAGEREF _Toc27739 \h </w:instrText>
        </w:r>
        <w:r>
          <w:fldChar w:fldCharType="separate"/>
        </w:r>
        <w:r>
          <w:t>59</w:t>
        </w:r>
        <w:r>
          <w:fldChar w:fldCharType="end"/>
        </w:r>
      </w:hyperlink>
    </w:p>
    <w:p>
      <w:pPr>
        <w:pStyle w:val="TOC1"/>
        <w:tabs>
          <w:tab w:val="right" w:leader="dot" w:pos="8306"/>
        </w:tabs>
      </w:pPr>
      <w:hyperlink w:anchor="_Toc7032" w:history="1">
        <w:r>
          <w:rPr>
            <w:rFonts w:ascii="仿宋" w:eastAsia="仿宋" w:hAnsi="仿宋" w:cs="仿宋" w:hint="eastAsia"/>
            <w:lang w:eastAsia="zh-CN"/>
          </w:rPr>
          <w:t>十五、设施与设备管理</w:t>
        </w:r>
        <w:r>
          <w:tab/>
        </w:r>
        <w:r>
          <w:fldChar w:fldCharType="begin"/>
        </w:r>
        <w:r>
          <w:instrText xml:space="preserve"> PAGEREF _Toc7032 \h </w:instrText>
        </w:r>
        <w:r>
          <w:fldChar w:fldCharType="separate"/>
        </w:r>
        <w:r>
          <w:t>60</w:t>
        </w:r>
        <w:r>
          <w:fldChar w:fldCharType="end"/>
        </w:r>
      </w:hyperlink>
    </w:p>
    <w:p>
      <w:pPr>
        <w:pStyle w:val="TOC2"/>
        <w:tabs>
          <w:tab w:val="right" w:leader="dot" w:pos="8306"/>
        </w:tabs>
      </w:pPr>
      <w:hyperlink w:anchor="_Toc14478" w:history="1">
        <w:r>
          <w:rPr>
            <w:rFonts w:ascii="仿宋" w:eastAsia="仿宋" w:hAnsi="仿宋" w:cs="仿宋" w:hint="eastAsia"/>
            <w:lang w:eastAsia="zh-CN"/>
          </w:rPr>
          <w:t>(一)、设施规划与配置</w:t>
        </w:r>
        <w:r>
          <w:tab/>
        </w:r>
        <w:r>
          <w:fldChar w:fldCharType="begin"/>
        </w:r>
        <w:r>
          <w:instrText xml:space="preserve"> PAGEREF _Toc14478 \h </w:instrText>
        </w:r>
        <w:r>
          <w:fldChar w:fldCharType="separate"/>
        </w:r>
        <w:r>
          <w:t>60</w:t>
        </w:r>
        <w:r>
          <w:fldChar w:fldCharType="end"/>
        </w:r>
      </w:hyperlink>
    </w:p>
    <w:p>
      <w:pPr>
        <w:pStyle w:val="TOC2"/>
        <w:tabs>
          <w:tab w:val="right" w:leader="dot" w:pos="8306"/>
        </w:tabs>
      </w:pPr>
      <w:hyperlink w:anchor="_Toc22008" w:history="1">
        <w:r>
          <w:rPr>
            <w:rFonts w:ascii="仿宋" w:eastAsia="仿宋" w:hAnsi="仿宋" w:cs="仿宋" w:hint="eastAsia"/>
            <w:lang w:eastAsia="zh-CN"/>
          </w:rPr>
          <w:t>(二)、设备采购与维护管理</w:t>
        </w:r>
        <w:r>
          <w:tab/>
        </w:r>
        <w:r>
          <w:fldChar w:fldCharType="begin"/>
        </w:r>
        <w:r>
          <w:instrText xml:space="preserve"> PAGEREF _Toc22008 \h </w:instrText>
        </w:r>
        <w:r>
          <w:fldChar w:fldCharType="separate"/>
        </w:r>
        <w:r>
          <w:t>61</w:t>
        </w:r>
        <w:r>
          <w:fldChar w:fldCharType="end"/>
        </w:r>
      </w:hyperlink>
    </w:p>
    <w:p>
      <w:pPr>
        <w:pStyle w:val="TOC2"/>
        <w:tabs>
          <w:tab w:val="right" w:leader="dot" w:pos="8306"/>
        </w:tabs>
      </w:pPr>
      <w:hyperlink w:anchor="_Toc1000" w:history="1">
        <w:r>
          <w:rPr>
            <w:rFonts w:ascii="仿宋" w:eastAsia="仿宋" w:hAnsi="仿宋" w:cs="仿宋" w:hint="eastAsia"/>
            <w:lang w:eastAsia="zh-CN"/>
          </w:rPr>
          <w:t>(三)、设施设备升级策略</w:t>
        </w:r>
        <w:r>
          <w:tab/>
        </w:r>
        <w:r>
          <w:fldChar w:fldCharType="begin"/>
        </w:r>
        <w:r>
          <w:instrText xml:space="preserve"> PAGEREF _Toc1000 \h </w:instrText>
        </w:r>
        <w:r>
          <w:fldChar w:fldCharType="separate"/>
        </w:r>
        <w:r>
          <w:t>61</w:t>
        </w:r>
        <w:r>
          <w:fldChar w:fldCharType="end"/>
        </w:r>
      </w:hyperlink>
    </w:p>
    <w:p>
      <w:pPr>
        <w:pStyle w:val="TOC1"/>
        <w:tabs>
          <w:tab w:val="right" w:leader="dot" w:pos="8306"/>
        </w:tabs>
      </w:pPr>
      <w:hyperlink w:anchor="_Toc31486" w:history="1">
        <w:r>
          <w:rPr>
            <w:rFonts w:ascii="仿宋" w:eastAsia="仿宋" w:hAnsi="仿宋" w:cs="仿宋" w:hint="eastAsia"/>
            <w:lang w:eastAsia="zh-CN"/>
          </w:rPr>
          <w:t>十六、项目施工方案</w:t>
        </w:r>
        <w:r>
          <w:tab/>
        </w:r>
        <w:r>
          <w:fldChar w:fldCharType="begin"/>
        </w:r>
        <w:r>
          <w:instrText xml:space="preserve"> PAGEREF _Toc31486 \h </w:instrText>
        </w:r>
        <w:r>
          <w:fldChar w:fldCharType="separate"/>
        </w:r>
        <w:r>
          <w:t>62</w:t>
        </w:r>
        <w:r>
          <w:fldChar w:fldCharType="end"/>
        </w:r>
      </w:hyperlink>
    </w:p>
    <w:p>
      <w:pPr>
        <w:pStyle w:val="TOC2"/>
        <w:tabs>
          <w:tab w:val="right" w:leader="dot" w:pos="8306"/>
        </w:tabs>
      </w:pPr>
      <w:hyperlink w:anchor="_Toc6330" w:history="1">
        <w:r>
          <w:rPr>
            <w:rFonts w:ascii="仿宋" w:eastAsia="仿宋" w:hAnsi="仿宋" w:cs="仿宋" w:hint="eastAsia"/>
            <w:lang w:eastAsia="zh-CN"/>
          </w:rPr>
          <w:t>(一)、施工组织设计</w:t>
        </w:r>
        <w:r>
          <w:tab/>
        </w:r>
        <w:r>
          <w:fldChar w:fldCharType="begin"/>
        </w:r>
        <w:r>
          <w:instrText xml:space="preserve"> PAGEREF _Toc6330 \h </w:instrText>
        </w:r>
        <w:r>
          <w:fldChar w:fldCharType="separate"/>
        </w:r>
        <w:r>
          <w:t>62</w:t>
        </w:r>
        <w:r>
          <w:fldChar w:fldCharType="end"/>
        </w:r>
      </w:hyperlink>
    </w:p>
    <w:p>
      <w:pPr>
        <w:pStyle w:val="TOC2"/>
        <w:tabs>
          <w:tab w:val="right" w:leader="dot" w:pos="8306"/>
        </w:tabs>
      </w:pPr>
      <w:hyperlink w:anchor="_Toc25978" w:history="1">
        <w:r>
          <w:rPr>
            <w:rFonts w:ascii="仿宋" w:eastAsia="仿宋" w:hAnsi="仿宋" w:cs="仿宋" w:hint="eastAsia"/>
            <w:lang w:eastAsia="zh-CN"/>
          </w:rPr>
          <w:t>(二)、施工工艺与技术路线</w:t>
        </w:r>
        <w:r>
          <w:tab/>
        </w:r>
        <w:r>
          <w:fldChar w:fldCharType="begin"/>
        </w:r>
        <w:r>
          <w:instrText xml:space="preserve"> PAGEREF _Toc25978 \h </w:instrText>
        </w:r>
        <w:r>
          <w:fldChar w:fldCharType="separate"/>
        </w:r>
        <w:r>
          <w:t>64</w:t>
        </w:r>
        <w:r>
          <w:fldChar w:fldCharType="end"/>
        </w:r>
      </w:hyperlink>
    </w:p>
    <w:p>
      <w:pPr>
        <w:pStyle w:val="TOC2"/>
        <w:tabs>
          <w:tab w:val="right" w:leader="dot" w:pos="8306"/>
        </w:tabs>
      </w:pPr>
      <w:hyperlink w:anchor="_Toc16530" w:history="1">
        <w:r>
          <w:rPr>
            <w:rFonts w:ascii="仿宋" w:eastAsia="仿宋" w:hAnsi="仿宋" w:cs="仿宋" w:hint="eastAsia"/>
            <w:lang w:eastAsia="zh-CN"/>
          </w:rPr>
          <w:t>(三)、关键节点施工计划</w:t>
        </w:r>
        <w:r>
          <w:tab/>
        </w:r>
        <w:r>
          <w:fldChar w:fldCharType="begin"/>
        </w:r>
        <w:r>
          <w:instrText xml:space="preserve"> PAGEREF _Toc16530 \h </w:instrText>
        </w:r>
        <w:r>
          <w:fldChar w:fldCharType="separate"/>
        </w:r>
        <w:r>
          <w:t>65</w:t>
        </w:r>
        <w:r>
          <w:fldChar w:fldCharType="end"/>
        </w:r>
      </w:hyperlink>
    </w:p>
    <w:p>
      <w:pPr>
        <w:pStyle w:val="TOC2"/>
        <w:tabs>
          <w:tab w:val="right" w:leader="dot" w:pos="8306"/>
        </w:tabs>
      </w:pPr>
      <w:hyperlink w:anchor="_Toc4531" w:history="1">
        <w:r>
          <w:rPr>
            <w:rFonts w:ascii="仿宋" w:eastAsia="仿宋" w:hAnsi="仿宋" w:cs="仿宋" w:hint="eastAsia"/>
            <w:lang w:eastAsia="zh-CN"/>
          </w:rPr>
          <w:t>(四)、施工现场管理</w:t>
        </w:r>
        <w:r>
          <w:tab/>
        </w:r>
        <w:r>
          <w:fldChar w:fldCharType="begin"/>
        </w:r>
        <w:r>
          <w:instrText xml:space="preserve"> PAGEREF _Toc4531 \h </w:instrText>
        </w:r>
        <w:r>
          <w:fldChar w:fldCharType="separate"/>
        </w:r>
        <w:r>
          <w:t>66</w:t>
        </w:r>
        <w:r>
          <w:fldChar w:fldCharType="end"/>
        </w:r>
      </w:hyperlink>
    </w:p>
    <w:p>
      <w:pPr>
        <w:pStyle w:val="TOC1"/>
        <w:tabs>
          <w:tab w:val="right" w:leader="dot" w:pos="8306"/>
        </w:tabs>
      </w:pPr>
      <w:hyperlink w:anchor="_Toc17343" w:history="1">
        <w:r>
          <w:rPr>
            <w:rFonts w:ascii="仿宋" w:eastAsia="仿宋" w:hAnsi="仿宋" w:cs="仿宋" w:hint="eastAsia"/>
            <w:lang w:eastAsia="zh-CN"/>
          </w:rPr>
          <w:t>十七、质量管理与控制</w:t>
        </w:r>
        <w:r>
          <w:tab/>
        </w:r>
        <w:r>
          <w:fldChar w:fldCharType="begin"/>
        </w:r>
        <w:r>
          <w:instrText xml:space="preserve"> PAGEREF _Toc17343 \h </w:instrText>
        </w:r>
        <w:r>
          <w:fldChar w:fldCharType="separate"/>
        </w:r>
        <w:r>
          <w:t>69</w:t>
        </w:r>
        <w:r>
          <w:fldChar w:fldCharType="end"/>
        </w:r>
      </w:hyperlink>
    </w:p>
    <w:p>
      <w:pPr>
        <w:pStyle w:val="TOC2"/>
        <w:tabs>
          <w:tab w:val="right" w:leader="dot" w:pos="8306"/>
        </w:tabs>
      </w:pPr>
      <w:hyperlink w:anchor="_Toc5954" w:history="1">
        <w:r>
          <w:rPr>
            <w:rFonts w:ascii="仿宋" w:eastAsia="仿宋" w:hAnsi="仿宋" w:cs="仿宋" w:hint="eastAsia"/>
            <w:lang w:eastAsia="zh-CN"/>
          </w:rPr>
          <w:t>(一)、质量管理体系建设</w:t>
        </w:r>
        <w:r>
          <w:tab/>
        </w:r>
        <w:r>
          <w:fldChar w:fldCharType="begin"/>
        </w:r>
        <w:r>
          <w:instrText xml:space="preserve"> PAGEREF _Toc5954 \h </w:instrText>
        </w:r>
        <w:r>
          <w:fldChar w:fldCharType="separate"/>
        </w:r>
        <w:r>
          <w:t>69</w:t>
        </w:r>
        <w:r>
          <w:fldChar w:fldCharType="end"/>
        </w:r>
      </w:hyperlink>
    </w:p>
    <w:p>
      <w:pPr>
        <w:pStyle w:val="TOC2"/>
        <w:tabs>
          <w:tab w:val="right" w:leader="dot" w:pos="8306"/>
        </w:tabs>
      </w:pPr>
      <w:hyperlink w:anchor="_Toc4595" w:history="1">
        <w:r>
          <w:rPr>
            <w:rFonts w:ascii="仿宋" w:eastAsia="仿宋" w:hAnsi="仿宋" w:cs="仿宋" w:hint="eastAsia"/>
            <w:lang w:eastAsia="zh-CN"/>
          </w:rPr>
          <w:t>(二)、质量控制措施</w:t>
        </w:r>
        <w:r>
          <w:tab/>
        </w:r>
        <w:r>
          <w:fldChar w:fldCharType="begin"/>
        </w:r>
        <w:r>
          <w:instrText xml:space="preserve"> PAGEREF _Toc4595 \h </w:instrText>
        </w:r>
        <w:r>
          <w:fldChar w:fldCharType="separate"/>
        </w:r>
        <w:r>
          <w:t>70</w:t>
        </w:r>
        <w:r>
          <w:fldChar w:fldCharType="end"/>
        </w:r>
      </w:hyperlink>
    </w:p>
    <w:p>
      <w:pPr>
        <w:pStyle w:val="TOC1"/>
        <w:tabs>
          <w:tab w:val="right" w:leader="dot" w:pos="8306"/>
        </w:tabs>
      </w:pPr>
      <w:hyperlink w:anchor="_Toc27549" w:history="1">
        <w:r>
          <w:rPr>
            <w:rFonts w:ascii="仿宋" w:eastAsia="仿宋" w:hAnsi="仿宋" w:cs="仿宋" w:hint="eastAsia"/>
            <w:lang w:eastAsia="zh-CN"/>
          </w:rPr>
          <w:t>十八、合作与交流机制建立</w:t>
        </w:r>
        <w:r>
          <w:tab/>
        </w:r>
        <w:r>
          <w:fldChar w:fldCharType="begin"/>
        </w:r>
        <w:r>
          <w:instrText xml:space="preserve"> PAGEREF _Toc27549 \h </w:instrText>
        </w:r>
        <w:r>
          <w:fldChar w:fldCharType="separate"/>
        </w:r>
        <w:r>
          <w:t>71</w:t>
        </w:r>
        <w:r>
          <w:fldChar w:fldCharType="end"/>
        </w:r>
      </w:hyperlink>
    </w:p>
    <w:p>
      <w:pPr>
        <w:pStyle w:val="TOC2"/>
        <w:tabs>
          <w:tab w:val="right" w:leader="dot" w:pos="8306"/>
        </w:tabs>
      </w:pPr>
      <w:hyperlink w:anchor="_Toc17688" w:history="1">
        <w:r>
          <w:rPr>
            <w:rFonts w:ascii="仿宋" w:eastAsia="仿宋" w:hAnsi="仿宋" w:cs="仿宋" w:hint="eastAsia"/>
            <w:lang w:eastAsia="zh-CN"/>
          </w:rPr>
          <w:t>(一)、合作伙伴选择与合作方式</w:t>
        </w:r>
        <w:r>
          <w:tab/>
        </w:r>
        <w:r>
          <w:fldChar w:fldCharType="begin"/>
        </w:r>
        <w:r>
          <w:instrText xml:space="preserve"> PAGEREF _Toc17688 \h </w:instrText>
        </w:r>
        <w:r>
          <w:fldChar w:fldCharType="separate"/>
        </w:r>
        <w:r>
          <w:t>71</w:t>
        </w:r>
        <w:r>
          <w:fldChar w:fldCharType="end"/>
        </w:r>
      </w:hyperlink>
    </w:p>
    <w:p>
      <w:pPr>
        <w:pStyle w:val="TOC2"/>
        <w:tabs>
          <w:tab w:val="right" w:leader="dot" w:pos="8306"/>
        </w:tabs>
      </w:pPr>
      <w:hyperlink w:anchor="_Toc31278" w:history="1">
        <w:r>
          <w:rPr>
            <w:rFonts w:ascii="仿宋" w:eastAsia="仿宋" w:hAnsi="仿宋" w:cs="仿宋" w:hint="eastAsia"/>
            <w:lang w:eastAsia="zh-CN"/>
          </w:rPr>
          <w:t>(二)、交流与合作平台搭建</w:t>
        </w:r>
        <w:r>
          <w:tab/>
        </w:r>
        <w:r>
          <w:fldChar w:fldCharType="begin"/>
        </w:r>
        <w:r>
          <w:instrText xml:space="preserve"> PAGEREF _Toc31278 \h </w:instrText>
        </w:r>
        <w:r>
          <w:fldChar w:fldCharType="separate"/>
        </w:r>
        <w:r>
          <w:t>73</w:t>
        </w:r>
        <w:r>
          <w:fldChar w:fldCharType="end"/>
        </w:r>
      </w:hyperlink>
    </w:p>
    <w:p>
      <w:pPr>
        <w:pStyle w:val="TOC1"/>
        <w:tabs>
          <w:tab w:val="right" w:leader="dot" w:pos="8306"/>
        </w:tabs>
      </w:pPr>
      <w:hyperlink w:anchor="_Toc30600" w:history="1">
        <w:r>
          <w:rPr>
            <w:rFonts w:ascii="仿宋" w:eastAsia="仿宋" w:hAnsi="仿宋" w:cs="仿宋" w:hint="eastAsia"/>
            <w:lang w:eastAsia="zh-CN"/>
          </w:rPr>
          <w:t>十九、法律法规与政策遵循</w:t>
        </w:r>
        <w:r>
          <w:tab/>
        </w:r>
        <w:r>
          <w:fldChar w:fldCharType="begin"/>
        </w:r>
        <w:r>
          <w:instrText xml:space="preserve"> PAGEREF _Toc30600 \h </w:instrText>
        </w:r>
        <w:r>
          <w:fldChar w:fldCharType="separate"/>
        </w:r>
        <w:r>
          <w:t>74</w:t>
        </w:r>
        <w:r>
          <w:fldChar w:fldCharType="end"/>
        </w:r>
      </w:hyperlink>
    </w:p>
    <w:p>
      <w:pPr>
        <w:pStyle w:val="TOC2"/>
        <w:tabs>
          <w:tab w:val="right" w:leader="dot" w:pos="8306"/>
        </w:tabs>
      </w:pPr>
      <w:hyperlink w:anchor="_Toc17943" w:history="1">
        <w:r>
          <w:rPr>
            <w:rFonts w:ascii="仿宋" w:eastAsia="仿宋" w:hAnsi="仿宋" w:cs="仿宋" w:hint="eastAsia"/>
            <w:lang w:eastAsia="zh-CN"/>
          </w:rPr>
          <w:t>(一)、法律法规遵守</w:t>
        </w:r>
        <w:r>
          <w:tab/>
        </w:r>
        <w:r>
          <w:fldChar w:fldCharType="begin"/>
        </w:r>
        <w:r>
          <w:instrText xml:space="preserve"> PAGEREF _Toc17943 \h </w:instrText>
        </w:r>
        <w:r>
          <w:fldChar w:fldCharType="separate"/>
        </w:r>
        <w:r>
          <w:t>74</w:t>
        </w:r>
        <w:r>
          <w:fldChar w:fldCharType="end"/>
        </w:r>
      </w:hyperlink>
    </w:p>
    <w:p>
      <w:pPr>
        <w:pStyle w:val="TOC2"/>
        <w:tabs>
          <w:tab w:val="right" w:leader="dot" w:pos="8306"/>
        </w:tabs>
      </w:pPr>
      <w:hyperlink w:anchor="_Toc29000" w:history="1">
        <w:r>
          <w:rPr>
            <w:rFonts w:ascii="仿宋" w:eastAsia="仿宋" w:hAnsi="仿宋" w:cs="仿宋" w:hint="eastAsia"/>
            <w:lang w:eastAsia="zh-CN"/>
          </w:rPr>
          <w:t>(二)、政策导向与利用</w:t>
        </w:r>
        <w:r>
          <w:tab/>
        </w:r>
        <w:r>
          <w:fldChar w:fldCharType="begin"/>
        </w:r>
        <w:r>
          <w:instrText xml:space="preserve"> PAGEREF _Toc29000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88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6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132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0010"/>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一、耐磨铸件项目的市场准入条件分析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耐磨铸件项目而言，市场准入条件首先取决于政策法规环境。政府对于[行业名称]领域的法规，如环保标准、税收政策、和技术使用规范，直接影响耐磨铸件项目的运营和成本结构。例如，若政府针对使用可再生能源的企业提供税收优惠，这将对耐磨铸件项目的财务规划产生重要影响。同时，考虑经济环境和消费者偏好的变化对耐磨铸件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二、耐磨铸件项目的行业规范与合规性要求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耐磨铸件项目来说，遵守行业规范和合规性要求是确保项目顺利进行的基础。这包括遵循质量控制标准、安全规定、数据保护法规等。例如，若耐磨铸件项目涉及数据处理，须严格遵守相关的数据保护法规。此外，行业内部的自律规范，如产品标准和服务流程，也对于提升耐磨铸件项目在行业内的认可度和竞争力至关重要。项目管理团队必须不断更新策略，以应对行业规范和法规的变化，确保耐磨铸件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三、耐磨铸件项目的竞争格局和战略定位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磨铸件项目的发展规划中，理解行业的竞争格局对于制定有效的市场策略极为关键。这包括分析主要竞争对手的市场地位、优势及其业务模式。耐磨铸件项目面临的竞争对手可能包括大型成熟企业和创新型初创公司，各自采取不同的市场策略。因此，耐磨铸件项目需精确地定位自己的市场策略，如专注于产品创新、客户服务或成本效率，以在竞争中占据优势。通过深入的市场和竞争分析，耐磨铸件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4254"/>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9261"/>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7594"/>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1507"/>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5257"/>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https://d.book118.com/018130073003006045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耐磨铸件项目构思建设方案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1F1891"/>
    <w:rsid w:val="2D1F18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8130073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2024-02-23T09:16:00Z</dcterms:created>
  <dcterms:modified xsi:type="dcterms:W3CDTF">2024-02-23T09:17:12Z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473722E4ED0F47418D446E2408982086_11</vt:lpwstr>
  </property>
  <property fmtid="{D5CDD505-2E9C-101B-9397-08002B2CF9AE}" pid="3" name="KSOProductBuildVer">
    <vt:lpwstr>2052-12.1.0.16250</vt:lpwstr>
  </property>
</Properties>
</file>