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体育组织服务项目构思建设方案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21" w:history="1">
        <w:r>
          <w:rPr>
            <w:rFonts w:ascii="仿宋" w:eastAsia="仿宋" w:hAnsi="仿宋" w:cs="仿宋" w:hint="eastAsia"/>
            <w:lang w:eastAsia="zh-CN"/>
          </w:rPr>
          <w:t>概论</w:t>
        </w:r>
        <w:r>
          <w:tab/>
        </w:r>
        <w:r>
          <w:fldChar w:fldCharType="begin"/>
        </w:r>
        <w:r>
          <w:instrText xml:space="preserve"> PAGEREF _Toc13921 \h </w:instrText>
        </w:r>
        <w:r>
          <w:fldChar w:fldCharType="separate"/>
        </w:r>
        <w:r>
          <w:t>3</w:t>
        </w:r>
        <w:r>
          <w:fldChar w:fldCharType="end"/>
        </w:r>
      </w:hyperlink>
    </w:p>
    <w:p>
      <w:pPr>
        <w:pStyle w:val="TOC1"/>
        <w:tabs>
          <w:tab w:val="right" w:leader="dot" w:pos="8306"/>
        </w:tabs>
      </w:pPr>
      <w:hyperlink w:anchor="_Toc15529" w:history="1">
        <w:r>
          <w:rPr>
            <w:rFonts w:ascii="仿宋" w:eastAsia="仿宋" w:hAnsi="仿宋" w:cs="仿宋" w:hint="eastAsia"/>
            <w:lang w:eastAsia="zh-CN"/>
          </w:rPr>
          <w:t>一、发展规划、产业政策和行业准入分析</w:t>
        </w:r>
        <w:r>
          <w:tab/>
        </w:r>
        <w:r>
          <w:fldChar w:fldCharType="begin"/>
        </w:r>
        <w:r>
          <w:instrText xml:space="preserve"> PAGEREF _Toc15529 \h </w:instrText>
        </w:r>
        <w:r>
          <w:fldChar w:fldCharType="separate"/>
        </w:r>
        <w:r>
          <w:t>3</w:t>
        </w:r>
        <w:r>
          <w:fldChar w:fldCharType="end"/>
        </w:r>
      </w:hyperlink>
    </w:p>
    <w:p>
      <w:pPr>
        <w:pStyle w:val="TOC2"/>
        <w:tabs>
          <w:tab w:val="right" w:leader="dot" w:pos="8306"/>
        </w:tabs>
      </w:pPr>
      <w:hyperlink w:anchor="_Toc18356" w:history="1">
        <w:r>
          <w:rPr>
            <w:rFonts w:ascii="仿宋" w:eastAsia="仿宋" w:hAnsi="仿宋" w:cs="仿宋" w:hint="eastAsia"/>
            <w:lang w:eastAsia="zh-CN"/>
          </w:rPr>
          <w:t>(一)、发展规划分析</w:t>
        </w:r>
        <w:r>
          <w:tab/>
        </w:r>
        <w:r>
          <w:fldChar w:fldCharType="begin"/>
        </w:r>
        <w:r>
          <w:instrText xml:space="preserve"> PAGEREF _Toc18356 \h </w:instrText>
        </w:r>
        <w:r>
          <w:fldChar w:fldCharType="separate"/>
        </w:r>
        <w:r>
          <w:t>3</w:t>
        </w:r>
        <w:r>
          <w:fldChar w:fldCharType="end"/>
        </w:r>
      </w:hyperlink>
    </w:p>
    <w:p>
      <w:pPr>
        <w:pStyle w:val="TOC2"/>
        <w:tabs>
          <w:tab w:val="right" w:leader="dot" w:pos="8306"/>
        </w:tabs>
      </w:pPr>
      <w:hyperlink w:anchor="_Toc32473" w:history="1">
        <w:r>
          <w:rPr>
            <w:rFonts w:ascii="仿宋" w:eastAsia="仿宋" w:hAnsi="仿宋" w:cs="仿宋" w:hint="eastAsia"/>
            <w:lang w:eastAsia="zh-CN"/>
          </w:rPr>
          <w:t>(二)、产业政策分析</w:t>
        </w:r>
        <w:r>
          <w:tab/>
        </w:r>
        <w:r>
          <w:fldChar w:fldCharType="begin"/>
        </w:r>
        <w:r>
          <w:instrText xml:space="preserve"> PAGEREF _Toc32473 \h </w:instrText>
        </w:r>
        <w:r>
          <w:fldChar w:fldCharType="separate"/>
        </w:r>
        <w:r>
          <w:t>5</w:t>
        </w:r>
        <w:r>
          <w:fldChar w:fldCharType="end"/>
        </w:r>
      </w:hyperlink>
    </w:p>
    <w:p>
      <w:pPr>
        <w:pStyle w:val="TOC2"/>
        <w:tabs>
          <w:tab w:val="right" w:leader="dot" w:pos="8306"/>
        </w:tabs>
      </w:pPr>
      <w:hyperlink w:anchor="_Toc31437" w:history="1">
        <w:r>
          <w:rPr>
            <w:rFonts w:ascii="仿宋" w:eastAsia="仿宋" w:hAnsi="仿宋" w:cs="仿宋" w:hint="eastAsia"/>
            <w:lang w:eastAsia="zh-CN"/>
          </w:rPr>
          <w:t>(三)、行业准入分析</w:t>
        </w:r>
        <w:r>
          <w:tab/>
        </w:r>
        <w:r>
          <w:fldChar w:fldCharType="begin"/>
        </w:r>
        <w:r>
          <w:instrText xml:space="preserve"> PAGEREF _Toc31437 \h </w:instrText>
        </w:r>
        <w:r>
          <w:fldChar w:fldCharType="separate"/>
        </w:r>
        <w:r>
          <w:t>6</w:t>
        </w:r>
        <w:r>
          <w:fldChar w:fldCharType="end"/>
        </w:r>
      </w:hyperlink>
    </w:p>
    <w:p>
      <w:pPr>
        <w:pStyle w:val="TOC1"/>
        <w:tabs>
          <w:tab w:val="right" w:leader="dot" w:pos="8306"/>
        </w:tabs>
      </w:pPr>
      <w:hyperlink w:anchor="_Toc25659" w:history="1">
        <w:r>
          <w:rPr>
            <w:rFonts w:ascii="仿宋" w:eastAsia="仿宋" w:hAnsi="仿宋" w:cs="仿宋" w:hint="eastAsia"/>
            <w:lang w:eastAsia="zh-CN"/>
          </w:rPr>
          <w:t>二、背景、必要性分析</w:t>
        </w:r>
        <w:r>
          <w:tab/>
        </w:r>
        <w:r>
          <w:fldChar w:fldCharType="begin"/>
        </w:r>
        <w:r>
          <w:instrText xml:space="preserve"> PAGEREF _Toc25659 \h </w:instrText>
        </w:r>
        <w:r>
          <w:fldChar w:fldCharType="separate"/>
        </w:r>
        <w:r>
          <w:t>7</w:t>
        </w:r>
        <w:r>
          <w:fldChar w:fldCharType="end"/>
        </w:r>
      </w:hyperlink>
    </w:p>
    <w:p>
      <w:pPr>
        <w:pStyle w:val="TOC2"/>
        <w:tabs>
          <w:tab w:val="right" w:leader="dot" w:pos="8306"/>
        </w:tabs>
      </w:pPr>
      <w:hyperlink w:anchor="_Toc3009" w:history="1">
        <w:r>
          <w:rPr>
            <w:rFonts w:ascii="仿宋" w:eastAsia="仿宋" w:hAnsi="仿宋" w:cs="仿宋" w:hint="eastAsia"/>
            <w:lang w:eastAsia="zh-CN"/>
          </w:rPr>
          <w:t>(一)、项目建设背景</w:t>
        </w:r>
        <w:r>
          <w:tab/>
        </w:r>
        <w:r>
          <w:fldChar w:fldCharType="begin"/>
        </w:r>
        <w:r>
          <w:instrText xml:space="preserve"> PAGEREF _Toc3009 \h </w:instrText>
        </w:r>
        <w:r>
          <w:fldChar w:fldCharType="separate"/>
        </w:r>
        <w:r>
          <w:t>7</w:t>
        </w:r>
        <w:r>
          <w:fldChar w:fldCharType="end"/>
        </w:r>
      </w:hyperlink>
    </w:p>
    <w:p>
      <w:pPr>
        <w:pStyle w:val="TOC2"/>
        <w:tabs>
          <w:tab w:val="right" w:leader="dot" w:pos="8306"/>
        </w:tabs>
      </w:pPr>
      <w:hyperlink w:anchor="_Toc14002" w:history="1">
        <w:r>
          <w:rPr>
            <w:rFonts w:ascii="仿宋" w:eastAsia="仿宋" w:hAnsi="仿宋" w:cs="仿宋" w:hint="eastAsia"/>
            <w:lang w:eastAsia="zh-CN"/>
          </w:rPr>
          <w:t>(二)、必要性分析</w:t>
        </w:r>
        <w:r>
          <w:tab/>
        </w:r>
        <w:r>
          <w:fldChar w:fldCharType="begin"/>
        </w:r>
        <w:r>
          <w:instrText xml:space="preserve"> PAGEREF _Toc14002 \h </w:instrText>
        </w:r>
        <w:r>
          <w:fldChar w:fldCharType="separate"/>
        </w:r>
        <w:r>
          <w:t>8</w:t>
        </w:r>
        <w:r>
          <w:fldChar w:fldCharType="end"/>
        </w:r>
      </w:hyperlink>
    </w:p>
    <w:p>
      <w:pPr>
        <w:pStyle w:val="TOC2"/>
        <w:tabs>
          <w:tab w:val="right" w:leader="dot" w:pos="8306"/>
        </w:tabs>
      </w:pPr>
      <w:hyperlink w:anchor="_Toc10882" w:history="1">
        <w:r>
          <w:rPr>
            <w:rFonts w:ascii="仿宋" w:eastAsia="仿宋" w:hAnsi="仿宋" w:cs="仿宋" w:hint="eastAsia"/>
            <w:lang w:eastAsia="zh-CN"/>
          </w:rPr>
          <w:t>(三)、项目建设有利条件</w:t>
        </w:r>
        <w:r>
          <w:tab/>
        </w:r>
        <w:r>
          <w:fldChar w:fldCharType="begin"/>
        </w:r>
        <w:r>
          <w:instrText xml:space="preserve"> PAGEREF _Toc10882 \h </w:instrText>
        </w:r>
        <w:r>
          <w:fldChar w:fldCharType="separate"/>
        </w:r>
        <w:r>
          <w:t>10</w:t>
        </w:r>
        <w:r>
          <w:fldChar w:fldCharType="end"/>
        </w:r>
      </w:hyperlink>
    </w:p>
    <w:p>
      <w:pPr>
        <w:pStyle w:val="TOC1"/>
        <w:tabs>
          <w:tab w:val="right" w:leader="dot" w:pos="8306"/>
        </w:tabs>
      </w:pPr>
      <w:hyperlink w:anchor="_Toc9626" w:history="1">
        <w:r>
          <w:rPr>
            <w:rFonts w:ascii="仿宋" w:eastAsia="仿宋" w:hAnsi="仿宋" w:cs="仿宋" w:hint="eastAsia"/>
            <w:lang w:eastAsia="zh-CN"/>
          </w:rPr>
          <w:t>三、资源开发及综合利用分析</w:t>
        </w:r>
        <w:r>
          <w:tab/>
        </w:r>
        <w:r>
          <w:fldChar w:fldCharType="begin"/>
        </w:r>
        <w:r>
          <w:instrText xml:space="preserve"> PAGEREF _Toc9626 \h </w:instrText>
        </w:r>
        <w:r>
          <w:fldChar w:fldCharType="separate"/>
        </w:r>
        <w:r>
          <w:t>12</w:t>
        </w:r>
        <w:r>
          <w:fldChar w:fldCharType="end"/>
        </w:r>
      </w:hyperlink>
    </w:p>
    <w:p>
      <w:pPr>
        <w:pStyle w:val="TOC2"/>
        <w:tabs>
          <w:tab w:val="right" w:leader="dot" w:pos="8306"/>
        </w:tabs>
      </w:pPr>
      <w:hyperlink w:anchor="_Toc21352" w:history="1">
        <w:r>
          <w:rPr>
            <w:rFonts w:ascii="仿宋" w:eastAsia="仿宋" w:hAnsi="仿宋" w:cs="仿宋" w:hint="eastAsia"/>
            <w:lang w:eastAsia="zh-CN"/>
          </w:rPr>
          <w:t>(一)、资源开发方案</w:t>
        </w:r>
        <w:r>
          <w:tab/>
        </w:r>
        <w:r>
          <w:fldChar w:fldCharType="begin"/>
        </w:r>
        <w:r>
          <w:instrText xml:space="preserve"> PAGEREF _Toc21352 \h </w:instrText>
        </w:r>
        <w:r>
          <w:fldChar w:fldCharType="separate"/>
        </w:r>
        <w:r>
          <w:t>12</w:t>
        </w:r>
        <w:r>
          <w:fldChar w:fldCharType="end"/>
        </w:r>
      </w:hyperlink>
    </w:p>
    <w:p>
      <w:pPr>
        <w:pStyle w:val="TOC2"/>
        <w:tabs>
          <w:tab w:val="right" w:leader="dot" w:pos="8306"/>
        </w:tabs>
      </w:pPr>
      <w:hyperlink w:anchor="_Toc17583" w:history="1">
        <w:r>
          <w:rPr>
            <w:rFonts w:ascii="仿宋" w:eastAsia="仿宋" w:hAnsi="仿宋" w:cs="仿宋" w:hint="eastAsia"/>
            <w:lang w:eastAsia="zh-CN"/>
          </w:rPr>
          <w:t>(二)、资源利用方案</w:t>
        </w:r>
        <w:r>
          <w:tab/>
        </w:r>
        <w:r>
          <w:fldChar w:fldCharType="begin"/>
        </w:r>
        <w:r>
          <w:instrText xml:space="preserve"> PAGEREF _Toc17583 \h </w:instrText>
        </w:r>
        <w:r>
          <w:fldChar w:fldCharType="separate"/>
        </w:r>
        <w:r>
          <w:t>13</w:t>
        </w:r>
        <w:r>
          <w:fldChar w:fldCharType="end"/>
        </w:r>
      </w:hyperlink>
    </w:p>
    <w:p>
      <w:pPr>
        <w:pStyle w:val="TOC2"/>
        <w:tabs>
          <w:tab w:val="right" w:leader="dot" w:pos="8306"/>
        </w:tabs>
      </w:pPr>
      <w:hyperlink w:anchor="_Toc14583" w:history="1">
        <w:r>
          <w:rPr>
            <w:rFonts w:ascii="仿宋" w:eastAsia="仿宋" w:hAnsi="仿宋" w:cs="仿宋" w:hint="eastAsia"/>
            <w:lang w:eastAsia="zh-CN"/>
          </w:rPr>
          <w:t>(三)、资源节约措施</w:t>
        </w:r>
        <w:r>
          <w:tab/>
        </w:r>
        <w:r>
          <w:fldChar w:fldCharType="begin"/>
        </w:r>
        <w:r>
          <w:instrText xml:space="preserve"> PAGEREF _Toc14583 \h </w:instrText>
        </w:r>
        <w:r>
          <w:fldChar w:fldCharType="separate"/>
        </w:r>
        <w:r>
          <w:t>14</w:t>
        </w:r>
        <w:r>
          <w:fldChar w:fldCharType="end"/>
        </w:r>
      </w:hyperlink>
    </w:p>
    <w:p>
      <w:pPr>
        <w:pStyle w:val="TOC1"/>
        <w:tabs>
          <w:tab w:val="right" w:leader="dot" w:pos="8306"/>
        </w:tabs>
      </w:pPr>
      <w:hyperlink w:anchor="_Toc6963" w:history="1">
        <w:r>
          <w:rPr>
            <w:rFonts w:ascii="仿宋" w:eastAsia="仿宋" w:hAnsi="仿宋" w:cs="仿宋" w:hint="eastAsia"/>
            <w:lang w:eastAsia="zh-CN"/>
          </w:rPr>
          <w:t>四、项目监理与质量保证</w:t>
        </w:r>
        <w:r>
          <w:tab/>
        </w:r>
        <w:r>
          <w:fldChar w:fldCharType="begin"/>
        </w:r>
        <w:r>
          <w:instrText xml:space="preserve"> PAGEREF _Toc6963 \h </w:instrText>
        </w:r>
        <w:r>
          <w:fldChar w:fldCharType="separate"/>
        </w:r>
        <w:r>
          <w:t>15</w:t>
        </w:r>
        <w:r>
          <w:fldChar w:fldCharType="end"/>
        </w:r>
      </w:hyperlink>
    </w:p>
    <w:p>
      <w:pPr>
        <w:pStyle w:val="TOC2"/>
        <w:tabs>
          <w:tab w:val="right" w:leader="dot" w:pos="8306"/>
        </w:tabs>
      </w:pPr>
      <w:hyperlink w:anchor="_Toc12534" w:history="1">
        <w:r>
          <w:rPr>
            <w:rFonts w:ascii="仿宋" w:eastAsia="仿宋" w:hAnsi="仿宋" w:cs="仿宋" w:hint="eastAsia"/>
            <w:lang w:eastAsia="zh-CN"/>
          </w:rPr>
          <w:t>(一)、监理体系构建</w:t>
        </w:r>
        <w:r>
          <w:tab/>
        </w:r>
        <w:r>
          <w:fldChar w:fldCharType="begin"/>
        </w:r>
        <w:r>
          <w:instrText xml:space="preserve"> PAGEREF _Toc12534 \h </w:instrText>
        </w:r>
        <w:r>
          <w:fldChar w:fldCharType="separate"/>
        </w:r>
        <w:r>
          <w:t>15</w:t>
        </w:r>
        <w:r>
          <w:fldChar w:fldCharType="end"/>
        </w:r>
      </w:hyperlink>
    </w:p>
    <w:p>
      <w:pPr>
        <w:pStyle w:val="TOC2"/>
        <w:tabs>
          <w:tab w:val="right" w:leader="dot" w:pos="8306"/>
        </w:tabs>
      </w:pPr>
      <w:hyperlink w:anchor="_Toc3382" w:history="1">
        <w:r>
          <w:rPr>
            <w:rFonts w:ascii="仿宋" w:eastAsia="仿宋" w:hAnsi="仿宋" w:cs="仿宋" w:hint="eastAsia"/>
            <w:lang w:eastAsia="zh-CN"/>
          </w:rPr>
          <w:t>(二)、质量保证体系实施</w:t>
        </w:r>
        <w:r>
          <w:tab/>
        </w:r>
        <w:r>
          <w:fldChar w:fldCharType="begin"/>
        </w:r>
        <w:r>
          <w:instrText xml:space="preserve"> PAGEREF _Toc3382 \h </w:instrText>
        </w:r>
        <w:r>
          <w:fldChar w:fldCharType="separate"/>
        </w:r>
        <w:r>
          <w:t>16</w:t>
        </w:r>
        <w:r>
          <w:fldChar w:fldCharType="end"/>
        </w:r>
      </w:hyperlink>
    </w:p>
    <w:p>
      <w:pPr>
        <w:pStyle w:val="TOC2"/>
        <w:tabs>
          <w:tab w:val="right" w:leader="dot" w:pos="8306"/>
        </w:tabs>
      </w:pPr>
      <w:hyperlink w:anchor="_Toc26383" w:history="1">
        <w:r>
          <w:rPr>
            <w:rFonts w:ascii="仿宋" w:eastAsia="仿宋" w:hAnsi="仿宋" w:cs="仿宋" w:hint="eastAsia"/>
            <w:lang w:eastAsia="zh-CN"/>
          </w:rPr>
          <w:t>(三)、监理与质量控制流程</w:t>
        </w:r>
        <w:r>
          <w:tab/>
        </w:r>
        <w:r>
          <w:fldChar w:fldCharType="begin"/>
        </w:r>
        <w:r>
          <w:instrText xml:space="preserve"> PAGEREF _Toc26383 \h </w:instrText>
        </w:r>
        <w:r>
          <w:fldChar w:fldCharType="separate"/>
        </w:r>
        <w:r>
          <w:t>17</w:t>
        </w:r>
        <w:r>
          <w:fldChar w:fldCharType="end"/>
        </w:r>
      </w:hyperlink>
    </w:p>
    <w:p>
      <w:pPr>
        <w:pStyle w:val="TOC1"/>
        <w:tabs>
          <w:tab w:val="right" w:leader="dot" w:pos="8306"/>
        </w:tabs>
      </w:pPr>
      <w:hyperlink w:anchor="_Toc30764" w:history="1">
        <w:r>
          <w:rPr>
            <w:rFonts w:ascii="仿宋" w:eastAsia="仿宋" w:hAnsi="仿宋" w:cs="仿宋" w:hint="eastAsia"/>
            <w:lang w:eastAsia="zh-CN"/>
          </w:rPr>
          <w:t>五、社会影响分析</w:t>
        </w:r>
        <w:r>
          <w:tab/>
        </w:r>
        <w:r>
          <w:fldChar w:fldCharType="begin"/>
        </w:r>
        <w:r>
          <w:instrText xml:space="preserve"> PAGEREF _Toc30764 \h </w:instrText>
        </w:r>
        <w:r>
          <w:fldChar w:fldCharType="separate"/>
        </w:r>
        <w:r>
          <w:t>17</w:t>
        </w:r>
        <w:r>
          <w:fldChar w:fldCharType="end"/>
        </w:r>
      </w:hyperlink>
    </w:p>
    <w:p>
      <w:pPr>
        <w:pStyle w:val="TOC2"/>
        <w:tabs>
          <w:tab w:val="right" w:leader="dot" w:pos="8306"/>
        </w:tabs>
      </w:pPr>
      <w:hyperlink w:anchor="_Toc27017" w:history="1">
        <w:r>
          <w:rPr>
            <w:rFonts w:ascii="仿宋" w:eastAsia="仿宋" w:hAnsi="仿宋" w:cs="仿宋" w:hint="eastAsia"/>
            <w:lang w:eastAsia="zh-CN"/>
          </w:rPr>
          <w:t>(一)、社会影响效果分析</w:t>
        </w:r>
        <w:r>
          <w:tab/>
        </w:r>
        <w:r>
          <w:fldChar w:fldCharType="begin"/>
        </w:r>
        <w:r>
          <w:instrText xml:space="preserve"> PAGEREF _Toc27017 \h </w:instrText>
        </w:r>
        <w:r>
          <w:fldChar w:fldCharType="separate"/>
        </w:r>
        <w:r>
          <w:t>17</w:t>
        </w:r>
        <w:r>
          <w:fldChar w:fldCharType="end"/>
        </w:r>
      </w:hyperlink>
    </w:p>
    <w:p>
      <w:pPr>
        <w:pStyle w:val="TOC2"/>
        <w:tabs>
          <w:tab w:val="right" w:leader="dot" w:pos="8306"/>
        </w:tabs>
      </w:pPr>
      <w:hyperlink w:anchor="_Toc25918" w:history="1">
        <w:r>
          <w:rPr>
            <w:rFonts w:ascii="仿宋" w:eastAsia="仿宋" w:hAnsi="仿宋" w:cs="仿宋" w:hint="eastAsia"/>
            <w:lang w:eastAsia="zh-CN"/>
          </w:rPr>
          <w:t>(二)、社会适应性分析</w:t>
        </w:r>
        <w:r>
          <w:tab/>
        </w:r>
        <w:r>
          <w:fldChar w:fldCharType="begin"/>
        </w:r>
        <w:r>
          <w:instrText xml:space="preserve"> PAGEREF _Toc25918 \h </w:instrText>
        </w:r>
        <w:r>
          <w:fldChar w:fldCharType="separate"/>
        </w:r>
        <w:r>
          <w:t>20</w:t>
        </w:r>
        <w:r>
          <w:fldChar w:fldCharType="end"/>
        </w:r>
      </w:hyperlink>
    </w:p>
    <w:p>
      <w:pPr>
        <w:pStyle w:val="TOC2"/>
        <w:tabs>
          <w:tab w:val="right" w:leader="dot" w:pos="8306"/>
        </w:tabs>
      </w:pPr>
      <w:hyperlink w:anchor="_Toc2285" w:history="1">
        <w:r>
          <w:rPr>
            <w:rFonts w:ascii="仿宋" w:eastAsia="仿宋" w:hAnsi="仿宋" w:cs="仿宋" w:hint="eastAsia"/>
            <w:lang w:eastAsia="zh-CN"/>
          </w:rPr>
          <w:t>(三)、社会风险及对策分析</w:t>
        </w:r>
        <w:r>
          <w:tab/>
        </w:r>
        <w:r>
          <w:fldChar w:fldCharType="begin"/>
        </w:r>
        <w:r>
          <w:instrText xml:space="preserve"> PAGEREF _Toc2285 \h </w:instrText>
        </w:r>
        <w:r>
          <w:fldChar w:fldCharType="separate"/>
        </w:r>
        <w:r>
          <w:t>21</w:t>
        </w:r>
        <w:r>
          <w:fldChar w:fldCharType="end"/>
        </w:r>
      </w:hyperlink>
    </w:p>
    <w:p>
      <w:pPr>
        <w:pStyle w:val="TOC1"/>
        <w:tabs>
          <w:tab w:val="right" w:leader="dot" w:pos="8306"/>
        </w:tabs>
      </w:pPr>
      <w:hyperlink w:anchor="_Toc1771" w:history="1">
        <w:r>
          <w:rPr>
            <w:rFonts w:ascii="仿宋" w:eastAsia="仿宋" w:hAnsi="仿宋" w:cs="仿宋" w:hint="eastAsia"/>
            <w:lang w:eastAsia="zh-CN"/>
          </w:rPr>
          <w:t>六、经济影响分析</w:t>
        </w:r>
        <w:r>
          <w:tab/>
        </w:r>
        <w:r>
          <w:fldChar w:fldCharType="begin"/>
        </w:r>
        <w:r>
          <w:instrText xml:space="preserve"> PAGEREF _Toc1771 \h </w:instrText>
        </w:r>
        <w:r>
          <w:fldChar w:fldCharType="separate"/>
        </w:r>
        <w:r>
          <w:t>25</w:t>
        </w:r>
        <w:r>
          <w:fldChar w:fldCharType="end"/>
        </w:r>
      </w:hyperlink>
    </w:p>
    <w:p>
      <w:pPr>
        <w:pStyle w:val="TOC2"/>
        <w:tabs>
          <w:tab w:val="right" w:leader="dot" w:pos="8306"/>
        </w:tabs>
      </w:pPr>
      <w:hyperlink w:anchor="_Toc2433" w:history="1">
        <w:r>
          <w:rPr>
            <w:rFonts w:ascii="仿宋" w:eastAsia="仿宋" w:hAnsi="仿宋" w:cs="仿宋" w:hint="eastAsia"/>
            <w:lang w:eastAsia="zh-CN"/>
          </w:rPr>
          <w:t>(一)、经济费用效益或费用效果分析</w:t>
        </w:r>
        <w:r>
          <w:tab/>
        </w:r>
        <w:r>
          <w:fldChar w:fldCharType="begin"/>
        </w:r>
        <w:r>
          <w:instrText xml:space="preserve"> PAGEREF _Toc2433 \h </w:instrText>
        </w:r>
        <w:r>
          <w:fldChar w:fldCharType="separate"/>
        </w:r>
        <w:r>
          <w:t>25</w:t>
        </w:r>
        <w:r>
          <w:fldChar w:fldCharType="end"/>
        </w:r>
      </w:hyperlink>
    </w:p>
    <w:p>
      <w:pPr>
        <w:pStyle w:val="TOC2"/>
        <w:tabs>
          <w:tab w:val="right" w:leader="dot" w:pos="8306"/>
        </w:tabs>
      </w:pPr>
      <w:hyperlink w:anchor="_Toc9468" w:history="1">
        <w:r>
          <w:rPr>
            <w:rFonts w:ascii="仿宋" w:eastAsia="仿宋" w:hAnsi="仿宋" w:cs="仿宋" w:hint="eastAsia"/>
            <w:lang w:eastAsia="zh-CN"/>
          </w:rPr>
          <w:t>(二)、行业影响分析</w:t>
        </w:r>
        <w:r>
          <w:tab/>
        </w:r>
        <w:r>
          <w:fldChar w:fldCharType="begin"/>
        </w:r>
        <w:r>
          <w:instrText xml:space="preserve"> PAGEREF _Toc9468 \h </w:instrText>
        </w:r>
        <w:r>
          <w:fldChar w:fldCharType="separate"/>
        </w:r>
        <w:r>
          <w:t>27</w:t>
        </w:r>
        <w:r>
          <w:fldChar w:fldCharType="end"/>
        </w:r>
      </w:hyperlink>
    </w:p>
    <w:p>
      <w:pPr>
        <w:pStyle w:val="TOC2"/>
        <w:tabs>
          <w:tab w:val="right" w:leader="dot" w:pos="8306"/>
        </w:tabs>
      </w:pPr>
      <w:hyperlink w:anchor="_Toc24073" w:history="1">
        <w:r>
          <w:rPr>
            <w:rFonts w:ascii="仿宋" w:eastAsia="仿宋" w:hAnsi="仿宋" w:cs="仿宋" w:hint="eastAsia"/>
            <w:lang w:eastAsia="zh-CN"/>
          </w:rPr>
          <w:t>(三)、区域经济影响分析</w:t>
        </w:r>
        <w:r>
          <w:tab/>
        </w:r>
        <w:r>
          <w:fldChar w:fldCharType="begin"/>
        </w:r>
        <w:r>
          <w:instrText xml:space="preserve"> PAGEREF _Toc24073 \h </w:instrText>
        </w:r>
        <w:r>
          <w:fldChar w:fldCharType="separate"/>
        </w:r>
        <w:r>
          <w:t>29</w:t>
        </w:r>
        <w:r>
          <w:fldChar w:fldCharType="end"/>
        </w:r>
      </w:hyperlink>
    </w:p>
    <w:p>
      <w:pPr>
        <w:pStyle w:val="TOC2"/>
        <w:tabs>
          <w:tab w:val="right" w:leader="dot" w:pos="8306"/>
        </w:tabs>
      </w:pPr>
      <w:hyperlink w:anchor="_Toc28889" w:history="1">
        <w:r>
          <w:rPr>
            <w:rFonts w:ascii="仿宋" w:eastAsia="仿宋" w:hAnsi="仿宋" w:cs="仿宋" w:hint="eastAsia"/>
            <w:lang w:eastAsia="zh-CN"/>
          </w:rPr>
          <w:t>(四)、宏观经济影响分析</w:t>
        </w:r>
        <w:r>
          <w:tab/>
        </w:r>
        <w:r>
          <w:fldChar w:fldCharType="begin"/>
        </w:r>
        <w:r>
          <w:instrText xml:space="preserve"> PAGEREF _Toc28889 \h </w:instrText>
        </w:r>
        <w:r>
          <w:fldChar w:fldCharType="separate"/>
        </w:r>
        <w:r>
          <w:t>29</w:t>
        </w:r>
        <w:r>
          <w:fldChar w:fldCharType="end"/>
        </w:r>
      </w:hyperlink>
    </w:p>
    <w:p>
      <w:pPr>
        <w:pStyle w:val="TOC1"/>
        <w:tabs>
          <w:tab w:val="right" w:leader="dot" w:pos="8306"/>
        </w:tabs>
      </w:pPr>
      <w:hyperlink w:anchor="_Toc7474" w:history="1">
        <w:r>
          <w:rPr>
            <w:rFonts w:ascii="仿宋" w:eastAsia="仿宋" w:hAnsi="仿宋" w:cs="仿宋" w:hint="eastAsia"/>
            <w:lang w:eastAsia="zh-CN"/>
          </w:rPr>
          <w:t>七、安全与应急管理</w:t>
        </w:r>
        <w:r>
          <w:tab/>
        </w:r>
        <w:r>
          <w:fldChar w:fldCharType="begin"/>
        </w:r>
        <w:r>
          <w:instrText xml:space="preserve"> PAGEREF _Toc7474 \h </w:instrText>
        </w:r>
        <w:r>
          <w:fldChar w:fldCharType="separate"/>
        </w:r>
        <w:r>
          <w:t>31</w:t>
        </w:r>
        <w:r>
          <w:fldChar w:fldCharType="end"/>
        </w:r>
      </w:hyperlink>
    </w:p>
    <w:p>
      <w:pPr>
        <w:pStyle w:val="TOC2"/>
        <w:tabs>
          <w:tab w:val="right" w:leader="dot" w:pos="8306"/>
        </w:tabs>
      </w:pPr>
      <w:hyperlink w:anchor="_Toc19902" w:history="1">
        <w:r>
          <w:rPr>
            <w:rFonts w:ascii="仿宋" w:eastAsia="仿宋" w:hAnsi="仿宋" w:cs="仿宋" w:hint="eastAsia"/>
            <w:lang w:eastAsia="zh-CN"/>
          </w:rPr>
          <w:t>(一)、安全生产管理</w:t>
        </w:r>
        <w:r>
          <w:tab/>
        </w:r>
        <w:r>
          <w:fldChar w:fldCharType="begin"/>
        </w:r>
        <w:r>
          <w:instrText xml:space="preserve"> PAGEREF _Toc19902 \h </w:instrText>
        </w:r>
        <w:r>
          <w:fldChar w:fldCharType="separate"/>
        </w:r>
        <w:r>
          <w:t>31</w:t>
        </w:r>
        <w:r>
          <w:fldChar w:fldCharType="end"/>
        </w:r>
      </w:hyperlink>
    </w:p>
    <w:p>
      <w:pPr>
        <w:pStyle w:val="TOC2"/>
        <w:tabs>
          <w:tab w:val="right" w:leader="dot" w:pos="8306"/>
        </w:tabs>
      </w:pPr>
      <w:hyperlink w:anchor="_Toc12163" w:history="1">
        <w:r>
          <w:rPr>
            <w:rFonts w:ascii="仿宋" w:eastAsia="仿宋" w:hAnsi="仿宋" w:cs="仿宋" w:hint="eastAsia"/>
            <w:lang w:eastAsia="zh-CN"/>
          </w:rPr>
          <w:t>(二)、应急预案与响应</w:t>
        </w:r>
        <w:r>
          <w:tab/>
        </w:r>
        <w:r>
          <w:fldChar w:fldCharType="begin"/>
        </w:r>
        <w:r>
          <w:instrText xml:space="preserve"> PAGEREF _Toc12163 \h </w:instrText>
        </w:r>
        <w:r>
          <w:fldChar w:fldCharType="separate"/>
        </w:r>
        <w:r>
          <w:t>32</w:t>
        </w:r>
        <w:r>
          <w:fldChar w:fldCharType="end"/>
        </w:r>
      </w:hyperlink>
    </w:p>
    <w:p>
      <w:pPr>
        <w:pStyle w:val="TOC1"/>
        <w:tabs>
          <w:tab w:val="right" w:leader="dot" w:pos="8306"/>
        </w:tabs>
      </w:pPr>
      <w:hyperlink w:anchor="_Toc13157" w:history="1">
        <w:r>
          <w:rPr>
            <w:rFonts w:ascii="仿宋" w:eastAsia="仿宋" w:hAnsi="仿宋" w:cs="仿宋" w:hint="eastAsia"/>
            <w:lang w:eastAsia="zh-CN"/>
          </w:rPr>
          <w:t>八、项目实施与管理方案</w:t>
        </w:r>
        <w:r>
          <w:tab/>
        </w:r>
        <w:r>
          <w:fldChar w:fldCharType="begin"/>
        </w:r>
        <w:r>
          <w:instrText xml:space="preserve"> PAGEREF _Toc13157 \h </w:instrText>
        </w:r>
        <w:r>
          <w:fldChar w:fldCharType="separate"/>
        </w:r>
        <w:r>
          <w:t>34</w:t>
        </w:r>
        <w:r>
          <w:fldChar w:fldCharType="end"/>
        </w:r>
      </w:hyperlink>
    </w:p>
    <w:p>
      <w:pPr>
        <w:pStyle w:val="TOC2"/>
        <w:tabs>
          <w:tab w:val="right" w:leader="dot" w:pos="8306"/>
        </w:tabs>
      </w:pPr>
      <w:hyperlink w:anchor="_Toc25051" w:history="1">
        <w:r>
          <w:rPr>
            <w:rFonts w:ascii="仿宋" w:eastAsia="仿宋" w:hAnsi="仿宋" w:cs="仿宋" w:hint="eastAsia"/>
            <w:lang w:eastAsia="zh-CN"/>
          </w:rPr>
          <w:t>(一)、项目实施计划</w:t>
        </w:r>
        <w:r>
          <w:tab/>
        </w:r>
        <w:r>
          <w:fldChar w:fldCharType="begin"/>
        </w:r>
        <w:r>
          <w:instrText xml:space="preserve"> PAGEREF _Toc25051 \h </w:instrText>
        </w:r>
        <w:r>
          <w:fldChar w:fldCharType="separate"/>
        </w:r>
        <w:r>
          <w:t>34</w:t>
        </w:r>
        <w:r>
          <w:fldChar w:fldCharType="end"/>
        </w:r>
      </w:hyperlink>
    </w:p>
    <w:p>
      <w:pPr>
        <w:pStyle w:val="TOC2"/>
        <w:tabs>
          <w:tab w:val="right" w:leader="dot" w:pos="8306"/>
        </w:tabs>
      </w:pPr>
      <w:hyperlink w:anchor="_Toc18199" w:history="1">
        <w:r>
          <w:rPr>
            <w:rFonts w:ascii="仿宋" w:eastAsia="仿宋" w:hAnsi="仿宋" w:cs="仿宋" w:hint="eastAsia"/>
            <w:lang w:eastAsia="zh-CN"/>
          </w:rPr>
          <w:t>(二)、项目组织机构与职责</w:t>
        </w:r>
        <w:r>
          <w:tab/>
        </w:r>
        <w:r>
          <w:fldChar w:fldCharType="begin"/>
        </w:r>
        <w:r>
          <w:instrText xml:space="preserve"> PAGEREF _Toc18199 \h </w:instrText>
        </w:r>
        <w:r>
          <w:fldChar w:fldCharType="separate"/>
        </w:r>
        <w:r>
          <w:t>36</w:t>
        </w:r>
        <w:r>
          <w:fldChar w:fldCharType="end"/>
        </w:r>
      </w:hyperlink>
    </w:p>
    <w:p>
      <w:pPr>
        <w:pStyle w:val="TOC2"/>
        <w:tabs>
          <w:tab w:val="right" w:leader="dot" w:pos="8306"/>
        </w:tabs>
      </w:pPr>
      <w:hyperlink w:anchor="_Toc10424" w:history="1">
        <w:r>
          <w:rPr>
            <w:rFonts w:ascii="仿宋" w:eastAsia="仿宋" w:hAnsi="仿宋" w:cs="仿宋" w:hint="eastAsia"/>
            <w:lang w:eastAsia="zh-CN"/>
          </w:rPr>
          <w:t>(三)、项目管理与监控体系</w:t>
        </w:r>
        <w:r>
          <w:tab/>
        </w:r>
        <w:r>
          <w:fldChar w:fldCharType="begin"/>
        </w:r>
        <w:r>
          <w:instrText xml:space="preserve"> PAGEREF _Toc10424 \h </w:instrText>
        </w:r>
        <w:r>
          <w:fldChar w:fldCharType="separate"/>
        </w:r>
        <w:r>
          <w:t>38</w:t>
        </w:r>
        <w:r>
          <w:fldChar w:fldCharType="end"/>
        </w:r>
      </w:hyperlink>
    </w:p>
    <w:p>
      <w:pPr>
        <w:pStyle w:val="TOC1"/>
        <w:tabs>
          <w:tab w:val="right" w:leader="dot" w:pos="8306"/>
        </w:tabs>
      </w:pPr>
      <w:hyperlink w:anchor="_Toc26187" w:history="1">
        <w:r>
          <w:rPr>
            <w:rFonts w:ascii="仿宋" w:eastAsia="仿宋" w:hAnsi="仿宋" w:cs="仿宋" w:hint="eastAsia"/>
            <w:lang w:eastAsia="zh-CN"/>
          </w:rPr>
          <w:t>九、项目变更管理</w:t>
        </w:r>
        <w:r>
          <w:tab/>
        </w:r>
        <w:r>
          <w:fldChar w:fldCharType="begin"/>
        </w:r>
        <w:r>
          <w:instrText xml:space="preserve"> PAGEREF _Toc26187 \h </w:instrText>
        </w:r>
        <w:r>
          <w:fldChar w:fldCharType="separate"/>
        </w:r>
        <w:r>
          <w:t>40</w:t>
        </w:r>
        <w:r>
          <w:fldChar w:fldCharType="end"/>
        </w:r>
      </w:hyperlink>
    </w:p>
    <w:p>
      <w:pPr>
        <w:pStyle w:val="TOC2"/>
        <w:tabs>
          <w:tab w:val="right" w:leader="dot" w:pos="8306"/>
        </w:tabs>
      </w:pPr>
      <w:hyperlink w:anchor="_Toc732" w:history="1">
        <w:r>
          <w:rPr>
            <w:rFonts w:ascii="仿宋" w:eastAsia="仿宋" w:hAnsi="仿宋" w:cs="仿宋" w:hint="eastAsia"/>
            <w:lang w:eastAsia="zh-CN"/>
          </w:rPr>
          <w:t>(一)、变更控制流程</w:t>
        </w:r>
        <w:r>
          <w:tab/>
        </w:r>
        <w:r>
          <w:fldChar w:fldCharType="begin"/>
        </w:r>
        <w:r>
          <w:instrText xml:space="preserve"> PAGEREF _Toc732 \h </w:instrText>
        </w:r>
        <w:r>
          <w:fldChar w:fldCharType="separate"/>
        </w:r>
        <w:r>
          <w:t>40</w:t>
        </w:r>
        <w:r>
          <w:fldChar w:fldCharType="end"/>
        </w:r>
      </w:hyperlink>
    </w:p>
    <w:p>
      <w:pPr>
        <w:pStyle w:val="TOC2"/>
        <w:tabs>
          <w:tab w:val="right" w:leader="dot" w:pos="8306"/>
        </w:tabs>
      </w:pPr>
      <w:hyperlink w:anchor="_Toc30524" w:history="1">
        <w:r>
          <w:rPr>
            <w:rFonts w:ascii="仿宋" w:eastAsia="仿宋" w:hAnsi="仿宋" w:cs="仿宋" w:hint="eastAsia"/>
            <w:lang w:eastAsia="zh-CN"/>
          </w:rPr>
          <w:t>(二)、影响评估与处理</w:t>
        </w:r>
        <w:r>
          <w:tab/>
        </w:r>
        <w:r>
          <w:fldChar w:fldCharType="begin"/>
        </w:r>
        <w:r>
          <w:instrText xml:space="preserve"> PAGEREF _Toc30524 \h </w:instrText>
        </w:r>
        <w:r>
          <w:fldChar w:fldCharType="separate"/>
        </w:r>
        <w:r>
          <w:t>41</w:t>
        </w:r>
        <w:r>
          <w:fldChar w:fldCharType="end"/>
        </w:r>
      </w:hyperlink>
    </w:p>
    <w:p>
      <w:pPr>
        <w:pStyle w:val="TOC2"/>
        <w:tabs>
          <w:tab w:val="right" w:leader="dot" w:pos="8306"/>
        </w:tabs>
      </w:pPr>
      <w:hyperlink w:anchor="_Toc7700" w:history="1">
        <w:r>
          <w:rPr>
            <w:rFonts w:ascii="仿宋" w:eastAsia="仿宋" w:hAnsi="仿宋" w:cs="仿宋" w:hint="eastAsia"/>
            <w:lang w:eastAsia="zh-CN"/>
          </w:rPr>
          <w:t>(三)、变更记录与追踪</w:t>
        </w:r>
        <w:r>
          <w:tab/>
        </w:r>
        <w:r>
          <w:fldChar w:fldCharType="begin"/>
        </w:r>
        <w:r>
          <w:instrText xml:space="preserve"> PAGEREF _Toc7700 \h </w:instrText>
        </w:r>
        <w:r>
          <w:fldChar w:fldCharType="separate"/>
        </w:r>
        <w:r>
          <w:t>42</w:t>
        </w:r>
        <w:r>
          <w:fldChar w:fldCharType="end"/>
        </w:r>
      </w:hyperlink>
    </w:p>
    <w:p>
      <w:pPr>
        <w:pStyle w:val="TOC2"/>
        <w:tabs>
          <w:tab w:val="right" w:leader="dot" w:pos="8306"/>
        </w:tabs>
      </w:pPr>
      <w:hyperlink w:anchor="_Toc14102" w:history="1">
        <w:r>
          <w:rPr>
            <w:rFonts w:ascii="仿宋" w:eastAsia="仿宋" w:hAnsi="仿宋" w:cs="仿宋" w:hint="eastAsia"/>
            <w:lang w:eastAsia="zh-CN"/>
          </w:rPr>
          <w:t>(四)、变更管理策略</w:t>
        </w:r>
        <w:r>
          <w:tab/>
        </w:r>
        <w:r>
          <w:fldChar w:fldCharType="begin"/>
        </w:r>
        <w:r>
          <w:instrText xml:space="preserve"> PAGEREF _Toc14102 \h </w:instrText>
        </w:r>
        <w:r>
          <w:fldChar w:fldCharType="separate"/>
        </w:r>
        <w:r>
          <w:t>44</w:t>
        </w:r>
        <w:r>
          <w:fldChar w:fldCharType="end"/>
        </w:r>
      </w:hyperlink>
    </w:p>
    <w:p>
      <w:pPr>
        <w:pStyle w:val="TOC1"/>
        <w:tabs>
          <w:tab w:val="right" w:leader="dot" w:pos="8306"/>
        </w:tabs>
      </w:pPr>
      <w:hyperlink w:anchor="_Toc14115" w:history="1">
        <w:r>
          <w:rPr>
            <w:rFonts w:ascii="仿宋" w:eastAsia="仿宋" w:hAnsi="仿宋" w:cs="仿宋" w:hint="eastAsia"/>
            <w:lang w:eastAsia="zh-CN"/>
          </w:rPr>
          <w:t>十、技术创新与产业升级</w:t>
        </w:r>
        <w:r>
          <w:tab/>
        </w:r>
        <w:r>
          <w:fldChar w:fldCharType="begin"/>
        </w:r>
        <w:r>
          <w:instrText xml:space="preserve"> PAGEREF _Toc14115 \h </w:instrText>
        </w:r>
        <w:r>
          <w:fldChar w:fldCharType="separate"/>
        </w:r>
        <w:r>
          <w:t>46</w:t>
        </w:r>
        <w:r>
          <w:fldChar w:fldCharType="end"/>
        </w:r>
      </w:hyperlink>
    </w:p>
    <w:p>
      <w:pPr>
        <w:pStyle w:val="TOC2"/>
        <w:tabs>
          <w:tab w:val="right" w:leader="dot" w:pos="8306"/>
        </w:tabs>
      </w:pPr>
      <w:hyperlink w:anchor="_Toc15022" w:history="1">
        <w:r>
          <w:rPr>
            <w:rFonts w:ascii="仿宋" w:eastAsia="仿宋" w:hAnsi="仿宋" w:cs="仿宋" w:hint="eastAsia"/>
            <w:lang w:eastAsia="zh-CN"/>
          </w:rPr>
          <w:t>(一)、技术创新方向与目标</w:t>
        </w:r>
        <w:r>
          <w:tab/>
        </w:r>
        <w:r>
          <w:fldChar w:fldCharType="begin"/>
        </w:r>
        <w:r>
          <w:instrText xml:space="preserve"> PAGEREF _Toc15022 \h </w:instrText>
        </w:r>
        <w:r>
          <w:fldChar w:fldCharType="separate"/>
        </w:r>
        <w:r>
          <w:t>46</w:t>
        </w:r>
        <w:r>
          <w:fldChar w:fldCharType="end"/>
        </w:r>
      </w:hyperlink>
    </w:p>
    <w:p>
      <w:pPr>
        <w:pStyle w:val="TOC2"/>
        <w:tabs>
          <w:tab w:val="right" w:leader="dot" w:pos="8306"/>
        </w:tabs>
      </w:pPr>
      <w:hyperlink w:anchor="_Toc13863" w:history="1">
        <w:r>
          <w:rPr>
            <w:rFonts w:ascii="仿宋" w:eastAsia="仿宋" w:hAnsi="仿宋" w:cs="仿宋" w:hint="eastAsia"/>
            <w:lang w:eastAsia="zh-CN"/>
          </w:rPr>
          <w:t>(二)、产业升级路径与措施</w:t>
        </w:r>
        <w:r>
          <w:tab/>
        </w:r>
        <w:r>
          <w:fldChar w:fldCharType="begin"/>
        </w:r>
        <w:r>
          <w:instrText xml:space="preserve"> PAGEREF _Toc13863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43" w:history="1">
        <w:r>
          <w:rPr>
            <w:rFonts w:ascii="仿宋" w:eastAsia="仿宋" w:hAnsi="仿宋" w:cs="仿宋" w:hint="eastAsia"/>
            <w:lang w:eastAsia="zh-CN"/>
          </w:rPr>
          <w:t>十一、环境保护与绿色发展</w:t>
        </w:r>
        <w:r>
          <w:tab/>
        </w:r>
        <w:r>
          <w:fldChar w:fldCharType="begin"/>
        </w:r>
        <w:r>
          <w:instrText xml:space="preserve"> PAGEREF _Toc15843 \h </w:instrText>
        </w:r>
        <w:r>
          <w:fldChar w:fldCharType="separate"/>
        </w:r>
        <w:r>
          <w:t>48</w:t>
        </w:r>
        <w:r>
          <w:fldChar w:fldCharType="end"/>
        </w:r>
      </w:hyperlink>
    </w:p>
    <w:p>
      <w:pPr>
        <w:pStyle w:val="TOC2"/>
        <w:tabs>
          <w:tab w:val="right" w:leader="dot" w:pos="8306"/>
        </w:tabs>
      </w:pPr>
      <w:hyperlink w:anchor="_Toc21224" w:history="1">
        <w:r>
          <w:rPr>
            <w:rFonts w:ascii="仿宋" w:eastAsia="仿宋" w:hAnsi="仿宋" w:cs="仿宋" w:hint="eastAsia"/>
            <w:lang w:eastAsia="zh-CN"/>
          </w:rPr>
          <w:t>(一)、环境保护措施</w:t>
        </w:r>
        <w:r>
          <w:tab/>
        </w:r>
        <w:r>
          <w:fldChar w:fldCharType="begin"/>
        </w:r>
        <w:r>
          <w:instrText xml:space="preserve"> PAGEREF _Toc21224 \h </w:instrText>
        </w:r>
        <w:r>
          <w:fldChar w:fldCharType="separate"/>
        </w:r>
        <w:r>
          <w:t>48</w:t>
        </w:r>
        <w:r>
          <w:fldChar w:fldCharType="end"/>
        </w:r>
      </w:hyperlink>
    </w:p>
    <w:p>
      <w:pPr>
        <w:pStyle w:val="TOC2"/>
        <w:tabs>
          <w:tab w:val="right" w:leader="dot" w:pos="8306"/>
        </w:tabs>
      </w:pPr>
      <w:hyperlink w:anchor="_Toc32537" w:history="1">
        <w:r>
          <w:rPr>
            <w:rFonts w:ascii="仿宋" w:eastAsia="仿宋" w:hAnsi="仿宋" w:cs="仿宋" w:hint="eastAsia"/>
            <w:lang w:eastAsia="zh-CN"/>
          </w:rPr>
          <w:t>(二)、绿色发展与可持续发展策略</w:t>
        </w:r>
        <w:r>
          <w:tab/>
        </w:r>
        <w:r>
          <w:fldChar w:fldCharType="begin"/>
        </w:r>
        <w:r>
          <w:instrText xml:space="preserve"> PAGEREF _Toc32537 \h </w:instrText>
        </w:r>
        <w:r>
          <w:fldChar w:fldCharType="separate"/>
        </w:r>
        <w:r>
          <w:t>50</w:t>
        </w:r>
        <w:r>
          <w:fldChar w:fldCharType="end"/>
        </w:r>
      </w:hyperlink>
    </w:p>
    <w:p>
      <w:pPr>
        <w:pStyle w:val="TOC1"/>
        <w:tabs>
          <w:tab w:val="right" w:leader="dot" w:pos="8306"/>
        </w:tabs>
      </w:pPr>
      <w:hyperlink w:anchor="_Toc10490" w:history="1">
        <w:r>
          <w:rPr>
            <w:rFonts w:ascii="仿宋" w:eastAsia="仿宋" w:hAnsi="仿宋" w:cs="仿宋" w:hint="eastAsia"/>
            <w:lang w:eastAsia="zh-CN"/>
          </w:rPr>
          <w:t>十二、项目质量与标准</w:t>
        </w:r>
        <w:r>
          <w:tab/>
        </w:r>
        <w:r>
          <w:fldChar w:fldCharType="begin"/>
        </w:r>
        <w:r>
          <w:instrText xml:space="preserve"> PAGEREF _Toc10490 \h </w:instrText>
        </w:r>
        <w:r>
          <w:fldChar w:fldCharType="separate"/>
        </w:r>
        <w:r>
          <w:t>51</w:t>
        </w:r>
        <w:r>
          <w:fldChar w:fldCharType="end"/>
        </w:r>
      </w:hyperlink>
    </w:p>
    <w:p>
      <w:pPr>
        <w:pStyle w:val="TOC2"/>
        <w:tabs>
          <w:tab w:val="right" w:leader="dot" w:pos="8306"/>
        </w:tabs>
      </w:pPr>
      <w:hyperlink w:anchor="_Toc3945" w:history="1">
        <w:r>
          <w:rPr>
            <w:rFonts w:ascii="仿宋" w:eastAsia="仿宋" w:hAnsi="仿宋" w:cs="仿宋" w:hint="eastAsia"/>
            <w:lang w:eastAsia="zh-CN"/>
          </w:rPr>
          <w:t>(一)、质量保障体系</w:t>
        </w:r>
        <w:r>
          <w:tab/>
        </w:r>
        <w:r>
          <w:fldChar w:fldCharType="begin"/>
        </w:r>
        <w:r>
          <w:instrText xml:space="preserve"> PAGEREF _Toc3945 \h </w:instrText>
        </w:r>
        <w:r>
          <w:fldChar w:fldCharType="separate"/>
        </w:r>
        <w:r>
          <w:t>51</w:t>
        </w:r>
        <w:r>
          <w:fldChar w:fldCharType="end"/>
        </w:r>
      </w:hyperlink>
    </w:p>
    <w:p>
      <w:pPr>
        <w:pStyle w:val="TOC2"/>
        <w:tabs>
          <w:tab w:val="right" w:leader="dot" w:pos="8306"/>
        </w:tabs>
      </w:pPr>
      <w:hyperlink w:anchor="_Toc8602" w:history="1">
        <w:r>
          <w:rPr>
            <w:rFonts w:ascii="仿宋" w:eastAsia="仿宋" w:hAnsi="仿宋" w:cs="仿宋" w:hint="eastAsia"/>
            <w:lang w:eastAsia="zh-CN"/>
          </w:rPr>
          <w:t>(二)、标准化作业流程</w:t>
        </w:r>
        <w:r>
          <w:tab/>
        </w:r>
        <w:r>
          <w:fldChar w:fldCharType="begin"/>
        </w:r>
        <w:r>
          <w:instrText xml:space="preserve"> PAGEREF _Toc8602 \h </w:instrText>
        </w:r>
        <w:r>
          <w:fldChar w:fldCharType="separate"/>
        </w:r>
        <w:r>
          <w:t>53</w:t>
        </w:r>
        <w:r>
          <w:fldChar w:fldCharType="end"/>
        </w:r>
      </w:hyperlink>
    </w:p>
    <w:p>
      <w:pPr>
        <w:pStyle w:val="TOC2"/>
        <w:tabs>
          <w:tab w:val="right" w:leader="dot" w:pos="8306"/>
        </w:tabs>
      </w:pPr>
      <w:hyperlink w:anchor="_Toc1404" w:history="1">
        <w:r>
          <w:rPr>
            <w:rFonts w:ascii="仿宋" w:eastAsia="仿宋" w:hAnsi="仿宋" w:cs="仿宋" w:hint="eastAsia"/>
            <w:lang w:eastAsia="zh-CN"/>
          </w:rPr>
          <w:t>(三)、质量监控与评估</w:t>
        </w:r>
        <w:r>
          <w:tab/>
        </w:r>
        <w:r>
          <w:fldChar w:fldCharType="begin"/>
        </w:r>
        <w:r>
          <w:instrText xml:space="preserve"> PAGEREF _Toc1404 \h </w:instrText>
        </w:r>
        <w:r>
          <w:fldChar w:fldCharType="separate"/>
        </w:r>
        <w:r>
          <w:t>54</w:t>
        </w:r>
        <w:r>
          <w:fldChar w:fldCharType="end"/>
        </w:r>
      </w:hyperlink>
    </w:p>
    <w:p>
      <w:pPr>
        <w:pStyle w:val="TOC2"/>
        <w:tabs>
          <w:tab w:val="right" w:leader="dot" w:pos="8306"/>
        </w:tabs>
      </w:pPr>
      <w:hyperlink w:anchor="_Toc2467" w:history="1">
        <w:r>
          <w:rPr>
            <w:rFonts w:ascii="仿宋" w:eastAsia="仿宋" w:hAnsi="仿宋" w:cs="仿宋" w:hint="eastAsia"/>
            <w:lang w:eastAsia="zh-CN"/>
          </w:rPr>
          <w:t>(四)、质量改进计划</w:t>
        </w:r>
        <w:r>
          <w:tab/>
        </w:r>
        <w:r>
          <w:fldChar w:fldCharType="begin"/>
        </w:r>
        <w:r>
          <w:instrText xml:space="preserve"> PAGEREF _Toc2467 \h </w:instrText>
        </w:r>
        <w:r>
          <w:fldChar w:fldCharType="separate"/>
        </w:r>
        <w:r>
          <w:t>55</w:t>
        </w:r>
        <w:r>
          <w:fldChar w:fldCharType="end"/>
        </w:r>
      </w:hyperlink>
    </w:p>
    <w:p>
      <w:pPr>
        <w:pStyle w:val="TOC1"/>
        <w:tabs>
          <w:tab w:val="right" w:leader="dot" w:pos="8306"/>
        </w:tabs>
      </w:pPr>
      <w:hyperlink w:anchor="_Toc12342" w:history="1">
        <w:r>
          <w:rPr>
            <w:rFonts w:ascii="仿宋" w:eastAsia="仿宋" w:hAnsi="仿宋" w:cs="仿宋" w:hint="eastAsia"/>
            <w:lang w:eastAsia="zh-CN"/>
          </w:rPr>
          <w:t>十三、成果转化与推广应用</w:t>
        </w:r>
        <w:r>
          <w:tab/>
        </w:r>
        <w:r>
          <w:fldChar w:fldCharType="begin"/>
        </w:r>
        <w:r>
          <w:instrText xml:space="preserve"> PAGEREF _Toc12342 \h </w:instrText>
        </w:r>
        <w:r>
          <w:fldChar w:fldCharType="separate"/>
        </w:r>
        <w:r>
          <w:t>57</w:t>
        </w:r>
        <w:r>
          <w:fldChar w:fldCharType="end"/>
        </w:r>
      </w:hyperlink>
    </w:p>
    <w:p>
      <w:pPr>
        <w:pStyle w:val="TOC2"/>
        <w:tabs>
          <w:tab w:val="right" w:leader="dot" w:pos="8306"/>
        </w:tabs>
      </w:pPr>
      <w:hyperlink w:anchor="_Toc7193" w:history="1">
        <w:r>
          <w:rPr>
            <w:rFonts w:ascii="仿宋" w:eastAsia="仿宋" w:hAnsi="仿宋" w:cs="仿宋" w:hint="eastAsia"/>
            <w:lang w:eastAsia="zh-CN"/>
          </w:rPr>
          <w:t>(一)、成果转化策略制定</w:t>
        </w:r>
        <w:r>
          <w:tab/>
        </w:r>
        <w:r>
          <w:fldChar w:fldCharType="begin"/>
        </w:r>
        <w:r>
          <w:instrText xml:space="preserve"> PAGEREF _Toc7193 \h </w:instrText>
        </w:r>
        <w:r>
          <w:fldChar w:fldCharType="separate"/>
        </w:r>
        <w:r>
          <w:t>57</w:t>
        </w:r>
        <w:r>
          <w:fldChar w:fldCharType="end"/>
        </w:r>
      </w:hyperlink>
    </w:p>
    <w:p>
      <w:pPr>
        <w:pStyle w:val="TOC2"/>
        <w:tabs>
          <w:tab w:val="right" w:leader="dot" w:pos="8306"/>
        </w:tabs>
      </w:pPr>
      <w:hyperlink w:anchor="_Toc3979" w:history="1">
        <w:r>
          <w:rPr>
            <w:rFonts w:ascii="仿宋" w:eastAsia="仿宋" w:hAnsi="仿宋" w:cs="仿宋" w:hint="eastAsia"/>
            <w:lang w:eastAsia="zh-CN"/>
          </w:rPr>
          <w:t>(二)、成果推广应用方案</w:t>
        </w:r>
        <w:r>
          <w:tab/>
        </w:r>
        <w:r>
          <w:fldChar w:fldCharType="begin"/>
        </w:r>
        <w:r>
          <w:instrText xml:space="preserve"> PAGEREF _Toc3979 \h </w:instrText>
        </w:r>
        <w:r>
          <w:fldChar w:fldCharType="separate"/>
        </w:r>
        <w:r>
          <w:t>58</w:t>
        </w:r>
        <w:r>
          <w:fldChar w:fldCharType="end"/>
        </w:r>
      </w:hyperlink>
    </w:p>
    <w:p>
      <w:pPr>
        <w:pStyle w:val="TOC1"/>
        <w:tabs>
          <w:tab w:val="right" w:leader="dot" w:pos="8306"/>
        </w:tabs>
      </w:pPr>
      <w:hyperlink w:anchor="_Toc19991" w:history="1">
        <w:r>
          <w:rPr>
            <w:rFonts w:ascii="仿宋" w:eastAsia="仿宋" w:hAnsi="仿宋" w:cs="仿宋" w:hint="eastAsia"/>
            <w:lang w:eastAsia="zh-CN"/>
          </w:rPr>
          <w:t>十四、合作与交流机制建立</w:t>
        </w:r>
        <w:r>
          <w:tab/>
        </w:r>
        <w:r>
          <w:fldChar w:fldCharType="begin"/>
        </w:r>
        <w:r>
          <w:instrText xml:space="preserve"> PAGEREF _Toc19991 \h </w:instrText>
        </w:r>
        <w:r>
          <w:fldChar w:fldCharType="separate"/>
        </w:r>
        <w:r>
          <w:t>60</w:t>
        </w:r>
        <w:r>
          <w:fldChar w:fldCharType="end"/>
        </w:r>
      </w:hyperlink>
    </w:p>
    <w:p>
      <w:pPr>
        <w:pStyle w:val="TOC2"/>
        <w:tabs>
          <w:tab w:val="right" w:leader="dot" w:pos="8306"/>
        </w:tabs>
      </w:pPr>
      <w:hyperlink w:anchor="_Toc19771" w:history="1">
        <w:r>
          <w:rPr>
            <w:rFonts w:ascii="仿宋" w:eastAsia="仿宋" w:hAnsi="仿宋" w:cs="仿宋" w:hint="eastAsia"/>
            <w:lang w:eastAsia="zh-CN"/>
          </w:rPr>
          <w:t>(一)、合作伙伴选择与合作方式</w:t>
        </w:r>
        <w:r>
          <w:tab/>
        </w:r>
        <w:r>
          <w:fldChar w:fldCharType="begin"/>
        </w:r>
        <w:r>
          <w:instrText xml:space="preserve"> PAGEREF _Toc19771 \h </w:instrText>
        </w:r>
        <w:r>
          <w:fldChar w:fldCharType="separate"/>
        </w:r>
        <w:r>
          <w:t>60</w:t>
        </w:r>
        <w:r>
          <w:fldChar w:fldCharType="end"/>
        </w:r>
      </w:hyperlink>
    </w:p>
    <w:p>
      <w:pPr>
        <w:pStyle w:val="TOC2"/>
        <w:tabs>
          <w:tab w:val="right" w:leader="dot" w:pos="8306"/>
        </w:tabs>
      </w:pPr>
      <w:hyperlink w:anchor="_Toc20261" w:history="1">
        <w:r>
          <w:rPr>
            <w:rFonts w:ascii="仿宋" w:eastAsia="仿宋" w:hAnsi="仿宋" w:cs="仿宋" w:hint="eastAsia"/>
            <w:lang w:eastAsia="zh-CN"/>
          </w:rPr>
          <w:t>(二)、交流与合作平台搭建</w:t>
        </w:r>
        <w:r>
          <w:tab/>
        </w:r>
        <w:r>
          <w:fldChar w:fldCharType="begin"/>
        </w:r>
        <w:r>
          <w:instrText xml:space="preserve"> PAGEREF _Toc20261 \h </w:instrText>
        </w:r>
        <w:r>
          <w:fldChar w:fldCharType="separate"/>
        </w:r>
        <w:r>
          <w:t>61</w:t>
        </w:r>
        <w:r>
          <w:fldChar w:fldCharType="end"/>
        </w:r>
      </w:hyperlink>
    </w:p>
    <w:p>
      <w:pPr>
        <w:pStyle w:val="TOC1"/>
        <w:tabs>
          <w:tab w:val="right" w:leader="dot" w:pos="8306"/>
        </w:tabs>
      </w:pPr>
      <w:hyperlink w:anchor="_Toc31826" w:history="1">
        <w:r>
          <w:rPr>
            <w:rFonts w:ascii="仿宋" w:eastAsia="仿宋" w:hAnsi="仿宋" w:cs="仿宋" w:hint="eastAsia"/>
            <w:lang w:eastAsia="zh-CN"/>
          </w:rPr>
          <w:t>十五、知识产权管理与保护</w:t>
        </w:r>
        <w:r>
          <w:tab/>
        </w:r>
        <w:r>
          <w:fldChar w:fldCharType="begin"/>
        </w:r>
        <w:r>
          <w:instrText xml:space="preserve"> PAGEREF _Toc31826 \h </w:instrText>
        </w:r>
        <w:r>
          <w:fldChar w:fldCharType="separate"/>
        </w:r>
        <w:r>
          <w:t>63</w:t>
        </w:r>
        <w:r>
          <w:fldChar w:fldCharType="end"/>
        </w:r>
      </w:hyperlink>
    </w:p>
    <w:p>
      <w:pPr>
        <w:pStyle w:val="TOC2"/>
        <w:tabs>
          <w:tab w:val="right" w:leader="dot" w:pos="8306"/>
        </w:tabs>
      </w:pPr>
      <w:hyperlink w:anchor="_Toc2368" w:history="1">
        <w:r>
          <w:rPr>
            <w:rFonts w:ascii="仿宋" w:eastAsia="仿宋" w:hAnsi="仿宋" w:cs="仿宋" w:hint="eastAsia"/>
            <w:lang w:eastAsia="zh-CN"/>
          </w:rPr>
          <w:t>(一)、知识产权管理体系建设</w:t>
        </w:r>
        <w:r>
          <w:tab/>
        </w:r>
        <w:r>
          <w:fldChar w:fldCharType="begin"/>
        </w:r>
        <w:r>
          <w:instrText xml:space="preserve"> PAGEREF _Toc2368 \h </w:instrText>
        </w:r>
        <w:r>
          <w:fldChar w:fldCharType="separate"/>
        </w:r>
        <w:r>
          <w:t>63</w:t>
        </w:r>
        <w:r>
          <w:fldChar w:fldCharType="end"/>
        </w:r>
      </w:hyperlink>
    </w:p>
    <w:p>
      <w:pPr>
        <w:pStyle w:val="TOC2"/>
        <w:tabs>
          <w:tab w:val="right" w:leader="dot" w:pos="8306"/>
        </w:tabs>
      </w:pPr>
      <w:hyperlink w:anchor="_Toc23947" w:history="1">
        <w:r>
          <w:rPr>
            <w:rFonts w:ascii="仿宋" w:eastAsia="仿宋" w:hAnsi="仿宋" w:cs="仿宋" w:hint="eastAsia"/>
            <w:lang w:eastAsia="zh-CN"/>
          </w:rPr>
          <w:t>(二)、知识产权保护措施</w:t>
        </w:r>
        <w:r>
          <w:tab/>
        </w:r>
        <w:r>
          <w:fldChar w:fldCharType="begin"/>
        </w:r>
        <w:r>
          <w:instrText xml:space="preserve"> PAGEREF _Toc23947 \h </w:instrText>
        </w:r>
        <w:r>
          <w:fldChar w:fldCharType="separate"/>
        </w:r>
        <w:r>
          <w:t>63</w:t>
        </w:r>
        <w:r>
          <w:fldChar w:fldCharType="end"/>
        </w:r>
      </w:hyperlink>
    </w:p>
    <w:p>
      <w:pPr>
        <w:pStyle w:val="TOC1"/>
        <w:tabs>
          <w:tab w:val="right" w:leader="dot" w:pos="8306"/>
        </w:tabs>
      </w:pPr>
      <w:hyperlink w:anchor="_Toc1559" w:history="1">
        <w:r>
          <w:rPr>
            <w:rFonts w:ascii="仿宋" w:eastAsia="仿宋" w:hAnsi="仿宋" w:cs="仿宋" w:hint="eastAsia"/>
            <w:lang w:eastAsia="zh-CN"/>
          </w:rPr>
          <w:t>十六、法律法规与政策遵循</w:t>
        </w:r>
        <w:r>
          <w:tab/>
        </w:r>
        <w:r>
          <w:fldChar w:fldCharType="begin"/>
        </w:r>
        <w:r>
          <w:instrText xml:space="preserve"> PAGEREF _Toc1559 \h </w:instrText>
        </w:r>
        <w:r>
          <w:fldChar w:fldCharType="separate"/>
        </w:r>
        <w:r>
          <w:t>65</w:t>
        </w:r>
        <w:r>
          <w:fldChar w:fldCharType="end"/>
        </w:r>
      </w:hyperlink>
    </w:p>
    <w:p>
      <w:pPr>
        <w:pStyle w:val="TOC2"/>
        <w:tabs>
          <w:tab w:val="right" w:leader="dot" w:pos="8306"/>
        </w:tabs>
      </w:pPr>
      <w:hyperlink w:anchor="_Toc6170" w:history="1">
        <w:r>
          <w:rPr>
            <w:rFonts w:ascii="仿宋" w:eastAsia="仿宋" w:hAnsi="仿宋" w:cs="仿宋" w:hint="eastAsia"/>
            <w:lang w:eastAsia="zh-CN"/>
          </w:rPr>
          <w:t>(一)、法律法规遵守</w:t>
        </w:r>
        <w:r>
          <w:tab/>
        </w:r>
        <w:r>
          <w:fldChar w:fldCharType="begin"/>
        </w:r>
        <w:r>
          <w:instrText xml:space="preserve"> PAGEREF _Toc6170 \h </w:instrText>
        </w:r>
        <w:r>
          <w:fldChar w:fldCharType="separate"/>
        </w:r>
        <w:r>
          <w:t>65</w:t>
        </w:r>
        <w:r>
          <w:fldChar w:fldCharType="end"/>
        </w:r>
      </w:hyperlink>
    </w:p>
    <w:p>
      <w:pPr>
        <w:pStyle w:val="TOC2"/>
        <w:tabs>
          <w:tab w:val="right" w:leader="dot" w:pos="8306"/>
        </w:tabs>
      </w:pPr>
      <w:hyperlink w:anchor="_Toc2895" w:history="1">
        <w:r>
          <w:rPr>
            <w:rFonts w:ascii="仿宋" w:eastAsia="仿宋" w:hAnsi="仿宋" w:cs="仿宋" w:hint="eastAsia"/>
            <w:lang w:eastAsia="zh-CN"/>
          </w:rPr>
          <w:t>(二)、政策导向与利用</w:t>
        </w:r>
        <w:r>
          <w:tab/>
        </w:r>
        <w:r>
          <w:fldChar w:fldCharType="begin"/>
        </w:r>
        <w:r>
          <w:instrText xml:space="preserve"> PAGEREF _Toc2895 \h </w:instrText>
        </w:r>
        <w:r>
          <w:fldChar w:fldCharType="separate"/>
        </w:r>
        <w:r>
          <w:t>66</w:t>
        </w:r>
        <w:r>
          <w:fldChar w:fldCharType="end"/>
        </w:r>
      </w:hyperlink>
    </w:p>
    <w:p>
      <w:pPr>
        <w:pStyle w:val="TOC1"/>
        <w:tabs>
          <w:tab w:val="right" w:leader="dot" w:pos="8306"/>
        </w:tabs>
      </w:pPr>
      <w:hyperlink w:anchor="_Toc4448" w:history="1">
        <w:r>
          <w:rPr>
            <w:rFonts w:ascii="仿宋" w:eastAsia="仿宋" w:hAnsi="仿宋" w:cs="仿宋" w:hint="eastAsia"/>
            <w:lang w:eastAsia="zh-CN"/>
          </w:rPr>
          <w:t>十七、人力资源管理与开发</w:t>
        </w:r>
        <w:r>
          <w:tab/>
        </w:r>
        <w:r>
          <w:fldChar w:fldCharType="begin"/>
        </w:r>
        <w:r>
          <w:instrText xml:space="preserve"> PAGEREF _Toc4448 \h </w:instrText>
        </w:r>
        <w:r>
          <w:fldChar w:fldCharType="separate"/>
        </w:r>
        <w:r>
          <w:t>67</w:t>
        </w:r>
        <w:r>
          <w:fldChar w:fldCharType="end"/>
        </w:r>
      </w:hyperlink>
    </w:p>
    <w:p>
      <w:pPr>
        <w:pStyle w:val="TOC2"/>
        <w:tabs>
          <w:tab w:val="right" w:leader="dot" w:pos="8306"/>
        </w:tabs>
      </w:pPr>
      <w:hyperlink w:anchor="_Toc3534" w:history="1">
        <w:r>
          <w:rPr>
            <w:rFonts w:ascii="仿宋" w:eastAsia="仿宋" w:hAnsi="仿宋" w:cs="仿宋" w:hint="eastAsia"/>
            <w:lang w:eastAsia="zh-CN"/>
          </w:rPr>
          <w:t>(一)、人力资源规划</w:t>
        </w:r>
        <w:r>
          <w:tab/>
        </w:r>
        <w:r>
          <w:fldChar w:fldCharType="begin"/>
        </w:r>
        <w:r>
          <w:instrText xml:space="preserve"> PAGEREF _Toc3534 \h </w:instrText>
        </w:r>
        <w:r>
          <w:fldChar w:fldCharType="separate"/>
        </w:r>
        <w:r>
          <w:t>67</w:t>
        </w:r>
        <w:r>
          <w:fldChar w:fldCharType="end"/>
        </w:r>
      </w:hyperlink>
    </w:p>
    <w:p>
      <w:pPr>
        <w:pStyle w:val="TOC2"/>
        <w:tabs>
          <w:tab w:val="right" w:leader="dot" w:pos="8306"/>
        </w:tabs>
      </w:pPr>
      <w:hyperlink w:anchor="_Toc9104" w:history="1">
        <w:r>
          <w:rPr>
            <w:rFonts w:ascii="仿宋" w:eastAsia="仿宋" w:hAnsi="仿宋" w:cs="仿宋" w:hint="eastAsia"/>
            <w:lang w:eastAsia="zh-CN"/>
          </w:rPr>
          <w:t>(二)、人力资源开发与培训</w:t>
        </w:r>
        <w:r>
          <w:tab/>
        </w:r>
        <w:r>
          <w:fldChar w:fldCharType="begin"/>
        </w:r>
        <w:r>
          <w:instrText xml:space="preserve"> PAGEREF _Toc9104 \h </w:instrText>
        </w:r>
        <w:r>
          <w:fldChar w:fldCharType="separate"/>
        </w:r>
        <w:r>
          <w:t>69</w:t>
        </w:r>
        <w:r>
          <w:fldChar w:fldCharType="end"/>
        </w:r>
      </w:hyperlink>
    </w:p>
    <w:p>
      <w:pPr>
        <w:pStyle w:val="TOC1"/>
        <w:tabs>
          <w:tab w:val="right" w:leader="dot" w:pos="8306"/>
        </w:tabs>
      </w:pPr>
      <w:hyperlink w:anchor="_Toc23636" w:history="1">
        <w:r>
          <w:rPr>
            <w:rFonts w:ascii="仿宋" w:eastAsia="仿宋" w:hAnsi="仿宋" w:cs="仿宋" w:hint="eastAsia"/>
            <w:lang w:eastAsia="zh-CN"/>
          </w:rPr>
          <w:t>十八、创新驱动与持续发展</w:t>
        </w:r>
        <w:r>
          <w:tab/>
        </w:r>
        <w:r>
          <w:fldChar w:fldCharType="begin"/>
        </w:r>
        <w:r>
          <w:instrText xml:space="preserve"> PAGEREF _Toc23636 \h </w:instrText>
        </w:r>
        <w:r>
          <w:fldChar w:fldCharType="separate"/>
        </w:r>
        <w:r>
          <w:t>71</w:t>
        </w:r>
        <w:r>
          <w:fldChar w:fldCharType="end"/>
        </w:r>
      </w:hyperlink>
    </w:p>
    <w:p>
      <w:pPr>
        <w:pStyle w:val="TOC2"/>
        <w:tabs>
          <w:tab w:val="right" w:leader="dot" w:pos="8306"/>
        </w:tabs>
      </w:pPr>
      <w:hyperlink w:anchor="_Toc12895" w:history="1">
        <w:r>
          <w:rPr>
            <w:rFonts w:ascii="仿宋" w:eastAsia="仿宋" w:hAnsi="仿宋" w:cs="仿宋" w:hint="eastAsia"/>
            <w:lang w:eastAsia="zh-CN"/>
          </w:rPr>
          <w:t>(一)、创新驱动战略实施</w:t>
        </w:r>
        <w:r>
          <w:tab/>
        </w:r>
        <w:r>
          <w:fldChar w:fldCharType="begin"/>
        </w:r>
        <w:r>
          <w:instrText xml:space="preserve"> PAGEREF _Toc12895 \h </w:instrText>
        </w:r>
        <w:r>
          <w:fldChar w:fldCharType="separate"/>
        </w:r>
        <w:r>
          <w:t>71</w:t>
        </w:r>
        <w:r>
          <w:fldChar w:fldCharType="end"/>
        </w:r>
      </w:hyperlink>
    </w:p>
    <w:p>
      <w:pPr>
        <w:pStyle w:val="TOC2"/>
        <w:tabs>
          <w:tab w:val="right" w:leader="dot" w:pos="8306"/>
        </w:tabs>
      </w:pPr>
      <w:hyperlink w:anchor="_Toc9197" w:history="1">
        <w:r>
          <w:rPr>
            <w:rFonts w:ascii="仿宋" w:eastAsia="仿宋" w:hAnsi="仿宋" w:cs="仿宋" w:hint="eastAsia"/>
            <w:lang w:eastAsia="zh-CN"/>
          </w:rPr>
          <w:t>(二)、持续发展路径探索</w:t>
        </w:r>
        <w:r>
          <w:tab/>
        </w:r>
        <w:r>
          <w:fldChar w:fldCharType="begin"/>
        </w:r>
        <w:r>
          <w:instrText xml:space="preserve"> PAGEREF _Toc9197 \h </w:instrText>
        </w:r>
        <w:r>
          <w:fldChar w:fldCharType="separate"/>
        </w:r>
        <w:r>
          <w:t>73</w:t>
        </w:r>
        <w:r>
          <w:fldChar w:fldCharType="end"/>
        </w:r>
      </w:hyperlink>
    </w:p>
    <w:p>
      <w:pPr>
        <w:pStyle w:val="TOC1"/>
        <w:tabs>
          <w:tab w:val="right" w:leader="dot" w:pos="8306"/>
        </w:tabs>
      </w:pPr>
      <w:hyperlink w:anchor="_Toc22052" w:history="1">
        <w:r>
          <w:rPr>
            <w:rFonts w:ascii="仿宋" w:eastAsia="仿宋" w:hAnsi="仿宋" w:cs="仿宋" w:hint="eastAsia"/>
            <w:lang w:eastAsia="zh-CN"/>
          </w:rPr>
          <w:t>十九、企业合规与伦理</w:t>
        </w:r>
        <w:r>
          <w:tab/>
        </w:r>
        <w:r>
          <w:fldChar w:fldCharType="begin"/>
        </w:r>
        <w:r>
          <w:instrText xml:space="preserve"> PAGEREF _Toc22052 \h </w:instrText>
        </w:r>
        <w:r>
          <w:fldChar w:fldCharType="separate"/>
        </w:r>
        <w:r>
          <w:t>77</w:t>
        </w:r>
        <w:r>
          <w:fldChar w:fldCharType="end"/>
        </w:r>
      </w:hyperlink>
    </w:p>
    <w:p>
      <w:pPr>
        <w:pStyle w:val="TOC2"/>
        <w:tabs>
          <w:tab w:val="right" w:leader="dot" w:pos="8306"/>
        </w:tabs>
      </w:pPr>
      <w:hyperlink w:anchor="_Toc17675" w:history="1">
        <w:r>
          <w:rPr>
            <w:rFonts w:ascii="仿宋" w:eastAsia="仿宋" w:hAnsi="仿宋" w:cs="仿宋" w:hint="eastAsia"/>
            <w:lang w:eastAsia="zh-CN"/>
          </w:rPr>
          <w:t>(一)、合规政策与程序</w:t>
        </w:r>
        <w:r>
          <w:tab/>
        </w:r>
        <w:r>
          <w:fldChar w:fldCharType="begin"/>
        </w:r>
        <w:r>
          <w:instrText xml:space="preserve"> PAGEREF _Toc17675 \h </w:instrText>
        </w:r>
        <w:r>
          <w:fldChar w:fldCharType="separate"/>
        </w:r>
        <w:r>
          <w:t>77</w:t>
        </w:r>
        <w:r>
          <w:fldChar w:fldCharType="end"/>
        </w:r>
      </w:hyperlink>
    </w:p>
    <w:p>
      <w:pPr>
        <w:pStyle w:val="TOC2"/>
        <w:tabs>
          <w:tab w:val="right" w:leader="dot" w:pos="8306"/>
        </w:tabs>
      </w:pPr>
      <w:hyperlink w:anchor="_Toc22813" w:history="1">
        <w:r>
          <w:rPr>
            <w:rFonts w:ascii="仿宋" w:eastAsia="仿宋" w:hAnsi="仿宋" w:cs="仿宋" w:hint="eastAsia"/>
            <w:lang w:eastAsia="zh-CN"/>
          </w:rPr>
          <w:t>(二)、伦理规范与培训</w:t>
        </w:r>
        <w:r>
          <w:tab/>
        </w:r>
        <w:r>
          <w:fldChar w:fldCharType="begin"/>
        </w:r>
        <w:r>
          <w:instrText xml:space="preserve"> PAGEREF _Toc22813 \h </w:instrText>
        </w:r>
        <w:r>
          <w:fldChar w:fldCharType="separate"/>
        </w:r>
        <w:r>
          <w:t>78</w:t>
        </w:r>
        <w:r>
          <w:fldChar w:fldCharType="end"/>
        </w:r>
      </w:hyperlink>
    </w:p>
    <w:p>
      <w:pPr>
        <w:pStyle w:val="TOC2"/>
        <w:tabs>
          <w:tab w:val="right" w:leader="dot" w:pos="8306"/>
        </w:tabs>
      </w:pPr>
      <w:hyperlink w:anchor="_Toc26180" w:history="1">
        <w:r>
          <w:rPr>
            <w:rFonts w:ascii="仿宋" w:eastAsia="仿宋" w:hAnsi="仿宋" w:cs="仿宋" w:hint="eastAsia"/>
            <w:lang w:eastAsia="zh-CN"/>
          </w:rPr>
          <w:t>(三)、合规风险评估</w:t>
        </w:r>
        <w:r>
          <w:tab/>
        </w:r>
        <w:r>
          <w:fldChar w:fldCharType="begin"/>
        </w:r>
        <w:r>
          <w:instrText xml:space="preserve"> PAGEREF _Toc26180 \h </w:instrText>
        </w:r>
        <w:r>
          <w:fldChar w:fldCharType="separate"/>
        </w:r>
        <w:r>
          <w:t>79</w:t>
        </w:r>
        <w:r>
          <w:fldChar w:fldCharType="end"/>
        </w:r>
      </w:hyperlink>
    </w:p>
    <w:p>
      <w:pPr>
        <w:pStyle w:val="TOC2"/>
        <w:tabs>
          <w:tab w:val="right" w:leader="dot" w:pos="8306"/>
        </w:tabs>
      </w:pPr>
      <w:hyperlink w:anchor="_Toc24496" w:history="1">
        <w:r>
          <w:rPr>
            <w:rFonts w:ascii="仿宋" w:eastAsia="仿宋" w:hAnsi="仿宋" w:cs="仿宋" w:hint="eastAsia"/>
            <w:lang w:eastAsia="zh-CN"/>
          </w:rPr>
          <w:t>(四)、合规监督与执行</w:t>
        </w:r>
        <w:r>
          <w:tab/>
        </w:r>
        <w:r>
          <w:fldChar w:fldCharType="begin"/>
        </w:r>
        <w:r>
          <w:instrText xml:space="preserve"> PAGEREF _Toc24496 \h </w:instrText>
        </w:r>
        <w:r>
          <w:fldChar w:fldCharType="separate"/>
        </w:r>
        <w:r>
          <w:t>80</w:t>
        </w:r>
        <w:r>
          <w:fldChar w:fldCharType="end"/>
        </w:r>
      </w:hyperlink>
    </w:p>
    <w:p>
      <w:pPr>
        <w:pStyle w:val="TOC1"/>
        <w:tabs>
          <w:tab w:val="right" w:leader="dot" w:pos="8306"/>
        </w:tabs>
      </w:pPr>
      <w:hyperlink w:anchor="_Toc23033" w:history="1">
        <w:r>
          <w:rPr>
            <w:rFonts w:ascii="仿宋" w:eastAsia="仿宋" w:hAnsi="仿宋" w:cs="仿宋" w:hint="eastAsia"/>
            <w:lang w:eastAsia="zh-CN"/>
          </w:rPr>
          <w:t>二十、质量管理与控制</w:t>
        </w:r>
        <w:r>
          <w:tab/>
        </w:r>
        <w:r>
          <w:fldChar w:fldCharType="begin"/>
        </w:r>
        <w:r>
          <w:instrText xml:space="preserve"> PAGEREF _Toc23033 \h </w:instrText>
        </w:r>
        <w:r>
          <w:fldChar w:fldCharType="separate"/>
        </w:r>
        <w:r>
          <w:t>81</w:t>
        </w:r>
        <w:r>
          <w:fldChar w:fldCharType="end"/>
        </w:r>
      </w:hyperlink>
    </w:p>
    <w:p>
      <w:pPr>
        <w:pStyle w:val="TOC2"/>
        <w:tabs>
          <w:tab w:val="right" w:leader="dot" w:pos="8306"/>
        </w:tabs>
      </w:pPr>
      <w:hyperlink w:anchor="_Toc7137" w:history="1">
        <w:r>
          <w:rPr>
            <w:rFonts w:ascii="仿宋" w:eastAsia="仿宋" w:hAnsi="仿宋" w:cs="仿宋" w:hint="eastAsia"/>
            <w:lang w:eastAsia="zh-CN"/>
          </w:rPr>
          <w:t>(一)、质量管理体系建设</w:t>
        </w:r>
        <w:r>
          <w:tab/>
        </w:r>
        <w:r>
          <w:fldChar w:fldCharType="begin"/>
        </w:r>
        <w:r>
          <w:instrText xml:space="preserve"> PAGEREF _Toc7137 \h </w:instrText>
        </w:r>
        <w:r>
          <w:fldChar w:fldCharType="separate"/>
        </w:r>
        <w:r>
          <w:t>81</w:t>
        </w:r>
        <w:r>
          <w:fldChar w:fldCharType="end"/>
        </w:r>
      </w:hyperlink>
    </w:p>
    <w:p>
      <w:pPr>
        <w:pStyle w:val="TOC2"/>
        <w:tabs>
          <w:tab w:val="right" w:leader="dot" w:pos="8306"/>
        </w:tabs>
      </w:pPr>
      <w:hyperlink w:anchor="_Toc22155" w:history="1">
        <w:r>
          <w:rPr>
            <w:rFonts w:ascii="仿宋" w:eastAsia="仿宋" w:hAnsi="仿宋" w:cs="仿宋" w:hint="eastAsia"/>
            <w:lang w:eastAsia="zh-CN"/>
          </w:rPr>
          <w:t>(二)、质量控制措施</w:t>
        </w:r>
        <w:r>
          <w:tab/>
        </w:r>
        <w:r>
          <w:fldChar w:fldCharType="begin"/>
        </w:r>
        <w:r>
          <w:instrText xml:space="preserve"> PAGEREF _Toc22155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52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835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247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143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一、体育组织服务项目的市场准入条件分析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体育组织服务项目而言，市场准入条件首先取决于政策法规环境。政府对于[行业名称]领域的法规，如环保标准、税收政策、和技术使用规范，直接影响体育组织服务项目的运营和成本结构。例如，若政府针对使用可再生能源的企业提供税收优惠，这将对体育组织服务项目的财务规划产生重要影响。同时，考虑经济环境和消费者偏好的变化对体育组织服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二、体育组织服务项目的行业规范与合规性要求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体育组织服务项目来说，遵守行业规范和合规性要求是确保项目顺利进行的基础。这包括遵循质量控制标准、安全规定、数据保护法规等。例如，若体育组织服务项目涉及数据处理，须严格遵守相关的数据保护法规。此外，行业内部的自律规范，如产品标准和服务流程，也对于提升体育组织服务项目在行业内的认可度和竞争力至关重要。项目管理团队必须不断更新策略，以应对行业规范和法规的变化，确保体育组织服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三、体育组织服务项目的竞争格局和战略定位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育组织服务项目的发展规划中，理解行业的竞争格局对于制定有效的市场策略极为关键。这包括分析主要竞争对手的市场地位、优势及其业务模式。体育组织服务项目面临的竞争对手可能包括大型成熟企业和创新型初创公司，各自采取不同的市场策略。因此，体育组织服务项目需精确地定位自己的市场策略，如专注于产品创新、客户服务或成本效率，以在竞争中占据优势。通过深入的市场和竞争分析，体育组织服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5659"/>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009"/>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育组织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体育组织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组织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体育组织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4002"/>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体育组织服务项目的必要性在当前经济和社会背景下表现得尤为重要，其对市场需求的满足、技术创新的推动、社会经济发展的促进以及环境可持续性的提高，共同构成了项目建设的核心价值和必要性。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体育组织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体育组织服务项目在其专注的领域内，特别是在人工智能和数据科学方面，有望推动显著的技术革新。项目的研发活动不仅有望孕育出改变行业运作方式的新技术，还可能在长远中影响整个技术生态系统。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体育组织服务项目还致力于提升当地居民的技能和就业能力，通过与当地教育机构合作提供培训和教育机会，从而提高社区整体的生活水平和社会福祉。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体育组织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0882"/>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体育组织服务项目的建设和发展得益于一系列有利条件，这些条件涵盖了技术优势、市场潜力、政策支持、人力资源、基础设施以及投资和合作伙伴的支持，共同构成了项目成功的坚实基础。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体育组织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体育组织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https://d.book118.com/018131060003006050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193B86"/>
    <w:rsid w:val="29193B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8131060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2024-03-13T06:21:00Z</dcterms:created>
  <dcterms:modified xsi:type="dcterms:W3CDTF">2024-03-13T06:21:59Z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FA9E979C29154982A39B16E1356BD67E_11</vt:lpwstr>
  </property>
  <property fmtid="{D5CDD505-2E9C-101B-9397-08002B2CF9AE}" pid="3" name="KSOProductBuildVer">
    <vt:lpwstr>2052-12.1.0.16250</vt:lpwstr>
  </property>
</Properties>
</file>