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精密水准仪经纬仪综合检验仪战略市场规划报告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0740" w:history="1">
        <w:r>
          <w:rPr>
            <w:rFonts w:ascii="仿宋" w:eastAsia="仿宋" w:hAnsi="仿宋" w:cs="仿宋" w:hint="eastAsia"/>
            <w:lang w:val="en-GB"/>
          </w:rPr>
          <w:t>概论</w:t>
        </w:r>
        <w:r>
          <w:tab/>
        </w:r>
        <w:r>
          <w:fldChar w:fldCharType="begin"/>
        </w:r>
        <w:r>
          <w:instrText xml:space="preserve"> PAGEREF _Toc10740 \h </w:instrText>
        </w:r>
        <w:r>
          <w:fldChar w:fldCharType="separate"/>
        </w:r>
        <w:r>
          <w:t>3</w:t>
        </w:r>
        <w:r>
          <w:fldChar w:fldCharType="end"/>
        </w:r>
      </w:hyperlink>
    </w:p>
    <w:p>
      <w:pPr>
        <w:pStyle w:val="TOC1"/>
        <w:tabs>
          <w:tab w:val="right" w:leader="dot" w:pos="8306"/>
        </w:tabs>
      </w:pPr>
      <w:hyperlink w:anchor="_Toc31124" w:history="1">
        <w:r>
          <w:rPr>
            <w:rFonts w:ascii="仿宋" w:eastAsia="仿宋" w:hAnsi="仿宋" w:cs="仿宋" w:hint="eastAsia"/>
            <w:lang w:val="en-GB"/>
          </w:rPr>
          <w:t>一、精密水准仪经纬仪综合检验仪行业发展现状</w:t>
        </w:r>
        <w:r>
          <w:tab/>
        </w:r>
        <w:r>
          <w:fldChar w:fldCharType="begin"/>
        </w:r>
        <w:r>
          <w:instrText xml:space="preserve"> PAGEREF _Toc31124 \h </w:instrText>
        </w:r>
        <w:r>
          <w:fldChar w:fldCharType="separate"/>
        </w:r>
        <w:r>
          <w:t>3</w:t>
        </w:r>
        <w:r>
          <w:fldChar w:fldCharType="end"/>
        </w:r>
      </w:hyperlink>
    </w:p>
    <w:p>
      <w:pPr>
        <w:pStyle w:val="TOC2"/>
        <w:tabs>
          <w:tab w:val="right" w:leader="dot" w:pos="8306"/>
        </w:tabs>
      </w:pPr>
      <w:hyperlink w:anchor="_Toc31724" w:history="1">
        <w:r>
          <w:rPr>
            <w:rFonts w:ascii="仿宋" w:eastAsia="仿宋" w:hAnsi="仿宋" w:cs="仿宋" w:hint="eastAsia"/>
            <w:lang w:val="en-GB"/>
          </w:rPr>
          <w:t>(一)、精密水准仪经纬仪综合检验仪行业整体概况</w:t>
        </w:r>
        <w:r>
          <w:tab/>
        </w:r>
        <w:r>
          <w:fldChar w:fldCharType="begin"/>
        </w:r>
        <w:r>
          <w:instrText xml:space="preserve"> PAGEREF _Toc31724 \h </w:instrText>
        </w:r>
        <w:r>
          <w:fldChar w:fldCharType="separate"/>
        </w:r>
        <w:r>
          <w:t>3</w:t>
        </w:r>
        <w:r>
          <w:fldChar w:fldCharType="end"/>
        </w:r>
      </w:hyperlink>
    </w:p>
    <w:p>
      <w:pPr>
        <w:pStyle w:val="TOC2"/>
        <w:tabs>
          <w:tab w:val="right" w:leader="dot" w:pos="8306"/>
        </w:tabs>
      </w:pPr>
      <w:hyperlink w:anchor="_Toc2988" w:history="1">
        <w:r>
          <w:rPr>
            <w:rFonts w:ascii="仿宋" w:eastAsia="仿宋" w:hAnsi="仿宋" w:cs="仿宋" w:hint="eastAsia"/>
            <w:lang w:val="en-GB"/>
          </w:rPr>
          <w:t>(二)、技术创新与发展</w:t>
        </w:r>
        <w:r>
          <w:tab/>
        </w:r>
        <w:r>
          <w:fldChar w:fldCharType="begin"/>
        </w:r>
        <w:r>
          <w:instrText xml:space="preserve"> PAGEREF _Toc2988 \h </w:instrText>
        </w:r>
        <w:r>
          <w:fldChar w:fldCharType="separate"/>
        </w:r>
        <w:r>
          <w:t>4</w:t>
        </w:r>
        <w:r>
          <w:fldChar w:fldCharType="end"/>
        </w:r>
      </w:hyperlink>
    </w:p>
    <w:p>
      <w:pPr>
        <w:pStyle w:val="TOC2"/>
        <w:tabs>
          <w:tab w:val="right" w:leader="dot" w:pos="8306"/>
        </w:tabs>
      </w:pPr>
      <w:hyperlink w:anchor="_Toc6340" w:history="1">
        <w:r>
          <w:rPr>
            <w:rFonts w:ascii="仿宋" w:eastAsia="仿宋" w:hAnsi="仿宋" w:cs="仿宋" w:hint="eastAsia"/>
            <w:lang w:val="en-GB"/>
          </w:rPr>
          <w:t>(三)、政策与法规</w:t>
        </w:r>
        <w:r>
          <w:tab/>
        </w:r>
        <w:r>
          <w:fldChar w:fldCharType="begin"/>
        </w:r>
        <w:r>
          <w:instrText xml:space="preserve"> PAGEREF _Toc6340 \h </w:instrText>
        </w:r>
        <w:r>
          <w:fldChar w:fldCharType="separate"/>
        </w:r>
        <w:r>
          <w:t>5</w:t>
        </w:r>
        <w:r>
          <w:fldChar w:fldCharType="end"/>
        </w:r>
      </w:hyperlink>
    </w:p>
    <w:p>
      <w:pPr>
        <w:pStyle w:val="TOC2"/>
        <w:tabs>
          <w:tab w:val="right" w:leader="dot" w:pos="8306"/>
        </w:tabs>
      </w:pPr>
      <w:hyperlink w:anchor="_Toc31334" w:history="1">
        <w:r>
          <w:rPr>
            <w:rFonts w:ascii="仿宋" w:eastAsia="仿宋" w:hAnsi="仿宋" w:cs="仿宋" w:hint="eastAsia"/>
            <w:lang w:val="en-GB"/>
          </w:rPr>
          <w:t>(四)、消费者需求变化</w:t>
        </w:r>
        <w:r>
          <w:tab/>
        </w:r>
        <w:r>
          <w:fldChar w:fldCharType="begin"/>
        </w:r>
        <w:r>
          <w:instrText xml:space="preserve"> PAGEREF _Toc31334 \h </w:instrText>
        </w:r>
        <w:r>
          <w:fldChar w:fldCharType="separate"/>
        </w:r>
        <w:r>
          <w:t>6</w:t>
        </w:r>
        <w:r>
          <w:fldChar w:fldCharType="end"/>
        </w:r>
      </w:hyperlink>
    </w:p>
    <w:p>
      <w:pPr>
        <w:pStyle w:val="TOC1"/>
        <w:tabs>
          <w:tab w:val="right" w:leader="dot" w:pos="8306"/>
        </w:tabs>
      </w:pPr>
      <w:hyperlink w:anchor="_Toc16622" w:history="1">
        <w:r>
          <w:rPr>
            <w:rFonts w:ascii="仿宋" w:eastAsia="仿宋" w:hAnsi="仿宋" w:cs="仿宋" w:hint="eastAsia"/>
            <w:lang w:val="en-GB"/>
          </w:rPr>
          <w:t>二、市场地位与竞争战略</w:t>
        </w:r>
        <w:r>
          <w:tab/>
        </w:r>
        <w:r>
          <w:fldChar w:fldCharType="begin"/>
        </w:r>
        <w:r>
          <w:instrText xml:space="preserve"> PAGEREF _Toc16622 \h </w:instrText>
        </w:r>
        <w:r>
          <w:fldChar w:fldCharType="separate"/>
        </w:r>
        <w:r>
          <w:t>8</w:t>
        </w:r>
        <w:r>
          <w:fldChar w:fldCharType="end"/>
        </w:r>
      </w:hyperlink>
    </w:p>
    <w:p>
      <w:pPr>
        <w:pStyle w:val="TOC2"/>
        <w:tabs>
          <w:tab w:val="right" w:leader="dot" w:pos="8306"/>
        </w:tabs>
      </w:pPr>
      <w:hyperlink w:anchor="_Toc22655" w:history="1">
        <w:r>
          <w:rPr>
            <w:rFonts w:ascii="仿宋" w:eastAsia="仿宋" w:hAnsi="仿宋" w:cs="仿宋" w:hint="eastAsia"/>
            <w:lang w:val="en-GB"/>
          </w:rPr>
          <w:t>(一)、顾客忠诚</w:t>
        </w:r>
        <w:r>
          <w:tab/>
        </w:r>
        <w:r>
          <w:fldChar w:fldCharType="begin"/>
        </w:r>
        <w:r>
          <w:instrText xml:space="preserve"> PAGEREF _Toc22655 \h </w:instrText>
        </w:r>
        <w:r>
          <w:fldChar w:fldCharType="separate"/>
        </w:r>
        <w:r>
          <w:t>8</w:t>
        </w:r>
        <w:r>
          <w:fldChar w:fldCharType="end"/>
        </w:r>
      </w:hyperlink>
    </w:p>
    <w:p>
      <w:pPr>
        <w:pStyle w:val="TOC2"/>
        <w:tabs>
          <w:tab w:val="right" w:leader="dot" w:pos="8306"/>
        </w:tabs>
      </w:pPr>
      <w:hyperlink w:anchor="_Toc2047" w:history="1">
        <w:r>
          <w:rPr>
            <w:rFonts w:ascii="仿宋" w:eastAsia="仿宋" w:hAnsi="仿宋" w:cs="仿宋" w:hint="eastAsia"/>
            <w:lang w:val="en-GB"/>
          </w:rPr>
          <w:t>(二)、全面质量管理</w:t>
        </w:r>
        <w:r>
          <w:tab/>
        </w:r>
        <w:r>
          <w:fldChar w:fldCharType="begin"/>
        </w:r>
        <w:r>
          <w:instrText xml:space="preserve"> PAGEREF _Toc2047 \h </w:instrText>
        </w:r>
        <w:r>
          <w:fldChar w:fldCharType="separate"/>
        </w:r>
        <w:r>
          <w:t>9</w:t>
        </w:r>
        <w:r>
          <w:fldChar w:fldCharType="end"/>
        </w:r>
      </w:hyperlink>
    </w:p>
    <w:p>
      <w:pPr>
        <w:pStyle w:val="TOC2"/>
        <w:tabs>
          <w:tab w:val="right" w:leader="dot" w:pos="8306"/>
        </w:tabs>
      </w:pPr>
      <w:hyperlink w:anchor="_Toc12250" w:history="1">
        <w:r>
          <w:rPr>
            <w:rFonts w:ascii="仿宋" w:eastAsia="仿宋" w:hAnsi="仿宋" w:cs="仿宋" w:hint="eastAsia"/>
            <w:lang w:val="en-GB"/>
          </w:rPr>
          <w:t>(三)、研究市场营销学的意义</w:t>
        </w:r>
        <w:r>
          <w:tab/>
        </w:r>
        <w:r>
          <w:fldChar w:fldCharType="begin"/>
        </w:r>
        <w:r>
          <w:instrText xml:space="preserve"> PAGEREF _Toc12250 \h </w:instrText>
        </w:r>
        <w:r>
          <w:fldChar w:fldCharType="separate"/>
        </w:r>
        <w:r>
          <w:t>10</w:t>
        </w:r>
        <w:r>
          <w:fldChar w:fldCharType="end"/>
        </w:r>
      </w:hyperlink>
    </w:p>
    <w:p>
      <w:pPr>
        <w:pStyle w:val="TOC2"/>
        <w:tabs>
          <w:tab w:val="right" w:leader="dot" w:pos="8306"/>
        </w:tabs>
      </w:pPr>
      <w:hyperlink w:anchor="_Toc2660" w:history="1">
        <w:r>
          <w:rPr>
            <w:rFonts w:ascii="仿宋" w:eastAsia="仿宋" w:hAnsi="仿宋" w:cs="仿宋" w:hint="eastAsia"/>
            <w:lang w:val="en-GB"/>
          </w:rPr>
          <w:t>(四)、市场营销学的研究方法</w:t>
        </w:r>
        <w:r>
          <w:tab/>
        </w:r>
        <w:r>
          <w:fldChar w:fldCharType="begin"/>
        </w:r>
        <w:r>
          <w:instrText xml:space="preserve"> PAGEREF _Toc2660 \h </w:instrText>
        </w:r>
        <w:r>
          <w:fldChar w:fldCharType="separate"/>
        </w:r>
        <w:r>
          <w:t>11</w:t>
        </w:r>
        <w:r>
          <w:fldChar w:fldCharType="end"/>
        </w:r>
      </w:hyperlink>
    </w:p>
    <w:p>
      <w:pPr>
        <w:pStyle w:val="TOC2"/>
        <w:tabs>
          <w:tab w:val="right" w:leader="dot" w:pos="8306"/>
        </w:tabs>
      </w:pPr>
      <w:hyperlink w:anchor="_Toc25823" w:history="1">
        <w:r>
          <w:rPr>
            <w:rFonts w:ascii="仿宋" w:eastAsia="仿宋" w:hAnsi="仿宋" w:cs="仿宋" w:hint="eastAsia"/>
            <w:lang w:val="en-GB"/>
          </w:rPr>
          <w:t>(五)、选择进攻战略</w:t>
        </w:r>
        <w:r>
          <w:tab/>
        </w:r>
        <w:r>
          <w:fldChar w:fldCharType="begin"/>
        </w:r>
        <w:r>
          <w:instrText xml:space="preserve"> PAGEREF _Toc25823 \h </w:instrText>
        </w:r>
        <w:r>
          <w:fldChar w:fldCharType="separate"/>
        </w:r>
        <w:r>
          <w:t>12</w:t>
        </w:r>
        <w:r>
          <w:fldChar w:fldCharType="end"/>
        </w:r>
      </w:hyperlink>
    </w:p>
    <w:p>
      <w:pPr>
        <w:pStyle w:val="TOC2"/>
        <w:tabs>
          <w:tab w:val="right" w:leader="dot" w:pos="8306"/>
        </w:tabs>
      </w:pPr>
      <w:hyperlink w:anchor="_Toc13784" w:history="1">
        <w:r>
          <w:rPr>
            <w:rFonts w:ascii="仿宋" w:eastAsia="仿宋" w:hAnsi="仿宋" w:cs="仿宋" w:hint="eastAsia"/>
            <w:lang w:val="en-GB"/>
          </w:rPr>
          <w:t>(六)、确定战略目标与竞争对手</w:t>
        </w:r>
        <w:r>
          <w:tab/>
        </w:r>
        <w:r>
          <w:fldChar w:fldCharType="begin"/>
        </w:r>
        <w:r>
          <w:instrText xml:space="preserve"> PAGEREF _Toc13784 \h </w:instrText>
        </w:r>
        <w:r>
          <w:fldChar w:fldCharType="separate"/>
        </w:r>
        <w:r>
          <w:t>14</w:t>
        </w:r>
        <w:r>
          <w:fldChar w:fldCharType="end"/>
        </w:r>
      </w:hyperlink>
    </w:p>
    <w:p>
      <w:pPr>
        <w:pStyle w:val="TOC2"/>
        <w:tabs>
          <w:tab w:val="right" w:leader="dot" w:pos="8306"/>
        </w:tabs>
      </w:pPr>
      <w:hyperlink w:anchor="_Toc1442" w:history="1">
        <w:r>
          <w:rPr>
            <w:rFonts w:ascii="仿宋" w:eastAsia="仿宋" w:hAnsi="仿宋" w:cs="仿宋" w:hint="eastAsia"/>
            <w:lang w:val="en-GB"/>
          </w:rPr>
          <w:t>(七)、市场追随者战略</w:t>
        </w:r>
        <w:r>
          <w:tab/>
        </w:r>
        <w:r>
          <w:fldChar w:fldCharType="begin"/>
        </w:r>
        <w:r>
          <w:instrText xml:space="preserve"> PAGEREF _Toc1442 \h </w:instrText>
        </w:r>
        <w:r>
          <w:fldChar w:fldCharType="separate"/>
        </w:r>
        <w:r>
          <w:t>16</w:t>
        </w:r>
        <w:r>
          <w:fldChar w:fldCharType="end"/>
        </w:r>
      </w:hyperlink>
    </w:p>
    <w:p>
      <w:pPr>
        <w:pStyle w:val="TOC2"/>
        <w:tabs>
          <w:tab w:val="right" w:leader="dot" w:pos="8306"/>
        </w:tabs>
      </w:pPr>
      <w:hyperlink w:anchor="_Toc25167" w:history="1">
        <w:r>
          <w:rPr>
            <w:rFonts w:ascii="仿宋" w:eastAsia="仿宋" w:hAnsi="仿宋" w:cs="仿宋" w:hint="eastAsia"/>
            <w:lang w:val="en-GB"/>
          </w:rPr>
          <w:t>(八)、市场利基者战略</w:t>
        </w:r>
        <w:r>
          <w:tab/>
        </w:r>
        <w:r>
          <w:fldChar w:fldCharType="begin"/>
        </w:r>
        <w:r>
          <w:instrText xml:space="preserve"> PAGEREF _Toc25167 \h </w:instrText>
        </w:r>
        <w:r>
          <w:fldChar w:fldCharType="separate"/>
        </w:r>
        <w:r>
          <w:t>18</w:t>
        </w:r>
        <w:r>
          <w:fldChar w:fldCharType="end"/>
        </w:r>
      </w:hyperlink>
    </w:p>
    <w:p>
      <w:pPr>
        <w:pStyle w:val="TOC2"/>
        <w:tabs>
          <w:tab w:val="right" w:leader="dot" w:pos="8306"/>
        </w:tabs>
      </w:pPr>
      <w:hyperlink w:anchor="_Toc27547" w:history="1">
        <w:r>
          <w:rPr>
            <w:rFonts w:ascii="仿宋" w:eastAsia="仿宋" w:hAnsi="仿宋" w:cs="仿宋" w:hint="eastAsia"/>
            <w:lang w:val="en-GB"/>
          </w:rPr>
          <w:t>(九)、竞争战略选择</w:t>
        </w:r>
        <w:r>
          <w:tab/>
        </w:r>
        <w:r>
          <w:fldChar w:fldCharType="begin"/>
        </w:r>
        <w:r>
          <w:instrText xml:space="preserve"> PAGEREF _Toc27547 \h </w:instrText>
        </w:r>
        <w:r>
          <w:fldChar w:fldCharType="separate"/>
        </w:r>
        <w:r>
          <w:t>20</w:t>
        </w:r>
        <w:r>
          <w:fldChar w:fldCharType="end"/>
        </w:r>
      </w:hyperlink>
    </w:p>
    <w:p>
      <w:pPr>
        <w:pStyle w:val="TOC2"/>
        <w:tabs>
          <w:tab w:val="right" w:leader="dot" w:pos="8306"/>
        </w:tabs>
      </w:pPr>
      <w:hyperlink w:anchor="_Toc10097" w:history="1">
        <w:r>
          <w:rPr>
            <w:rFonts w:ascii="仿宋" w:eastAsia="仿宋" w:hAnsi="仿宋" w:cs="仿宋" w:hint="eastAsia"/>
            <w:lang w:val="en-GB"/>
          </w:rPr>
          <w:t>(十)、精密水准仪经纬仪综合检验仪行业竞争者识别</w:t>
        </w:r>
        <w:r>
          <w:tab/>
        </w:r>
        <w:r>
          <w:fldChar w:fldCharType="begin"/>
        </w:r>
        <w:r>
          <w:instrText xml:space="preserve"> PAGEREF _Toc10097 \h </w:instrText>
        </w:r>
        <w:r>
          <w:fldChar w:fldCharType="separate"/>
        </w:r>
        <w:r>
          <w:t>21</w:t>
        </w:r>
        <w:r>
          <w:fldChar w:fldCharType="end"/>
        </w:r>
      </w:hyperlink>
    </w:p>
    <w:p>
      <w:pPr>
        <w:pStyle w:val="TOC1"/>
        <w:tabs>
          <w:tab w:val="right" w:leader="dot" w:pos="8306"/>
        </w:tabs>
      </w:pPr>
      <w:hyperlink w:anchor="_Toc2990" w:history="1">
        <w:r>
          <w:rPr>
            <w:rFonts w:ascii="仿宋" w:eastAsia="仿宋" w:hAnsi="仿宋" w:cs="仿宋" w:hint="eastAsia"/>
            <w:lang w:val="en-GB"/>
          </w:rPr>
          <w:t>三、精密水准仪经纬仪综合检验仪行业前景</w:t>
        </w:r>
        <w:r>
          <w:tab/>
        </w:r>
        <w:r>
          <w:fldChar w:fldCharType="begin"/>
        </w:r>
        <w:r>
          <w:instrText xml:space="preserve"> PAGEREF _Toc2990 \h </w:instrText>
        </w:r>
        <w:r>
          <w:fldChar w:fldCharType="separate"/>
        </w:r>
        <w:r>
          <w:t>23</w:t>
        </w:r>
        <w:r>
          <w:fldChar w:fldCharType="end"/>
        </w:r>
      </w:hyperlink>
    </w:p>
    <w:p>
      <w:pPr>
        <w:pStyle w:val="TOC2"/>
        <w:tabs>
          <w:tab w:val="right" w:leader="dot" w:pos="8306"/>
        </w:tabs>
      </w:pPr>
      <w:hyperlink w:anchor="_Toc31465" w:history="1">
        <w:r>
          <w:rPr>
            <w:rFonts w:ascii="仿宋" w:eastAsia="仿宋" w:hAnsi="仿宋" w:cs="仿宋" w:hint="eastAsia"/>
            <w:lang w:val="en-GB"/>
          </w:rPr>
          <w:t>(一)、市场增长预测</w:t>
        </w:r>
        <w:r>
          <w:tab/>
        </w:r>
        <w:r>
          <w:fldChar w:fldCharType="begin"/>
        </w:r>
        <w:r>
          <w:instrText xml:space="preserve"> PAGEREF _Toc31465 \h </w:instrText>
        </w:r>
        <w:r>
          <w:fldChar w:fldCharType="separate"/>
        </w:r>
        <w:r>
          <w:t>23</w:t>
        </w:r>
        <w:r>
          <w:fldChar w:fldCharType="end"/>
        </w:r>
      </w:hyperlink>
    </w:p>
    <w:p>
      <w:pPr>
        <w:pStyle w:val="TOC2"/>
        <w:tabs>
          <w:tab w:val="right" w:leader="dot" w:pos="8306"/>
        </w:tabs>
      </w:pPr>
      <w:hyperlink w:anchor="_Toc28624" w:history="1">
        <w:r>
          <w:rPr>
            <w:rFonts w:ascii="仿宋" w:eastAsia="仿宋" w:hAnsi="仿宋" w:cs="仿宋" w:hint="eastAsia"/>
            <w:lang w:val="en-GB"/>
          </w:rPr>
          <w:t>(二)、新兴市场机会</w:t>
        </w:r>
        <w:r>
          <w:tab/>
        </w:r>
        <w:r>
          <w:fldChar w:fldCharType="begin"/>
        </w:r>
        <w:r>
          <w:instrText xml:space="preserve"> PAGEREF _Toc28624 \h </w:instrText>
        </w:r>
        <w:r>
          <w:fldChar w:fldCharType="separate"/>
        </w:r>
        <w:r>
          <w:t>24</w:t>
        </w:r>
        <w:r>
          <w:fldChar w:fldCharType="end"/>
        </w:r>
      </w:hyperlink>
    </w:p>
    <w:p>
      <w:pPr>
        <w:pStyle w:val="TOC2"/>
        <w:tabs>
          <w:tab w:val="right" w:leader="dot" w:pos="8306"/>
        </w:tabs>
      </w:pPr>
      <w:hyperlink w:anchor="_Toc17926" w:history="1">
        <w:r>
          <w:rPr>
            <w:rFonts w:ascii="仿宋" w:eastAsia="仿宋" w:hAnsi="仿宋" w:cs="仿宋" w:hint="eastAsia"/>
            <w:lang w:val="en-GB"/>
          </w:rPr>
          <w:t>(三)、技术前景展望</w:t>
        </w:r>
        <w:r>
          <w:tab/>
        </w:r>
        <w:r>
          <w:fldChar w:fldCharType="begin"/>
        </w:r>
        <w:r>
          <w:instrText xml:space="preserve"> PAGEREF _Toc17926 \h </w:instrText>
        </w:r>
        <w:r>
          <w:fldChar w:fldCharType="separate"/>
        </w:r>
        <w:r>
          <w:t>25</w:t>
        </w:r>
        <w:r>
          <w:fldChar w:fldCharType="end"/>
        </w:r>
      </w:hyperlink>
    </w:p>
    <w:p>
      <w:pPr>
        <w:pStyle w:val="TOC2"/>
        <w:tabs>
          <w:tab w:val="right" w:leader="dot" w:pos="8306"/>
        </w:tabs>
      </w:pPr>
      <w:hyperlink w:anchor="_Toc28309" w:history="1">
        <w:r>
          <w:rPr>
            <w:rFonts w:ascii="仿宋" w:eastAsia="仿宋" w:hAnsi="仿宋" w:cs="仿宋" w:hint="eastAsia"/>
            <w:lang w:val="en-GB"/>
          </w:rPr>
          <w:t>(四)、政策环境变化</w:t>
        </w:r>
        <w:r>
          <w:tab/>
        </w:r>
        <w:r>
          <w:fldChar w:fldCharType="begin"/>
        </w:r>
        <w:r>
          <w:instrText xml:space="preserve"> PAGEREF _Toc28309 \h </w:instrText>
        </w:r>
        <w:r>
          <w:fldChar w:fldCharType="separate"/>
        </w:r>
        <w:r>
          <w:t>26</w:t>
        </w:r>
        <w:r>
          <w:fldChar w:fldCharType="end"/>
        </w:r>
      </w:hyperlink>
    </w:p>
    <w:p>
      <w:pPr>
        <w:pStyle w:val="TOC1"/>
        <w:tabs>
          <w:tab w:val="right" w:leader="dot" w:pos="8306"/>
        </w:tabs>
      </w:pPr>
      <w:hyperlink w:anchor="_Toc21889" w:history="1">
        <w:r>
          <w:rPr>
            <w:rFonts w:ascii="仿宋" w:eastAsia="仿宋" w:hAnsi="仿宋" w:cs="仿宋" w:hint="eastAsia"/>
            <w:lang w:val="en-GB"/>
          </w:rPr>
          <w:t>四、精密水准仪经纬仪综合检验仪项目概论</w:t>
        </w:r>
        <w:r>
          <w:tab/>
        </w:r>
        <w:r>
          <w:fldChar w:fldCharType="begin"/>
        </w:r>
        <w:r>
          <w:instrText xml:space="preserve"> PAGEREF _Toc21889 \h </w:instrText>
        </w:r>
        <w:r>
          <w:fldChar w:fldCharType="separate"/>
        </w:r>
        <w:r>
          <w:t>27</w:t>
        </w:r>
        <w:r>
          <w:fldChar w:fldCharType="end"/>
        </w:r>
      </w:hyperlink>
    </w:p>
    <w:p>
      <w:pPr>
        <w:pStyle w:val="TOC2"/>
        <w:tabs>
          <w:tab w:val="right" w:leader="dot" w:pos="8306"/>
        </w:tabs>
      </w:pPr>
      <w:hyperlink w:anchor="_Toc6247" w:history="1">
        <w:r>
          <w:rPr>
            <w:rFonts w:ascii="仿宋" w:eastAsia="仿宋" w:hAnsi="仿宋" w:cs="仿宋" w:hint="eastAsia"/>
            <w:lang w:val="en-GB"/>
          </w:rPr>
          <w:t>(一)、精密水准仪经纬仪综合检验仪项目概述</w:t>
        </w:r>
        <w:r>
          <w:tab/>
        </w:r>
        <w:r>
          <w:fldChar w:fldCharType="begin"/>
        </w:r>
        <w:r>
          <w:instrText xml:space="preserve"> PAGEREF _Toc6247 \h </w:instrText>
        </w:r>
        <w:r>
          <w:fldChar w:fldCharType="separate"/>
        </w:r>
        <w:r>
          <w:t>27</w:t>
        </w:r>
        <w:r>
          <w:fldChar w:fldCharType="end"/>
        </w:r>
      </w:hyperlink>
    </w:p>
    <w:p>
      <w:pPr>
        <w:pStyle w:val="TOC2"/>
        <w:tabs>
          <w:tab w:val="right" w:leader="dot" w:pos="8306"/>
        </w:tabs>
      </w:pPr>
      <w:hyperlink w:anchor="_Toc23657" w:history="1">
        <w:r>
          <w:rPr>
            <w:rFonts w:ascii="仿宋" w:eastAsia="仿宋" w:hAnsi="仿宋" w:cs="仿宋" w:hint="eastAsia"/>
            <w:lang w:val="en-GB"/>
          </w:rPr>
          <w:t>(二)、精密水准仪经纬仪综合检验仪项目总投资及资金构成</w:t>
        </w:r>
        <w:r>
          <w:tab/>
        </w:r>
        <w:r>
          <w:fldChar w:fldCharType="begin"/>
        </w:r>
        <w:r>
          <w:instrText xml:space="preserve"> PAGEREF _Toc23657 \h </w:instrText>
        </w:r>
        <w:r>
          <w:fldChar w:fldCharType="separate"/>
        </w:r>
        <w:r>
          <w:t>28</w:t>
        </w:r>
        <w:r>
          <w:fldChar w:fldCharType="end"/>
        </w:r>
      </w:hyperlink>
    </w:p>
    <w:p>
      <w:pPr>
        <w:pStyle w:val="TOC2"/>
        <w:tabs>
          <w:tab w:val="right" w:leader="dot" w:pos="8306"/>
        </w:tabs>
      </w:pPr>
      <w:hyperlink w:anchor="_Toc20278" w:history="1">
        <w:r>
          <w:rPr>
            <w:rFonts w:ascii="仿宋" w:eastAsia="仿宋" w:hAnsi="仿宋" w:cs="仿宋" w:hint="eastAsia"/>
            <w:lang w:val="en-GB"/>
          </w:rPr>
          <w:t>(三)、资金筹措方案</w:t>
        </w:r>
        <w:r>
          <w:tab/>
        </w:r>
        <w:r>
          <w:fldChar w:fldCharType="begin"/>
        </w:r>
        <w:r>
          <w:instrText xml:space="preserve"> PAGEREF _Toc20278 \h </w:instrText>
        </w:r>
        <w:r>
          <w:fldChar w:fldCharType="separate"/>
        </w:r>
        <w:r>
          <w:t>29</w:t>
        </w:r>
        <w:r>
          <w:fldChar w:fldCharType="end"/>
        </w:r>
      </w:hyperlink>
    </w:p>
    <w:p>
      <w:pPr>
        <w:pStyle w:val="TOC2"/>
        <w:tabs>
          <w:tab w:val="right" w:leader="dot" w:pos="8306"/>
        </w:tabs>
      </w:pPr>
      <w:hyperlink w:anchor="_Toc19333" w:history="1">
        <w:r>
          <w:rPr>
            <w:rFonts w:ascii="仿宋" w:eastAsia="仿宋" w:hAnsi="仿宋" w:cs="仿宋" w:hint="eastAsia"/>
            <w:lang w:val="en-GB"/>
          </w:rPr>
          <w:t>(四)、精密水准仪经纬仪综合检验仪项目预期经济效益规划目标</w:t>
        </w:r>
        <w:r>
          <w:tab/>
        </w:r>
        <w:r>
          <w:fldChar w:fldCharType="begin"/>
        </w:r>
        <w:r>
          <w:instrText xml:space="preserve"> PAGEREF _Toc19333 \h </w:instrText>
        </w:r>
        <w:r>
          <w:fldChar w:fldCharType="separate"/>
        </w:r>
        <w:r>
          <w:t>29</w:t>
        </w:r>
        <w:r>
          <w:fldChar w:fldCharType="end"/>
        </w:r>
      </w:hyperlink>
    </w:p>
    <w:p>
      <w:pPr>
        <w:pStyle w:val="TOC2"/>
        <w:tabs>
          <w:tab w:val="right" w:leader="dot" w:pos="8306"/>
        </w:tabs>
      </w:pPr>
      <w:hyperlink w:anchor="_Toc2222" w:history="1">
        <w:r>
          <w:rPr>
            <w:rFonts w:ascii="仿宋" w:eastAsia="仿宋" w:hAnsi="仿宋" w:cs="仿宋" w:hint="eastAsia"/>
            <w:lang w:val="en-GB"/>
          </w:rPr>
          <w:t>(五)、精密水准仪经纬仪综合检验仪项目建设进度规划</w:t>
        </w:r>
        <w:r>
          <w:tab/>
        </w:r>
        <w:r>
          <w:fldChar w:fldCharType="begin"/>
        </w:r>
        <w:r>
          <w:instrText xml:space="preserve"> PAGEREF _Toc2222 \h </w:instrText>
        </w:r>
        <w:r>
          <w:fldChar w:fldCharType="separate"/>
        </w:r>
        <w:r>
          <w:t>31</w:t>
        </w:r>
        <w:r>
          <w:fldChar w:fldCharType="end"/>
        </w:r>
      </w:hyperlink>
    </w:p>
    <w:p>
      <w:pPr>
        <w:pStyle w:val="TOC1"/>
        <w:tabs>
          <w:tab w:val="right" w:leader="dot" w:pos="8306"/>
        </w:tabs>
      </w:pPr>
      <w:hyperlink w:anchor="_Toc15775" w:history="1">
        <w:r>
          <w:rPr>
            <w:rFonts w:ascii="仿宋" w:eastAsia="仿宋" w:hAnsi="仿宋" w:cs="仿宋" w:hint="eastAsia"/>
            <w:lang w:val="en-GB"/>
          </w:rPr>
          <w:t>五、发展规划分析</w:t>
        </w:r>
        <w:r>
          <w:tab/>
        </w:r>
        <w:r>
          <w:fldChar w:fldCharType="begin"/>
        </w:r>
        <w:r>
          <w:instrText xml:space="preserve"> PAGEREF _Toc15775 \h </w:instrText>
        </w:r>
        <w:r>
          <w:fldChar w:fldCharType="separate"/>
        </w:r>
        <w:r>
          <w:t>32</w:t>
        </w:r>
        <w:r>
          <w:fldChar w:fldCharType="end"/>
        </w:r>
      </w:hyperlink>
    </w:p>
    <w:p>
      <w:pPr>
        <w:pStyle w:val="TOC2"/>
        <w:tabs>
          <w:tab w:val="right" w:leader="dot" w:pos="8306"/>
        </w:tabs>
      </w:pPr>
      <w:hyperlink w:anchor="_Toc11745" w:history="1">
        <w:r>
          <w:rPr>
            <w:rFonts w:ascii="仿宋" w:eastAsia="仿宋" w:hAnsi="仿宋" w:cs="仿宋" w:hint="eastAsia"/>
            <w:lang w:val="en-GB"/>
          </w:rPr>
          <w:t>(一)、公司发展规划</w:t>
        </w:r>
        <w:r>
          <w:tab/>
        </w:r>
        <w:r>
          <w:fldChar w:fldCharType="begin"/>
        </w:r>
        <w:r>
          <w:instrText xml:space="preserve"> PAGEREF _Toc11745 \h </w:instrText>
        </w:r>
        <w:r>
          <w:fldChar w:fldCharType="separate"/>
        </w:r>
        <w:r>
          <w:t>32</w:t>
        </w:r>
        <w:r>
          <w:fldChar w:fldCharType="end"/>
        </w:r>
      </w:hyperlink>
    </w:p>
    <w:p>
      <w:pPr>
        <w:pStyle w:val="TOC2"/>
        <w:tabs>
          <w:tab w:val="right" w:leader="dot" w:pos="8306"/>
        </w:tabs>
      </w:pPr>
      <w:hyperlink w:anchor="_Toc8012" w:history="1">
        <w:r>
          <w:rPr>
            <w:rFonts w:ascii="仿宋" w:eastAsia="仿宋" w:hAnsi="仿宋" w:cs="仿宋" w:hint="eastAsia"/>
            <w:lang w:val="en-GB"/>
          </w:rPr>
          <w:t>(二)、保障措施</w:t>
        </w:r>
        <w:r>
          <w:tab/>
        </w:r>
        <w:r>
          <w:fldChar w:fldCharType="begin"/>
        </w:r>
        <w:r>
          <w:instrText xml:space="preserve"> PAGEREF _Toc8012 \h </w:instrText>
        </w:r>
        <w:r>
          <w:fldChar w:fldCharType="separate"/>
        </w:r>
        <w:r>
          <w:t>33</w:t>
        </w:r>
        <w:r>
          <w:fldChar w:fldCharType="end"/>
        </w:r>
      </w:hyperlink>
    </w:p>
    <w:p>
      <w:pPr>
        <w:pStyle w:val="TOC1"/>
        <w:tabs>
          <w:tab w:val="right" w:leader="dot" w:pos="8306"/>
        </w:tabs>
      </w:pPr>
      <w:hyperlink w:anchor="_Toc30247" w:history="1">
        <w:r>
          <w:rPr>
            <w:rFonts w:ascii="仿宋" w:eastAsia="仿宋" w:hAnsi="仿宋" w:cs="仿宋" w:hint="eastAsia"/>
            <w:lang w:val="en-GB"/>
          </w:rPr>
          <w:t>六、精密水准仪经纬仪综合检验仪消费者市场分析</w:t>
        </w:r>
        <w:r>
          <w:tab/>
        </w:r>
        <w:r>
          <w:fldChar w:fldCharType="begin"/>
        </w:r>
        <w:r>
          <w:instrText xml:space="preserve"> PAGEREF _Toc30247 \h </w:instrText>
        </w:r>
        <w:r>
          <w:fldChar w:fldCharType="separate"/>
        </w:r>
        <w:r>
          <w:t>35</w:t>
        </w:r>
        <w:r>
          <w:fldChar w:fldCharType="end"/>
        </w:r>
      </w:hyperlink>
    </w:p>
    <w:p>
      <w:pPr>
        <w:pStyle w:val="TOC2"/>
        <w:tabs>
          <w:tab w:val="right" w:leader="dot" w:pos="8306"/>
        </w:tabs>
      </w:pPr>
      <w:hyperlink w:anchor="_Toc23342" w:history="1">
        <w:r>
          <w:rPr>
            <w:rFonts w:ascii="仿宋" w:eastAsia="仿宋" w:hAnsi="仿宋" w:cs="仿宋" w:hint="eastAsia"/>
            <w:lang w:val="en-GB"/>
          </w:rPr>
          <w:t>(一)、目标客户群体</w:t>
        </w:r>
        <w:r>
          <w:tab/>
        </w:r>
        <w:r>
          <w:fldChar w:fldCharType="begin"/>
        </w:r>
        <w:r>
          <w:instrText xml:space="preserve"> PAGEREF _Toc23342 \h </w:instrText>
        </w:r>
        <w:r>
          <w:fldChar w:fldCharType="separate"/>
        </w:r>
        <w:r>
          <w:t>35</w:t>
        </w:r>
        <w:r>
          <w:fldChar w:fldCharType="end"/>
        </w:r>
      </w:hyperlink>
    </w:p>
    <w:p>
      <w:pPr>
        <w:pStyle w:val="TOC2"/>
        <w:tabs>
          <w:tab w:val="right" w:leader="dot" w:pos="8306"/>
        </w:tabs>
      </w:pPr>
      <w:hyperlink w:anchor="_Toc28295" w:history="1">
        <w:r>
          <w:rPr>
            <w:rFonts w:ascii="仿宋" w:eastAsia="仿宋" w:hAnsi="仿宋" w:cs="仿宋" w:hint="eastAsia"/>
            <w:lang w:val="en-GB"/>
          </w:rPr>
          <w:t>(二)、消费者需求</w:t>
        </w:r>
        <w:r>
          <w:tab/>
        </w:r>
        <w:r>
          <w:fldChar w:fldCharType="begin"/>
        </w:r>
        <w:r>
          <w:instrText xml:space="preserve"> PAGEREF _Toc28295 \h </w:instrText>
        </w:r>
        <w:r>
          <w:fldChar w:fldCharType="separate"/>
        </w:r>
        <w:r>
          <w:t>36</w:t>
        </w:r>
        <w:r>
          <w:fldChar w:fldCharType="end"/>
        </w:r>
      </w:hyperlink>
    </w:p>
    <w:p>
      <w:pPr>
        <w:pStyle w:val="TOC1"/>
        <w:tabs>
          <w:tab w:val="right" w:leader="dot" w:pos="8306"/>
        </w:tabs>
      </w:pPr>
      <w:hyperlink w:anchor="_Toc12192" w:history="1">
        <w:r>
          <w:rPr>
            <w:rFonts w:ascii="仿宋" w:eastAsia="仿宋" w:hAnsi="仿宋" w:cs="仿宋" w:hint="eastAsia"/>
            <w:lang w:val="en-GB"/>
          </w:rPr>
          <w:t>七、技术与生产管理</w:t>
        </w:r>
        <w:r>
          <w:tab/>
        </w:r>
        <w:r>
          <w:fldChar w:fldCharType="begin"/>
        </w:r>
        <w:r>
          <w:instrText xml:space="preserve"> PAGEREF _Toc12192 \h </w:instrText>
        </w:r>
        <w:r>
          <w:fldChar w:fldCharType="separate"/>
        </w:r>
        <w:r>
          <w:t>38</w:t>
        </w:r>
        <w:r>
          <w:fldChar w:fldCharType="end"/>
        </w:r>
      </w:hyperlink>
    </w:p>
    <w:p>
      <w:pPr>
        <w:pStyle w:val="TOC2"/>
        <w:tabs>
          <w:tab w:val="right" w:leader="dot" w:pos="8306"/>
        </w:tabs>
      </w:pPr>
      <w:hyperlink w:anchor="_Toc29587" w:history="1">
        <w:r>
          <w:rPr>
            <w:rFonts w:ascii="仿宋" w:eastAsia="仿宋" w:hAnsi="仿宋" w:cs="仿宋" w:hint="eastAsia"/>
            <w:lang w:val="en-GB"/>
          </w:rPr>
          <w:t>(一)、生产流程与工艺优化</w:t>
        </w:r>
        <w:r>
          <w:tab/>
        </w:r>
        <w:r>
          <w:fldChar w:fldCharType="begin"/>
        </w:r>
        <w:r>
          <w:instrText xml:space="preserve"> PAGEREF _Toc29587 \h </w:instrText>
        </w:r>
        <w:r>
          <w:fldChar w:fldCharType="separate"/>
        </w:r>
        <w:r>
          <w:t>38</w:t>
        </w:r>
        <w:r>
          <w:fldChar w:fldCharType="end"/>
        </w:r>
      </w:hyperlink>
    </w:p>
    <w:p>
      <w:pPr>
        <w:pStyle w:val="TOC2"/>
        <w:tabs>
          <w:tab w:val="right" w:leader="dot" w:pos="8306"/>
        </w:tabs>
      </w:pPr>
      <w:hyperlink w:anchor="_Toc26613" w:history="1">
        <w:r>
          <w:rPr>
            <w:rFonts w:ascii="仿宋" w:eastAsia="仿宋" w:hAnsi="仿宋" w:cs="仿宋" w:hint="eastAsia"/>
            <w:lang w:val="en-GB"/>
          </w:rPr>
          <w:t>(二)、技术创新与研发投入</w:t>
        </w:r>
        <w:r>
          <w:tab/>
        </w:r>
        <w:r>
          <w:fldChar w:fldCharType="begin"/>
        </w:r>
        <w:r>
          <w:instrText xml:space="preserve"> PAGEREF _Toc26613 \h </w:instrText>
        </w:r>
        <w:r>
          <w:fldChar w:fldCharType="separate"/>
        </w:r>
        <w:r>
          <w:t>39</w:t>
        </w:r>
        <w:r>
          <w:fldChar w:fldCharType="end"/>
        </w:r>
      </w:hyperlink>
    </w:p>
    <w:p>
      <w:pPr>
        <w:pStyle w:val="TOC2"/>
        <w:tabs>
          <w:tab w:val="right" w:leader="dot" w:pos="8306"/>
        </w:tabs>
      </w:pPr>
      <w:hyperlink w:anchor="_Toc2127" w:history="1">
        <w:r>
          <w:rPr>
            <w:rFonts w:ascii="仿宋" w:eastAsia="仿宋" w:hAnsi="仿宋" w:cs="仿宋" w:hint="eastAsia"/>
            <w:lang w:val="en-GB"/>
          </w:rPr>
          <w:t>(三)、设备与技术更新计划</w:t>
        </w:r>
        <w:r>
          <w:tab/>
        </w:r>
        <w:r>
          <w:fldChar w:fldCharType="begin"/>
        </w:r>
        <w:r>
          <w:instrText xml:space="preserve"> PAGEREF _Toc2127 \h </w:instrText>
        </w:r>
        <w:r>
          <w:fldChar w:fldCharType="separate"/>
        </w:r>
        <w:r>
          <w:t>40</w:t>
        </w:r>
        <w:r>
          <w:fldChar w:fldCharType="end"/>
        </w:r>
      </w:hyperlink>
    </w:p>
    <w:p>
      <w:pPr>
        <w:pStyle w:val="TOC2"/>
        <w:tabs>
          <w:tab w:val="right" w:leader="dot" w:pos="8306"/>
        </w:tabs>
      </w:pPr>
      <w:hyperlink w:anchor="_Toc13354" w:history="1">
        <w:r>
          <w:rPr>
            <w:rFonts w:ascii="仿宋" w:eastAsia="仿宋" w:hAnsi="仿宋" w:cs="仿宋" w:hint="eastAsia"/>
            <w:lang w:val="en-GB"/>
          </w:rPr>
          <w:t>(四)、质量管理与生产效率提升</w:t>
        </w:r>
        <w:r>
          <w:tab/>
        </w:r>
        <w:r>
          <w:fldChar w:fldCharType="begin"/>
        </w:r>
        <w:r>
          <w:instrText xml:space="preserve"> PAGEREF _Toc13354 \h </w:instrText>
        </w:r>
        <w:r>
          <w:fldChar w:fldCharType="separate"/>
        </w:r>
        <w:r>
          <w:t>41</w:t>
        </w:r>
        <w:r>
          <w:fldChar w:fldCharType="end"/>
        </w:r>
      </w:hyperlink>
    </w:p>
    <w:p>
      <w:pPr>
        <w:pStyle w:val="TOC1"/>
        <w:tabs>
          <w:tab w:val="right" w:leader="dot" w:pos="8306"/>
        </w:tabs>
      </w:pPr>
      <w:hyperlink w:anchor="_Toc14738" w:history="1">
        <w:r>
          <w:rPr>
            <w:rFonts w:ascii="仿宋" w:eastAsia="仿宋" w:hAnsi="仿宋" w:cs="仿宋" w:hint="eastAsia"/>
            <w:lang w:val="en-GB"/>
          </w:rPr>
          <w:t>八、精密水准仪经纬仪综合检验仪市场地位与竞争战略</w:t>
        </w:r>
        <w:r>
          <w:tab/>
        </w:r>
        <w:r>
          <w:fldChar w:fldCharType="begin"/>
        </w:r>
        <w:r>
          <w:instrText xml:space="preserve"> PAGEREF _Toc14738 \h </w:instrText>
        </w:r>
        <w:r>
          <w:fldChar w:fldCharType="separate"/>
        </w:r>
        <w:r>
          <w:t>42</w:t>
        </w:r>
        <w:r>
          <w:fldChar w:fldCharType="end"/>
        </w:r>
      </w:hyperlink>
    </w:p>
    <w:p>
      <w:pPr>
        <w:pStyle w:val="TOC2"/>
        <w:tabs>
          <w:tab w:val="right" w:leader="dot" w:pos="8306"/>
        </w:tabs>
      </w:pPr>
      <w:hyperlink w:anchor="_Toc16227" w:history="1">
        <w:r>
          <w:rPr>
            <w:rFonts w:ascii="仿宋" w:eastAsia="仿宋" w:hAnsi="仿宋" w:cs="仿宋" w:hint="eastAsia"/>
            <w:lang w:val="en-GB"/>
          </w:rPr>
          <w:t>(一)、公司市场地位</w:t>
        </w:r>
        <w:r>
          <w:tab/>
        </w:r>
        <w:r>
          <w:fldChar w:fldCharType="begin"/>
        </w:r>
        <w:r>
          <w:instrText xml:space="preserve"> PAGEREF _Toc16227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02" w:history="1">
        <w:r>
          <w:rPr>
            <w:rFonts w:ascii="仿宋" w:eastAsia="仿宋" w:hAnsi="仿宋" w:cs="仿宋" w:hint="eastAsia"/>
            <w:lang w:val="en-GB"/>
          </w:rPr>
          <w:t>(二)、竞争对手分析</w:t>
        </w:r>
        <w:r>
          <w:tab/>
        </w:r>
        <w:r>
          <w:fldChar w:fldCharType="begin"/>
        </w:r>
        <w:r>
          <w:instrText xml:space="preserve"> PAGEREF _Toc6402 \h </w:instrText>
        </w:r>
        <w:r>
          <w:fldChar w:fldCharType="separate"/>
        </w:r>
        <w:r>
          <w:t>43</w:t>
        </w:r>
        <w:r>
          <w:fldChar w:fldCharType="end"/>
        </w:r>
      </w:hyperlink>
    </w:p>
    <w:p>
      <w:pPr>
        <w:pStyle w:val="TOC2"/>
        <w:tabs>
          <w:tab w:val="right" w:leader="dot" w:pos="8306"/>
        </w:tabs>
      </w:pPr>
      <w:hyperlink w:anchor="_Toc860" w:history="1">
        <w:r>
          <w:rPr>
            <w:rFonts w:ascii="仿宋" w:eastAsia="仿宋" w:hAnsi="仿宋" w:cs="仿宋" w:hint="eastAsia"/>
            <w:lang w:val="en-GB"/>
          </w:rPr>
          <w:t>(三)、竞争战略</w:t>
        </w:r>
        <w:r>
          <w:tab/>
        </w:r>
        <w:r>
          <w:fldChar w:fldCharType="begin"/>
        </w:r>
        <w:r>
          <w:instrText xml:space="preserve"> PAGEREF _Toc860 \h </w:instrText>
        </w:r>
        <w:r>
          <w:fldChar w:fldCharType="separate"/>
        </w:r>
        <w:r>
          <w:t>44</w:t>
        </w:r>
        <w:r>
          <w:fldChar w:fldCharType="end"/>
        </w:r>
      </w:hyperlink>
    </w:p>
    <w:p>
      <w:pPr>
        <w:pStyle w:val="TOC2"/>
        <w:tabs>
          <w:tab w:val="right" w:leader="dot" w:pos="8306"/>
        </w:tabs>
      </w:pPr>
      <w:hyperlink w:anchor="_Toc30044" w:history="1">
        <w:r>
          <w:rPr>
            <w:rFonts w:ascii="仿宋" w:eastAsia="仿宋" w:hAnsi="仿宋" w:cs="仿宋" w:hint="eastAsia"/>
            <w:lang w:val="en-GB"/>
          </w:rPr>
          <w:t>(四)、市场定位</w:t>
        </w:r>
        <w:r>
          <w:tab/>
        </w:r>
        <w:r>
          <w:fldChar w:fldCharType="begin"/>
        </w:r>
        <w:r>
          <w:instrText xml:space="preserve"> PAGEREF _Toc30044 \h </w:instrText>
        </w:r>
        <w:r>
          <w:fldChar w:fldCharType="separate"/>
        </w:r>
        <w:r>
          <w:t>45</w:t>
        </w:r>
        <w:r>
          <w:fldChar w:fldCharType="end"/>
        </w:r>
      </w:hyperlink>
    </w:p>
    <w:p>
      <w:pPr>
        <w:pStyle w:val="TOC1"/>
        <w:tabs>
          <w:tab w:val="right" w:leader="dot" w:pos="8306"/>
        </w:tabs>
      </w:pPr>
      <w:hyperlink w:anchor="_Toc2081" w:history="1">
        <w:r>
          <w:rPr>
            <w:rFonts w:ascii="仿宋" w:eastAsia="仿宋" w:hAnsi="仿宋" w:cs="仿宋" w:hint="eastAsia"/>
            <w:lang w:val="en-GB"/>
          </w:rPr>
          <w:t>九、精密水准仪经纬仪综合检验仪促销策略</w:t>
        </w:r>
        <w:r>
          <w:tab/>
        </w:r>
        <w:r>
          <w:fldChar w:fldCharType="begin"/>
        </w:r>
        <w:r>
          <w:instrText xml:space="preserve"> PAGEREF _Toc2081 \h </w:instrText>
        </w:r>
        <w:r>
          <w:fldChar w:fldCharType="separate"/>
        </w:r>
        <w:r>
          <w:t>46</w:t>
        </w:r>
        <w:r>
          <w:fldChar w:fldCharType="end"/>
        </w:r>
      </w:hyperlink>
    </w:p>
    <w:p>
      <w:pPr>
        <w:pStyle w:val="TOC2"/>
        <w:tabs>
          <w:tab w:val="right" w:leader="dot" w:pos="8306"/>
        </w:tabs>
      </w:pPr>
      <w:hyperlink w:anchor="_Toc25009" w:history="1">
        <w:r>
          <w:rPr>
            <w:rFonts w:ascii="仿宋" w:eastAsia="仿宋" w:hAnsi="仿宋" w:cs="仿宋" w:hint="eastAsia"/>
            <w:lang w:val="en-GB"/>
          </w:rPr>
          <w:t>(一)、广告与宣传</w:t>
        </w:r>
        <w:r>
          <w:tab/>
        </w:r>
        <w:r>
          <w:fldChar w:fldCharType="begin"/>
        </w:r>
        <w:r>
          <w:instrText xml:space="preserve"> PAGEREF _Toc25009 \h </w:instrText>
        </w:r>
        <w:r>
          <w:fldChar w:fldCharType="separate"/>
        </w:r>
        <w:r>
          <w:t>46</w:t>
        </w:r>
        <w:r>
          <w:fldChar w:fldCharType="end"/>
        </w:r>
      </w:hyperlink>
    </w:p>
    <w:p>
      <w:pPr>
        <w:pStyle w:val="TOC2"/>
        <w:tabs>
          <w:tab w:val="right" w:leader="dot" w:pos="8306"/>
        </w:tabs>
      </w:pPr>
      <w:hyperlink w:anchor="_Toc31441" w:history="1">
        <w:r>
          <w:rPr>
            <w:rFonts w:ascii="仿宋" w:eastAsia="仿宋" w:hAnsi="仿宋" w:cs="仿宋" w:hint="eastAsia"/>
            <w:lang w:val="en-GB"/>
          </w:rPr>
          <w:t>(二)、促销活动</w:t>
        </w:r>
        <w:r>
          <w:tab/>
        </w:r>
        <w:r>
          <w:fldChar w:fldCharType="begin"/>
        </w:r>
        <w:r>
          <w:instrText xml:space="preserve"> PAGEREF _Toc31441 \h </w:instrText>
        </w:r>
        <w:r>
          <w:fldChar w:fldCharType="separate"/>
        </w:r>
        <w:r>
          <w:t>47</w:t>
        </w:r>
        <w:r>
          <w:fldChar w:fldCharType="end"/>
        </w:r>
      </w:hyperlink>
    </w:p>
    <w:p>
      <w:pPr>
        <w:pStyle w:val="TOC2"/>
        <w:tabs>
          <w:tab w:val="right" w:leader="dot" w:pos="8306"/>
        </w:tabs>
      </w:pPr>
      <w:hyperlink w:anchor="_Toc27571" w:history="1">
        <w:r>
          <w:rPr>
            <w:rFonts w:ascii="仿宋" w:eastAsia="仿宋" w:hAnsi="仿宋" w:cs="仿宋" w:hint="eastAsia"/>
            <w:lang w:val="en-GB"/>
          </w:rPr>
          <w:t>(三)、品牌推广</w:t>
        </w:r>
        <w:r>
          <w:tab/>
        </w:r>
        <w:r>
          <w:fldChar w:fldCharType="begin"/>
        </w:r>
        <w:r>
          <w:instrText xml:space="preserve"> PAGEREF _Toc27571 \h </w:instrText>
        </w:r>
        <w:r>
          <w:fldChar w:fldCharType="separate"/>
        </w:r>
        <w:r>
          <w:t>49</w:t>
        </w:r>
        <w:r>
          <w:fldChar w:fldCharType="end"/>
        </w:r>
      </w:hyperlink>
    </w:p>
    <w:p>
      <w:pPr>
        <w:pStyle w:val="TOC2"/>
        <w:tabs>
          <w:tab w:val="right" w:leader="dot" w:pos="8306"/>
        </w:tabs>
      </w:pPr>
      <w:hyperlink w:anchor="_Toc6971" w:history="1">
        <w:r>
          <w:rPr>
            <w:rFonts w:ascii="仿宋" w:eastAsia="仿宋" w:hAnsi="仿宋" w:cs="仿宋" w:hint="eastAsia"/>
            <w:lang w:val="en-GB"/>
          </w:rPr>
          <w:t>(四)、数字营销</w:t>
        </w:r>
        <w:r>
          <w:tab/>
        </w:r>
        <w:r>
          <w:fldChar w:fldCharType="begin"/>
        </w:r>
        <w:r>
          <w:instrText xml:space="preserve"> PAGEREF _Toc6971 \h </w:instrText>
        </w:r>
        <w:r>
          <w:fldChar w:fldCharType="separate"/>
        </w:r>
        <w:r>
          <w:t>50</w:t>
        </w:r>
        <w:r>
          <w:fldChar w:fldCharType="end"/>
        </w:r>
      </w:hyperlink>
    </w:p>
    <w:p>
      <w:pPr>
        <w:pStyle w:val="TOC1"/>
        <w:tabs>
          <w:tab w:val="right" w:leader="dot" w:pos="8306"/>
        </w:tabs>
      </w:pPr>
      <w:hyperlink w:anchor="_Toc8524" w:history="1">
        <w:r>
          <w:rPr>
            <w:rFonts w:ascii="仿宋" w:eastAsia="仿宋" w:hAnsi="仿宋" w:cs="仿宋" w:hint="eastAsia"/>
            <w:lang w:val="en-GB"/>
          </w:rPr>
          <w:t>十、精密水准仪经纬仪综合检验仪定价策略</w:t>
        </w:r>
        <w:r>
          <w:tab/>
        </w:r>
        <w:r>
          <w:fldChar w:fldCharType="begin"/>
        </w:r>
        <w:r>
          <w:instrText xml:space="preserve"> PAGEREF _Toc8524 \h </w:instrText>
        </w:r>
        <w:r>
          <w:fldChar w:fldCharType="separate"/>
        </w:r>
        <w:r>
          <w:t>52</w:t>
        </w:r>
        <w:r>
          <w:fldChar w:fldCharType="end"/>
        </w:r>
      </w:hyperlink>
    </w:p>
    <w:p>
      <w:pPr>
        <w:pStyle w:val="TOC2"/>
        <w:tabs>
          <w:tab w:val="right" w:leader="dot" w:pos="8306"/>
        </w:tabs>
      </w:pPr>
      <w:hyperlink w:anchor="_Toc16271" w:history="1">
        <w:r>
          <w:rPr>
            <w:rFonts w:ascii="仿宋" w:eastAsia="仿宋" w:hAnsi="仿宋" w:cs="仿宋" w:hint="eastAsia"/>
            <w:lang w:val="en-GB"/>
          </w:rPr>
          <w:t>(一)、定价策略概述</w:t>
        </w:r>
        <w:r>
          <w:tab/>
        </w:r>
        <w:r>
          <w:fldChar w:fldCharType="begin"/>
        </w:r>
        <w:r>
          <w:instrText xml:space="preserve"> PAGEREF _Toc16271 \h </w:instrText>
        </w:r>
        <w:r>
          <w:fldChar w:fldCharType="separate"/>
        </w:r>
        <w:r>
          <w:t>52</w:t>
        </w:r>
        <w:r>
          <w:fldChar w:fldCharType="end"/>
        </w:r>
      </w:hyperlink>
    </w:p>
    <w:p>
      <w:pPr>
        <w:pStyle w:val="TOC2"/>
        <w:tabs>
          <w:tab w:val="right" w:leader="dot" w:pos="8306"/>
        </w:tabs>
      </w:pPr>
      <w:hyperlink w:anchor="_Toc18454" w:history="1">
        <w:r>
          <w:rPr>
            <w:rFonts w:ascii="仿宋" w:eastAsia="仿宋" w:hAnsi="仿宋" w:cs="仿宋" w:hint="eastAsia"/>
            <w:lang w:val="en-GB"/>
          </w:rPr>
          <w:t>(二)、成本分析</w:t>
        </w:r>
        <w:r>
          <w:tab/>
        </w:r>
        <w:r>
          <w:fldChar w:fldCharType="begin"/>
        </w:r>
        <w:r>
          <w:instrText xml:space="preserve"> PAGEREF _Toc18454 \h </w:instrText>
        </w:r>
        <w:r>
          <w:fldChar w:fldCharType="separate"/>
        </w:r>
        <w:r>
          <w:t>54</w:t>
        </w:r>
        <w:r>
          <w:fldChar w:fldCharType="end"/>
        </w:r>
      </w:hyperlink>
    </w:p>
    <w:p>
      <w:pPr>
        <w:pStyle w:val="TOC2"/>
        <w:tabs>
          <w:tab w:val="right" w:leader="dot" w:pos="8306"/>
        </w:tabs>
      </w:pPr>
      <w:hyperlink w:anchor="_Toc26240" w:history="1">
        <w:r>
          <w:rPr>
            <w:rFonts w:ascii="仿宋" w:eastAsia="仿宋" w:hAnsi="仿宋" w:cs="仿宋" w:hint="eastAsia"/>
            <w:lang w:val="en-GB"/>
          </w:rPr>
          <w:t>(三)、市场需求与弹性</w:t>
        </w:r>
        <w:r>
          <w:tab/>
        </w:r>
        <w:r>
          <w:fldChar w:fldCharType="begin"/>
        </w:r>
        <w:r>
          <w:instrText xml:space="preserve"> PAGEREF _Toc26240 \h </w:instrText>
        </w:r>
        <w:r>
          <w:fldChar w:fldCharType="separate"/>
        </w:r>
        <w:r>
          <w:t>56</w:t>
        </w:r>
        <w:r>
          <w:fldChar w:fldCharType="end"/>
        </w:r>
      </w:hyperlink>
    </w:p>
    <w:p>
      <w:pPr>
        <w:pStyle w:val="TOC2"/>
        <w:tabs>
          <w:tab w:val="right" w:leader="dot" w:pos="8306"/>
        </w:tabs>
      </w:pPr>
      <w:hyperlink w:anchor="_Toc32112" w:history="1">
        <w:r>
          <w:rPr>
            <w:rFonts w:ascii="仿宋" w:eastAsia="仿宋" w:hAnsi="仿宋" w:cs="仿宋" w:hint="eastAsia"/>
            <w:lang w:val="en-GB"/>
          </w:rPr>
          <w:t>(四)、竞争对手定价</w:t>
        </w:r>
        <w:r>
          <w:tab/>
        </w:r>
        <w:r>
          <w:fldChar w:fldCharType="begin"/>
        </w:r>
        <w:r>
          <w:instrText xml:space="preserve"> PAGEREF _Toc32112 \h </w:instrText>
        </w:r>
        <w:r>
          <w:fldChar w:fldCharType="separate"/>
        </w:r>
        <w:r>
          <w:t>57</w:t>
        </w:r>
        <w:r>
          <w:fldChar w:fldCharType="end"/>
        </w:r>
      </w:hyperlink>
    </w:p>
    <w:p>
      <w:pPr>
        <w:pStyle w:val="TOC1"/>
        <w:tabs>
          <w:tab w:val="right" w:leader="dot" w:pos="8306"/>
        </w:tabs>
      </w:pPr>
      <w:hyperlink w:anchor="_Toc21385" w:history="1">
        <w:r>
          <w:rPr>
            <w:rFonts w:ascii="仿宋" w:eastAsia="仿宋" w:hAnsi="仿宋" w:cs="仿宋" w:hint="eastAsia"/>
            <w:lang w:val="en-GB"/>
          </w:rPr>
          <w:t>十一、市场营销与销售策略</w:t>
        </w:r>
        <w:r>
          <w:tab/>
        </w:r>
        <w:r>
          <w:fldChar w:fldCharType="begin"/>
        </w:r>
        <w:r>
          <w:instrText xml:space="preserve"> PAGEREF _Toc21385 \h </w:instrText>
        </w:r>
        <w:r>
          <w:fldChar w:fldCharType="separate"/>
        </w:r>
        <w:r>
          <w:t>58</w:t>
        </w:r>
        <w:r>
          <w:fldChar w:fldCharType="end"/>
        </w:r>
      </w:hyperlink>
    </w:p>
    <w:p>
      <w:pPr>
        <w:pStyle w:val="TOC2"/>
        <w:tabs>
          <w:tab w:val="right" w:leader="dot" w:pos="8306"/>
        </w:tabs>
      </w:pPr>
      <w:hyperlink w:anchor="_Toc27704" w:history="1">
        <w:r>
          <w:rPr>
            <w:rFonts w:ascii="仿宋" w:eastAsia="仿宋" w:hAnsi="仿宋" w:cs="仿宋" w:hint="eastAsia"/>
            <w:lang w:val="en-GB"/>
          </w:rPr>
          <w:t>(一)、市场推广与品牌建设</w:t>
        </w:r>
        <w:r>
          <w:tab/>
        </w:r>
        <w:r>
          <w:fldChar w:fldCharType="begin"/>
        </w:r>
        <w:r>
          <w:instrText xml:space="preserve"> PAGEREF _Toc27704 \h </w:instrText>
        </w:r>
        <w:r>
          <w:fldChar w:fldCharType="separate"/>
        </w:r>
        <w:r>
          <w:t>58</w:t>
        </w:r>
        <w:r>
          <w:fldChar w:fldCharType="end"/>
        </w:r>
      </w:hyperlink>
    </w:p>
    <w:p>
      <w:pPr>
        <w:pStyle w:val="TOC2"/>
        <w:tabs>
          <w:tab w:val="right" w:leader="dot" w:pos="8306"/>
        </w:tabs>
      </w:pPr>
      <w:hyperlink w:anchor="_Toc20011" w:history="1">
        <w:r>
          <w:rPr>
            <w:rFonts w:ascii="仿宋" w:eastAsia="仿宋" w:hAnsi="仿宋" w:cs="仿宋" w:hint="eastAsia"/>
            <w:lang w:val="en-GB"/>
          </w:rPr>
          <w:t>(二)、销售渠道与分销网络</w:t>
        </w:r>
        <w:r>
          <w:tab/>
        </w:r>
        <w:r>
          <w:fldChar w:fldCharType="begin"/>
        </w:r>
        <w:r>
          <w:instrText xml:space="preserve"> PAGEREF _Toc20011 \h </w:instrText>
        </w:r>
        <w:r>
          <w:fldChar w:fldCharType="separate"/>
        </w:r>
        <w:r>
          <w:t>60</w:t>
        </w:r>
        <w:r>
          <w:fldChar w:fldCharType="end"/>
        </w:r>
      </w:hyperlink>
    </w:p>
    <w:p>
      <w:pPr>
        <w:pStyle w:val="TOC2"/>
        <w:tabs>
          <w:tab w:val="right" w:leader="dot" w:pos="8306"/>
        </w:tabs>
      </w:pPr>
      <w:hyperlink w:anchor="_Toc28031" w:history="1">
        <w:r>
          <w:rPr>
            <w:rFonts w:ascii="仿宋" w:eastAsia="仿宋" w:hAnsi="仿宋" w:cs="仿宋" w:hint="eastAsia"/>
            <w:lang w:val="en-GB"/>
          </w:rPr>
          <w:t>(三)、客户关系管理与维护</w:t>
        </w:r>
        <w:r>
          <w:tab/>
        </w:r>
        <w:r>
          <w:fldChar w:fldCharType="begin"/>
        </w:r>
        <w:r>
          <w:instrText xml:space="preserve"> PAGEREF _Toc28031 \h </w:instrText>
        </w:r>
        <w:r>
          <w:fldChar w:fldCharType="separate"/>
        </w:r>
        <w:r>
          <w:t>61</w:t>
        </w:r>
        <w:r>
          <w:fldChar w:fldCharType="end"/>
        </w:r>
      </w:hyperlink>
    </w:p>
    <w:p>
      <w:pPr>
        <w:pStyle w:val="TOC2"/>
        <w:tabs>
          <w:tab w:val="right" w:leader="dot" w:pos="8306"/>
        </w:tabs>
      </w:pPr>
      <w:hyperlink w:anchor="_Toc9320" w:history="1">
        <w:r>
          <w:rPr>
            <w:rFonts w:ascii="仿宋" w:eastAsia="仿宋" w:hAnsi="仿宋" w:cs="仿宋" w:hint="eastAsia"/>
            <w:lang w:val="en-GB"/>
          </w:rPr>
          <w:t>(四)、市场反馈与调整策略</w:t>
        </w:r>
        <w:r>
          <w:tab/>
        </w:r>
        <w:r>
          <w:fldChar w:fldCharType="begin"/>
        </w:r>
        <w:r>
          <w:instrText xml:space="preserve"> PAGEREF _Toc9320 \h </w:instrText>
        </w:r>
        <w:r>
          <w:fldChar w:fldCharType="separate"/>
        </w:r>
        <w:r>
          <w:t>62</w:t>
        </w:r>
        <w:r>
          <w:fldChar w:fldCharType="end"/>
        </w:r>
      </w:hyperlink>
    </w:p>
    <w:p>
      <w:pPr>
        <w:pStyle w:val="TOC1"/>
        <w:tabs>
          <w:tab w:val="right" w:leader="dot" w:pos="8306"/>
        </w:tabs>
      </w:pPr>
      <w:hyperlink w:anchor="_Toc21424" w:history="1">
        <w:r>
          <w:rPr>
            <w:rFonts w:ascii="仿宋" w:eastAsia="仿宋" w:hAnsi="仿宋" w:cs="仿宋" w:hint="eastAsia"/>
            <w:lang w:val="en-GB"/>
          </w:rPr>
          <w:t>十二、精密水准仪经纬仪综合检验仪行业高质量发展</w:t>
        </w:r>
        <w:r>
          <w:tab/>
        </w:r>
        <w:r>
          <w:fldChar w:fldCharType="begin"/>
        </w:r>
        <w:r>
          <w:instrText xml:space="preserve"> PAGEREF _Toc21424 \h </w:instrText>
        </w:r>
        <w:r>
          <w:fldChar w:fldCharType="separate"/>
        </w:r>
        <w:r>
          <w:t>63</w:t>
        </w:r>
        <w:r>
          <w:fldChar w:fldCharType="end"/>
        </w:r>
      </w:hyperlink>
    </w:p>
    <w:p>
      <w:pPr>
        <w:pStyle w:val="TOC2"/>
        <w:tabs>
          <w:tab w:val="right" w:leader="dot" w:pos="8306"/>
        </w:tabs>
      </w:pPr>
      <w:hyperlink w:anchor="_Toc20931" w:history="1">
        <w:r>
          <w:rPr>
            <w:rFonts w:ascii="仿宋" w:eastAsia="仿宋" w:hAnsi="仿宋" w:cs="仿宋" w:hint="eastAsia"/>
            <w:lang w:val="en-GB"/>
          </w:rPr>
          <w:t>(一)、质量管理体系</w:t>
        </w:r>
        <w:r>
          <w:tab/>
        </w:r>
        <w:r>
          <w:fldChar w:fldCharType="begin"/>
        </w:r>
        <w:r>
          <w:instrText xml:space="preserve"> PAGEREF _Toc20931 \h </w:instrText>
        </w:r>
        <w:r>
          <w:fldChar w:fldCharType="separate"/>
        </w:r>
        <w:r>
          <w:t>63</w:t>
        </w:r>
        <w:r>
          <w:fldChar w:fldCharType="end"/>
        </w:r>
      </w:hyperlink>
    </w:p>
    <w:p>
      <w:pPr>
        <w:pStyle w:val="TOC2"/>
        <w:tabs>
          <w:tab w:val="right" w:leader="dot" w:pos="8306"/>
        </w:tabs>
      </w:pPr>
      <w:hyperlink w:anchor="_Toc23542" w:history="1">
        <w:r>
          <w:rPr>
            <w:rFonts w:ascii="仿宋" w:eastAsia="仿宋" w:hAnsi="仿宋" w:cs="仿宋" w:hint="eastAsia"/>
            <w:lang w:val="en-GB"/>
          </w:rPr>
          <w:t>(二)、创新与研发投入</w:t>
        </w:r>
        <w:r>
          <w:tab/>
        </w:r>
        <w:r>
          <w:fldChar w:fldCharType="begin"/>
        </w:r>
        <w:r>
          <w:instrText xml:space="preserve"> PAGEREF _Toc23542 \h </w:instrText>
        </w:r>
        <w:r>
          <w:fldChar w:fldCharType="separate"/>
        </w:r>
        <w:r>
          <w:t>64</w:t>
        </w:r>
        <w:r>
          <w:fldChar w:fldCharType="end"/>
        </w:r>
      </w:hyperlink>
    </w:p>
    <w:p>
      <w:pPr>
        <w:pStyle w:val="TOC2"/>
        <w:tabs>
          <w:tab w:val="right" w:leader="dot" w:pos="8306"/>
        </w:tabs>
      </w:pPr>
      <w:hyperlink w:anchor="_Toc30602" w:history="1">
        <w:r>
          <w:rPr>
            <w:rFonts w:ascii="仿宋" w:eastAsia="仿宋" w:hAnsi="仿宋" w:cs="仿宋" w:hint="eastAsia"/>
            <w:lang w:val="en-GB"/>
          </w:rPr>
          <w:t>(三)、生产效率提升</w:t>
        </w:r>
        <w:r>
          <w:tab/>
        </w:r>
        <w:r>
          <w:fldChar w:fldCharType="begin"/>
        </w:r>
        <w:r>
          <w:instrText xml:space="preserve"> PAGEREF _Toc30602 \h </w:instrText>
        </w:r>
        <w:r>
          <w:fldChar w:fldCharType="separate"/>
        </w:r>
        <w:r>
          <w:t>66</w:t>
        </w:r>
        <w:r>
          <w:fldChar w:fldCharType="end"/>
        </w:r>
      </w:hyperlink>
    </w:p>
    <w:p>
      <w:pPr>
        <w:pStyle w:val="TOC2"/>
        <w:tabs>
          <w:tab w:val="right" w:leader="dot" w:pos="8306"/>
        </w:tabs>
      </w:pPr>
      <w:hyperlink w:anchor="_Toc24562" w:history="1">
        <w:r>
          <w:rPr>
            <w:rFonts w:ascii="仿宋" w:eastAsia="仿宋" w:hAnsi="仿宋" w:cs="仿宋" w:hint="eastAsia"/>
            <w:lang w:val="en-GB"/>
          </w:rPr>
          <w:t>(四)、环保与可持续发展</w:t>
        </w:r>
        <w:r>
          <w:tab/>
        </w:r>
        <w:r>
          <w:fldChar w:fldCharType="begin"/>
        </w:r>
        <w:r>
          <w:instrText xml:space="preserve"> PAGEREF _Toc24562 \h </w:instrText>
        </w:r>
        <w:r>
          <w:fldChar w:fldCharType="separate"/>
        </w:r>
        <w:r>
          <w:t>68</w:t>
        </w:r>
        <w:r>
          <w:fldChar w:fldCharType="end"/>
        </w:r>
      </w:hyperlink>
    </w:p>
    <w:p>
      <w:pPr>
        <w:pStyle w:val="TOC1"/>
        <w:tabs>
          <w:tab w:val="right" w:leader="dot" w:pos="8306"/>
        </w:tabs>
      </w:pPr>
      <w:hyperlink w:anchor="_Toc30783" w:history="1">
        <w:r>
          <w:rPr>
            <w:rFonts w:ascii="仿宋" w:eastAsia="仿宋" w:hAnsi="仿宋" w:cs="仿宋" w:hint="eastAsia"/>
            <w:lang w:val="en-GB"/>
          </w:rPr>
          <w:t>十三、精密水准仪经纬仪综合检验仪人才战略与团队建设</w:t>
        </w:r>
        <w:r>
          <w:tab/>
        </w:r>
        <w:r>
          <w:fldChar w:fldCharType="begin"/>
        </w:r>
        <w:r>
          <w:instrText xml:space="preserve"> PAGEREF _Toc30783 \h </w:instrText>
        </w:r>
        <w:r>
          <w:fldChar w:fldCharType="separate"/>
        </w:r>
        <w:r>
          <w:t>69</w:t>
        </w:r>
        <w:r>
          <w:fldChar w:fldCharType="end"/>
        </w:r>
      </w:hyperlink>
    </w:p>
    <w:p>
      <w:pPr>
        <w:pStyle w:val="TOC2"/>
        <w:tabs>
          <w:tab w:val="right" w:leader="dot" w:pos="8306"/>
        </w:tabs>
      </w:pPr>
      <w:hyperlink w:anchor="_Toc29179" w:history="1">
        <w:r>
          <w:rPr>
            <w:rFonts w:ascii="仿宋" w:eastAsia="仿宋" w:hAnsi="仿宋" w:cs="仿宋" w:hint="eastAsia"/>
            <w:lang w:val="en-GB"/>
          </w:rPr>
          <w:t>(一)、人才需求与招聘计划</w:t>
        </w:r>
        <w:r>
          <w:tab/>
        </w:r>
        <w:r>
          <w:fldChar w:fldCharType="begin"/>
        </w:r>
        <w:r>
          <w:instrText xml:space="preserve"> PAGEREF _Toc29179 \h </w:instrText>
        </w:r>
        <w:r>
          <w:fldChar w:fldCharType="separate"/>
        </w:r>
        <w:r>
          <w:t>69</w:t>
        </w:r>
        <w:r>
          <w:fldChar w:fldCharType="end"/>
        </w:r>
      </w:hyperlink>
    </w:p>
    <w:p>
      <w:pPr>
        <w:pStyle w:val="TOC2"/>
        <w:tabs>
          <w:tab w:val="right" w:leader="dot" w:pos="8306"/>
        </w:tabs>
      </w:pPr>
      <w:hyperlink w:anchor="_Toc22347" w:history="1">
        <w:r>
          <w:rPr>
            <w:rFonts w:ascii="仿宋" w:eastAsia="仿宋" w:hAnsi="仿宋" w:cs="仿宋" w:hint="eastAsia"/>
            <w:lang w:val="en-GB"/>
          </w:rPr>
          <w:t>(二)、培训与专业发展</w:t>
        </w:r>
        <w:r>
          <w:tab/>
        </w:r>
        <w:r>
          <w:fldChar w:fldCharType="begin"/>
        </w:r>
        <w:r>
          <w:instrText xml:space="preserve"> PAGEREF _Toc22347 \h </w:instrText>
        </w:r>
        <w:r>
          <w:fldChar w:fldCharType="separate"/>
        </w:r>
        <w:r>
          <w:t>70</w:t>
        </w:r>
        <w:r>
          <w:fldChar w:fldCharType="end"/>
        </w:r>
      </w:hyperlink>
    </w:p>
    <w:p>
      <w:pPr>
        <w:pStyle w:val="TOC2"/>
        <w:tabs>
          <w:tab w:val="right" w:leader="dot" w:pos="8306"/>
        </w:tabs>
      </w:pPr>
      <w:hyperlink w:anchor="_Toc8318" w:history="1">
        <w:r>
          <w:rPr>
            <w:rFonts w:ascii="仿宋" w:eastAsia="仿宋" w:hAnsi="仿宋" w:cs="仿宋" w:hint="eastAsia"/>
            <w:lang w:val="en-GB"/>
          </w:rPr>
          <w:t>(三)、绩效评价与激励机制</w:t>
        </w:r>
        <w:r>
          <w:tab/>
        </w:r>
        <w:r>
          <w:fldChar w:fldCharType="begin"/>
        </w:r>
        <w:r>
          <w:instrText xml:space="preserve"> PAGEREF _Toc8318 \h </w:instrText>
        </w:r>
        <w:r>
          <w:fldChar w:fldCharType="separate"/>
        </w:r>
        <w:r>
          <w:t>72</w:t>
        </w:r>
        <w:r>
          <w:fldChar w:fldCharType="end"/>
        </w:r>
      </w:hyperlink>
    </w:p>
    <w:p>
      <w:pPr>
        <w:pStyle w:val="TOC2"/>
        <w:tabs>
          <w:tab w:val="right" w:leader="dot" w:pos="8306"/>
        </w:tabs>
      </w:pPr>
      <w:hyperlink w:anchor="_Toc18286" w:history="1">
        <w:r>
          <w:rPr>
            <w:rFonts w:ascii="仿宋" w:eastAsia="仿宋" w:hAnsi="仿宋" w:cs="仿宋" w:hint="eastAsia"/>
            <w:lang w:val="en-GB"/>
          </w:rPr>
          <w:t>(四)、团队建设与协作模式</w:t>
        </w:r>
        <w:r>
          <w:tab/>
        </w:r>
        <w:r>
          <w:fldChar w:fldCharType="begin"/>
        </w:r>
        <w:r>
          <w:instrText xml:space="preserve"> PAGEREF _Toc18286 \h </w:instrText>
        </w:r>
        <w:r>
          <w:fldChar w:fldCharType="separate"/>
        </w:r>
        <w:r>
          <w:t>73</w:t>
        </w:r>
        <w:r>
          <w:fldChar w:fldCharType="end"/>
        </w:r>
      </w:hyperlink>
    </w:p>
    <w:p>
      <w:pPr>
        <w:pStyle w:val="TOC1"/>
        <w:tabs>
          <w:tab w:val="right" w:leader="dot" w:pos="8306"/>
        </w:tabs>
      </w:pPr>
      <w:hyperlink w:anchor="_Toc16694" w:history="1">
        <w:r>
          <w:rPr>
            <w:rFonts w:ascii="仿宋" w:eastAsia="仿宋" w:hAnsi="仿宋" w:cs="仿宋" w:hint="eastAsia"/>
            <w:lang w:val="en-GB"/>
          </w:rPr>
          <w:t>十四、精密水准仪经纬仪综合检验仪供应链管理</w:t>
        </w:r>
        <w:r>
          <w:tab/>
        </w:r>
        <w:r>
          <w:fldChar w:fldCharType="begin"/>
        </w:r>
        <w:r>
          <w:instrText xml:space="preserve"> PAGEREF _Toc16694 \h </w:instrText>
        </w:r>
        <w:r>
          <w:fldChar w:fldCharType="separate"/>
        </w:r>
        <w:r>
          <w:t>74</w:t>
        </w:r>
        <w:r>
          <w:fldChar w:fldCharType="end"/>
        </w:r>
      </w:hyperlink>
    </w:p>
    <w:p>
      <w:pPr>
        <w:pStyle w:val="TOC2"/>
        <w:tabs>
          <w:tab w:val="right" w:leader="dot" w:pos="8306"/>
        </w:tabs>
      </w:pPr>
      <w:hyperlink w:anchor="_Toc25988" w:history="1">
        <w:r>
          <w:rPr>
            <w:rFonts w:ascii="仿宋" w:eastAsia="仿宋" w:hAnsi="仿宋" w:cs="仿宋" w:hint="eastAsia"/>
            <w:lang w:val="en-GB"/>
          </w:rPr>
          <w:t>(一)、供应链优化策略</w:t>
        </w:r>
        <w:r>
          <w:tab/>
        </w:r>
        <w:r>
          <w:fldChar w:fldCharType="begin"/>
        </w:r>
        <w:r>
          <w:instrText xml:space="preserve"> PAGEREF _Toc25988 \h </w:instrText>
        </w:r>
        <w:r>
          <w:fldChar w:fldCharType="separate"/>
        </w:r>
        <w:r>
          <w:t>74</w:t>
        </w:r>
        <w:r>
          <w:fldChar w:fldCharType="end"/>
        </w:r>
      </w:hyperlink>
    </w:p>
    <w:p>
      <w:pPr>
        <w:pStyle w:val="TOC2"/>
        <w:tabs>
          <w:tab w:val="right" w:leader="dot" w:pos="8306"/>
        </w:tabs>
      </w:pPr>
      <w:hyperlink w:anchor="_Toc27479" w:history="1">
        <w:r>
          <w:rPr>
            <w:rFonts w:ascii="仿宋" w:eastAsia="仿宋" w:hAnsi="仿宋" w:cs="仿宋" w:hint="eastAsia"/>
            <w:lang w:val="en-GB"/>
          </w:rPr>
          <w:t>(二)、供应商合作与管理</w:t>
        </w:r>
        <w:r>
          <w:tab/>
        </w:r>
        <w:r>
          <w:fldChar w:fldCharType="begin"/>
        </w:r>
        <w:r>
          <w:instrText xml:space="preserve"> PAGEREF _Toc27479 \h </w:instrText>
        </w:r>
        <w:r>
          <w:fldChar w:fldCharType="separate"/>
        </w:r>
        <w:r>
          <w:t>75</w:t>
        </w:r>
        <w:r>
          <w:fldChar w:fldCharType="end"/>
        </w:r>
      </w:hyperlink>
    </w:p>
    <w:p>
      <w:pPr>
        <w:pStyle w:val="TOC2"/>
        <w:tabs>
          <w:tab w:val="right" w:leader="dot" w:pos="8306"/>
        </w:tabs>
      </w:pPr>
      <w:hyperlink w:anchor="_Toc19094" w:history="1">
        <w:r>
          <w:rPr>
            <w:rFonts w:ascii="仿宋" w:eastAsia="仿宋" w:hAnsi="仿宋" w:cs="仿宋" w:hint="eastAsia"/>
            <w:lang w:val="en-GB"/>
          </w:rPr>
          <w:t>(三)、物流与库存管理</w:t>
        </w:r>
        <w:r>
          <w:tab/>
        </w:r>
        <w:r>
          <w:fldChar w:fldCharType="begin"/>
        </w:r>
        <w:r>
          <w:instrText xml:space="preserve"> PAGEREF _Toc19094 \h </w:instrText>
        </w:r>
        <w:r>
          <w:fldChar w:fldCharType="separate"/>
        </w:r>
        <w:r>
          <w:t>76</w:t>
        </w:r>
        <w:r>
          <w:fldChar w:fldCharType="end"/>
        </w:r>
      </w:hyperlink>
    </w:p>
    <w:p>
      <w:pPr>
        <w:pStyle w:val="TOC2"/>
        <w:tabs>
          <w:tab w:val="right" w:leader="dot" w:pos="8306"/>
        </w:tabs>
      </w:pPr>
      <w:hyperlink w:anchor="_Toc16354" w:history="1">
        <w:r>
          <w:rPr>
            <w:rFonts w:ascii="仿宋" w:eastAsia="仿宋" w:hAnsi="仿宋" w:cs="仿宋" w:hint="eastAsia"/>
            <w:lang w:val="en-GB"/>
          </w:rPr>
          <w:t>(四)、风险管理与应对策略</w:t>
        </w:r>
        <w:r>
          <w:tab/>
        </w:r>
        <w:r>
          <w:fldChar w:fldCharType="begin"/>
        </w:r>
        <w:r>
          <w:instrText xml:space="preserve"> PAGEREF _Toc16354 \h </w:instrText>
        </w:r>
        <w:r>
          <w:fldChar w:fldCharType="separate"/>
        </w:r>
        <w:r>
          <w:t>77</w:t>
        </w:r>
        <w:r>
          <w:fldChar w:fldCharType="end"/>
        </w:r>
      </w:hyperlink>
    </w:p>
    <w:p>
      <w:pPr>
        <w:pStyle w:val="TOC1"/>
        <w:tabs>
          <w:tab w:val="right" w:leader="dot" w:pos="8306"/>
        </w:tabs>
      </w:pPr>
      <w:hyperlink w:anchor="_Toc14162" w:history="1">
        <w:r>
          <w:rPr>
            <w:rFonts w:ascii="仿宋" w:eastAsia="仿宋" w:hAnsi="仿宋" w:cs="仿宋" w:hint="eastAsia"/>
            <w:lang w:val="en-GB"/>
          </w:rPr>
          <w:t>十五、精密水准仪经纬仪综合检验仪可持续发展战略</w:t>
        </w:r>
        <w:r>
          <w:tab/>
        </w:r>
        <w:r>
          <w:fldChar w:fldCharType="begin"/>
        </w:r>
        <w:r>
          <w:instrText xml:space="preserve"> PAGEREF _Toc14162 \h </w:instrText>
        </w:r>
        <w:r>
          <w:fldChar w:fldCharType="separate"/>
        </w:r>
        <w:r>
          <w:t>78</w:t>
        </w:r>
        <w:r>
          <w:fldChar w:fldCharType="end"/>
        </w:r>
      </w:hyperlink>
    </w:p>
    <w:p>
      <w:pPr>
        <w:pStyle w:val="TOC2"/>
        <w:tabs>
          <w:tab w:val="right" w:leader="dot" w:pos="8306"/>
        </w:tabs>
      </w:pPr>
      <w:hyperlink w:anchor="_Toc22967" w:history="1">
        <w:r>
          <w:rPr>
            <w:rFonts w:ascii="仿宋" w:eastAsia="仿宋" w:hAnsi="仿宋" w:cs="仿宋" w:hint="eastAsia"/>
            <w:lang w:val="en-GB"/>
          </w:rPr>
          <w:t>(一)、环保与社会责任</w:t>
        </w:r>
        <w:r>
          <w:tab/>
        </w:r>
        <w:r>
          <w:fldChar w:fldCharType="begin"/>
        </w:r>
        <w:r>
          <w:instrText xml:space="preserve"> PAGEREF _Toc22967 \h </w:instrText>
        </w:r>
        <w:r>
          <w:fldChar w:fldCharType="separate"/>
        </w:r>
        <w:r>
          <w:t>78</w:t>
        </w:r>
        <w:r>
          <w:fldChar w:fldCharType="end"/>
        </w:r>
      </w:hyperlink>
    </w:p>
    <w:p>
      <w:pPr>
        <w:pStyle w:val="TOC2"/>
        <w:tabs>
          <w:tab w:val="right" w:leader="dot" w:pos="8306"/>
        </w:tabs>
      </w:pPr>
      <w:hyperlink w:anchor="_Toc27740" w:history="1">
        <w:r>
          <w:rPr>
            <w:rFonts w:ascii="仿宋" w:eastAsia="仿宋" w:hAnsi="仿宋" w:cs="仿宋" w:hint="eastAsia"/>
            <w:lang w:val="en-GB"/>
          </w:rPr>
          <w:t>(二)、资源有效利用与循环经济</w:t>
        </w:r>
        <w:r>
          <w:tab/>
        </w:r>
        <w:r>
          <w:fldChar w:fldCharType="begin"/>
        </w:r>
        <w:r>
          <w:instrText xml:space="preserve"> PAGEREF _Toc27740 \h </w:instrText>
        </w:r>
        <w:r>
          <w:fldChar w:fldCharType="separate"/>
        </w:r>
        <w:r>
          <w:t>79</w:t>
        </w:r>
        <w:r>
          <w:fldChar w:fldCharType="end"/>
        </w:r>
      </w:hyperlink>
    </w:p>
    <w:p>
      <w:pPr>
        <w:pStyle w:val="TOC2"/>
        <w:tabs>
          <w:tab w:val="right" w:leader="dot" w:pos="8306"/>
        </w:tabs>
      </w:pPr>
      <w:hyperlink w:anchor="_Toc19236" w:history="1">
        <w:r>
          <w:rPr>
            <w:rFonts w:ascii="仿宋" w:eastAsia="仿宋" w:hAnsi="仿宋" w:cs="仿宋" w:hint="eastAsia"/>
            <w:lang w:val="en-GB"/>
          </w:rPr>
          <w:t>(三)、社会影响与公益活动</w:t>
        </w:r>
        <w:r>
          <w:tab/>
        </w:r>
        <w:r>
          <w:fldChar w:fldCharType="begin"/>
        </w:r>
        <w:r>
          <w:instrText xml:space="preserve"> PAGEREF _Toc19236 \h </w:instrText>
        </w:r>
        <w:r>
          <w:fldChar w:fldCharType="separate"/>
        </w:r>
        <w:r>
          <w:t>80</w:t>
        </w:r>
        <w:r>
          <w:fldChar w:fldCharType="end"/>
        </w:r>
      </w:hyperlink>
    </w:p>
    <w:p>
      <w:pPr>
        <w:pStyle w:val="TOC2"/>
        <w:tabs>
          <w:tab w:val="right" w:leader="dot" w:pos="8306"/>
        </w:tabs>
      </w:pPr>
      <w:hyperlink w:anchor="_Toc7705" w:history="1">
        <w:r>
          <w:rPr>
            <w:rFonts w:ascii="仿宋" w:eastAsia="仿宋" w:hAnsi="仿宋" w:cs="仿宋" w:hint="eastAsia"/>
            <w:lang w:val="en-GB"/>
          </w:rPr>
          <w:t>(四)、可持续供应链与生产模式</w:t>
        </w:r>
        <w:r>
          <w:tab/>
        </w:r>
        <w:r>
          <w:fldChar w:fldCharType="begin"/>
        </w:r>
        <w:r>
          <w:instrText xml:space="preserve"> PAGEREF _Toc7705 \h </w:instrText>
        </w:r>
        <w:r>
          <w:fldChar w:fldCharType="separate"/>
        </w:r>
        <w:r>
          <w:t>82</w:t>
        </w:r>
        <w:r>
          <w:fldChar w:fldCharType="end"/>
        </w:r>
      </w:hyperlink>
    </w:p>
    <w:p>
      <w:pPr>
        <w:pStyle w:val="TOC1"/>
        <w:tabs>
          <w:tab w:val="right" w:leader="dot" w:pos="8306"/>
        </w:tabs>
      </w:pPr>
      <w:hyperlink w:anchor="_Toc32001" w:history="1">
        <w:r>
          <w:rPr>
            <w:rFonts w:ascii="仿宋" w:eastAsia="仿宋" w:hAnsi="仿宋" w:cs="仿宋" w:hint="eastAsia"/>
            <w:lang w:val="en-GB"/>
          </w:rPr>
          <w:t>十六、精密水准仪经纬仪综合检验仪风险管理与合规</w:t>
        </w:r>
        <w:r>
          <w:tab/>
        </w:r>
        <w:r>
          <w:fldChar w:fldCharType="begin"/>
        </w:r>
        <w:r>
          <w:instrText xml:space="preserve"> PAGEREF _Toc32001 \h </w:instrText>
        </w:r>
        <w:r>
          <w:fldChar w:fldCharType="separate"/>
        </w:r>
        <w:r>
          <w:t>83</w:t>
        </w:r>
        <w:r>
          <w:fldChar w:fldCharType="end"/>
        </w:r>
      </w:hyperlink>
    </w:p>
    <w:p>
      <w:pPr>
        <w:pStyle w:val="TOC2"/>
        <w:tabs>
          <w:tab w:val="right" w:leader="dot" w:pos="8306"/>
        </w:tabs>
      </w:pPr>
      <w:hyperlink w:anchor="_Toc10211" w:history="1">
        <w:r>
          <w:rPr>
            <w:rFonts w:ascii="仿宋" w:eastAsia="仿宋" w:hAnsi="仿宋" w:cs="仿宋" w:hint="eastAsia"/>
            <w:lang w:val="en-GB"/>
          </w:rPr>
          <w:t>(一)、风险评估与监测体系</w:t>
        </w:r>
        <w:r>
          <w:tab/>
        </w:r>
        <w:r>
          <w:fldChar w:fldCharType="begin"/>
        </w:r>
        <w:r>
          <w:instrText xml:space="preserve"> PAGEREF _Toc10211 \h </w:instrText>
        </w:r>
        <w:r>
          <w:fldChar w:fldCharType="separate"/>
        </w:r>
        <w:r>
          <w:t>83</w:t>
        </w:r>
        <w:r>
          <w:fldChar w:fldCharType="end"/>
        </w:r>
      </w:hyperlink>
    </w:p>
    <w:p>
      <w:pPr>
        <w:pStyle w:val="TOC2"/>
        <w:tabs>
          <w:tab w:val="right" w:leader="dot" w:pos="8306"/>
        </w:tabs>
      </w:pPr>
      <w:hyperlink w:anchor="_Toc9115" w:history="1">
        <w:r>
          <w:rPr>
            <w:rFonts w:ascii="仿宋" w:eastAsia="仿宋" w:hAnsi="仿宋" w:cs="仿宋" w:hint="eastAsia"/>
            <w:lang w:val="en-GB"/>
          </w:rPr>
          <w:t>(二)、合规政策制定与执行</w:t>
        </w:r>
        <w:r>
          <w:tab/>
        </w:r>
        <w:r>
          <w:fldChar w:fldCharType="begin"/>
        </w:r>
        <w:r>
          <w:instrText xml:space="preserve"> PAGEREF _Toc9115 \h </w:instrText>
        </w:r>
        <w:r>
          <w:fldChar w:fldCharType="separate"/>
        </w:r>
        <w:r>
          <w:t>84</w:t>
        </w:r>
        <w:r>
          <w:fldChar w:fldCharType="end"/>
        </w:r>
      </w:hyperlink>
    </w:p>
    <w:p>
      <w:pPr>
        <w:pStyle w:val="TOC2"/>
        <w:tabs>
          <w:tab w:val="right" w:leader="dot" w:pos="8306"/>
        </w:tabs>
      </w:pPr>
      <w:hyperlink w:anchor="_Toc456" w:history="1">
        <w:r>
          <w:rPr>
            <w:rFonts w:ascii="仿宋" w:eastAsia="仿宋" w:hAnsi="仿宋" w:cs="仿宋" w:hint="eastAsia"/>
            <w:lang w:val="en-GB"/>
          </w:rPr>
          <w:t>(三)、危机管理与灾备计划</w:t>
        </w:r>
        <w:r>
          <w:tab/>
        </w:r>
        <w:r>
          <w:fldChar w:fldCharType="begin"/>
        </w:r>
        <w:r>
          <w:instrText xml:space="preserve"> PAGEREF _Toc456 \h </w:instrText>
        </w:r>
        <w:r>
          <w:fldChar w:fldCharType="separate"/>
        </w:r>
        <w:r>
          <w:t>85</w:t>
        </w:r>
        <w:r>
          <w:fldChar w:fldCharType="end"/>
        </w:r>
      </w:hyperlink>
    </w:p>
    <w:p>
      <w:pPr>
        <w:pStyle w:val="TOC2"/>
        <w:tabs>
          <w:tab w:val="right" w:leader="dot" w:pos="8306"/>
        </w:tabs>
      </w:pPr>
      <w:hyperlink w:anchor="_Toc24567" w:history="1">
        <w:r>
          <w:rPr>
            <w:rFonts w:ascii="仿宋" w:eastAsia="仿宋" w:hAnsi="仿宋" w:cs="仿宋" w:hint="eastAsia"/>
            <w:lang w:val="en-GB"/>
          </w:rPr>
          <w:t>(四)、法律事务与法规遵从</w:t>
        </w:r>
        <w:r>
          <w:tab/>
        </w:r>
        <w:r>
          <w:fldChar w:fldCharType="begin"/>
        </w:r>
        <w:r>
          <w:instrText xml:space="preserve"> PAGEREF _Toc24567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0740"/>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精密水准仪经纬仪综合检验仪市场竞争的不断加剧，精密水准仪经纬仪综合检验仪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31124"/>
      <w:r>
        <w:rPr>
          <w:rFonts w:ascii="仿宋" w:eastAsia="仿宋" w:hAnsi="仿宋" w:cs="仿宋" w:hint="eastAsia"/>
          <w:sz w:val="28"/>
          <w:lang w:val="en-GB"/>
        </w:rPr>
        <w:t>一、精密水准仪经纬仪综合检验仪行业发展现状</w:t>
      </w:r>
      <w:bookmarkEnd w:id="2"/>
    </w:p>
    <w:p>
      <w:pPr>
        <w:pStyle w:val="Heading2"/>
        <w:rPr>
          <w:rFonts w:ascii="仿宋" w:eastAsia="仿宋" w:hAnsi="仿宋" w:cs="仿宋" w:hint="eastAsia"/>
          <w:lang w:val="en-GB"/>
        </w:rPr>
      </w:pPr>
      <w:bookmarkStart w:id="3" w:name="_Toc31724"/>
      <w:r>
        <w:rPr>
          <w:rFonts w:ascii="仿宋" w:eastAsia="仿宋" w:hAnsi="仿宋" w:cs="仿宋" w:hint="eastAsia"/>
          <w:lang w:val="en-GB"/>
        </w:rPr>
        <w:t>(一)、精密水准仪经纬仪综合检验仪行业整体概况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了解新兴市场的发展潜力，是否存在尚未开发的精密水准仪经纬仪综合检验仪市场领域，以确定未来的市场扩张方向。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企业战略：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2988"/>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调查精密水准仪经纬仪综合检验仪行业内是否采用了先进的制造技术，例如3D打印、机器人技术，以提高生产效率和产品质量。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生物技术： 检视生物技术在精密水准仪经纬仪综合检验仪行业中的应用，例如基因编辑、生物医学工程等，了解其在产品创新和治疗方面的潜在影响。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研发预算： 分析精密水准仪经纬仪综合检验仪行业内公司是否增加了研发预算，以确定其对创新的承诺程度，并评估未来技术进步的潜力。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检视物联网在精密水准仪经纬仪综合检验仪行业内的应用，例如智能传感器、连接设备，以提高生产、管理和服务的智能化水平。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6340"/>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支持政策响应计划：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政策研究团队，定期关注政府发布的各类支持精密水准仪经纬仪综合检验仪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环保法规合规策略：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精密水准仪经纬仪综合检验仪行业监管的动态。与专业法律团队合作，进行法规解读和趋势预测，以便公司在法规调整前能够提前做好准备。同时，公司将积极参与精密水准仪经纬仪综合检验仪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31334"/>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https://d.book118.com/018140075051006027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精密水准仪经纬仪综合检验仪战略市场规划报告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精密水准仪经纬仪综合检验仪战略市场规划报告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精密水准仪经纬仪综合检验仪战略市场规划报告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精密水准仪经纬仪综合检验仪战略市场规划报告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精密水准仪经纬仪综合检验仪战略市场规划报告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精密水准仪经纬仪综合检验仪战略市场规划报告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精密水准仪经纬仪综合检验仪战略市场规划报告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0B2425"/>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0B2425"/>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18140075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2024-01-08T21:54:00Z</dcterms:created>
  <dcterms:modified xsi:type="dcterms:W3CDTF">2024-01-08T21:54:34Z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F7FE43E537064BD6B85E82F218CC8AFF_11</vt:lpwstr>
  </property>
  <property fmtid="{D5CDD505-2E9C-101B-9397-08002B2CF9AE}" pid="3" name="KSOProductBuildVer">
    <vt:lpwstr>2052-12.1.0.16120</vt:lpwstr>
  </property>
</Properties>
</file>