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鞋油相关行业公司成立方案及可行性研究报告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594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_Toc4594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22" w:history="1">
        <w:r>
          <w:rPr>
            <w:rFonts w:ascii="仿宋" w:eastAsia="仿宋" w:hAnsi="仿宋" w:cs="仿宋" w:hint="eastAsia"/>
            <w:lang w:eastAsia="zh-CN"/>
          </w:rPr>
          <w:t>一、鞋油项目概况</w:t>
        </w:r>
        <w:r>
          <w:tab/>
        </w:r>
        <w:r>
          <w:fldChar w:fldCharType="begin"/>
        </w:r>
        <w:r>
          <w:instrText xml:space="preserve"> PAGEREF _Toc6322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_Toc10330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12" w:history="1">
        <w:r>
          <w:rPr>
            <w:rFonts w:ascii="仿宋" w:eastAsia="仿宋" w:hAnsi="仿宋" w:cs="仿宋" w:hint="eastAsia"/>
            <w:lang w:eastAsia="zh-CN"/>
          </w:rPr>
          <w:t>(二)、鞋油项目提出的理由</w:t>
        </w:r>
        <w:r>
          <w:tab/>
        </w:r>
        <w:r>
          <w:fldChar w:fldCharType="begin"/>
        </w:r>
        <w:r>
          <w:instrText xml:space="preserve"> PAGEREF _Toc31712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80" w:history="1">
        <w:r>
          <w:rPr>
            <w:rFonts w:ascii="仿宋" w:eastAsia="仿宋" w:hAnsi="仿宋" w:cs="仿宋" w:hint="eastAsia"/>
            <w:lang w:eastAsia="zh-CN"/>
          </w:rPr>
          <w:t>(三)、鞋油项目选址</w:t>
        </w:r>
        <w:r>
          <w:tab/>
        </w:r>
        <w:r>
          <w:fldChar w:fldCharType="begin"/>
        </w:r>
        <w:r>
          <w:instrText xml:space="preserve"> PAGEREF _Toc28480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6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_Toc10996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64" w:history="1">
        <w:r>
          <w:rPr>
            <w:rFonts w:ascii="仿宋" w:eastAsia="仿宋" w:hAnsi="仿宋" w:cs="仿宋" w:hint="eastAsia"/>
            <w:lang w:eastAsia="zh-CN"/>
          </w:rPr>
          <w:t>(六)、鞋油项目投资</w:t>
        </w:r>
        <w:r>
          <w:tab/>
        </w:r>
        <w:r>
          <w:fldChar w:fldCharType="begin"/>
        </w:r>
        <w:r>
          <w:instrText xml:space="preserve"> PAGEREF _Toc4364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8" w:history="1">
        <w:r>
          <w:rPr>
            <w:rFonts w:ascii="仿宋" w:eastAsia="仿宋" w:hAnsi="仿宋" w:cs="仿宋" w:hint="eastAsia"/>
            <w:lang w:eastAsia="zh-CN"/>
          </w:rPr>
          <w:t>(七)、鞋油项目进度规划</w:t>
        </w:r>
        <w:r>
          <w:tab/>
        </w:r>
        <w:r>
          <w:fldChar w:fldCharType="begin"/>
        </w:r>
        <w:r>
          <w:instrText xml:space="preserve"> PAGEREF _Toc20438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6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_Toc5667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30" w:history="1">
        <w:r>
          <w:rPr>
            <w:rFonts w:ascii="仿宋" w:eastAsia="仿宋" w:hAnsi="仿宋" w:cs="仿宋" w:hint="eastAsia"/>
            <w:lang w:eastAsia="zh-CN"/>
          </w:rPr>
          <w:t>(九)、鞋油项目综合评价</w:t>
        </w:r>
        <w:r>
          <w:tab/>
        </w:r>
        <w:r>
          <w:fldChar w:fldCharType="begin"/>
        </w:r>
        <w:r>
          <w:instrText xml:space="preserve"> PAGEREF _Toc10030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3" w:history="1">
        <w:r>
          <w:rPr>
            <w:rFonts w:ascii="仿宋" w:eastAsia="仿宋" w:hAnsi="仿宋" w:cs="仿宋" w:hint="eastAsia"/>
            <w:lang w:eastAsia="zh-CN"/>
          </w:rPr>
          <w:t>二、鞋油筹建公司基本信息</w:t>
        </w:r>
        <w:r>
          <w:tab/>
        </w:r>
        <w:r>
          <w:fldChar w:fldCharType="begin"/>
        </w:r>
        <w:r>
          <w:instrText xml:space="preserve"> PAGEREF _Toc17513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9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_Toc18194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_Toc3509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5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_Toc29925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4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_Toc22842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1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_Toc15614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_Toc1054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0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_Toc10602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40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_Toc5040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9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_Toc10193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_Toc3651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_Toc24409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_Toc22530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41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_Toc32441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6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_Toc6962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39" w:history="1">
        <w:r>
          <w:rPr>
            <w:rFonts w:ascii="仿宋" w:eastAsia="仿宋" w:hAnsi="仿宋" w:cs="仿宋" w:hint="eastAsia"/>
            <w:lang w:eastAsia="zh-CN"/>
          </w:rPr>
          <w:t>四、法人治理</w:t>
        </w:r>
        <w:r>
          <w:tab/>
        </w:r>
        <w:r>
          <w:fldChar w:fldCharType="begin"/>
        </w:r>
        <w:r>
          <w:instrText xml:space="preserve"> PAGEREF _Toc3039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20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_Toc16320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3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_Toc18903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2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_Toc21520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_Toc11990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0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_Toc6500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9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_Toc29579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1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_Toc14418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_Toc20017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8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_Toc1578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15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_Toc16115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93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_Toc18993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(七)、鞋油项目建设必要性分析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85" w:history="1">
        <w:r>
          <w:rPr>
            <w:rFonts w:ascii="仿宋" w:eastAsia="仿宋" w:hAnsi="仿宋" w:cs="仿宋" w:hint="eastAsia"/>
            <w:lang w:eastAsia="zh-CN"/>
          </w:rPr>
          <w:t>六、鞋油项目风险分析</w:t>
        </w:r>
        <w:r>
          <w:tab/>
        </w:r>
        <w:r>
          <w:fldChar w:fldCharType="begin"/>
        </w:r>
        <w:r>
          <w:instrText xml:space="preserve"> PAGEREF _Toc10785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" w:history="1">
        <w:r>
          <w:rPr>
            <w:rFonts w:ascii="仿宋" w:eastAsia="仿宋" w:hAnsi="仿宋" w:cs="仿宋" w:hint="eastAsia"/>
            <w:lang w:eastAsia="zh-CN"/>
          </w:rPr>
          <w:t>(一)、鞋油项目风险分析</w:t>
        </w:r>
        <w:r>
          <w:tab/>
        </w:r>
        <w:r>
          <w:fldChar w:fldCharType="begin"/>
        </w:r>
        <w:r>
          <w:instrText xml:space="preserve"> PAGEREF _Toc1966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4407" w:history="1">
        <w:r>
          <w:rPr>
            <w:rFonts w:ascii="仿宋" w:eastAsia="仿宋" w:hAnsi="仿宋" w:cs="仿宋" w:hint="eastAsia"/>
            <w:lang w:eastAsia="zh-CN"/>
          </w:rPr>
          <w:t>(二)、鞋油项目风险对策</w:t>
        </w:r>
        <w:r>
          <w:tab/>
        </w:r>
        <w:r>
          <w:fldChar w:fldCharType="begin"/>
        </w:r>
        <w:r>
          <w:instrText xml:space="preserve"> PAGEREF _Toc24407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7" w:history="1">
        <w:r>
          <w:rPr>
            <w:rFonts w:ascii="仿宋" w:eastAsia="仿宋" w:hAnsi="仿宋" w:cs="仿宋" w:hint="eastAsia"/>
            <w:lang w:eastAsia="zh-CN"/>
          </w:rPr>
          <w:t>七、鞋油项目经济效益</w:t>
        </w:r>
        <w:r>
          <w:tab/>
        </w:r>
        <w:r>
          <w:fldChar w:fldCharType="begin"/>
        </w:r>
        <w:r>
          <w:instrText xml:space="preserve"> PAGEREF _Toc2907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_Toc8834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06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_Toc12006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03" w:history="1">
        <w:r>
          <w:rPr>
            <w:rFonts w:ascii="仿宋" w:eastAsia="仿宋" w:hAnsi="仿宋" w:cs="仿宋" w:hint="eastAsia"/>
            <w:lang w:eastAsia="zh-CN"/>
          </w:rPr>
          <w:t>(三)、鞋油项目盈利能力分析</w:t>
        </w:r>
        <w:r>
          <w:tab/>
        </w:r>
        <w:r>
          <w:fldChar w:fldCharType="begin"/>
        </w:r>
        <w:r>
          <w:instrText xml:space="preserve"> PAGEREF _Toc27103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_Toc22395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89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_Toc13889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2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_Toc22925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7" w:history="1">
        <w:r>
          <w:rPr>
            <w:rFonts w:ascii="仿宋" w:eastAsia="仿宋" w:hAnsi="仿宋" w:cs="仿宋" w:hint="eastAsia"/>
            <w:lang w:eastAsia="zh-CN"/>
          </w:rPr>
          <w:t>(一)、鞋油项目进度安排</w:t>
        </w:r>
        <w:r>
          <w:tab/>
        </w:r>
        <w:r>
          <w:fldChar w:fldCharType="begin"/>
        </w:r>
        <w:r>
          <w:instrText xml:space="preserve"> PAGEREF _Toc16937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23" w:history="1">
        <w:r>
          <w:rPr>
            <w:rFonts w:ascii="仿宋" w:eastAsia="仿宋" w:hAnsi="仿宋" w:cs="仿宋" w:hint="eastAsia"/>
            <w:lang w:eastAsia="zh-CN"/>
          </w:rPr>
          <w:t>(二)、鞋油项目实施保障措施</w:t>
        </w:r>
        <w:r>
          <w:tab/>
        </w:r>
        <w:r>
          <w:fldChar w:fldCharType="begin"/>
        </w:r>
        <w:r>
          <w:instrText xml:space="preserve"> PAGEREF _Toc29923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57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_Toc25574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68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_Toc5368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_Toc3165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23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_Toc14223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4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_Toc11848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37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_Toc7137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92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_Toc28092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9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_Toc14439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1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_Toc10015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_Toc127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73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_Toc3773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3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_Toc13337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_Toc13875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_Toc29192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7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_Toc28170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_Toc18864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9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_Toc12055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_Toc13609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49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_Toc3249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_Toc8535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2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_Toc18523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5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_Toc16475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9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_Toc32099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5" w:history="1">
        <w:r>
          <w:rPr>
            <w:rFonts w:ascii="仿宋" w:eastAsia="仿宋" w:hAnsi="仿宋" w:cs="仿宋" w:hint="eastAsia"/>
            <w:lang w:eastAsia="zh-CN"/>
          </w:rPr>
          <w:t>十二、市场营销策略</w:t>
        </w:r>
        <w:r>
          <w:tab/>
        </w:r>
        <w:r>
          <w:fldChar w:fldCharType="begin"/>
        </w:r>
        <w:r>
          <w:instrText xml:space="preserve"> PAGEREF _Toc21155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28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04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_Toc24004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6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_Toc23406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_Toc1007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12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_Toc15012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_Toc1997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3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_Toc1703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_Toc26759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79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_Toc7879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3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_Toc25131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_Toc2795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594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322"/>
      <w:r>
        <w:rPr>
          <w:rFonts w:ascii="仿宋" w:eastAsia="仿宋" w:hAnsi="仿宋" w:cs="仿宋" w:hint="eastAsia"/>
          <w:sz w:val="28"/>
          <w:lang w:eastAsia="zh-CN"/>
        </w:rPr>
        <w:t>一、鞋油项目概况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330"/>
      <w:r>
        <w:rPr>
          <w:rFonts w:ascii="仿宋" w:eastAsia="仿宋" w:hAnsi="仿宋" w:cs="仿宋" w:hint="eastAsia"/>
          <w:lang w:eastAsia="zh-CN"/>
        </w:rPr>
        <w:t>(一)、投资路径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(集团)有限公司主要致力于投资、建设和运营管理XXX制造公司。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712"/>
      <w:r>
        <w:rPr>
          <w:rFonts w:ascii="仿宋" w:eastAsia="仿宋" w:hAnsi="仿宋" w:cs="仿宋" w:hint="eastAsia"/>
          <w:sz w:val="28"/>
          <w:lang w:eastAsia="zh-CN"/>
        </w:rPr>
        <w:t>(二)、鞋油项目提出的理由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鞋油项目提出的理由可能包括以下几个方面：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市场需求：随着人们对生活品质的追求，对鞋油的需求也在不断增加。市场上对于高品质、符合个性化需求的鞋油需求量大，因此鞋油项目可以满足这一市场需求。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利润空间：鞋油行业的利润空间较大，通过生产和销售高品质的鞋油，可以获得可观的利润。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https://d.book118.com/018140076131006036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鞋油相关行业公司成立方案及可行性研究报告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鞋油相关行业公司成立方案及可行性研究报告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鞋油相关行业公司成立方案及可行性研究报告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鞋油相关行业公司成立方案及可行性研究报告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鞋油相关行业公司成立方案及可行性研究报告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018140076131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2024-02-04T14:28:00Z</dcterms:created>
  <dcterms:modified xsi:type="dcterms:W3CDTF">2024-02-04T14:28:14Z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5A98E2E85E204C819EDC9EE33B24A42A_11</vt:lpwstr>
  </property>
  <property fmtid="{D5CDD505-2E9C-101B-9397-08002B2CF9AE}" pid="3" name="KSOProductBuildVer">
    <vt:lpwstr>2052-12.1.0.16250</vt:lpwstr>
  </property>
</Properties>
</file>