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变速操纵软轴项目计划设计方案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0" w:history="1">
        <w:r>
          <w:rPr>
            <w:rFonts w:ascii="仿宋" w:eastAsia="仿宋" w:hAnsi="仿宋" w:cs="仿宋" w:hint="eastAsia"/>
            <w:lang w:eastAsia="zh-CN"/>
          </w:rPr>
          <w:t>序言</w:t>
        </w:r>
        <w:r>
          <w:tab/>
        </w:r>
        <w:r>
          <w:fldChar w:fldCharType="begin"/>
        </w:r>
        <w:r>
          <w:instrText xml:space="preserve"> PAGEREF _Toc24130 \h </w:instrText>
        </w:r>
        <w:r>
          <w:fldChar w:fldCharType="separate"/>
        </w:r>
        <w:r>
          <w:t>3</w:t>
        </w:r>
        <w:r>
          <w:fldChar w:fldCharType="end"/>
        </w:r>
      </w:hyperlink>
    </w:p>
    <w:p>
      <w:pPr>
        <w:pStyle w:val="TOC1"/>
        <w:tabs>
          <w:tab w:val="right" w:leader="dot" w:pos="8306"/>
        </w:tabs>
      </w:pPr>
      <w:hyperlink w:anchor="_Toc19801" w:history="1">
        <w:r>
          <w:rPr>
            <w:rFonts w:ascii="仿宋" w:eastAsia="仿宋" w:hAnsi="仿宋" w:cs="仿宋" w:hint="eastAsia"/>
            <w:lang w:eastAsia="zh-CN"/>
          </w:rPr>
          <w:t>一、市场分析、调研</w:t>
        </w:r>
        <w:r>
          <w:tab/>
        </w:r>
        <w:r>
          <w:fldChar w:fldCharType="begin"/>
        </w:r>
        <w:r>
          <w:instrText xml:space="preserve"> PAGEREF _Toc19801 \h </w:instrText>
        </w:r>
        <w:r>
          <w:fldChar w:fldCharType="separate"/>
        </w:r>
        <w:r>
          <w:t>3</w:t>
        </w:r>
        <w:r>
          <w:fldChar w:fldCharType="end"/>
        </w:r>
      </w:hyperlink>
    </w:p>
    <w:p>
      <w:pPr>
        <w:pStyle w:val="TOC2"/>
        <w:tabs>
          <w:tab w:val="right" w:leader="dot" w:pos="8306"/>
        </w:tabs>
      </w:pPr>
      <w:hyperlink w:anchor="_Toc878" w:history="1">
        <w:r>
          <w:rPr>
            <w:rFonts w:ascii="仿宋" w:eastAsia="仿宋" w:hAnsi="仿宋" w:cs="仿宋" w:hint="eastAsia"/>
            <w:lang w:eastAsia="zh-CN"/>
          </w:rPr>
          <w:t>(一)、变速操纵软轴行业分析</w:t>
        </w:r>
        <w:r>
          <w:tab/>
        </w:r>
        <w:r>
          <w:fldChar w:fldCharType="begin"/>
        </w:r>
        <w:r>
          <w:instrText xml:space="preserve"> PAGEREF _Toc878 \h </w:instrText>
        </w:r>
        <w:r>
          <w:fldChar w:fldCharType="separate"/>
        </w:r>
        <w:r>
          <w:t>3</w:t>
        </w:r>
        <w:r>
          <w:fldChar w:fldCharType="end"/>
        </w:r>
      </w:hyperlink>
    </w:p>
    <w:p>
      <w:pPr>
        <w:pStyle w:val="TOC2"/>
        <w:tabs>
          <w:tab w:val="right" w:leader="dot" w:pos="8306"/>
        </w:tabs>
      </w:pPr>
      <w:hyperlink w:anchor="_Toc28180" w:history="1">
        <w:r>
          <w:rPr>
            <w:rFonts w:ascii="仿宋" w:eastAsia="仿宋" w:hAnsi="仿宋" w:cs="仿宋" w:hint="eastAsia"/>
            <w:lang w:eastAsia="zh-CN"/>
          </w:rPr>
          <w:t>(二)、变速操纵软轴市场分析预测</w:t>
        </w:r>
        <w:r>
          <w:tab/>
        </w:r>
        <w:r>
          <w:fldChar w:fldCharType="begin"/>
        </w:r>
        <w:r>
          <w:instrText xml:space="preserve"> PAGEREF _Toc28180 \h </w:instrText>
        </w:r>
        <w:r>
          <w:fldChar w:fldCharType="separate"/>
        </w:r>
        <w:r>
          <w:t>4</w:t>
        </w:r>
        <w:r>
          <w:fldChar w:fldCharType="end"/>
        </w:r>
      </w:hyperlink>
    </w:p>
    <w:p>
      <w:pPr>
        <w:pStyle w:val="TOC1"/>
        <w:tabs>
          <w:tab w:val="right" w:leader="dot" w:pos="8306"/>
        </w:tabs>
      </w:pPr>
      <w:hyperlink w:anchor="_Toc675" w:history="1">
        <w:r>
          <w:rPr>
            <w:rFonts w:ascii="仿宋" w:eastAsia="仿宋" w:hAnsi="仿宋" w:cs="仿宋" w:hint="eastAsia"/>
            <w:lang w:eastAsia="zh-CN"/>
          </w:rPr>
          <w:t>二、产品规划分析</w:t>
        </w:r>
        <w:r>
          <w:tab/>
        </w:r>
        <w:r>
          <w:fldChar w:fldCharType="begin"/>
        </w:r>
        <w:r>
          <w:instrText xml:space="preserve"> PAGEREF _Toc675 \h </w:instrText>
        </w:r>
        <w:r>
          <w:fldChar w:fldCharType="separate"/>
        </w:r>
        <w:r>
          <w:t>5</w:t>
        </w:r>
        <w:r>
          <w:fldChar w:fldCharType="end"/>
        </w:r>
      </w:hyperlink>
    </w:p>
    <w:p>
      <w:pPr>
        <w:pStyle w:val="TOC2"/>
        <w:tabs>
          <w:tab w:val="right" w:leader="dot" w:pos="8306"/>
        </w:tabs>
      </w:pPr>
      <w:hyperlink w:anchor="_Toc5604" w:history="1">
        <w:r>
          <w:rPr>
            <w:rFonts w:ascii="仿宋" w:eastAsia="仿宋" w:hAnsi="仿宋" w:cs="仿宋" w:hint="eastAsia"/>
            <w:lang w:eastAsia="zh-CN"/>
          </w:rPr>
          <w:t>(一)、产品规划</w:t>
        </w:r>
        <w:r>
          <w:tab/>
        </w:r>
        <w:r>
          <w:fldChar w:fldCharType="begin"/>
        </w:r>
        <w:r>
          <w:instrText xml:space="preserve"> PAGEREF _Toc5604 \h </w:instrText>
        </w:r>
        <w:r>
          <w:fldChar w:fldCharType="separate"/>
        </w:r>
        <w:r>
          <w:t>5</w:t>
        </w:r>
        <w:r>
          <w:fldChar w:fldCharType="end"/>
        </w:r>
      </w:hyperlink>
    </w:p>
    <w:p>
      <w:pPr>
        <w:pStyle w:val="TOC2"/>
        <w:tabs>
          <w:tab w:val="right" w:leader="dot" w:pos="8306"/>
        </w:tabs>
      </w:pPr>
      <w:hyperlink w:anchor="_Toc15879" w:history="1">
        <w:r>
          <w:rPr>
            <w:rFonts w:ascii="仿宋" w:eastAsia="仿宋" w:hAnsi="仿宋" w:cs="仿宋" w:hint="eastAsia"/>
            <w:lang w:eastAsia="zh-CN"/>
          </w:rPr>
          <w:t>(二)、建设规模</w:t>
        </w:r>
        <w:r>
          <w:tab/>
        </w:r>
        <w:r>
          <w:fldChar w:fldCharType="begin"/>
        </w:r>
        <w:r>
          <w:instrText xml:space="preserve"> PAGEREF _Toc15879 \h </w:instrText>
        </w:r>
        <w:r>
          <w:fldChar w:fldCharType="separate"/>
        </w:r>
        <w:r>
          <w:t>5</w:t>
        </w:r>
        <w:r>
          <w:fldChar w:fldCharType="end"/>
        </w:r>
      </w:hyperlink>
    </w:p>
    <w:p>
      <w:pPr>
        <w:pStyle w:val="TOC1"/>
        <w:tabs>
          <w:tab w:val="right" w:leader="dot" w:pos="8306"/>
        </w:tabs>
      </w:pPr>
      <w:hyperlink w:anchor="_Toc25046" w:history="1">
        <w:r>
          <w:rPr>
            <w:rFonts w:ascii="仿宋" w:eastAsia="仿宋" w:hAnsi="仿宋" w:cs="仿宋" w:hint="eastAsia"/>
            <w:lang w:eastAsia="zh-CN"/>
          </w:rPr>
          <w:t>三、变速操纵软轴项目概论</w:t>
        </w:r>
        <w:r>
          <w:tab/>
        </w:r>
        <w:r>
          <w:fldChar w:fldCharType="begin"/>
        </w:r>
        <w:r>
          <w:instrText xml:space="preserve"> PAGEREF _Toc25046 \h </w:instrText>
        </w:r>
        <w:r>
          <w:fldChar w:fldCharType="separate"/>
        </w:r>
        <w:r>
          <w:t>7</w:t>
        </w:r>
        <w:r>
          <w:fldChar w:fldCharType="end"/>
        </w:r>
      </w:hyperlink>
    </w:p>
    <w:p>
      <w:pPr>
        <w:pStyle w:val="TOC2"/>
        <w:tabs>
          <w:tab w:val="right" w:leader="dot" w:pos="8306"/>
        </w:tabs>
      </w:pPr>
      <w:hyperlink w:anchor="_Toc7151" w:history="1">
        <w:r>
          <w:rPr>
            <w:rFonts w:ascii="仿宋" w:eastAsia="仿宋" w:hAnsi="仿宋" w:cs="仿宋" w:hint="eastAsia"/>
            <w:lang w:eastAsia="zh-CN"/>
          </w:rPr>
          <w:t>(一)、变速操纵软轴项目概况</w:t>
        </w:r>
        <w:r>
          <w:tab/>
        </w:r>
        <w:r>
          <w:fldChar w:fldCharType="begin"/>
        </w:r>
        <w:r>
          <w:instrText xml:space="preserve"> PAGEREF _Toc7151 \h </w:instrText>
        </w:r>
        <w:r>
          <w:fldChar w:fldCharType="separate"/>
        </w:r>
        <w:r>
          <w:t>7</w:t>
        </w:r>
        <w:r>
          <w:fldChar w:fldCharType="end"/>
        </w:r>
      </w:hyperlink>
    </w:p>
    <w:p>
      <w:pPr>
        <w:pStyle w:val="TOC2"/>
        <w:tabs>
          <w:tab w:val="right" w:leader="dot" w:pos="8306"/>
        </w:tabs>
      </w:pPr>
      <w:hyperlink w:anchor="_Toc20101" w:history="1">
        <w:r>
          <w:rPr>
            <w:rFonts w:ascii="仿宋" w:eastAsia="仿宋" w:hAnsi="仿宋" w:cs="仿宋" w:hint="eastAsia"/>
            <w:lang w:eastAsia="zh-CN"/>
          </w:rPr>
          <w:t>(二)、变速操纵软轴项目目标</w:t>
        </w:r>
        <w:r>
          <w:tab/>
        </w:r>
        <w:r>
          <w:fldChar w:fldCharType="begin"/>
        </w:r>
        <w:r>
          <w:instrText xml:space="preserve"> PAGEREF _Toc20101 \h </w:instrText>
        </w:r>
        <w:r>
          <w:fldChar w:fldCharType="separate"/>
        </w:r>
        <w:r>
          <w:t>9</w:t>
        </w:r>
        <w:r>
          <w:fldChar w:fldCharType="end"/>
        </w:r>
      </w:hyperlink>
    </w:p>
    <w:p>
      <w:pPr>
        <w:pStyle w:val="TOC2"/>
        <w:tabs>
          <w:tab w:val="right" w:leader="dot" w:pos="8306"/>
        </w:tabs>
      </w:pPr>
      <w:hyperlink w:anchor="_Toc24534" w:history="1">
        <w:r>
          <w:rPr>
            <w:rFonts w:ascii="仿宋" w:eastAsia="仿宋" w:hAnsi="仿宋" w:cs="仿宋" w:hint="eastAsia"/>
            <w:lang w:eastAsia="zh-CN"/>
          </w:rPr>
          <w:t>(三)、变速操纵软轴项目提出的理由</w:t>
        </w:r>
        <w:r>
          <w:tab/>
        </w:r>
        <w:r>
          <w:fldChar w:fldCharType="begin"/>
        </w:r>
        <w:r>
          <w:instrText xml:space="preserve"> PAGEREF _Toc24534 \h </w:instrText>
        </w:r>
        <w:r>
          <w:fldChar w:fldCharType="separate"/>
        </w:r>
        <w:r>
          <w:t>10</w:t>
        </w:r>
        <w:r>
          <w:fldChar w:fldCharType="end"/>
        </w:r>
      </w:hyperlink>
    </w:p>
    <w:p>
      <w:pPr>
        <w:pStyle w:val="TOC2"/>
        <w:tabs>
          <w:tab w:val="right" w:leader="dot" w:pos="8306"/>
        </w:tabs>
      </w:pPr>
      <w:hyperlink w:anchor="_Toc3483" w:history="1">
        <w:r>
          <w:rPr>
            <w:rFonts w:ascii="仿宋" w:eastAsia="仿宋" w:hAnsi="仿宋" w:cs="仿宋" w:hint="eastAsia"/>
            <w:lang w:eastAsia="zh-CN"/>
          </w:rPr>
          <w:t>(四)、变速操纵软轴项目意义</w:t>
        </w:r>
        <w:r>
          <w:tab/>
        </w:r>
        <w:r>
          <w:fldChar w:fldCharType="begin"/>
        </w:r>
        <w:r>
          <w:instrText xml:space="preserve"> PAGEREF _Toc3483 \h </w:instrText>
        </w:r>
        <w:r>
          <w:fldChar w:fldCharType="separate"/>
        </w:r>
        <w:r>
          <w:t>12</w:t>
        </w:r>
        <w:r>
          <w:fldChar w:fldCharType="end"/>
        </w:r>
      </w:hyperlink>
    </w:p>
    <w:p>
      <w:pPr>
        <w:pStyle w:val="TOC2"/>
        <w:tabs>
          <w:tab w:val="right" w:leader="dot" w:pos="8306"/>
        </w:tabs>
      </w:pPr>
      <w:hyperlink w:anchor="_Toc2130" w:history="1">
        <w:r>
          <w:rPr>
            <w:rFonts w:ascii="仿宋" w:eastAsia="仿宋" w:hAnsi="仿宋" w:cs="仿宋" w:hint="eastAsia"/>
            <w:lang w:eastAsia="zh-CN"/>
          </w:rPr>
          <w:t>(五)、变速操纵软轴项目背景</w:t>
        </w:r>
        <w:r>
          <w:tab/>
        </w:r>
        <w:r>
          <w:fldChar w:fldCharType="begin"/>
        </w:r>
        <w:r>
          <w:instrText xml:space="preserve"> PAGEREF _Toc2130 \h </w:instrText>
        </w:r>
        <w:r>
          <w:fldChar w:fldCharType="separate"/>
        </w:r>
        <w:r>
          <w:t>12</w:t>
        </w:r>
        <w:r>
          <w:fldChar w:fldCharType="end"/>
        </w:r>
      </w:hyperlink>
    </w:p>
    <w:p>
      <w:pPr>
        <w:pStyle w:val="TOC1"/>
        <w:tabs>
          <w:tab w:val="right" w:leader="dot" w:pos="8306"/>
        </w:tabs>
      </w:pPr>
      <w:hyperlink w:anchor="_Toc20618" w:history="1">
        <w:r>
          <w:rPr>
            <w:rFonts w:ascii="仿宋" w:eastAsia="仿宋" w:hAnsi="仿宋" w:cs="仿宋" w:hint="eastAsia"/>
            <w:lang w:eastAsia="zh-CN"/>
          </w:rPr>
          <w:t>四、变速操纵软轴项目可持续发展</w:t>
        </w:r>
        <w:r>
          <w:tab/>
        </w:r>
        <w:r>
          <w:fldChar w:fldCharType="begin"/>
        </w:r>
        <w:r>
          <w:instrText xml:space="preserve"> PAGEREF _Toc20618 \h </w:instrText>
        </w:r>
        <w:r>
          <w:fldChar w:fldCharType="separate"/>
        </w:r>
        <w:r>
          <w:t>13</w:t>
        </w:r>
        <w:r>
          <w:fldChar w:fldCharType="end"/>
        </w:r>
      </w:hyperlink>
    </w:p>
    <w:p>
      <w:pPr>
        <w:pStyle w:val="TOC2"/>
        <w:tabs>
          <w:tab w:val="right" w:leader="dot" w:pos="8306"/>
        </w:tabs>
      </w:pPr>
      <w:hyperlink w:anchor="_Toc16761" w:history="1">
        <w:r>
          <w:rPr>
            <w:rFonts w:ascii="仿宋" w:eastAsia="仿宋" w:hAnsi="仿宋" w:cs="仿宋" w:hint="eastAsia"/>
            <w:lang w:eastAsia="zh-CN"/>
          </w:rPr>
          <w:t>(一)、可持续战略与实践</w:t>
        </w:r>
        <w:r>
          <w:tab/>
        </w:r>
        <w:r>
          <w:fldChar w:fldCharType="begin"/>
        </w:r>
        <w:r>
          <w:instrText xml:space="preserve"> PAGEREF _Toc16761 \h </w:instrText>
        </w:r>
        <w:r>
          <w:fldChar w:fldCharType="separate"/>
        </w:r>
        <w:r>
          <w:t>13</w:t>
        </w:r>
        <w:r>
          <w:fldChar w:fldCharType="end"/>
        </w:r>
      </w:hyperlink>
    </w:p>
    <w:p>
      <w:pPr>
        <w:pStyle w:val="TOC2"/>
        <w:tabs>
          <w:tab w:val="right" w:leader="dot" w:pos="8306"/>
        </w:tabs>
      </w:pPr>
      <w:hyperlink w:anchor="_Toc31185" w:history="1">
        <w:r>
          <w:rPr>
            <w:rFonts w:ascii="仿宋" w:eastAsia="仿宋" w:hAnsi="仿宋" w:cs="仿宋" w:hint="eastAsia"/>
            <w:lang w:eastAsia="zh-CN"/>
          </w:rPr>
          <w:t>(二)、环保与社会责任</w:t>
        </w:r>
        <w:r>
          <w:tab/>
        </w:r>
        <w:r>
          <w:fldChar w:fldCharType="begin"/>
        </w:r>
        <w:r>
          <w:instrText xml:space="preserve"> PAGEREF _Toc31185 \h </w:instrText>
        </w:r>
        <w:r>
          <w:fldChar w:fldCharType="separate"/>
        </w:r>
        <w:r>
          <w:t>14</w:t>
        </w:r>
        <w:r>
          <w:fldChar w:fldCharType="end"/>
        </w:r>
      </w:hyperlink>
    </w:p>
    <w:p>
      <w:pPr>
        <w:pStyle w:val="TOC1"/>
        <w:tabs>
          <w:tab w:val="right" w:leader="dot" w:pos="8306"/>
        </w:tabs>
      </w:pPr>
      <w:hyperlink w:anchor="_Toc14222" w:history="1">
        <w:r>
          <w:rPr>
            <w:rFonts w:ascii="仿宋" w:eastAsia="仿宋" w:hAnsi="仿宋" w:cs="仿宋" w:hint="eastAsia"/>
            <w:lang w:eastAsia="zh-CN"/>
          </w:rPr>
          <w:t>五、变速操纵软轴项目绩效评估</w:t>
        </w:r>
        <w:r>
          <w:tab/>
        </w:r>
        <w:r>
          <w:fldChar w:fldCharType="begin"/>
        </w:r>
        <w:r>
          <w:instrText xml:space="preserve"> PAGEREF _Toc14222 \h </w:instrText>
        </w:r>
        <w:r>
          <w:fldChar w:fldCharType="separate"/>
        </w:r>
        <w:r>
          <w:t>15</w:t>
        </w:r>
        <w:r>
          <w:fldChar w:fldCharType="end"/>
        </w:r>
      </w:hyperlink>
    </w:p>
    <w:p>
      <w:pPr>
        <w:pStyle w:val="TOC2"/>
        <w:tabs>
          <w:tab w:val="right" w:leader="dot" w:pos="8306"/>
        </w:tabs>
      </w:pPr>
      <w:hyperlink w:anchor="_Toc29053" w:history="1">
        <w:r>
          <w:rPr>
            <w:rFonts w:ascii="仿宋" w:eastAsia="仿宋" w:hAnsi="仿宋" w:cs="仿宋" w:hint="eastAsia"/>
            <w:lang w:eastAsia="zh-CN"/>
          </w:rPr>
          <w:t>(一)、绩效评估指标</w:t>
        </w:r>
        <w:r>
          <w:tab/>
        </w:r>
        <w:r>
          <w:fldChar w:fldCharType="begin"/>
        </w:r>
        <w:r>
          <w:instrText xml:space="preserve"> PAGEREF _Toc29053 \h </w:instrText>
        </w:r>
        <w:r>
          <w:fldChar w:fldCharType="separate"/>
        </w:r>
        <w:r>
          <w:t>15</w:t>
        </w:r>
        <w:r>
          <w:fldChar w:fldCharType="end"/>
        </w:r>
      </w:hyperlink>
    </w:p>
    <w:p>
      <w:pPr>
        <w:pStyle w:val="TOC2"/>
        <w:tabs>
          <w:tab w:val="right" w:leader="dot" w:pos="8306"/>
        </w:tabs>
      </w:pPr>
      <w:hyperlink w:anchor="_Toc13293" w:history="1">
        <w:r>
          <w:rPr>
            <w:rFonts w:ascii="仿宋" w:eastAsia="仿宋" w:hAnsi="仿宋" w:cs="仿宋" w:hint="eastAsia"/>
            <w:lang w:eastAsia="zh-CN"/>
          </w:rPr>
          <w:t>(二)、绩效评估方法</w:t>
        </w:r>
        <w:r>
          <w:tab/>
        </w:r>
        <w:r>
          <w:fldChar w:fldCharType="begin"/>
        </w:r>
        <w:r>
          <w:instrText xml:space="preserve"> PAGEREF _Toc13293 \h </w:instrText>
        </w:r>
        <w:r>
          <w:fldChar w:fldCharType="separate"/>
        </w:r>
        <w:r>
          <w:t>16</w:t>
        </w:r>
        <w:r>
          <w:fldChar w:fldCharType="end"/>
        </w:r>
      </w:hyperlink>
    </w:p>
    <w:p>
      <w:pPr>
        <w:pStyle w:val="TOC2"/>
        <w:tabs>
          <w:tab w:val="right" w:leader="dot" w:pos="8306"/>
        </w:tabs>
      </w:pPr>
      <w:hyperlink w:anchor="_Toc32472" w:history="1">
        <w:r>
          <w:rPr>
            <w:rFonts w:ascii="仿宋" w:eastAsia="仿宋" w:hAnsi="仿宋" w:cs="仿宋" w:hint="eastAsia"/>
            <w:lang w:eastAsia="zh-CN"/>
          </w:rPr>
          <w:t>(三)、绩效评估周期</w:t>
        </w:r>
        <w:r>
          <w:tab/>
        </w:r>
        <w:r>
          <w:fldChar w:fldCharType="begin"/>
        </w:r>
        <w:r>
          <w:instrText xml:space="preserve"> PAGEREF _Toc32472 \h </w:instrText>
        </w:r>
        <w:r>
          <w:fldChar w:fldCharType="separate"/>
        </w:r>
        <w:r>
          <w:t>17</w:t>
        </w:r>
        <w:r>
          <w:fldChar w:fldCharType="end"/>
        </w:r>
      </w:hyperlink>
    </w:p>
    <w:p>
      <w:pPr>
        <w:pStyle w:val="TOC1"/>
        <w:tabs>
          <w:tab w:val="right" w:leader="dot" w:pos="8306"/>
        </w:tabs>
      </w:pPr>
      <w:hyperlink w:anchor="_Toc32403" w:history="1">
        <w:r>
          <w:rPr>
            <w:rFonts w:ascii="仿宋" w:eastAsia="仿宋" w:hAnsi="仿宋" w:cs="仿宋" w:hint="eastAsia"/>
            <w:lang w:eastAsia="zh-CN"/>
          </w:rPr>
          <w:t>六、变速操纵软轴项目建设背景及必要性分析</w:t>
        </w:r>
        <w:r>
          <w:tab/>
        </w:r>
        <w:r>
          <w:fldChar w:fldCharType="begin"/>
        </w:r>
        <w:r>
          <w:instrText xml:space="preserve"> PAGEREF _Toc32403 \h </w:instrText>
        </w:r>
        <w:r>
          <w:fldChar w:fldCharType="separate"/>
        </w:r>
        <w:r>
          <w:t>18</w:t>
        </w:r>
        <w:r>
          <w:fldChar w:fldCharType="end"/>
        </w:r>
      </w:hyperlink>
    </w:p>
    <w:p>
      <w:pPr>
        <w:pStyle w:val="TOC2"/>
        <w:tabs>
          <w:tab w:val="right" w:leader="dot" w:pos="8306"/>
        </w:tabs>
      </w:pPr>
      <w:hyperlink w:anchor="_Toc22622" w:history="1">
        <w:r>
          <w:rPr>
            <w:rFonts w:ascii="仿宋" w:eastAsia="仿宋" w:hAnsi="仿宋" w:cs="仿宋" w:hint="eastAsia"/>
            <w:lang w:eastAsia="zh-CN"/>
          </w:rPr>
          <w:t>(一)、变速操纵软轴项目背景分析</w:t>
        </w:r>
        <w:r>
          <w:tab/>
        </w:r>
        <w:r>
          <w:fldChar w:fldCharType="begin"/>
        </w:r>
        <w:r>
          <w:instrText xml:space="preserve"> PAGEREF _Toc22622 \h </w:instrText>
        </w:r>
        <w:r>
          <w:fldChar w:fldCharType="separate"/>
        </w:r>
        <w:r>
          <w:t>18</w:t>
        </w:r>
        <w:r>
          <w:fldChar w:fldCharType="end"/>
        </w:r>
      </w:hyperlink>
    </w:p>
    <w:p>
      <w:pPr>
        <w:pStyle w:val="TOC2"/>
        <w:tabs>
          <w:tab w:val="right" w:leader="dot" w:pos="8306"/>
        </w:tabs>
      </w:pPr>
      <w:hyperlink w:anchor="_Toc4281" w:history="1">
        <w:r>
          <w:rPr>
            <w:rFonts w:ascii="仿宋" w:eastAsia="仿宋" w:hAnsi="仿宋" w:cs="仿宋" w:hint="eastAsia"/>
            <w:lang w:eastAsia="zh-CN"/>
          </w:rPr>
          <w:t>(二)、变速操纵软轴项目建设必要性分析</w:t>
        </w:r>
        <w:r>
          <w:tab/>
        </w:r>
        <w:r>
          <w:fldChar w:fldCharType="begin"/>
        </w:r>
        <w:r>
          <w:instrText xml:space="preserve"> PAGEREF _Toc4281 \h </w:instrText>
        </w:r>
        <w:r>
          <w:fldChar w:fldCharType="separate"/>
        </w:r>
        <w:r>
          <w:t>20</w:t>
        </w:r>
        <w:r>
          <w:fldChar w:fldCharType="end"/>
        </w:r>
      </w:hyperlink>
    </w:p>
    <w:p>
      <w:pPr>
        <w:pStyle w:val="TOC1"/>
        <w:tabs>
          <w:tab w:val="right" w:leader="dot" w:pos="8306"/>
        </w:tabs>
      </w:pPr>
      <w:hyperlink w:anchor="_Toc25702" w:history="1">
        <w:r>
          <w:rPr>
            <w:rFonts w:ascii="仿宋" w:eastAsia="仿宋" w:hAnsi="仿宋" w:cs="仿宋" w:hint="eastAsia"/>
            <w:lang w:eastAsia="zh-CN"/>
          </w:rPr>
          <w:t>七、变速操纵软轴项目创新与研发</w:t>
        </w:r>
        <w:r>
          <w:tab/>
        </w:r>
        <w:r>
          <w:fldChar w:fldCharType="begin"/>
        </w:r>
        <w:r>
          <w:instrText xml:space="preserve"> PAGEREF _Toc25702 \h </w:instrText>
        </w:r>
        <w:r>
          <w:fldChar w:fldCharType="separate"/>
        </w:r>
        <w:r>
          <w:t>21</w:t>
        </w:r>
        <w:r>
          <w:fldChar w:fldCharType="end"/>
        </w:r>
      </w:hyperlink>
    </w:p>
    <w:p>
      <w:pPr>
        <w:pStyle w:val="TOC2"/>
        <w:tabs>
          <w:tab w:val="right" w:leader="dot" w:pos="8306"/>
        </w:tabs>
      </w:pPr>
      <w:hyperlink w:anchor="_Toc18769" w:history="1">
        <w:r>
          <w:rPr>
            <w:rFonts w:ascii="仿宋" w:eastAsia="仿宋" w:hAnsi="仿宋" w:cs="仿宋" w:hint="eastAsia"/>
            <w:lang w:eastAsia="zh-CN"/>
          </w:rPr>
          <w:t>(一)、创新策略与方向</w:t>
        </w:r>
        <w:r>
          <w:tab/>
        </w:r>
        <w:r>
          <w:fldChar w:fldCharType="begin"/>
        </w:r>
        <w:r>
          <w:instrText xml:space="preserve"> PAGEREF _Toc18769 \h </w:instrText>
        </w:r>
        <w:r>
          <w:fldChar w:fldCharType="separate"/>
        </w:r>
        <w:r>
          <w:t>21</w:t>
        </w:r>
        <w:r>
          <w:fldChar w:fldCharType="end"/>
        </w:r>
      </w:hyperlink>
    </w:p>
    <w:p>
      <w:pPr>
        <w:pStyle w:val="TOC2"/>
        <w:tabs>
          <w:tab w:val="right" w:leader="dot" w:pos="8306"/>
        </w:tabs>
      </w:pPr>
      <w:hyperlink w:anchor="_Toc14383" w:history="1">
        <w:r>
          <w:rPr>
            <w:rFonts w:ascii="仿宋" w:eastAsia="仿宋" w:hAnsi="仿宋" w:cs="仿宋" w:hint="eastAsia"/>
            <w:lang w:eastAsia="zh-CN"/>
          </w:rPr>
          <w:t>(二)、研发规划与投入</w:t>
        </w:r>
        <w:r>
          <w:tab/>
        </w:r>
        <w:r>
          <w:fldChar w:fldCharType="begin"/>
        </w:r>
        <w:r>
          <w:instrText xml:space="preserve"> PAGEREF _Toc14383 \h </w:instrText>
        </w:r>
        <w:r>
          <w:fldChar w:fldCharType="separate"/>
        </w:r>
        <w:r>
          <w:t>23</w:t>
        </w:r>
        <w:r>
          <w:fldChar w:fldCharType="end"/>
        </w:r>
      </w:hyperlink>
    </w:p>
    <w:p>
      <w:pPr>
        <w:pStyle w:val="TOC1"/>
        <w:tabs>
          <w:tab w:val="right" w:leader="dot" w:pos="8306"/>
        </w:tabs>
      </w:pPr>
      <w:hyperlink w:anchor="_Toc6761" w:history="1">
        <w:r>
          <w:rPr>
            <w:rFonts w:ascii="仿宋" w:eastAsia="仿宋" w:hAnsi="仿宋" w:cs="仿宋" w:hint="eastAsia"/>
            <w:lang w:eastAsia="zh-CN"/>
          </w:rPr>
          <w:t>八、变速操纵软轴项目社会影响</w:t>
        </w:r>
        <w:r>
          <w:tab/>
        </w:r>
        <w:r>
          <w:fldChar w:fldCharType="begin"/>
        </w:r>
        <w:r>
          <w:instrText xml:space="preserve"> PAGEREF _Toc6761 \h </w:instrText>
        </w:r>
        <w:r>
          <w:fldChar w:fldCharType="separate"/>
        </w:r>
        <w:r>
          <w:t>24</w:t>
        </w:r>
        <w:r>
          <w:fldChar w:fldCharType="end"/>
        </w:r>
      </w:hyperlink>
    </w:p>
    <w:p>
      <w:pPr>
        <w:pStyle w:val="TOC2"/>
        <w:tabs>
          <w:tab w:val="right" w:leader="dot" w:pos="8306"/>
        </w:tabs>
      </w:pPr>
      <w:hyperlink w:anchor="_Toc4138" w:history="1">
        <w:r>
          <w:rPr>
            <w:rFonts w:ascii="仿宋" w:eastAsia="仿宋" w:hAnsi="仿宋" w:cs="仿宋" w:hint="eastAsia"/>
            <w:lang w:eastAsia="zh-CN"/>
          </w:rPr>
          <w:t>(一)、社会责任与义务</w:t>
        </w:r>
        <w:r>
          <w:tab/>
        </w:r>
        <w:r>
          <w:fldChar w:fldCharType="begin"/>
        </w:r>
        <w:r>
          <w:instrText xml:space="preserve"> PAGEREF _Toc4138 \h </w:instrText>
        </w:r>
        <w:r>
          <w:fldChar w:fldCharType="separate"/>
        </w:r>
        <w:r>
          <w:t>24</w:t>
        </w:r>
        <w:r>
          <w:fldChar w:fldCharType="end"/>
        </w:r>
      </w:hyperlink>
    </w:p>
    <w:p>
      <w:pPr>
        <w:pStyle w:val="TOC2"/>
        <w:tabs>
          <w:tab w:val="right" w:leader="dot" w:pos="8306"/>
        </w:tabs>
      </w:pPr>
      <w:hyperlink w:anchor="_Toc7882" w:history="1">
        <w:r>
          <w:rPr>
            <w:rFonts w:ascii="仿宋" w:eastAsia="仿宋" w:hAnsi="仿宋" w:cs="仿宋" w:hint="eastAsia"/>
            <w:lang w:eastAsia="zh-CN"/>
          </w:rPr>
          <w:t>(二)、社会参与与沟通</w:t>
        </w:r>
        <w:r>
          <w:tab/>
        </w:r>
        <w:r>
          <w:fldChar w:fldCharType="begin"/>
        </w:r>
        <w:r>
          <w:instrText xml:space="preserve"> PAGEREF _Toc7882 \h </w:instrText>
        </w:r>
        <w:r>
          <w:fldChar w:fldCharType="separate"/>
        </w:r>
        <w:r>
          <w:t>25</w:t>
        </w:r>
        <w:r>
          <w:fldChar w:fldCharType="end"/>
        </w:r>
      </w:hyperlink>
    </w:p>
    <w:p>
      <w:pPr>
        <w:pStyle w:val="TOC1"/>
        <w:tabs>
          <w:tab w:val="right" w:leader="dot" w:pos="8306"/>
        </w:tabs>
      </w:pPr>
      <w:hyperlink w:anchor="_Toc5046" w:history="1">
        <w:r>
          <w:rPr>
            <w:rFonts w:ascii="仿宋" w:eastAsia="仿宋" w:hAnsi="仿宋" w:cs="仿宋" w:hint="eastAsia"/>
            <w:lang w:eastAsia="zh-CN"/>
          </w:rPr>
          <w:t>九、变速操纵软轴项目环境影响分析</w:t>
        </w:r>
        <w:r>
          <w:tab/>
        </w:r>
        <w:r>
          <w:fldChar w:fldCharType="begin"/>
        </w:r>
        <w:r>
          <w:instrText xml:space="preserve"> PAGEREF _Toc5046 \h </w:instrText>
        </w:r>
        <w:r>
          <w:fldChar w:fldCharType="separate"/>
        </w:r>
        <w:r>
          <w:t>26</w:t>
        </w:r>
        <w:r>
          <w:fldChar w:fldCharType="end"/>
        </w:r>
      </w:hyperlink>
    </w:p>
    <w:p>
      <w:pPr>
        <w:pStyle w:val="TOC2"/>
        <w:tabs>
          <w:tab w:val="right" w:leader="dot" w:pos="8306"/>
        </w:tabs>
      </w:pPr>
      <w:hyperlink w:anchor="_Toc16702" w:history="1">
        <w:r>
          <w:rPr>
            <w:rFonts w:ascii="仿宋" w:eastAsia="仿宋" w:hAnsi="仿宋" w:cs="仿宋" w:hint="eastAsia"/>
            <w:lang w:eastAsia="zh-CN"/>
          </w:rPr>
          <w:t>(一)、建设区域环境质量现状</w:t>
        </w:r>
        <w:r>
          <w:tab/>
        </w:r>
        <w:r>
          <w:fldChar w:fldCharType="begin"/>
        </w:r>
        <w:r>
          <w:instrText xml:space="preserve"> PAGEREF _Toc16702 \h </w:instrText>
        </w:r>
        <w:r>
          <w:fldChar w:fldCharType="separate"/>
        </w:r>
        <w:r>
          <w:t>26</w:t>
        </w:r>
        <w:r>
          <w:fldChar w:fldCharType="end"/>
        </w:r>
      </w:hyperlink>
    </w:p>
    <w:p>
      <w:pPr>
        <w:pStyle w:val="TOC2"/>
        <w:tabs>
          <w:tab w:val="right" w:leader="dot" w:pos="8306"/>
        </w:tabs>
      </w:pPr>
      <w:hyperlink w:anchor="_Toc1967" w:history="1">
        <w:r>
          <w:rPr>
            <w:rFonts w:ascii="仿宋" w:eastAsia="仿宋" w:hAnsi="仿宋" w:cs="仿宋" w:hint="eastAsia"/>
            <w:lang w:eastAsia="zh-CN"/>
          </w:rPr>
          <w:t>(二)、建设期环境保护</w:t>
        </w:r>
        <w:r>
          <w:tab/>
        </w:r>
        <w:r>
          <w:fldChar w:fldCharType="begin"/>
        </w:r>
        <w:r>
          <w:instrText xml:space="preserve"> PAGEREF _Toc1967 \h </w:instrText>
        </w:r>
        <w:r>
          <w:fldChar w:fldCharType="separate"/>
        </w:r>
        <w:r>
          <w:t>27</w:t>
        </w:r>
        <w:r>
          <w:fldChar w:fldCharType="end"/>
        </w:r>
      </w:hyperlink>
    </w:p>
    <w:p>
      <w:pPr>
        <w:pStyle w:val="TOC2"/>
        <w:tabs>
          <w:tab w:val="right" w:leader="dot" w:pos="8306"/>
        </w:tabs>
      </w:pPr>
      <w:hyperlink w:anchor="_Toc11115" w:history="1">
        <w:r>
          <w:rPr>
            <w:rFonts w:ascii="仿宋" w:eastAsia="仿宋" w:hAnsi="仿宋" w:cs="仿宋" w:hint="eastAsia"/>
            <w:lang w:eastAsia="zh-CN"/>
          </w:rPr>
          <w:t>(三)、运营期环境保护</w:t>
        </w:r>
        <w:r>
          <w:tab/>
        </w:r>
        <w:r>
          <w:fldChar w:fldCharType="begin"/>
        </w:r>
        <w:r>
          <w:instrText xml:space="preserve"> PAGEREF _Toc11115 \h </w:instrText>
        </w:r>
        <w:r>
          <w:fldChar w:fldCharType="separate"/>
        </w:r>
        <w:r>
          <w:t>29</w:t>
        </w:r>
        <w:r>
          <w:fldChar w:fldCharType="end"/>
        </w:r>
      </w:hyperlink>
    </w:p>
    <w:p>
      <w:pPr>
        <w:pStyle w:val="TOC2"/>
        <w:tabs>
          <w:tab w:val="right" w:leader="dot" w:pos="8306"/>
        </w:tabs>
      </w:pPr>
      <w:hyperlink w:anchor="_Toc28286" w:history="1">
        <w:r>
          <w:rPr>
            <w:rFonts w:ascii="仿宋" w:eastAsia="仿宋" w:hAnsi="仿宋" w:cs="仿宋" w:hint="eastAsia"/>
            <w:lang w:eastAsia="zh-CN"/>
          </w:rPr>
          <w:t>(四)、变速操纵软轴项目建设对区域经济的影响</w:t>
        </w:r>
        <w:r>
          <w:tab/>
        </w:r>
        <w:r>
          <w:fldChar w:fldCharType="begin"/>
        </w:r>
        <w:r>
          <w:instrText xml:space="preserve"> PAGEREF _Toc28286 \h </w:instrText>
        </w:r>
        <w:r>
          <w:fldChar w:fldCharType="separate"/>
        </w:r>
        <w:r>
          <w:t>30</w:t>
        </w:r>
        <w:r>
          <w:fldChar w:fldCharType="end"/>
        </w:r>
      </w:hyperlink>
    </w:p>
    <w:p>
      <w:pPr>
        <w:pStyle w:val="TOC2"/>
        <w:tabs>
          <w:tab w:val="right" w:leader="dot" w:pos="8306"/>
        </w:tabs>
      </w:pPr>
      <w:hyperlink w:anchor="_Toc8228" w:history="1">
        <w:r>
          <w:rPr>
            <w:rFonts w:ascii="仿宋" w:eastAsia="仿宋" w:hAnsi="仿宋" w:cs="仿宋" w:hint="eastAsia"/>
            <w:lang w:eastAsia="zh-CN"/>
          </w:rPr>
          <w:t>(五)、废弃物处理</w:t>
        </w:r>
        <w:r>
          <w:tab/>
        </w:r>
        <w:r>
          <w:fldChar w:fldCharType="begin"/>
        </w:r>
        <w:r>
          <w:instrText xml:space="preserve"> PAGEREF _Toc8228 \h </w:instrText>
        </w:r>
        <w:r>
          <w:fldChar w:fldCharType="separate"/>
        </w:r>
        <w:r>
          <w:t>32</w:t>
        </w:r>
        <w:r>
          <w:fldChar w:fldCharType="end"/>
        </w:r>
      </w:hyperlink>
    </w:p>
    <w:p>
      <w:pPr>
        <w:pStyle w:val="TOC2"/>
        <w:tabs>
          <w:tab w:val="right" w:leader="dot" w:pos="8306"/>
        </w:tabs>
      </w:pPr>
      <w:hyperlink w:anchor="_Toc18820" w:history="1">
        <w:r>
          <w:rPr>
            <w:rFonts w:ascii="仿宋" w:eastAsia="仿宋" w:hAnsi="仿宋" w:cs="仿宋" w:hint="eastAsia"/>
            <w:lang w:eastAsia="zh-CN"/>
          </w:rPr>
          <w:t>(六)、特殊环境影响分析</w:t>
        </w:r>
        <w:r>
          <w:tab/>
        </w:r>
        <w:r>
          <w:fldChar w:fldCharType="begin"/>
        </w:r>
        <w:r>
          <w:instrText xml:space="preserve"> PAGEREF _Toc18820 \h </w:instrText>
        </w:r>
        <w:r>
          <w:fldChar w:fldCharType="separate"/>
        </w:r>
        <w:r>
          <w:t>33</w:t>
        </w:r>
        <w:r>
          <w:fldChar w:fldCharType="end"/>
        </w:r>
      </w:hyperlink>
    </w:p>
    <w:p>
      <w:pPr>
        <w:pStyle w:val="TOC2"/>
        <w:tabs>
          <w:tab w:val="right" w:leader="dot" w:pos="8306"/>
        </w:tabs>
      </w:pPr>
      <w:hyperlink w:anchor="_Toc17820" w:history="1">
        <w:r>
          <w:rPr>
            <w:rFonts w:ascii="仿宋" w:eastAsia="仿宋" w:hAnsi="仿宋" w:cs="仿宋" w:hint="eastAsia"/>
            <w:lang w:eastAsia="zh-CN"/>
          </w:rPr>
          <w:t>(七)、清洁生产</w:t>
        </w:r>
        <w:r>
          <w:tab/>
        </w:r>
        <w:r>
          <w:fldChar w:fldCharType="begin"/>
        </w:r>
        <w:r>
          <w:instrText xml:space="preserve"> PAGEREF _Toc17820 \h </w:instrText>
        </w:r>
        <w:r>
          <w:fldChar w:fldCharType="separate"/>
        </w:r>
        <w:r>
          <w:t>34</w:t>
        </w:r>
        <w:r>
          <w:fldChar w:fldCharType="end"/>
        </w:r>
      </w:hyperlink>
    </w:p>
    <w:p>
      <w:pPr>
        <w:pStyle w:val="TOC2"/>
        <w:tabs>
          <w:tab w:val="right" w:leader="dot" w:pos="8306"/>
        </w:tabs>
      </w:pPr>
      <w:hyperlink w:anchor="_Toc3871" w:history="1">
        <w:r>
          <w:rPr>
            <w:rFonts w:ascii="仿宋" w:eastAsia="仿宋" w:hAnsi="仿宋" w:cs="仿宋" w:hint="eastAsia"/>
            <w:lang w:eastAsia="zh-CN"/>
          </w:rPr>
          <w:t>(八)、环境保护综合评价</w:t>
        </w:r>
        <w:r>
          <w:tab/>
        </w:r>
        <w:r>
          <w:fldChar w:fldCharType="begin"/>
        </w:r>
        <w:r>
          <w:instrText xml:space="preserve"> PAGEREF _Toc3871 \h </w:instrText>
        </w:r>
        <w:r>
          <w:fldChar w:fldCharType="separate"/>
        </w:r>
        <w:r>
          <w:t>36</w:t>
        </w:r>
        <w:r>
          <w:fldChar w:fldCharType="end"/>
        </w:r>
      </w:hyperlink>
    </w:p>
    <w:p>
      <w:pPr>
        <w:pStyle w:val="TOC1"/>
        <w:tabs>
          <w:tab w:val="right" w:leader="dot" w:pos="8306"/>
        </w:tabs>
      </w:pPr>
      <w:hyperlink w:anchor="_Toc17892" w:history="1">
        <w:r>
          <w:rPr>
            <w:rFonts w:ascii="仿宋" w:eastAsia="仿宋" w:hAnsi="仿宋" w:cs="仿宋" w:hint="eastAsia"/>
            <w:lang w:eastAsia="zh-CN"/>
          </w:rPr>
          <w:t>十、变速操纵软轴项目财务管理</w:t>
        </w:r>
        <w:r>
          <w:tab/>
        </w:r>
        <w:r>
          <w:fldChar w:fldCharType="begin"/>
        </w:r>
        <w:r>
          <w:instrText xml:space="preserve"> PAGEREF _Toc17892 \h </w:instrText>
        </w:r>
        <w:r>
          <w:fldChar w:fldCharType="separate"/>
        </w:r>
        <w:r>
          <w:t>37</w:t>
        </w:r>
        <w:r>
          <w:fldChar w:fldCharType="end"/>
        </w:r>
      </w:hyperlink>
    </w:p>
    <w:p>
      <w:pPr>
        <w:pStyle w:val="TOC2"/>
        <w:tabs>
          <w:tab w:val="right" w:leader="dot" w:pos="8306"/>
        </w:tabs>
      </w:pPr>
      <w:hyperlink w:anchor="_Toc16794" w:history="1">
        <w:r>
          <w:rPr>
            <w:rFonts w:ascii="仿宋" w:eastAsia="仿宋" w:hAnsi="仿宋" w:cs="仿宋" w:hint="eastAsia"/>
            <w:lang w:eastAsia="zh-CN"/>
          </w:rPr>
          <w:t>(一)、资金需求大</w:t>
        </w:r>
        <w:r>
          <w:tab/>
        </w:r>
        <w:r>
          <w:fldChar w:fldCharType="begin"/>
        </w:r>
        <w:r>
          <w:instrText xml:space="preserve"> PAGEREF _Toc16794 \h </w:instrText>
        </w:r>
        <w:r>
          <w:fldChar w:fldCharType="separate"/>
        </w:r>
        <w:r>
          <w:t>37</w:t>
        </w:r>
        <w:r>
          <w:fldChar w:fldCharType="end"/>
        </w:r>
      </w:hyperlink>
    </w:p>
    <w:p>
      <w:pPr>
        <w:pStyle w:val="TOC2"/>
        <w:tabs>
          <w:tab w:val="right" w:leader="dot" w:pos="8306"/>
        </w:tabs>
      </w:pPr>
      <w:hyperlink w:anchor="_Toc8342" w:history="1">
        <w:r>
          <w:rPr>
            <w:rFonts w:ascii="仿宋" w:eastAsia="仿宋" w:hAnsi="仿宋" w:cs="仿宋" w:hint="eastAsia"/>
            <w:lang w:eastAsia="zh-CN"/>
          </w:rPr>
          <w:t>(二)、研发周期长</w:t>
        </w:r>
        <w:r>
          <w:tab/>
        </w:r>
        <w:r>
          <w:fldChar w:fldCharType="begin"/>
        </w:r>
        <w:r>
          <w:instrText xml:space="preserve"> PAGEREF _Toc8342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15" w:history="1">
        <w:r>
          <w:rPr>
            <w:rFonts w:ascii="仿宋" w:eastAsia="仿宋" w:hAnsi="仿宋" w:cs="仿宋" w:hint="eastAsia"/>
            <w:lang w:eastAsia="zh-CN"/>
          </w:rPr>
          <w:t>(三)、市场风险大</w:t>
        </w:r>
        <w:r>
          <w:tab/>
        </w:r>
        <w:r>
          <w:fldChar w:fldCharType="begin"/>
        </w:r>
        <w:r>
          <w:instrText xml:space="preserve"> PAGEREF _Toc14015 \h </w:instrText>
        </w:r>
        <w:r>
          <w:fldChar w:fldCharType="separate"/>
        </w:r>
        <w:r>
          <w:t>39</w:t>
        </w:r>
        <w:r>
          <w:fldChar w:fldCharType="end"/>
        </w:r>
      </w:hyperlink>
    </w:p>
    <w:p>
      <w:pPr>
        <w:pStyle w:val="TOC2"/>
        <w:tabs>
          <w:tab w:val="right" w:leader="dot" w:pos="8306"/>
        </w:tabs>
      </w:pPr>
      <w:hyperlink w:anchor="_Toc7835" w:history="1">
        <w:r>
          <w:rPr>
            <w:rFonts w:ascii="仿宋" w:eastAsia="仿宋" w:hAnsi="仿宋" w:cs="仿宋" w:hint="eastAsia"/>
            <w:lang w:eastAsia="zh-CN"/>
          </w:rPr>
          <w:t>(四)、利润率高</w:t>
        </w:r>
        <w:r>
          <w:tab/>
        </w:r>
        <w:r>
          <w:fldChar w:fldCharType="begin"/>
        </w:r>
        <w:r>
          <w:instrText xml:space="preserve"> PAGEREF _Toc7835 \h </w:instrText>
        </w:r>
        <w:r>
          <w:fldChar w:fldCharType="separate"/>
        </w:r>
        <w:r>
          <w:t>42</w:t>
        </w:r>
        <w:r>
          <w:fldChar w:fldCharType="end"/>
        </w:r>
      </w:hyperlink>
    </w:p>
    <w:p>
      <w:pPr>
        <w:pStyle w:val="TOC1"/>
        <w:tabs>
          <w:tab w:val="right" w:leader="dot" w:pos="8306"/>
        </w:tabs>
      </w:pPr>
      <w:hyperlink w:anchor="_Toc23789" w:history="1">
        <w:r>
          <w:rPr>
            <w:rFonts w:ascii="仿宋" w:eastAsia="仿宋" w:hAnsi="仿宋" w:cs="仿宋" w:hint="eastAsia"/>
            <w:lang w:eastAsia="zh-CN"/>
          </w:rPr>
          <w:t>十一、变速操纵软轴项目经营效益</w:t>
        </w:r>
        <w:r>
          <w:tab/>
        </w:r>
        <w:r>
          <w:fldChar w:fldCharType="begin"/>
        </w:r>
        <w:r>
          <w:instrText xml:space="preserve"> PAGEREF _Toc23789 \h </w:instrText>
        </w:r>
        <w:r>
          <w:fldChar w:fldCharType="separate"/>
        </w:r>
        <w:r>
          <w:t>44</w:t>
        </w:r>
        <w:r>
          <w:fldChar w:fldCharType="end"/>
        </w:r>
      </w:hyperlink>
    </w:p>
    <w:p>
      <w:pPr>
        <w:pStyle w:val="TOC2"/>
        <w:tabs>
          <w:tab w:val="right" w:leader="dot" w:pos="8306"/>
        </w:tabs>
      </w:pPr>
      <w:hyperlink w:anchor="_Toc8564" w:history="1">
        <w:r>
          <w:rPr>
            <w:rFonts w:ascii="仿宋" w:eastAsia="仿宋" w:hAnsi="仿宋" w:cs="仿宋" w:hint="eastAsia"/>
            <w:lang w:eastAsia="zh-CN"/>
          </w:rPr>
          <w:t>(一)、经济评价财务测算</w:t>
        </w:r>
        <w:r>
          <w:tab/>
        </w:r>
        <w:r>
          <w:fldChar w:fldCharType="begin"/>
        </w:r>
        <w:r>
          <w:instrText xml:space="preserve"> PAGEREF _Toc8564 \h </w:instrText>
        </w:r>
        <w:r>
          <w:fldChar w:fldCharType="separate"/>
        </w:r>
        <w:r>
          <w:t>44</w:t>
        </w:r>
        <w:r>
          <w:fldChar w:fldCharType="end"/>
        </w:r>
      </w:hyperlink>
    </w:p>
    <w:p>
      <w:pPr>
        <w:pStyle w:val="TOC2"/>
        <w:tabs>
          <w:tab w:val="right" w:leader="dot" w:pos="8306"/>
        </w:tabs>
      </w:pPr>
      <w:hyperlink w:anchor="_Toc29145" w:history="1">
        <w:r>
          <w:rPr>
            <w:rFonts w:ascii="仿宋" w:eastAsia="仿宋" w:hAnsi="仿宋" w:cs="仿宋" w:hint="eastAsia"/>
            <w:lang w:eastAsia="zh-CN"/>
          </w:rPr>
          <w:t>(二)、变速操纵软轴项目盈利能力分析</w:t>
        </w:r>
        <w:r>
          <w:tab/>
        </w:r>
        <w:r>
          <w:fldChar w:fldCharType="begin"/>
        </w:r>
        <w:r>
          <w:instrText xml:space="preserve"> PAGEREF _Toc29145 \h </w:instrText>
        </w:r>
        <w:r>
          <w:fldChar w:fldCharType="separate"/>
        </w:r>
        <w:r>
          <w:t>45</w:t>
        </w:r>
        <w:r>
          <w:fldChar w:fldCharType="end"/>
        </w:r>
      </w:hyperlink>
    </w:p>
    <w:p>
      <w:pPr>
        <w:pStyle w:val="TOC1"/>
        <w:tabs>
          <w:tab w:val="right" w:leader="dot" w:pos="8306"/>
        </w:tabs>
      </w:pPr>
      <w:hyperlink w:anchor="_Toc4459" w:history="1">
        <w:r>
          <w:rPr>
            <w:rFonts w:ascii="仿宋" w:eastAsia="仿宋" w:hAnsi="仿宋" w:cs="仿宋" w:hint="eastAsia"/>
            <w:lang w:eastAsia="zh-CN"/>
          </w:rPr>
          <w:t>十二、生产安全保护</w:t>
        </w:r>
        <w:r>
          <w:tab/>
        </w:r>
        <w:r>
          <w:fldChar w:fldCharType="begin"/>
        </w:r>
        <w:r>
          <w:instrText xml:space="preserve"> PAGEREF _Toc4459 \h </w:instrText>
        </w:r>
        <w:r>
          <w:fldChar w:fldCharType="separate"/>
        </w:r>
        <w:r>
          <w:t>46</w:t>
        </w:r>
        <w:r>
          <w:fldChar w:fldCharType="end"/>
        </w:r>
      </w:hyperlink>
    </w:p>
    <w:p>
      <w:pPr>
        <w:pStyle w:val="TOC2"/>
        <w:tabs>
          <w:tab w:val="right" w:leader="dot" w:pos="8306"/>
        </w:tabs>
      </w:pPr>
      <w:hyperlink w:anchor="_Toc102" w:history="1">
        <w:r>
          <w:rPr>
            <w:rFonts w:ascii="仿宋" w:eastAsia="仿宋" w:hAnsi="仿宋" w:cs="仿宋" w:hint="eastAsia"/>
            <w:lang w:eastAsia="zh-CN"/>
          </w:rPr>
          <w:t>(一)、消防安全</w:t>
        </w:r>
        <w:r>
          <w:tab/>
        </w:r>
        <w:r>
          <w:fldChar w:fldCharType="begin"/>
        </w:r>
        <w:r>
          <w:instrText xml:space="preserve"> PAGEREF _Toc102 \h </w:instrText>
        </w:r>
        <w:r>
          <w:fldChar w:fldCharType="separate"/>
        </w:r>
        <w:r>
          <w:t>46</w:t>
        </w:r>
        <w:r>
          <w:fldChar w:fldCharType="end"/>
        </w:r>
      </w:hyperlink>
    </w:p>
    <w:p>
      <w:pPr>
        <w:pStyle w:val="TOC2"/>
        <w:tabs>
          <w:tab w:val="right" w:leader="dot" w:pos="8306"/>
        </w:tabs>
      </w:pPr>
      <w:hyperlink w:anchor="_Toc2701" w:history="1">
        <w:r>
          <w:rPr>
            <w:rFonts w:ascii="仿宋" w:eastAsia="仿宋" w:hAnsi="仿宋" w:cs="仿宋" w:hint="eastAsia"/>
            <w:lang w:eastAsia="zh-CN"/>
          </w:rPr>
          <w:t>(二)、防火防爆总图布置措施</w:t>
        </w:r>
        <w:r>
          <w:tab/>
        </w:r>
        <w:r>
          <w:fldChar w:fldCharType="begin"/>
        </w:r>
        <w:r>
          <w:instrText xml:space="preserve"> PAGEREF _Toc2701 \h </w:instrText>
        </w:r>
        <w:r>
          <w:fldChar w:fldCharType="separate"/>
        </w:r>
        <w:r>
          <w:t>48</w:t>
        </w:r>
        <w:r>
          <w:fldChar w:fldCharType="end"/>
        </w:r>
      </w:hyperlink>
    </w:p>
    <w:p>
      <w:pPr>
        <w:pStyle w:val="TOC2"/>
        <w:tabs>
          <w:tab w:val="right" w:leader="dot" w:pos="8306"/>
        </w:tabs>
      </w:pPr>
      <w:hyperlink w:anchor="_Toc26173" w:history="1">
        <w:r>
          <w:rPr>
            <w:rFonts w:ascii="仿宋" w:eastAsia="仿宋" w:hAnsi="仿宋" w:cs="仿宋" w:hint="eastAsia"/>
            <w:lang w:eastAsia="zh-CN"/>
          </w:rPr>
          <w:t>(三)、自然灾害防范措施</w:t>
        </w:r>
        <w:r>
          <w:tab/>
        </w:r>
        <w:r>
          <w:fldChar w:fldCharType="begin"/>
        </w:r>
        <w:r>
          <w:instrText xml:space="preserve"> PAGEREF _Toc26173 \h </w:instrText>
        </w:r>
        <w:r>
          <w:fldChar w:fldCharType="separate"/>
        </w:r>
        <w:r>
          <w:t>48</w:t>
        </w:r>
        <w:r>
          <w:fldChar w:fldCharType="end"/>
        </w:r>
      </w:hyperlink>
    </w:p>
    <w:p>
      <w:pPr>
        <w:pStyle w:val="TOC2"/>
        <w:tabs>
          <w:tab w:val="right" w:leader="dot" w:pos="8306"/>
        </w:tabs>
      </w:pPr>
      <w:hyperlink w:anchor="_Toc9840" w:history="1">
        <w:r>
          <w:rPr>
            <w:rFonts w:ascii="仿宋" w:eastAsia="仿宋" w:hAnsi="仿宋" w:cs="仿宋" w:hint="eastAsia"/>
            <w:lang w:eastAsia="zh-CN"/>
          </w:rPr>
          <w:t>(四)、安全色及安全标志使用要求</w:t>
        </w:r>
        <w:r>
          <w:tab/>
        </w:r>
        <w:r>
          <w:fldChar w:fldCharType="begin"/>
        </w:r>
        <w:r>
          <w:instrText xml:space="preserve"> PAGEREF _Toc9840 \h </w:instrText>
        </w:r>
        <w:r>
          <w:fldChar w:fldCharType="separate"/>
        </w:r>
        <w:r>
          <w:t>49</w:t>
        </w:r>
        <w:r>
          <w:fldChar w:fldCharType="end"/>
        </w:r>
      </w:hyperlink>
    </w:p>
    <w:p>
      <w:pPr>
        <w:pStyle w:val="TOC2"/>
        <w:tabs>
          <w:tab w:val="right" w:leader="dot" w:pos="8306"/>
        </w:tabs>
      </w:pPr>
      <w:hyperlink w:anchor="_Toc26368" w:history="1">
        <w:r>
          <w:rPr>
            <w:rFonts w:ascii="仿宋" w:eastAsia="仿宋" w:hAnsi="仿宋" w:cs="仿宋" w:hint="eastAsia"/>
            <w:lang w:eastAsia="zh-CN"/>
          </w:rPr>
          <w:t>(五)、防尘防毒措施</w:t>
        </w:r>
        <w:r>
          <w:tab/>
        </w:r>
        <w:r>
          <w:fldChar w:fldCharType="begin"/>
        </w:r>
        <w:r>
          <w:instrText xml:space="preserve"> PAGEREF _Toc26368 \h </w:instrText>
        </w:r>
        <w:r>
          <w:fldChar w:fldCharType="separate"/>
        </w:r>
        <w:r>
          <w:t>50</w:t>
        </w:r>
        <w:r>
          <w:fldChar w:fldCharType="end"/>
        </w:r>
      </w:hyperlink>
    </w:p>
    <w:p>
      <w:pPr>
        <w:pStyle w:val="TOC2"/>
        <w:tabs>
          <w:tab w:val="right" w:leader="dot" w:pos="8306"/>
        </w:tabs>
      </w:pPr>
      <w:hyperlink w:anchor="_Toc28930" w:history="1">
        <w:r>
          <w:rPr>
            <w:rFonts w:ascii="仿宋" w:eastAsia="仿宋" w:hAnsi="仿宋" w:cs="仿宋" w:hint="eastAsia"/>
            <w:lang w:eastAsia="zh-CN"/>
          </w:rPr>
          <w:t>(六)、防静电、触电防护及防雷措施</w:t>
        </w:r>
        <w:r>
          <w:tab/>
        </w:r>
        <w:r>
          <w:fldChar w:fldCharType="begin"/>
        </w:r>
        <w:r>
          <w:instrText xml:space="preserve"> PAGEREF _Toc28930 \h </w:instrText>
        </w:r>
        <w:r>
          <w:fldChar w:fldCharType="separate"/>
        </w:r>
        <w:r>
          <w:t>51</w:t>
        </w:r>
        <w:r>
          <w:fldChar w:fldCharType="end"/>
        </w:r>
      </w:hyperlink>
    </w:p>
    <w:p>
      <w:pPr>
        <w:pStyle w:val="TOC2"/>
        <w:tabs>
          <w:tab w:val="right" w:leader="dot" w:pos="8306"/>
        </w:tabs>
      </w:pPr>
      <w:hyperlink w:anchor="_Toc16984" w:history="1">
        <w:r>
          <w:rPr>
            <w:rFonts w:ascii="仿宋" w:eastAsia="仿宋" w:hAnsi="仿宋" w:cs="仿宋" w:hint="eastAsia"/>
            <w:lang w:eastAsia="zh-CN"/>
          </w:rPr>
          <w:t>(七)、机械设备安全保障措施</w:t>
        </w:r>
        <w:r>
          <w:tab/>
        </w:r>
        <w:r>
          <w:fldChar w:fldCharType="begin"/>
        </w:r>
        <w:r>
          <w:instrText xml:space="preserve"> PAGEREF _Toc16984 \h </w:instrText>
        </w:r>
        <w:r>
          <w:fldChar w:fldCharType="separate"/>
        </w:r>
        <w:r>
          <w:t>53</w:t>
        </w:r>
        <w:r>
          <w:fldChar w:fldCharType="end"/>
        </w:r>
      </w:hyperlink>
    </w:p>
    <w:p>
      <w:pPr>
        <w:pStyle w:val="TOC1"/>
        <w:tabs>
          <w:tab w:val="right" w:leader="dot" w:pos="8306"/>
        </w:tabs>
      </w:pPr>
      <w:hyperlink w:anchor="_Toc18678" w:history="1">
        <w:r>
          <w:rPr>
            <w:rFonts w:ascii="仿宋" w:eastAsia="仿宋" w:hAnsi="仿宋" w:cs="仿宋" w:hint="eastAsia"/>
            <w:lang w:eastAsia="zh-CN"/>
          </w:rPr>
          <w:t>十三、营销与推广策略</w:t>
        </w:r>
        <w:r>
          <w:tab/>
        </w:r>
        <w:r>
          <w:fldChar w:fldCharType="begin"/>
        </w:r>
        <w:r>
          <w:instrText xml:space="preserve"> PAGEREF _Toc18678 \h </w:instrText>
        </w:r>
        <w:r>
          <w:fldChar w:fldCharType="separate"/>
        </w:r>
        <w:r>
          <w:t>54</w:t>
        </w:r>
        <w:r>
          <w:fldChar w:fldCharType="end"/>
        </w:r>
      </w:hyperlink>
    </w:p>
    <w:p>
      <w:pPr>
        <w:pStyle w:val="TOC2"/>
        <w:tabs>
          <w:tab w:val="right" w:leader="dot" w:pos="8306"/>
        </w:tabs>
      </w:pPr>
      <w:hyperlink w:anchor="_Toc11051" w:history="1">
        <w:r>
          <w:rPr>
            <w:rFonts w:ascii="仿宋" w:eastAsia="仿宋" w:hAnsi="仿宋" w:cs="仿宋" w:hint="eastAsia"/>
            <w:lang w:eastAsia="zh-CN"/>
          </w:rPr>
          <w:t>(一)、产品/服务定位与特点</w:t>
        </w:r>
        <w:r>
          <w:tab/>
        </w:r>
        <w:r>
          <w:fldChar w:fldCharType="begin"/>
        </w:r>
        <w:r>
          <w:instrText xml:space="preserve"> PAGEREF _Toc11051 \h </w:instrText>
        </w:r>
        <w:r>
          <w:fldChar w:fldCharType="separate"/>
        </w:r>
        <w:r>
          <w:t>54</w:t>
        </w:r>
        <w:r>
          <w:fldChar w:fldCharType="end"/>
        </w:r>
      </w:hyperlink>
    </w:p>
    <w:p>
      <w:pPr>
        <w:pStyle w:val="TOC2"/>
        <w:tabs>
          <w:tab w:val="right" w:leader="dot" w:pos="8306"/>
        </w:tabs>
      </w:pPr>
      <w:hyperlink w:anchor="_Toc12435" w:history="1">
        <w:r>
          <w:rPr>
            <w:rFonts w:ascii="仿宋" w:eastAsia="仿宋" w:hAnsi="仿宋" w:cs="仿宋" w:hint="eastAsia"/>
            <w:lang w:eastAsia="zh-CN"/>
          </w:rPr>
          <w:t>(二)、市场定位与竞争分析</w:t>
        </w:r>
        <w:r>
          <w:tab/>
        </w:r>
        <w:r>
          <w:fldChar w:fldCharType="begin"/>
        </w:r>
        <w:r>
          <w:instrText xml:space="preserve"> PAGEREF _Toc12435 \h </w:instrText>
        </w:r>
        <w:r>
          <w:fldChar w:fldCharType="separate"/>
        </w:r>
        <w:r>
          <w:t>55</w:t>
        </w:r>
        <w:r>
          <w:fldChar w:fldCharType="end"/>
        </w:r>
      </w:hyperlink>
    </w:p>
    <w:p>
      <w:pPr>
        <w:pStyle w:val="TOC2"/>
        <w:tabs>
          <w:tab w:val="right" w:leader="dot" w:pos="8306"/>
        </w:tabs>
      </w:pPr>
      <w:hyperlink w:anchor="_Toc12726" w:history="1">
        <w:r>
          <w:rPr>
            <w:rFonts w:ascii="仿宋" w:eastAsia="仿宋" w:hAnsi="仿宋" w:cs="仿宋" w:hint="eastAsia"/>
            <w:lang w:eastAsia="zh-CN"/>
          </w:rPr>
          <w:t>(三)、营销渠道与策略</w:t>
        </w:r>
        <w:r>
          <w:tab/>
        </w:r>
        <w:r>
          <w:fldChar w:fldCharType="begin"/>
        </w:r>
        <w:r>
          <w:instrText xml:space="preserve"> PAGEREF _Toc12726 \h </w:instrText>
        </w:r>
        <w:r>
          <w:fldChar w:fldCharType="separate"/>
        </w:r>
        <w:r>
          <w:t>57</w:t>
        </w:r>
        <w:r>
          <w:fldChar w:fldCharType="end"/>
        </w:r>
      </w:hyperlink>
    </w:p>
    <w:p>
      <w:pPr>
        <w:pStyle w:val="TOC2"/>
        <w:tabs>
          <w:tab w:val="right" w:leader="dot" w:pos="8306"/>
        </w:tabs>
      </w:pPr>
      <w:hyperlink w:anchor="_Toc31209" w:history="1">
        <w:r>
          <w:rPr>
            <w:rFonts w:ascii="仿宋" w:eastAsia="仿宋" w:hAnsi="仿宋" w:cs="仿宋" w:hint="eastAsia"/>
            <w:lang w:eastAsia="zh-CN"/>
          </w:rPr>
          <w:t>(四)、推广与宣传活动</w:t>
        </w:r>
        <w:r>
          <w:tab/>
        </w:r>
        <w:r>
          <w:fldChar w:fldCharType="begin"/>
        </w:r>
        <w:r>
          <w:instrText xml:space="preserve"> PAGEREF _Toc31209 \h </w:instrText>
        </w:r>
        <w:r>
          <w:fldChar w:fldCharType="separate"/>
        </w:r>
        <w:r>
          <w:t>58</w:t>
        </w:r>
        <w:r>
          <w:fldChar w:fldCharType="end"/>
        </w:r>
      </w:hyperlink>
    </w:p>
    <w:p>
      <w:pPr>
        <w:pStyle w:val="TOC1"/>
        <w:tabs>
          <w:tab w:val="right" w:leader="dot" w:pos="8306"/>
        </w:tabs>
      </w:pPr>
      <w:hyperlink w:anchor="_Toc32622" w:history="1">
        <w:r>
          <w:rPr>
            <w:rFonts w:ascii="仿宋" w:eastAsia="仿宋" w:hAnsi="仿宋" w:cs="仿宋" w:hint="eastAsia"/>
            <w:lang w:eastAsia="zh-CN"/>
          </w:rPr>
          <w:t>十四、质量管理体系</w:t>
        </w:r>
        <w:r>
          <w:tab/>
        </w:r>
        <w:r>
          <w:fldChar w:fldCharType="begin"/>
        </w:r>
        <w:r>
          <w:instrText xml:space="preserve"> PAGEREF _Toc32622 \h </w:instrText>
        </w:r>
        <w:r>
          <w:fldChar w:fldCharType="separate"/>
        </w:r>
        <w:r>
          <w:t>63</w:t>
        </w:r>
        <w:r>
          <w:fldChar w:fldCharType="end"/>
        </w:r>
      </w:hyperlink>
    </w:p>
    <w:p>
      <w:pPr>
        <w:pStyle w:val="TOC2"/>
        <w:tabs>
          <w:tab w:val="right" w:leader="dot" w:pos="8306"/>
        </w:tabs>
      </w:pPr>
      <w:hyperlink w:anchor="_Toc20919" w:history="1">
        <w:r>
          <w:rPr>
            <w:rFonts w:ascii="仿宋" w:eastAsia="仿宋" w:hAnsi="仿宋" w:cs="仿宋" w:hint="eastAsia"/>
            <w:lang w:eastAsia="zh-CN"/>
          </w:rPr>
          <w:t>(一)、质量目标与方针</w:t>
        </w:r>
        <w:r>
          <w:tab/>
        </w:r>
        <w:r>
          <w:fldChar w:fldCharType="begin"/>
        </w:r>
        <w:r>
          <w:instrText xml:space="preserve"> PAGEREF _Toc20919 \h </w:instrText>
        </w:r>
        <w:r>
          <w:fldChar w:fldCharType="separate"/>
        </w:r>
        <w:r>
          <w:t>63</w:t>
        </w:r>
        <w:r>
          <w:fldChar w:fldCharType="end"/>
        </w:r>
      </w:hyperlink>
    </w:p>
    <w:p>
      <w:pPr>
        <w:pStyle w:val="TOC2"/>
        <w:tabs>
          <w:tab w:val="right" w:leader="dot" w:pos="8306"/>
        </w:tabs>
      </w:pPr>
      <w:hyperlink w:anchor="_Toc31429" w:history="1">
        <w:r>
          <w:rPr>
            <w:rFonts w:ascii="仿宋" w:eastAsia="仿宋" w:hAnsi="仿宋" w:cs="仿宋" w:hint="eastAsia"/>
            <w:lang w:eastAsia="zh-CN"/>
          </w:rPr>
          <w:t>(二)、质量管理责任</w:t>
        </w:r>
        <w:r>
          <w:tab/>
        </w:r>
        <w:r>
          <w:fldChar w:fldCharType="begin"/>
        </w:r>
        <w:r>
          <w:instrText xml:space="preserve"> PAGEREF _Toc31429 \h </w:instrText>
        </w:r>
        <w:r>
          <w:fldChar w:fldCharType="separate"/>
        </w:r>
        <w:r>
          <w:t>64</w:t>
        </w:r>
        <w:r>
          <w:fldChar w:fldCharType="end"/>
        </w:r>
      </w:hyperlink>
    </w:p>
    <w:p>
      <w:pPr>
        <w:pStyle w:val="TOC2"/>
        <w:tabs>
          <w:tab w:val="right" w:leader="dot" w:pos="8306"/>
        </w:tabs>
      </w:pPr>
      <w:hyperlink w:anchor="_Toc1676" w:history="1">
        <w:r>
          <w:rPr>
            <w:rFonts w:ascii="仿宋" w:eastAsia="仿宋" w:hAnsi="仿宋" w:cs="仿宋" w:hint="eastAsia"/>
            <w:lang w:eastAsia="zh-CN"/>
          </w:rPr>
          <w:t>(三)、质量管理体系文件</w:t>
        </w:r>
        <w:r>
          <w:tab/>
        </w:r>
        <w:r>
          <w:fldChar w:fldCharType="begin"/>
        </w:r>
        <w:r>
          <w:instrText xml:space="preserve"> PAGEREF _Toc1676 \h </w:instrText>
        </w:r>
        <w:r>
          <w:fldChar w:fldCharType="separate"/>
        </w:r>
        <w:r>
          <w:t>66</w:t>
        </w:r>
        <w:r>
          <w:fldChar w:fldCharType="end"/>
        </w:r>
      </w:hyperlink>
    </w:p>
    <w:p>
      <w:pPr>
        <w:pStyle w:val="TOC2"/>
        <w:tabs>
          <w:tab w:val="right" w:leader="dot" w:pos="8306"/>
        </w:tabs>
      </w:pPr>
      <w:hyperlink w:anchor="_Toc23119" w:history="1">
        <w:r>
          <w:rPr>
            <w:rFonts w:ascii="仿宋" w:eastAsia="仿宋" w:hAnsi="仿宋" w:cs="仿宋" w:hint="eastAsia"/>
            <w:lang w:eastAsia="zh-CN"/>
          </w:rPr>
          <w:t>(四)、质量培训与教育</w:t>
        </w:r>
        <w:r>
          <w:tab/>
        </w:r>
        <w:r>
          <w:fldChar w:fldCharType="begin"/>
        </w:r>
        <w:r>
          <w:instrText xml:space="preserve"> PAGEREF _Toc23119 \h </w:instrText>
        </w:r>
        <w:r>
          <w:fldChar w:fldCharType="separate"/>
        </w:r>
        <w:r>
          <w:t>68</w:t>
        </w:r>
        <w:r>
          <w:fldChar w:fldCharType="end"/>
        </w:r>
      </w:hyperlink>
    </w:p>
    <w:p>
      <w:pPr>
        <w:pStyle w:val="TOC2"/>
        <w:tabs>
          <w:tab w:val="right" w:leader="dot" w:pos="8306"/>
        </w:tabs>
      </w:pPr>
      <w:hyperlink w:anchor="_Toc5611" w:history="1">
        <w:r>
          <w:rPr>
            <w:rFonts w:ascii="仿宋" w:eastAsia="仿宋" w:hAnsi="仿宋" w:cs="仿宋" w:hint="eastAsia"/>
            <w:lang w:eastAsia="zh-CN"/>
          </w:rPr>
          <w:t>(五)、质量审核与评价</w:t>
        </w:r>
        <w:r>
          <w:tab/>
        </w:r>
        <w:r>
          <w:fldChar w:fldCharType="begin"/>
        </w:r>
        <w:r>
          <w:instrText xml:space="preserve"> PAGEREF _Toc5611 \h </w:instrText>
        </w:r>
        <w:r>
          <w:fldChar w:fldCharType="separate"/>
        </w:r>
        <w:r>
          <w:t>69</w:t>
        </w:r>
        <w:r>
          <w:fldChar w:fldCharType="end"/>
        </w:r>
      </w:hyperlink>
    </w:p>
    <w:p>
      <w:pPr>
        <w:pStyle w:val="TOC2"/>
        <w:tabs>
          <w:tab w:val="right" w:leader="dot" w:pos="8306"/>
        </w:tabs>
      </w:pPr>
      <w:hyperlink w:anchor="_Toc10716" w:history="1">
        <w:r>
          <w:rPr>
            <w:rFonts w:ascii="仿宋" w:eastAsia="仿宋" w:hAnsi="仿宋" w:cs="仿宋" w:hint="eastAsia"/>
            <w:lang w:eastAsia="zh-CN"/>
          </w:rPr>
          <w:t>(六)、不符合与纠正措施</w:t>
        </w:r>
        <w:r>
          <w:tab/>
        </w:r>
        <w:r>
          <w:fldChar w:fldCharType="begin"/>
        </w:r>
        <w:r>
          <w:instrText xml:space="preserve"> PAGEREF _Toc10716 \h </w:instrText>
        </w:r>
        <w:r>
          <w:fldChar w:fldCharType="separate"/>
        </w:r>
        <w:r>
          <w:t>70</w:t>
        </w:r>
        <w:r>
          <w:fldChar w:fldCharType="end"/>
        </w:r>
      </w:hyperlink>
    </w:p>
    <w:p>
      <w:pPr>
        <w:pStyle w:val="TOC1"/>
        <w:tabs>
          <w:tab w:val="right" w:leader="dot" w:pos="8306"/>
        </w:tabs>
      </w:pPr>
      <w:hyperlink w:anchor="_Toc5998" w:history="1">
        <w:r>
          <w:rPr>
            <w:rFonts w:ascii="仿宋" w:eastAsia="仿宋" w:hAnsi="仿宋" w:cs="仿宋" w:hint="eastAsia"/>
            <w:lang w:eastAsia="zh-CN"/>
          </w:rPr>
          <w:t>十五、变速操纵软轴项目工程方案分析</w:t>
        </w:r>
        <w:r>
          <w:tab/>
        </w:r>
        <w:r>
          <w:fldChar w:fldCharType="begin"/>
        </w:r>
        <w:r>
          <w:instrText xml:space="preserve"> PAGEREF _Toc5998 \h </w:instrText>
        </w:r>
        <w:r>
          <w:fldChar w:fldCharType="separate"/>
        </w:r>
        <w:r>
          <w:t>71</w:t>
        </w:r>
        <w:r>
          <w:fldChar w:fldCharType="end"/>
        </w:r>
      </w:hyperlink>
    </w:p>
    <w:p>
      <w:pPr>
        <w:pStyle w:val="TOC2"/>
        <w:tabs>
          <w:tab w:val="right" w:leader="dot" w:pos="8306"/>
        </w:tabs>
      </w:pPr>
      <w:hyperlink w:anchor="_Toc6519" w:history="1">
        <w:r>
          <w:rPr>
            <w:rFonts w:ascii="仿宋" w:eastAsia="仿宋" w:hAnsi="仿宋" w:cs="仿宋" w:hint="eastAsia"/>
            <w:lang w:eastAsia="zh-CN"/>
          </w:rPr>
          <w:t>(一)、建筑工程设计原则</w:t>
        </w:r>
        <w:r>
          <w:tab/>
        </w:r>
        <w:r>
          <w:fldChar w:fldCharType="begin"/>
        </w:r>
        <w:r>
          <w:instrText xml:space="preserve"> PAGEREF _Toc6519 \h </w:instrText>
        </w:r>
        <w:r>
          <w:fldChar w:fldCharType="separate"/>
        </w:r>
        <w:r>
          <w:t>71</w:t>
        </w:r>
        <w:r>
          <w:fldChar w:fldCharType="end"/>
        </w:r>
      </w:hyperlink>
    </w:p>
    <w:p>
      <w:pPr>
        <w:pStyle w:val="TOC2"/>
        <w:tabs>
          <w:tab w:val="right" w:leader="dot" w:pos="8306"/>
        </w:tabs>
      </w:pPr>
      <w:hyperlink w:anchor="_Toc7754" w:history="1">
        <w:r>
          <w:rPr>
            <w:rFonts w:ascii="仿宋" w:eastAsia="仿宋" w:hAnsi="仿宋" w:cs="仿宋" w:hint="eastAsia"/>
            <w:lang w:eastAsia="zh-CN"/>
          </w:rPr>
          <w:t>(二)、土建工程建设指标</w:t>
        </w:r>
        <w:r>
          <w:tab/>
        </w:r>
        <w:r>
          <w:fldChar w:fldCharType="begin"/>
        </w:r>
        <w:r>
          <w:instrText xml:space="preserve"> PAGEREF _Toc7754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0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78"/>
      <w:r>
        <w:rPr>
          <w:rFonts w:ascii="仿宋" w:eastAsia="仿宋" w:hAnsi="仿宋" w:cs="仿宋" w:hint="eastAsia"/>
          <w:lang w:eastAsia="zh-CN"/>
        </w:rPr>
        <w:t>(一)、变速操纵软轴行业分析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行业一直以来都是市场的关注焦点。行业内的发展趋势、竞争态势以及潜在机会都对变速操纵软轴项目的推进产生深远的影响。通过深入研究行业的整体概貌，我们将更好地理解行业的核心特征，为变速操纵软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行业，技术一直是推动创新和发展的关键因素。我们将对当前技术趋势进行详尽分析，包括但不限于人工智能、大数据应用、先进制造技术等。这有助于变速操纵软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速操纵软轴项目成功的基础。我们将对主要竞争对手进行深入研究，包括其市场份额、产品特点、市场定位等。通过全面了解竞争对手的优势和劣势，变速操纵软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180"/>
      <w:r>
        <w:rPr>
          <w:rFonts w:ascii="仿宋" w:eastAsia="仿宋" w:hAnsi="仿宋" w:cs="仿宋" w:hint="eastAsia"/>
          <w:sz w:val="28"/>
          <w:lang w:eastAsia="zh-CN"/>
        </w:rPr>
        <w:t>(二)、变速操纵软轴市场分析预测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速操纵软轴市场未来的增长趋势。这包括市场的整体规模、各细分领域的发展趋势等。变速操纵软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速操纵软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变速操纵软轴项目实施过程中需要充分考虑的因素。我们将对市场风险进行全面评估，包括但不限于政策法规风险、市场竞争风险、技术变革风险等。通过对潜在风险的深入分析，变速操纵软轴项目可以制定相应的风险缓解策略，降低不确定性对变速操纵软轴项目的影响。</w:t>
      </w:r>
    </w:p>
    <w:p>
      <w:pPr>
        <w:pStyle w:val="Heading1"/>
        <w:ind w:firstLine="560" w:firstLineChars="200"/>
        <w:rPr>
          <w:rFonts w:ascii="仿宋" w:eastAsia="仿宋" w:hAnsi="仿宋" w:cs="仿宋" w:hint="eastAsia"/>
          <w:sz w:val="28"/>
          <w:lang w:eastAsia="zh-CN"/>
        </w:rPr>
      </w:pPr>
      <w:bookmarkStart w:id="5" w:name="_Toc67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60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变速操纵软轴项目的主要产品是XXXX，预计年产值为XXX万元。这一产品在市场中占据着重要的地位，其广泛的应用范围使得该变速操纵软轴项目的市场前景非常广阔。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操纵软轴项目的xxx产品作为重要的原材料之一，将在多个领域发挥关键作用。其在建筑、交通、能源等方面的广泛应用将为整个产业链提供强大的支持，形成产业协同效应。变速操纵软轴项目的年产值XXX万XXX万XXX万万元不仅反映了其在市场上的巨大潜力，更预示着它对国民经济的积极贡献。这种关联度高、涉及面广的产业关系，使得该变速操纵软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87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总征地面积为XXXX平方米，相当于约XX.XX亩，其中净用地面积为XXXX平方米，红线范围内相当于约XX.XX亩。这一用地规模充分考虑了变速操纵软轴项目的建设需求，保障了变速操纵软轴项目在合适的空间内得以充分发展。变速操纵软轴项目规划的总建筑面积为XXXX平方米，其中主体工程建设占XXXX平方米，计容建筑面积达XXXX平方米。预计建筑工程的投资将达到XXXX万元，为变速操纵软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计划购置的设备共计XXXX台（套），设备购置费用为XXXX万元。这一设备购置计划充分考虑到变速操纵软轴项目的生产需求和技术要求，确保了变速操纵软轴项目在生产运营中具备先进的技术装备和高效的生产能力。设备的合理配置将为变速操纵软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速操纵软轴项目计划总投资为XXXX万元，预计年实现营业收入为XXXX万元。这一产能规模的设定旨在确保变速操纵软轴项目能够在投资与回报之间取得平衡，实现长期可持续的发展。变速操纵软轴项目的总投资充分考虑到各个方面的需求，包括用地建设、设备购置等多个环节，以确保变速操纵软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046"/>
      <w:r>
        <w:rPr>
          <w:rFonts w:ascii="仿宋" w:eastAsia="仿宋" w:hAnsi="仿宋" w:cs="仿宋" w:hint="eastAsia"/>
          <w:sz w:val="28"/>
          <w:lang w:eastAsia="zh-CN"/>
        </w:rPr>
        <w:t>三、变速操纵软轴项目概论</w:t>
      </w:r>
      <w:bookmarkEnd w:id="8"/>
    </w:p>
    <w:p>
      <w:pPr>
        <w:pStyle w:val="Heading2"/>
        <w:rPr>
          <w:rFonts w:ascii="仿宋" w:eastAsia="仿宋" w:hAnsi="仿宋" w:cs="仿宋" w:hint="eastAsia"/>
          <w:lang w:eastAsia="zh-CN"/>
        </w:rPr>
      </w:pPr>
      <w:bookmarkStart w:id="9" w:name="_Toc7151"/>
      <w:r>
        <w:rPr>
          <w:rFonts w:ascii="仿宋" w:eastAsia="仿宋" w:hAnsi="仿宋" w:cs="仿宋" w:hint="eastAsia"/>
          <w:lang w:eastAsia="zh-CN"/>
        </w:rPr>
        <w:t>(一)、变速操纵软轴项目概况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起源追溯至对市场的深入洞察。市场的不断演变与变革为变速操纵软轴项目提供了难得的机遇。当前市场存在的需求缺口和变革的大环境共同构成了变速操纵软轴项目的背景。这个变速操纵软轴项目旨在充分利用市场机遇，填补行业中尚未满足的需求，为客户提供全新的解决方案。市场的变革和需求的增长使得这个变速操纵软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变速操纵软轴项目名称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正式命名为变速操纵软轴。这个名称不仅仅是一个标识，更代表了变速操纵软轴项目的核心理念和愿景。它蕴含着变速操纵软轴项目所要解决问题的关键字，具有强烈的表达和辨识度，为变速操纵软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变速操纵软轴项目目标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核心目标是提供一种全新、高效的解决方案，满足客户日益增长的需求。变速操纵软轴项目追求的不仅仅是满足市场需求，更是在市场中获得卓越的竞争优势。通过不断提升产品或服务的质量和创新水平，变速操纵软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变速操纵软轴项目范围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全面涵盖了产品研发、制造、市场推广和售后服务，确保从产品设计到最终用户体验的全方位关注。这一全面的变速操纵软轴项目范围是为了确保变速操纵软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变速操纵软轴项目时间表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变速操纵软轴项目计划在未来18个月内完成，包括研发、测试、市场试点和正式推出等不同阶段。这个时间表的合理设计是为了确保变速操纵软轴项目各个阶段的顺利推进，以便按时交付高质量的成果。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变速操纵软轴项目预算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总预算估算为XX百万美元，主要分配在研发、市场推广、人员培训和运营等方面。这一充足的预算为变速操纵软轴项目提供了充足的资源，确保变速操纵软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变速操纵软轴项目风险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可能面临的风险包括市场接受度低、技术难题、竞争激烈等。变速操纵软轴项目团队已经制定了相应的风险应对计划，通过前瞻性的风险管理，确保变速操纵软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变速操纵软轴项目团队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变速操纵软轴项目汇聚了一支经验丰富、多领域专业素养的核心团队，确保变速操纵软轴项目在各个方面都能拥有高水平的执行力。团队的协同作战是变速操纵软轴项目成功的关键因素之一。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变速操纵软轴项目背景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变速操纵软轴项目的背景根植于市场对更高效、创新产品的渴望，同时也受到科技发展对行业格局的深刻改变的影响。这为变速操纵软轴项目提供了广阔的发展空间和市场需求。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变速操纵软轴项目现状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截至目前，变速操纵软轴项目已完成市场调研和技术验证，取得了初步的成功。这为变速操纵软轴项目在未来的发展奠定了坚实的基础，为更远大的目标打下了坚实的基石。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101"/>
      <w:r>
        <w:rPr>
          <w:rFonts w:ascii="仿宋" w:eastAsia="仿宋" w:hAnsi="仿宋" w:cs="仿宋" w:hint="eastAsia"/>
          <w:sz w:val="28"/>
          <w:lang w:eastAsia="zh-CN"/>
        </w:rPr>
        <w:t>(二)、变速操纵软轴项目目标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keyword》变速操纵软轴项目首要业务目标是在市场中占据有利地位，实现产品/服务的成功推广和销售。通过不断提升产品质量、创新性，变速操纵软轴项目追求成为行业中的领导者，赢得更多客户的青睐。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在科技迅速发展的时代，变速操纵软轴项目着眼于技术创新。通过持续的研发和技术升级，变速操纵软轴项目旨在推出更具创新性的产品或服务，以满足市场对新鲜、先进解决方案的需求。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为了建立可持续的客户关系，变速操纵软轴项目设定了客户满意度目标。通过提供卓越的产品质量和优质的客户服务，变速操纵软轴项目追求赢得客户的信任和忠诚度，确保他们的满意度达到行业领先水平。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变速操纵软轴项目注重社会责任和可持续发展。通过实施环保、社会责任变速操纵软轴项目，变速操纵软轴项目致力于在经济发展的同时保护环境，促进社会公平，实现可持续经营。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变速操纵软轴项目的团队是实现目标的核心驱动力。因此，变速操纵软轴项目设定了团队发展目标，包括提升团队成员的专业技能、培养领导力，以及搭建协同高效的团队工作氛围。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534"/>
      <w:r>
        <w:rPr>
          <w:rFonts w:ascii="仿宋" w:eastAsia="仿宋" w:hAnsi="仿宋" w:cs="仿宋" w:hint="eastAsia"/>
          <w:sz w:val="28"/>
          <w:lang w:eastAsia="zh-CN"/>
        </w:rPr>
        <w:t>(三)、变速操纵软轴项目提出的理由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变速操纵软轴项目提出的理由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源于对市场机遇的深刻洞察。当前市场中存在的需求缺口和行业发展趋势表明，有巨大的商业机会等待被开发。通过准确捕捉市场机遇，变速操纵软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理念基于对技术创新的信仰。通过持续的研发和技术投入，变速操纵软轴项目有望推出更具创新性的产品或服务。在科技飞速发展的当下，变速操纵软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变速操纵软轴项目的提出是为了增强企业的行业竞争力。通过提升产品或服务的质量和独特性，变速操纵软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响应了消费者需求的变化。随着社会和科技的不断发展，消费者对产品和服务的需求也在发生变化。通过深入了解并及时回应消费者的新需求，变速操纵软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变速操纵软轴项目的提出是企业战略发展规划的一部分。在面对日益激烈的市场竞争和不断变化的商业环境中，变速操纵软轴项目作为企业战略的一环，旨在为企业开辟新的增长领域，巩固企业在行业中的地位。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不仅仅是基于商业考量，还注重社会责任。通过推出环保、社会责任等方面的变速操纵软轴项目，变速操纵软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变速操纵软轴项目的提出反映了对利益相关者期望的关注。包括客户、员工、投资者等利益相关者在企业发展中都有着各自的期望，变速操纵软轴项目力求在满足这些期望的同时，取得更大的共赢。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483"/>
      <w:r>
        <w:rPr>
          <w:rFonts w:ascii="仿宋" w:eastAsia="仿宋" w:hAnsi="仿宋" w:cs="仿宋" w:hint="eastAsia"/>
          <w:sz w:val="28"/>
          <w:lang w:eastAsia="zh-CN"/>
        </w:rPr>
        <w:t>(四)、变速操纵软轴项目意义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在实施变速操纵软轴项目的过程中，我们不仅仅是在追逐商业成功，更是为企业和社会的多个层面创造了深远的意义。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首要意义在于提升企业的市场竞争力。通过持续的创新和对产品质量的高标准要求，变速操纵软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操纵软轴项目的推进将促使行业技术水平的提升。通过引入先进技术和创新性解决方案，变速操纵软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操纵软轴项目不仅创造了大量就业机会，提高了就业水平，还注重社会责任和环保。通过参与社会公益事业和推动环保变速操纵软轴项目，变速操纵软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综合而言，变速操纵软轴项目意义重大，不仅推动了企业的发展，也为行业和社会的进步贡献了积极力量。这是一个全面而深刻的影响，将在未来产生可持续的正面效应。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30"/>
      <w:r>
        <w:rPr>
          <w:rFonts w:ascii="仿宋" w:eastAsia="仿宋" w:hAnsi="仿宋" w:cs="仿宋" w:hint="eastAsia"/>
          <w:sz w:val="28"/>
          <w:lang w:eastAsia="zh-CN"/>
        </w:rPr>
        <w:t>(五)、变速操纵软轴项目背景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在当今迅猛发展的商业环境中，变速操纵软轴项目的动因根植于对多方面因素的审慎考量。这个变速操纵软轴项目的提出并非孤立的决策，而是对企业所处背景深入思考的产物。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速操纵软轴项目背后的首要原因。科技的迅速发展和全球市场的快速变化使得企业必须灵活应对。变速操纵软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竞争的激烈程度也是变速操纵软轴项目背景中不可忽视的一环。企业需要在激烈竞争中脱颖而出，为此，变速操纵软轴项目致力于打破常规，提供独特的价值主张，以吸引客户并确保市场份额的增长。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技术的迅速发展为企业带来了机遇与挑战。作为变速操纵软轴项目启动的背景之一，对新兴技术的应用将有助于提升企业的技术水平，使其在不断演进的商业环境中保持竞争优势。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此外，社会对企业责任的期望也在逐渐升高。变速操纵软轴项目充分融入了社会责任的理念，通过可持续经营和社会公益变速操纵软轴项目，企图为社会贡献一份力量，在商业成功的同时关注社会价值。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618"/>
      <w:r>
        <w:rPr>
          <w:rFonts w:ascii="仿宋" w:eastAsia="仿宋" w:hAnsi="仿宋" w:cs="仿宋" w:hint="eastAsia"/>
          <w:sz w:val="28"/>
          <w:lang w:eastAsia="zh-CN"/>
        </w:rPr>
        <w:t>四、变速操纵软轴项目可持续发展</w:t>
      </w:r>
      <w:bookmarkEnd w:id="14"/>
    </w:p>
    <w:p>
      <w:pPr>
        <w:pStyle w:val="Heading2"/>
        <w:rPr>
          <w:rFonts w:ascii="仿宋" w:eastAsia="仿宋" w:hAnsi="仿宋" w:cs="仿宋" w:hint="eastAsia"/>
          <w:lang w:eastAsia="zh-CN"/>
        </w:rPr>
      </w:pPr>
      <w:bookmarkStart w:id="15" w:name="_Toc1676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中，变速操纵软轴项目团队着眼于未来，明确了可持续发展的战略方向。制定的具体可持续发展目标包括降低资源使用、采用环保技术、最大化社会效益等。这一步骤不仅有助于变速操纵软轴项目在环保和社会责任方面达到最高标准，也为未来提供了明确的指引，确保变速操纵软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可持续实践的融入变速操纵软轴项目管理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速操纵软轴项目管理周期。从变速操纵软轴项目规划开始，变速操纵软轴项目团队就考虑了环境和社会的因素。在执行阶段，变速操纵软轴项目团队积极推动绿色技术的应用，优化资源利用。此外，关注员工的社会责任，通过培训和沟通活动提高员工对可持续发展的认知，使他们能够在日常工作中践行可持续实践。这些举措不仅为变速操纵软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18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扎根于变速操纵软轴项目的可持续发展理念，我们深信环保与社会责任是变速操纵软轴项目成功的关键支柱。在变速操纵软轴项目的每一步，我们都致力于通过创新和实践，履行对环境和社会的坚定责任。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团队通过引入先进的环保技术、建立高效的废物处理系统以及推动能源节约措施，积极履行环保责任。定期的环保监测和评估确保变速操纵软轴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不仅致力于自身可持续发展，还注重对社会的回馈。通过支持社区变速操纵软轴项目、参与慈善事业、提供培训机会等方式，变速操纵软轴项目积极履行社会责任。与当地社区建立积极互动，关注员工的工作与生活平衡，以及员工的身心健康，是变速操纵软轴项目在社会责任层面的关键举措。这样的实践不仅增强了变速操纵软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222"/>
      <w:r>
        <w:rPr>
          <w:rFonts w:ascii="仿宋" w:eastAsia="仿宋" w:hAnsi="仿宋" w:cs="仿宋" w:hint="eastAsia"/>
          <w:sz w:val="28"/>
          <w:lang w:eastAsia="zh-CN"/>
        </w:rPr>
        <w:t>五、变速操纵软轴项目绩效评估</w:t>
      </w:r>
      <w:bookmarkEnd w:id="17"/>
    </w:p>
    <w:p>
      <w:pPr>
        <w:pStyle w:val="Heading2"/>
        <w:rPr>
          <w:rFonts w:ascii="仿宋" w:eastAsia="仿宋" w:hAnsi="仿宋" w:cs="仿宋" w:hint="eastAsia"/>
          <w:lang w:eastAsia="zh-CN"/>
        </w:rPr>
      </w:pPr>
      <w:bookmarkStart w:id="18" w:name="_Toc2905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中，我们设计了一套全面的绩效评估指标，以确保变速操纵软轴项目的可控和成功交付。这些指标跨足变速操纵软轴项目目标、成本、进度和质量等多个维度，为我们提供了全面洞察变速操纵软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目标达成率是我们关注的首要指标。我们设定了明确的目标，并通过定期监测和评估，迅速发现并应对潜在的目标偏差。这为变速操纵软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成本绩效是另一个核心关注点。通过实际成本与预算成本的对比分析，我们深入了解成本差异的原因，及时调整资源分配，保持变速操纵软轴项目在经济效益方面的合理水平。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进度作为关键的绩效指标之一，得到了精心的关注。我们制定了详细的变速操纵软轴项目进度计划，并设立了进度符合度指标，确保实际进度与计划进度保持一致。这使我们能够快速发现和解决潜在的进度问题，保持变速操纵软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操纵软轴项目绩效的不可或缺的一环。我们引入了一系列的质量标准和客户满意度指标，以确保变速操纵软轴项目交付的成果在质量上达到或超越预期水平。通过持续监测这些指标，我们努力提升变速操纵软轴项目整体质量水平，为变速操纵软轴项目的成功交付提供有力保障。通过这些科学且全面的绩效评估，我们能够更好地引导变速操纵软轴项目的持续改进，确保变速操纵软轴项目目标的顺利达成。</w:t>
      </w:r>
    </w:p>
    <w:p>
      <w:pPr>
        <w:pStyle w:val="Heading2"/>
        <w:ind w:firstLine="560" w:firstLineChars="200"/>
        <w:rPr>
          <w:rFonts w:ascii="仿宋" w:eastAsia="仿宋" w:hAnsi="仿宋" w:cs="仿宋" w:hint="eastAsia"/>
          <w:sz w:val="28"/>
          <w:lang w:eastAsia="zh-CN"/>
        </w:rPr>
      </w:pPr>
      <w:bookmarkStart w:id="19" w:name="_Toc1329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绩效评估是变速操纵软轴项目中的关键环节，为确保变速操纵软轴项目达到预期目标，我们采用了多层次、多维度的绩效评估方法。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操纵软轴项目的战略目标对齐，确保每个决策和行动都与变速操纵软轴项目整体目标保持一致。团队会定期召开战略对齐会议，审视当前工作与变速操纵软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https://d.book118.com/025001011133011100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FB60C0"/>
    <w:rsid w:val="3DFB60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01011133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2024-01-25T13:37:00Z</dcterms:created>
  <dcterms:modified xsi:type="dcterms:W3CDTF">2024-01-25T13:38:09Z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5B40FD72619E4B1390F6B26AFBD1CB8D_11</vt:lpwstr>
  </property>
  <property fmtid="{D5CDD505-2E9C-101B-9397-08002B2CF9AE}" pid="3" name="KSOProductBuildVer">
    <vt:lpwstr>2052-12.1.0.16120</vt:lpwstr>
  </property>
</Properties>
</file>