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5" w:history="1">
        <w:r>
          <w:rPr>
            <w:rFonts w:ascii="仿宋" w:eastAsia="仿宋" w:hAnsi="仿宋" w:cs="仿宋" w:hint="eastAsia"/>
            <w:lang w:eastAsia="zh-CN"/>
          </w:rPr>
          <w:t>序言</w:t>
        </w:r>
        <w:r>
          <w:tab/>
        </w:r>
        <w:r>
          <w:fldChar w:fldCharType="begin"/>
        </w:r>
        <w:r>
          <w:instrText xml:space="preserve"> PAGEREF _Toc3885 \h </w:instrText>
        </w:r>
        <w:r>
          <w:fldChar w:fldCharType="separate"/>
        </w:r>
        <w:r>
          <w:t>3</w:t>
        </w:r>
        <w:r>
          <w:fldChar w:fldCharType="end"/>
        </w:r>
      </w:hyperlink>
    </w:p>
    <w:p>
      <w:pPr>
        <w:pStyle w:val="TOC1"/>
        <w:tabs>
          <w:tab w:val="right" w:leader="dot" w:pos="8306"/>
        </w:tabs>
      </w:pPr>
      <w:hyperlink w:anchor="_Toc30651" w:history="1">
        <w:r>
          <w:rPr>
            <w:rFonts w:ascii="仿宋" w:eastAsia="仿宋" w:hAnsi="仿宋" w:cs="仿宋" w:hint="eastAsia"/>
            <w:lang w:eastAsia="zh-CN"/>
          </w:rPr>
          <w:t>一、玻璃钢制品项目概论</w:t>
        </w:r>
        <w:r>
          <w:tab/>
        </w:r>
        <w:r>
          <w:fldChar w:fldCharType="begin"/>
        </w:r>
        <w:r>
          <w:instrText xml:space="preserve"> PAGEREF _Toc30651 \h </w:instrText>
        </w:r>
        <w:r>
          <w:fldChar w:fldCharType="separate"/>
        </w:r>
        <w:r>
          <w:t>3</w:t>
        </w:r>
        <w:r>
          <w:fldChar w:fldCharType="end"/>
        </w:r>
      </w:hyperlink>
    </w:p>
    <w:p>
      <w:pPr>
        <w:pStyle w:val="TOC2"/>
        <w:tabs>
          <w:tab w:val="right" w:leader="dot" w:pos="8306"/>
        </w:tabs>
      </w:pPr>
      <w:hyperlink w:anchor="_Toc7052" w:history="1">
        <w:r>
          <w:rPr>
            <w:rFonts w:ascii="仿宋" w:eastAsia="仿宋" w:hAnsi="仿宋" w:cs="仿宋" w:hint="eastAsia"/>
            <w:lang w:eastAsia="zh-CN"/>
          </w:rPr>
          <w:t>(一)、玻璃钢制品项目概况</w:t>
        </w:r>
        <w:r>
          <w:tab/>
        </w:r>
        <w:r>
          <w:fldChar w:fldCharType="begin"/>
        </w:r>
        <w:r>
          <w:instrText xml:space="preserve"> PAGEREF _Toc7052 \h </w:instrText>
        </w:r>
        <w:r>
          <w:fldChar w:fldCharType="separate"/>
        </w:r>
        <w:r>
          <w:t>3</w:t>
        </w:r>
        <w:r>
          <w:fldChar w:fldCharType="end"/>
        </w:r>
      </w:hyperlink>
    </w:p>
    <w:p>
      <w:pPr>
        <w:pStyle w:val="TOC2"/>
        <w:tabs>
          <w:tab w:val="right" w:leader="dot" w:pos="8306"/>
        </w:tabs>
      </w:pPr>
      <w:hyperlink w:anchor="_Toc13278" w:history="1">
        <w:r>
          <w:rPr>
            <w:rFonts w:ascii="仿宋" w:eastAsia="仿宋" w:hAnsi="仿宋" w:cs="仿宋" w:hint="eastAsia"/>
            <w:lang w:eastAsia="zh-CN"/>
          </w:rPr>
          <w:t>(二)、玻璃钢制品项目目标</w:t>
        </w:r>
        <w:r>
          <w:tab/>
        </w:r>
        <w:r>
          <w:fldChar w:fldCharType="begin"/>
        </w:r>
        <w:r>
          <w:instrText xml:space="preserve"> PAGEREF _Toc13278 \h </w:instrText>
        </w:r>
        <w:r>
          <w:fldChar w:fldCharType="separate"/>
        </w:r>
        <w:r>
          <w:t>5</w:t>
        </w:r>
        <w:r>
          <w:fldChar w:fldCharType="end"/>
        </w:r>
      </w:hyperlink>
    </w:p>
    <w:p>
      <w:pPr>
        <w:pStyle w:val="TOC2"/>
        <w:tabs>
          <w:tab w:val="right" w:leader="dot" w:pos="8306"/>
        </w:tabs>
      </w:pPr>
      <w:hyperlink w:anchor="_Toc19210" w:history="1">
        <w:r>
          <w:rPr>
            <w:rFonts w:ascii="仿宋" w:eastAsia="仿宋" w:hAnsi="仿宋" w:cs="仿宋" w:hint="eastAsia"/>
            <w:lang w:eastAsia="zh-CN"/>
          </w:rPr>
          <w:t>(三)、玻璃钢制品项目提出的理由</w:t>
        </w:r>
        <w:r>
          <w:tab/>
        </w:r>
        <w:r>
          <w:fldChar w:fldCharType="begin"/>
        </w:r>
        <w:r>
          <w:instrText xml:space="preserve"> PAGEREF _Toc19210 \h </w:instrText>
        </w:r>
        <w:r>
          <w:fldChar w:fldCharType="separate"/>
        </w:r>
        <w:r>
          <w:t>6</w:t>
        </w:r>
        <w:r>
          <w:fldChar w:fldCharType="end"/>
        </w:r>
      </w:hyperlink>
    </w:p>
    <w:p>
      <w:pPr>
        <w:pStyle w:val="TOC2"/>
        <w:tabs>
          <w:tab w:val="right" w:leader="dot" w:pos="8306"/>
        </w:tabs>
      </w:pPr>
      <w:hyperlink w:anchor="_Toc25291" w:history="1">
        <w:r>
          <w:rPr>
            <w:rFonts w:ascii="仿宋" w:eastAsia="仿宋" w:hAnsi="仿宋" w:cs="仿宋" w:hint="eastAsia"/>
            <w:lang w:eastAsia="zh-CN"/>
          </w:rPr>
          <w:t>(四)、玻璃钢制品项目意义</w:t>
        </w:r>
        <w:r>
          <w:tab/>
        </w:r>
        <w:r>
          <w:fldChar w:fldCharType="begin"/>
        </w:r>
        <w:r>
          <w:instrText xml:space="preserve"> PAGEREF _Toc25291 \h </w:instrText>
        </w:r>
        <w:r>
          <w:fldChar w:fldCharType="separate"/>
        </w:r>
        <w:r>
          <w:t>8</w:t>
        </w:r>
        <w:r>
          <w:fldChar w:fldCharType="end"/>
        </w:r>
      </w:hyperlink>
    </w:p>
    <w:p>
      <w:pPr>
        <w:pStyle w:val="TOC2"/>
        <w:tabs>
          <w:tab w:val="right" w:leader="dot" w:pos="8306"/>
        </w:tabs>
      </w:pPr>
      <w:hyperlink w:anchor="_Toc19115" w:history="1">
        <w:r>
          <w:rPr>
            <w:rFonts w:ascii="仿宋" w:eastAsia="仿宋" w:hAnsi="仿宋" w:cs="仿宋" w:hint="eastAsia"/>
            <w:lang w:eastAsia="zh-CN"/>
          </w:rPr>
          <w:t>(五)、玻璃钢制品项目背景</w:t>
        </w:r>
        <w:r>
          <w:tab/>
        </w:r>
        <w:r>
          <w:fldChar w:fldCharType="begin"/>
        </w:r>
        <w:r>
          <w:instrText xml:space="preserve"> PAGEREF _Toc19115 \h </w:instrText>
        </w:r>
        <w:r>
          <w:fldChar w:fldCharType="separate"/>
        </w:r>
        <w:r>
          <w:t>9</w:t>
        </w:r>
        <w:r>
          <w:fldChar w:fldCharType="end"/>
        </w:r>
      </w:hyperlink>
    </w:p>
    <w:p>
      <w:pPr>
        <w:pStyle w:val="TOC1"/>
        <w:tabs>
          <w:tab w:val="right" w:leader="dot" w:pos="8306"/>
        </w:tabs>
      </w:pPr>
      <w:hyperlink w:anchor="_Toc28888" w:history="1">
        <w:r>
          <w:rPr>
            <w:rFonts w:ascii="仿宋" w:eastAsia="仿宋" w:hAnsi="仿宋" w:cs="仿宋" w:hint="eastAsia"/>
            <w:lang w:eastAsia="zh-CN"/>
          </w:rPr>
          <w:t>二、玻璃钢制品项目选址可行性分析</w:t>
        </w:r>
        <w:r>
          <w:tab/>
        </w:r>
        <w:r>
          <w:fldChar w:fldCharType="begin"/>
        </w:r>
        <w:r>
          <w:instrText xml:space="preserve"> PAGEREF _Toc28888 \h </w:instrText>
        </w:r>
        <w:r>
          <w:fldChar w:fldCharType="separate"/>
        </w:r>
        <w:r>
          <w:t>9</w:t>
        </w:r>
        <w:r>
          <w:fldChar w:fldCharType="end"/>
        </w:r>
      </w:hyperlink>
    </w:p>
    <w:p>
      <w:pPr>
        <w:pStyle w:val="TOC2"/>
        <w:tabs>
          <w:tab w:val="right" w:leader="dot" w:pos="8306"/>
        </w:tabs>
      </w:pPr>
      <w:hyperlink w:anchor="_Toc25434" w:history="1">
        <w:r>
          <w:rPr>
            <w:rFonts w:ascii="仿宋" w:eastAsia="仿宋" w:hAnsi="仿宋" w:cs="仿宋" w:hint="eastAsia"/>
            <w:lang w:eastAsia="zh-CN"/>
          </w:rPr>
          <w:t>(一)、玻璃钢制品项目选址</w:t>
        </w:r>
        <w:r>
          <w:tab/>
        </w:r>
        <w:r>
          <w:fldChar w:fldCharType="begin"/>
        </w:r>
        <w:r>
          <w:instrText xml:space="preserve"> PAGEREF _Toc25434 \h </w:instrText>
        </w:r>
        <w:r>
          <w:fldChar w:fldCharType="separate"/>
        </w:r>
        <w:r>
          <w:t>9</w:t>
        </w:r>
        <w:r>
          <w:fldChar w:fldCharType="end"/>
        </w:r>
      </w:hyperlink>
    </w:p>
    <w:p>
      <w:pPr>
        <w:pStyle w:val="TOC2"/>
        <w:tabs>
          <w:tab w:val="right" w:leader="dot" w:pos="8306"/>
        </w:tabs>
      </w:pPr>
      <w:hyperlink w:anchor="_Toc8550" w:history="1">
        <w:r>
          <w:rPr>
            <w:rFonts w:ascii="仿宋" w:eastAsia="仿宋" w:hAnsi="仿宋" w:cs="仿宋" w:hint="eastAsia"/>
            <w:lang w:eastAsia="zh-CN"/>
          </w:rPr>
          <w:t>(二)、用地控制指标</w:t>
        </w:r>
        <w:r>
          <w:tab/>
        </w:r>
        <w:r>
          <w:fldChar w:fldCharType="begin"/>
        </w:r>
        <w:r>
          <w:instrText xml:space="preserve"> PAGEREF _Toc8550 \h </w:instrText>
        </w:r>
        <w:r>
          <w:fldChar w:fldCharType="separate"/>
        </w:r>
        <w:r>
          <w:t>10</w:t>
        </w:r>
        <w:r>
          <w:fldChar w:fldCharType="end"/>
        </w:r>
      </w:hyperlink>
    </w:p>
    <w:p>
      <w:pPr>
        <w:pStyle w:val="TOC2"/>
        <w:tabs>
          <w:tab w:val="right" w:leader="dot" w:pos="8306"/>
        </w:tabs>
      </w:pPr>
      <w:hyperlink w:anchor="_Toc6262" w:history="1">
        <w:r>
          <w:rPr>
            <w:rFonts w:ascii="仿宋" w:eastAsia="仿宋" w:hAnsi="仿宋" w:cs="仿宋" w:hint="eastAsia"/>
            <w:lang w:eastAsia="zh-CN"/>
          </w:rPr>
          <w:t>(三)、节约用地措施</w:t>
        </w:r>
        <w:r>
          <w:tab/>
        </w:r>
        <w:r>
          <w:fldChar w:fldCharType="begin"/>
        </w:r>
        <w:r>
          <w:instrText xml:space="preserve"> PAGEREF _Toc6262 \h </w:instrText>
        </w:r>
        <w:r>
          <w:fldChar w:fldCharType="separate"/>
        </w:r>
        <w:r>
          <w:t>11</w:t>
        </w:r>
        <w:r>
          <w:fldChar w:fldCharType="end"/>
        </w:r>
      </w:hyperlink>
    </w:p>
    <w:p>
      <w:pPr>
        <w:pStyle w:val="TOC2"/>
        <w:tabs>
          <w:tab w:val="right" w:leader="dot" w:pos="8306"/>
        </w:tabs>
      </w:pPr>
      <w:hyperlink w:anchor="_Toc2520" w:history="1">
        <w:r>
          <w:rPr>
            <w:rFonts w:ascii="仿宋" w:eastAsia="仿宋" w:hAnsi="仿宋" w:cs="仿宋" w:hint="eastAsia"/>
            <w:lang w:eastAsia="zh-CN"/>
          </w:rPr>
          <w:t>(四)、总图布置方案</w:t>
        </w:r>
        <w:r>
          <w:tab/>
        </w:r>
        <w:r>
          <w:fldChar w:fldCharType="begin"/>
        </w:r>
        <w:r>
          <w:instrText xml:space="preserve"> PAGEREF _Toc2520 \h </w:instrText>
        </w:r>
        <w:r>
          <w:fldChar w:fldCharType="separate"/>
        </w:r>
        <w:r>
          <w:t>13</w:t>
        </w:r>
        <w:r>
          <w:fldChar w:fldCharType="end"/>
        </w:r>
      </w:hyperlink>
    </w:p>
    <w:p>
      <w:pPr>
        <w:pStyle w:val="TOC2"/>
        <w:tabs>
          <w:tab w:val="right" w:leader="dot" w:pos="8306"/>
        </w:tabs>
      </w:pPr>
      <w:hyperlink w:anchor="_Toc13165" w:history="1">
        <w:r>
          <w:rPr>
            <w:rFonts w:ascii="仿宋" w:eastAsia="仿宋" w:hAnsi="仿宋" w:cs="仿宋" w:hint="eastAsia"/>
            <w:lang w:eastAsia="zh-CN"/>
          </w:rPr>
          <w:t>(五)、选址综合评价</w:t>
        </w:r>
        <w:r>
          <w:tab/>
        </w:r>
        <w:r>
          <w:fldChar w:fldCharType="begin"/>
        </w:r>
        <w:r>
          <w:instrText xml:space="preserve"> PAGEREF _Toc13165 \h </w:instrText>
        </w:r>
        <w:r>
          <w:fldChar w:fldCharType="separate"/>
        </w:r>
        <w:r>
          <w:t>14</w:t>
        </w:r>
        <w:r>
          <w:fldChar w:fldCharType="end"/>
        </w:r>
      </w:hyperlink>
    </w:p>
    <w:p>
      <w:pPr>
        <w:pStyle w:val="TOC1"/>
        <w:tabs>
          <w:tab w:val="right" w:leader="dot" w:pos="8306"/>
        </w:tabs>
      </w:pPr>
      <w:hyperlink w:anchor="_Toc31020" w:history="1">
        <w:r>
          <w:rPr>
            <w:rFonts w:ascii="仿宋" w:eastAsia="仿宋" w:hAnsi="仿宋" w:cs="仿宋" w:hint="eastAsia"/>
            <w:lang w:eastAsia="zh-CN"/>
          </w:rPr>
          <w:t>三、玻璃钢制品项目可持续发展</w:t>
        </w:r>
        <w:r>
          <w:tab/>
        </w:r>
        <w:r>
          <w:fldChar w:fldCharType="begin"/>
        </w:r>
        <w:r>
          <w:instrText xml:space="preserve"> PAGEREF _Toc31020 \h </w:instrText>
        </w:r>
        <w:r>
          <w:fldChar w:fldCharType="separate"/>
        </w:r>
        <w:r>
          <w:t>15</w:t>
        </w:r>
        <w:r>
          <w:fldChar w:fldCharType="end"/>
        </w:r>
      </w:hyperlink>
    </w:p>
    <w:p>
      <w:pPr>
        <w:pStyle w:val="TOC2"/>
        <w:tabs>
          <w:tab w:val="right" w:leader="dot" w:pos="8306"/>
        </w:tabs>
      </w:pPr>
      <w:hyperlink w:anchor="_Toc28004" w:history="1">
        <w:r>
          <w:rPr>
            <w:rFonts w:ascii="仿宋" w:eastAsia="仿宋" w:hAnsi="仿宋" w:cs="仿宋" w:hint="eastAsia"/>
            <w:lang w:eastAsia="zh-CN"/>
          </w:rPr>
          <w:t>(一)、可持续战略与实践</w:t>
        </w:r>
        <w:r>
          <w:tab/>
        </w:r>
        <w:r>
          <w:fldChar w:fldCharType="begin"/>
        </w:r>
        <w:r>
          <w:instrText xml:space="preserve"> PAGEREF _Toc28004 \h </w:instrText>
        </w:r>
        <w:r>
          <w:fldChar w:fldCharType="separate"/>
        </w:r>
        <w:r>
          <w:t>15</w:t>
        </w:r>
        <w:r>
          <w:fldChar w:fldCharType="end"/>
        </w:r>
      </w:hyperlink>
    </w:p>
    <w:p>
      <w:pPr>
        <w:pStyle w:val="TOC2"/>
        <w:tabs>
          <w:tab w:val="right" w:leader="dot" w:pos="8306"/>
        </w:tabs>
      </w:pPr>
      <w:hyperlink w:anchor="_Toc22927" w:history="1">
        <w:r>
          <w:rPr>
            <w:rFonts w:ascii="仿宋" w:eastAsia="仿宋" w:hAnsi="仿宋" w:cs="仿宋" w:hint="eastAsia"/>
            <w:lang w:eastAsia="zh-CN"/>
          </w:rPr>
          <w:t>(二)、环保与社会责任</w:t>
        </w:r>
        <w:r>
          <w:tab/>
        </w:r>
        <w:r>
          <w:fldChar w:fldCharType="begin"/>
        </w:r>
        <w:r>
          <w:instrText xml:space="preserve"> PAGEREF _Toc22927 \h </w:instrText>
        </w:r>
        <w:r>
          <w:fldChar w:fldCharType="separate"/>
        </w:r>
        <w:r>
          <w:t>15</w:t>
        </w:r>
        <w:r>
          <w:fldChar w:fldCharType="end"/>
        </w:r>
      </w:hyperlink>
    </w:p>
    <w:p>
      <w:pPr>
        <w:pStyle w:val="TOC1"/>
        <w:tabs>
          <w:tab w:val="right" w:leader="dot" w:pos="8306"/>
        </w:tabs>
      </w:pPr>
      <w:hyperlink w:anchor="_Toc12040" w:history="1">
        <w:r>
          <w:rPr>
            <w:rFonts w:ascii="仿宋" w:eastAsia="仿宋" w:hAnsi="仿宋" w:cs="仿宋" w:hint="eastAsia"/>
            <w:lang w:eastAsia="zh-CN"/>
          </w:rPr>
          <w:t>四、市场分析、调研</w:t>
        </w:r>
        <w:r>
          <w:tab/>
        </w:r>
        <w:r>
          <w:fldChar w:fldCharType="begin"/>
        </w:r>
        <w:r>
          <w:instrText xml:space="preserve"> PAGEREF _Toc12040 \h </w:instrText>
        </w:r>
        <w:r>
          <w:fldChar w:fldCharType="separate"/>
        </w:r>
        <w:r>
          <w:t>16</w:t>
        </w:r>
        <w:r>
          <w:fldChar w:fldCharType="end"/>
        </w:r>
      </w:hyperlink>
    </w:p>
    <w:p>
      <w:pPr>
        <w:pStyle w:val="TOC2"/>
        <w:tabs>
          <w:tab w:val="right" w:leader="dot" w:pos="8306"/>
        </w:tabs>
      </w:pPr>
      <w:hyperlink w:anchor="_Toc17249" w:history="1">
        <w:r>
          <w:rPr>
            <w:rFonts w:ascii="仿宋" w:eastAsia="仿宋" w:hAnsi="仿宋" w:cs="仿宋" w:hint="eastAsia"/>
            <w:lang w:eastAsia="zh-CN"/>
          </w:rPr>
          <w:t>(一)、玻璃钢制品行业分析</w:t>
        </w:r>
        <w:r>
          <w:tab/>
        </w:r>
        <w:r>
          <w:fldChar w:fldCharType="begin"/>
        </w:r>
        <w:r>
          <w:instrText xml:space="preserve"> PAGEREF _Toc17249 \h </w:instrText>
        </w:r>
        <w:r>
          <w:fldChar w:fldCharType="separate"/>
        </w:r>
        <w:r>
          <w:t>16</w:t>
        </w:r>
        <w:r>
          <w:fldChar w:fldCharType="end"/>
        </w:r>
      </w:hyperlink>
    </w:p>
    <w:p>
      <w:pPr>
        <w:pStyle w:val="TOC2"/>
        <w:tabs>
          <w:tab w:val="right" w:leader="dot" w:pos="8306"/>
        </w:tabs>
      </w:pPr>
      <w:hyperlink w:anchor="_Toc24568" w:history="1">
        <w:r>
          <w:rPr>
            <w:rFonts w:ascii="仿宋" w:eastAsia="仿宋" w:hAnsi="仿宋" w:cs="仿宋" w:hint="eastAsia"/>
            <w:lang w:eastAsia="zh-CN"/>
          </w:rPr>
          <w:t>(二)、玻璃钢制品市场分析预测</w:t>
        </w:r>
        <w:r>
          <w:tab/>
        </w:r>
        <w:r>
          <w:fldChar w:fldCharType="begin"/>
        </w:r>
        <w:r>
          <w:instrText xml:space="preserve"> PAGEREF _Toc24568 \h </w:instrText>
        </w:r>
        <w:r>
          <w:fldChar w:fldCharType="separate"/>
        </w:r>
        <w:r>
          <w:t>17</w:t>
        </w:r>
        <w:r>
          <w:fldChar w:fldCharType="end"/>
        </w:r>
      </w:hyperlink>
    </w:p>
    <w:p>
      <w:pPr>
        <w:pStyle w:val="TOC1"/>
        <w:tabs>
          <w:tab w:val="right" w:leader="dot" w:pos="8306"/>
        </w:tabs>
      </w:pPr>
      <w:hyperlink w:anchor="_Toc30082" w:history="1">
        <w:r>
          <w:rPr>
            <w:rFonts w:ascii="仿宋" w:eastAsia="仿宋" w:hAnsi="仿宋" w:cs="仿宋" w:hint="eastAsia"/>
            <w:lang w:eastAsia="zh-CN"/>
          </w:rPr>
          <w:t>五、产品规划分析</w:t>
        </w:r>
        <w:r>
          <w:tab/>
        </w:r>
        <w:r>
          <w:fldChar w:fldCharType="begin"/>
        </w:r>
        <w:r>
          <w:instrText xml:space="preserve"> PAGEREF _Toc30082 \h </w:instrText>
        </w:r>
        <w:r>
          <w:fldChar w:fldCharType="separate"/>
        </w:r>
        <w:r>
          <w:t>18</w:t>
        </w:r>
        <w:r>
          <w:fldChar w:fldCharType="end"/>
        </w:r>
      </w:hyperlink>
    </w:p>
    <w:p>
      <w:pPr>
        <w:pStyle w:val="TOC2"/>
        <w:tabs>
          <w:tab w:val="right" w:leader="dot" w:pos="8306"/>
        </w:tabs>
      </w:pPr>
      <w:hyperlink w:anchor="_Toc19046" w:history="1">
        <w:r>
          <w:rPr>
            <w:rFonts w:ascii="仿宋" w:eastAsia="仿宋" w:hAnsi="仿宋" w:cs="仿宋" w:hint="eastAsia"/>
            <w:lang w:eastAsia="zh-CN"/>
          </w:rPr>
          <w:t>(一)、产品规划</w:t>
        </w:r>
        <w:r>
          <w:tab/>
        </w:r>
        <w:r>
          <w:fldChar w:fldCharType="begin"/>
        </w:r>
        <w:r>
          <w:instrText xml:space="preserve"> PAGEREF _Toc19046 \h </w:instrText>
        </w:r>
        <w:r>
          <w:fldChar w:fldCharType="separate"/>
        </w:r>
        <w:r>
          <w:t>18</w:t>
        </w:r>
        <w:r>
          <w:fldChar w:fldCharType="end"/>
        </w:r>
      </w:hyperlink>
    </w:p>
    <w:p>
      <w:pPr>
        <w:pStyle w:val="TOC2"/>
        <w:tabs>
          <w:tab w:val="right" w:leader="dot" w:pos="8306"/>
        </w:tabs>
      </w:pPr>
      <w:hyperlink w:anchor="_Toc17634" w:history="1">
        <w:r>
          <w:rPr>
            <w:rFonts w:ascii="仿宋" w:eastAsia="仿宋" w:hAnsi="仿宋" w:cs="仿宋" w:hint="eastAsia"/>
            <w:lang w:eastAsia="zh-CN"/>
          </w:rPr>
          <w:t>(二)、建设规模</w:t>
        </w:r>
        <w:r>
          <w:tab/>
        </w:r>
        <w:r>
          <w:fldChar w:fldCharType="begin"/>
        </w:r>
        <w:r>
          <w:instrText xml:space="preserve"> PAGEREF _Toc17634 \h </w:instrText>
        </w:r>
        <w:r>
          <w:fldChar w:fldCharType="separate"/>
        </w:r>
        <w:r>
          <w:t>19</w:t>
        </w:r>
        <w:r>
          <w:fldChar w:fldCharType="end"/>
        </w:r>
      </w:hyperlink>
    </w:p>
    <w:p>
      <w:pPr>
        <w:pStyle w:val="TOC1"/>
        <w:tabs>
          <w:tab w:val="right" w:leader="dot" w:pos="8306"/>
        </w:tabs>
      </w:pPr>
      <w:hyperlink w:anchor="_Toc31973" w:history="1">
        <w:r>
          <w:rPr>
            <w:rFonts w:ascii="仿宋" w:eastAsia="仿宋" w:hAnsi="仿宋" w:cs="仿宋" w:hint="eastAsia"/>
            <w:lang w:eastAsia="zh-CN"/>
          </w:rPr>
          <w:t>六、玻璃钢制品项目危机管理</w:t>
        </w:r>
        <w:r>
          <w:tab/>
        </w:r>
        <w:r>
          <w:fldChar w:fldCharType="begin"/>
        </w:r>
        <w:r>
          <w:instrText xml:space="preserve"> PAGEREF _Toc31973 \h </w:instrText>
        </w:r>
        <w:r>
          <w:fldChar w:fldCharType="separate"/>
        </w:r>
        <w:r>
          <w:t>20</w:t>
        </w:r>
        <w:r>
          <w:fldChar w:fldCharType="end"/>
        </w:r>
      </w:hyperlink>
    </w:p>
    <w:p>
      <w:pPr>
        <w:pStyle w:val="TOC2"/>
        <w:tabs>
          <w:tab w:val="right" w:leader="dot" w:pos="8306"/>
        </w:tabs>
      </w:pPr>
      <w:hyperlink w:anchor="_Toc26021" w:history="1">
        <w:r>
          <w:rPr>
            <w:rFonts w:ascii="仿宋" w:eastAsia="仿宋" w:hAnsi="仿宋" w:cs="仿宋" w:hint="eastAsia"/>
            <w:lang w:eastAsia="zh-CN"/>
          </w:rPr>
          <w:t>(一)、危机预警与识别</w:t>
        </w:r>
        <w:r>
          <w:tab/>
        </w:r>
        <w:r>
          <w:fldChar w:fldCharType="begin"/>
        </w:r>
        <w:r>
          <w:instrText xml:space="preserve"> PAGEREF _Toc26021 \h </w:instrText>
        </w:r>
        <w:r>
          <w:fldChar w:fldCharType="separate"/>
        </w:r>
        <w:r>
          <w:t>20</w:t>
        </w:r>
        <w:r>
          <w:fldChar w:fldCharType="end"/>
        </w:r>
      </w:hyperlink>
    </w:p>
    <w:p>
      <w:pPr>
        <w:pStyle w:val="TOC2"/>
        <w:tabs>
          <w:tab w:val="right" w:leader="dot" w:pos="8306"/>
        </w:tabs>
      </w:pPr>
      <w:hyperlink w:anchor="_Toc9084" w:history="1">
        <w:r>
          <w:rPr>
            <w:rFonts w:ascii="仿宋" w:eastAsia="仿宋" w:hAnsi="仿宋" w:cs="仿宋" w:hint="eastAsia"/>
            <w:lang w:eastAsia="zh-CN"/>
          </w:rPr>
          <w:t>(二)、危机应对与恢复</w:t>
        </w:r>
        <w:r>
          <w:tab/>
        </w:r>
        <w:r>
          <w:fldChar w:fldCharType="begin"/>
        </w:r>
        <w:r>
          <w:instrText xml:space="preserve"> PAGEREF _Toc9084 \h </w:instrText>
        </w:r>
        <w:r>
          <w:fldChar w:fldCharType="separate"/>
        </w:r>
        <w:r>
          <w:t>21</w:t>
        </w:r>
        <w:r>
          <w:fldChar w:fldCharType="end"/>
        </w:r>
      </w:hyperlink>
    </w:p>
    <w:p>
      <w:pPr>
        <w:pStyle w:val="TOC1"/>
        <w:tabs>
          <w:tab w:val="right" w:leader="dot" w:pos="8306"/>
        </w:tabs>
      </w:pPr>
      <w:hyperlink w:anchor="_Toc16990" w:history="1">
        <w:r>
          <w:rPr>
            <w:rFonts w:ascii="仿宋" w:eastAsia="仿宋" w:hAnsi="仿宋" w:cs="仿宋" w:hint="eastAsia"/>
            <w:lang w:eastAsia="zh-CN"/>
          </w:rPr>
          <w:t>七、生产安全保护</w:t>
        </w:r>
        <w:r>
          <w:tab/>
        </w:r>
        <w:r>
          <w:fldChar w:fldCharType="begin"/>
        </w:r>
        <w:r>
          <w:instrText xml:space="preserve"> PAGEREF _Toc16990 \h </w:instrText>
        </w:r>
        <w:r>
          <w:fldChar w:fldCharType="separate"/>
        </w:r>
        <w:r>
          <w:t>22</w:t>
        </w:r>
        <w:r>
          <w:fldChar w:fldCharType="end"/>
        </w:r>
      </w:hyperlink>
    </w:p>
    <w:p>
      <w:pPr>
        <w:pStyle w:val="TOC2"/>
        <w:tabs>
          <w:tab w:val="right" w:leader="dot" w:pos="8306"/>
        </w:tabs>
      </w:pPr>
      <w:hyperlink w:anchor="_Toc23157" w:history="1">
        <w:r>
          <w:rPr>
            <w:rFonts w:ascii="仿宋" w:eastAsia="仿宋" w:hAnsi="仿宋" w:cs="仿宋" w:hint="eastAsia"/>
            <w:lang w:eastAsia="zh-CN"/>
          </w:rPr>
          <w:t>(一)、消防安全</w:t>
        </w:r>
        <w:r>
          <w:tab/>
        </w:r>
        <w:r>
          <w:fldChar w:fldCharType="begin"/>
        </w:r>
        <w:r>
          <w:instrText xml:space="preserve"> PAGEREF _Toc23157 \h </w:instrText>
        </w:r>
        <w:r>
          <w:fldChar w:fldCharType="separate"/>
        </w:r>
        <w:r>
          <w:t>22</w:t>
        </w:r>
        <w:r>
          <w:fldChar w:fldCharType="end"/>
        </w:r>
      </w:hyperlink>
    </w:p>
    <w:p>
      <w:pPr>
        <w:pStyle w:val="TOC2"/>
        <w:tabs>
          <w:tab w:val="right" w:leader="dot" w:pos="8306"/>
        </w:tabs>
      </w:pPr>
      <w:hyperlink w:anchor="_Toc31276" w:history="1">
        <w:r>
          <w:rPr>
            <w:rFonts w:ascii="仿宋" w:eastAsia="仿宋" w:hAnsi="仿宋" w:cs="仿宋" w:hint="eastAsia"/>
            <w:lang w:eastAsia="zh-CN"/>
          </w:rPr>
          <w:t>(二)、防火防爆总图布置措施</w:t>
        </w:r>
        <w:r>
          <w:tab/>
        </w:r>
        <w:r>
          <w:fldChar w:fldCharType="begin"/>
        </w:r>
        <w:r>
          <w:instrText xml:space="preserve"> PAGEREF _Toc31276 \h </w:instrText>
        </w:r>
        <w:r>
          <w:fldChar w:fldCharType="separate"/>
        </w:r>
        <w:r>
          <w:t>24</w:t>
        </w:r>
        <w:r>
          <w:fldChar w:fldCharType="end"/>
        </w:r>
      </w:hyperlink>
    </w:p>
    <w:p>
      <w:pPr>
        <w:pStyle w:val="TOC2"/>
        <w:tabs>
          <w:tab w:val="right" w:leader="dot" w:pos="8306"/>
        </w:tabs>
      </w:pPr>
      <w:hyperlink w:anchor="_Toc20610" w:history="1">
        <w:r>
          <w:rPr>
            <w:rFonts w:ascii="仿宋" w:eastAsia="仿宋" w:hAnsi="仿宋" w:cs="仿宋" w:hint="eastAsia"/>
            <w:lang w:eastAsia="zh-CN"/>
          </w:rPr>
          <w:t>(三)、自然灾害防范措施</w:t>
        </w:r>
        <w:r>
          <w:tab/>
        </w:r>
        <w:r>
          <w:fldChar w:fldCharType="begin"/>
        </w:r>
        <w:r>
          <w:instrText xml:space="preserve"> PAGEREF _Toc20610 \h </w:instrText>
        </w:r>
        <w:r>
          <w:fldChar w:fldCharType="separate"/>
        </w:r>
        <w:r>
          <w:t>25</w:t>
        </w:r>
        <w:r>
          <w:fldChar w:fldCharType="end"/>
        </w:r>
      </w:hyperlink>
    </w:p>
    <w:p>
      <w:pPr>
        <w:pStyle w:val="TOC2"/>
        <w:tabs>
          <w:tab w:val="right" w:leader="dot" w:pos="8306"/>
        </w:tabs>
      </w:pPr>
      <w:hyperlink w:anchor="_Toc9410" w:history="1">
        <w:r>
          <w:rPr>
            <w:rFonts w:ascii="仿宋" w:eastAsia="仿宋" w:hAnsi="仿宋" w:cs="仿宋" w:hint="eastAsia"/>
            <w:lang w:eastAsia="zh-CN"/>
          </w:rPr>
          <w:t>(四)、安全色及安全标志使用要求</w:t>
        </w:r>
        <w:r>
          <w:tab/>
        </w:r>
        <w:r>
          <w:fldChar w:fldCharType="begin"/>
        </w:r>
        <w:r>
          <w:instrText xml:space="preserve"> PAGEREF _Toc9410 \h </w:instrText>
        </w:r>
        <w:r>
          <w:fldChar w:fldCharType="separate"/>
        </w:r>
        <w:r>
          <w:t>26</w:t>
        </w:r>
        <w:r>
          <w:fldChar w:fldCharType="end"/>
        </w:r>
      </w:hyperlink>
    </w:p>
    <w:p>
      <w:pPr>
        <w:pStyle w:val="TOC2"/>
        <w:tabs>
          <w:tab w:val="right" w:leader="dot" w:pos="8306"/>
        </w:tabs>
      </w:pPr>
      <w:hyperlink w:anchor="_Toc31531" w:history="1">
        <w:r>
          <w:rPr>
            <w:rFonts w:ascii="仿宋" w:eastAsia="仿宋" w:hAnsi="仿宋" w:cs="仿宋" w:hint="eastAsia"/>
            <w:lang w:eastAsia="zh-CN"/>
          </w:rPr>
          <w:t>(五)、防尘防毒措施</w:t>
        </w:r>
        <w:r>
          <w:tab/>
        </w:r>
        <w:r>
          <w:fldChar w:fldCharType="begin"/>
        </w:r>
        <w:r>
          <w:instrText xml:space="preserve"> PAGEREF _Toc31531 \h </w:instrText>
        </w:r>
        <w:r>
          <w:fldChar w:fldCharType="separate"/>
        </w:r>
        <w:r>
          <w:t>27</w:t>
        </w:r>
        <w:r>
          <w:fldChar w:fldCharType="end"/>
        </w:r>
      </w:hyperlink>
    </w:p>
    <w:p>
      <w:pPr>
        <w:pStyle w:val="TOC2"/>
        <w:tabs>
          <w:tab w:val="right" w:leader="dot" w:pos="8306"/>
        </w:tabs>
      </w:pPr>
      <w:hyperlink w:anchor="_Toc13214" w:history="1">
        <w:r>
          <w:rPr>
            <w:rFonts w:ascii="仿宋" w:eastAsia="仿宋" w:hAnsi="仿宋" w:cs="仿宋" w:hint="eastAsia"/>
            <w:lang w:eastAsia="zh-CN"/>
          </w:rPr>
          <w:t>(六)、防静电、触电防护及防雷措施</w:t>
        </w:r>
        <w:r>
          <w:tab/>
        </w:r>
        <w:r>
          <w:fldChar w:fldCharType="begin"/>
        </w:r>
        <w:r>
          <w:instrText xml:space="preserve"> PAGEREF _Toc13214 \h </w:instrText>
        </w:r>
        <w:r>
          <w:fldChar w:fldCharType="separate"/>
        </w:r>
        <w:r>
          <w:t>27</w:t>
        </w:r>
        <w:r>
          <w:fldChar w:fldCharType="end"/>
        </w:r>
      </w:hyperlink>
    </w:p>
    <w:p>
      <w:pPr>
        <w:pStyle w:val="TOC2"/>
        <w:tabs>
          <w:tab w:val="right" w:leader="dot" w:pos="8306"/>
        </w:tabs>
      </w:pPr>
      <w:hyperlink w:anchor="_Toc30638" w:history="1">
        <w:r>
          <w:rPr>
            <w:rFonts w:ascii="仿宋" w:eastAsia="仿宋" w:hAnsi="仿宋" w:cs="仿宋" w:hint="eastAsia"/>
            <w:lang w:eastAsia="zh-CN"/>
          </w:rPr>
          <w:t>(七)、机械设备安全保障措施</w:t>
        </w:r>
        <w:r>
          <w:tab/>
        </w:r>
        <w:r>
          <w:fldChar w:fldCharType="begin"/>
        </w:r>
        <w:r>
          <w:instrText xml:space="preserve"> PAGEREF _Toc30638 \h </w:instrText>
        </w:r>
        <w:r>
          <w:fldChar w:fldCharType="separate"/>
        </w:r>
        <w:r>
          <w:t>29</w:t>
        </w:r>
        <w:r>
          <w:fldChar w:fldCharType="end"/>
        </w:r>
      </w:hyperlink>
    </w:p>
    <w:p>
      <w:pPr>
        <w:pStyle w:val="TOC1"/>
        <w:tabs>
          <w:tab w:val="right" w:leader="dot" w:pos="8306"/>
        </w:tabs>
      </w:pPr>
      <w:hyperlink w:anchor="_Toc16885" w:history="1">
        <w:r>
          <w:rPr>
            <w:rFonts w:ascii="仿宋" w:eastAsia="仿宋" w:hAnsi="仿宋" w:cs="仿宋" w:hint="eastAsia"/>
            <w:lang w:eastAsia="zh-CN"/>
          </w:rPr>
          <w:t>八、玻璃钢制品项目创新与研发</w:t>
        </w:r>
        <w:r>
          <w:tab/>
        </w:r>
        <w:r>
          <w:fldChar w:fldCharType="begin"/>
        </w:r>
        <w:r>
          <w:instrText xml:space="preserve"> PAGEREF _Toc16885 \h </w:instrText>
        </w:r>
        <w:r>
          <w:fldChar w:fldCharType="separate"/>
        </w:r>
        <w:r>
          <w:t>30</w:t>
        </w:r>
        <w:r>
          <w:fldChar w:fldCharType="end"/>
        </w:r>
      </w:hyperlink>
    </w:p>
    <w:p>
      <w:pPr>
        <w:pStyle w:val="TOC2"/>
        <w:tabs>
          <w:tab w:val="right" w:leader="dot" w:pos="8306"/>
        </w:tabs>
      </w:pPr>
      <w:hyperlink w:anchor="_Toc17320" w:history="1">
        <w:r>
          <w:rPr>
            <w:rFonts w:ascii="仿宋" w:eastAsia="仿宋" w:hAnsi="仿宋" w:cs="仿宋" w:hint="eastAsia"/>
            <w:lang w:eastAsia="zh-CN"/>
          </w:rPr>
          <w:t>(一)、创新策略与方向</w:t>
        </w:r>
        <w:r>
          <w:tab/>
        </w:r>
        <w:r>
          <w:fldChar w:fldCharType="begin"/>
        </w:r>
        <w:r>
          <w:instrText xml:space="preserve"> PAGEREF _Toc17320 \h </w:instrText>
        </w:r>
        <w:r>
          <w:fldChar w:fldCharType="separate"/>
        </w:r>
        <w:r>
          <w:t>30</w:t>
        </w:r>
        <w:r>
          <w:fldChar w:fldCharType="end"/>
        </w:r>
      </w:hyperlink>
    </w:p>
    <w:p>
      <w:pPr>
        <w:pStyle w:val="TOC2"/>
        <w:tabs>
          <w:tab w:val="right" w:leader="dot" w:pos="8306"/>
        </w:tabs>
      </w:pPr>
      <w:hyperlink w:anchor="_Toc28971" w:history="1">
        <w:r>
          <w:rPr>
            <w:rFonts w:ascii="仿宋" w:eastAsia="仿宋" w:hAnsi="仿宋" w:cs="仿宋" w:hint="eastAsia"/>
            <w:lang w:eastAsia="zh-CN"/>
          </w:rPr>
          <w:t>(二)、研发规划与投入</w:t>
        </w:r>
        <w:r>
          <w:tab/>
        </w:r>
        <w:r>
          <w:fldChar w:fldCharType="begin"/>
        </w:r>
        <w:r>
          <w:instrText xml:space="preserve"> PAGEREF _Toc28971 \h </w:instrText>
        </w:r>
        <w:r>
          <w:fldChar w:fldCharType="separate"/>
        </w:r>
        <w:r>
          <w:t>32</w:t>
        </w:r>
        <w:r>
          <w:fldChar w:fldCharType="end"/>
        </w:r>
      </w:hyperlink>
    </w:p>
    <w:p>
      <w:pPr>
        <w:pStyle w:val="TOC1"/>
        <w:tabs>
          <w:tab w:val="right" w:leader="dot" w:pos="8306"/>
        </w:tabs>
      </w:pPr>
      <w:hyperlink w:anchor="_Toc5187" w:history="1">
        <w:r>
          <w:rPr>
            <w:rFonts w:ascii="仿宋" w:eastAsia="仿宋" w:hAnsi="仿宋" w:cs="仿宋" w:hint="eastAsia"/>
            <w:lang w:eastAsia="zh-CN"/>
          </w:rPr>
          <w:t>九、玻璃钢制品项目环境影响分析</w:t>
        </w:r>
        <w:r>
          <w:tab/>
        </w:r>
        <w:r>
          <w:fldChar w:fldCharType="begin"/>
        </w:r>
        <w:r>
          <w:instrText xml:space="preserve"> PAGEREF _Toc5187 \h </w:instrText>
        </w:r>
        <w:r>
          <w:fldChar w:fldCharType="separate"/>
        </w:r>
        <w:r>
          <w:t>33</w:t>
        </w:r>
        <w:r>
          <w:fldChar w:fldCharType="end"/>
        </w:r>
      </w:hyperlink>
    </w:p>
    <w:p>
      <w:pPr>
        <w:pStyle w:val="TOC2"/>
        <w:tabs>
          <w:tab w:val="right" w:leader="dot" w:pos="8306"/>
        </w:tabs>
      </w:pPr>
      <w:hyperlink w:anchor="_Toc7622" w:history="1">
        <w:r>
          <w:rPr>
            <w:rFonts w:ascii="仿宋" w:eastAsia="仿宋" w:hAnsi="仿宋" w:cs="仿宋" w:hint="eastAsia"/>
            <w:lang w:eastAsia="zh-CN"/>
          </w:rPr>
          <w:t>(一)、建设区域环境质量现状</w:t>
        </w:r>
        <w:r>
          <w:tab/>
        </w:r>
        <w:r>
          <w:fldChar w:fldCharType="begin"/>
        </w:r>
        <w:r>
          <w:instrText xml:space="preserve"> PAGEREF _Toc7622 \h </w:instrText>
        </w:r>
        <w:r>
          <w:fldChar w:fldCharType="separate"/>
        </w:r>
        <w:r>
          <w:t>33</w:t>
        </w:r>
        <w:r>
          <w:fldChar w:fldCharType="end"/>
        </w:r>
      </w:hyperlink>
    </w:p>
    <w:p>
      <w:pPr>
        <w:pStyle w:val="TOC2"/>
        <w:tabs>
          <w:tab w:val="right" w:leader="dot" w:pos="8306"/>
        </w:tabs>
      </w:pPr>
      <w:hyperlink w:anchor="_Toc1995" w:history="1">
        <w:r>
          <w:rPr>
            <w:rFonts w:ascii="仿宋" w:eastAsia="仿宋" w:hAnsi="仿宋" w:cs="仿宋" w:hint="eastAsia"/>
            <w:lang w:eastAsia="zh-CN"/>
          </w:rPr>
          <w:t>(二)、建设期环境保护</w:t>
        </w:r>
        <w:r>
          <w:tab/>
        </w:r>
        <w:r>
          <w:fldChar w:fldCharType="begin"/>
        </w:r>
        <w:r>
          <w:instrText xml:space="preserve"> PAGEREF _Toc1995 \h </w:instrText>
        </w:r>
        <w:r>
          <w:fldChar w:fldCharType="separate"/>
        </w:r>
        <w:r>
          <w:t>35</w:t>
        </w:r>
        <w:r>
          <w:fldChar w:fldCharType="end"/>
        </w:r>
      </w:hyperlink>
    </w:p>
    <w:p>
      <w:pPr>
        <w:pStyle w:val="TOC2"/>
        <w:tabs>
          <w:tab w:val="right" w:leader="dot" w:pos="8306"/>
        </w:tabs>
      </w:pPr>
      <w:hyperlink w:anchor="_Toc22847" w:history="1">
        <w:r>
          <w:rPr>
            <w:rFonts w:ascii="仿宋" w:eastAsia="仿宋" w:hAnsi="仿宋" w:cs="仿宋" w:hint="eastAsia"/>
            <w:lang w:eastAsia="zh-CN"/>
          </w:rPr>
          <w:t>(三)、运营期环境保护</w:t>
        </w:r>
        <w:r>
          <w:tab/>
        </w:r>
        <w:r>
          <w:fldChar w:fldCharType="begin"/>
        </w:r>
        <w:r>
          <w:instrText xml:space="preserve"> PAGEREF _Toc22847 \h </w:instrText>
        </w:r>
        <w:r>
          <w:fldChar w:fldCharType="separate"/>
        </w:r>
        <w:r>
          <w:t>36</w:t>
        </w:r>
        <w:r>
          <w:fldChar w:fldCharType="end"/>
        </w:r>
      </w:hyperlink>
    </w:p>
    <w:p>
      <w:pPr>
        <w:pStyle w:val="TOC2"/>
        <w:tabs>
          <w:tab w:val="right" w:leader="dot" w:pos="8306"/>
        </w:tabs>
      </w:pPr>
      <w:hyperlink w:anchor="_Toc3274" w:history="1">
        <w:r>
          <w:rPr>
            <w:rFonts w:ascii="仿宋" w:eastAsia="仿宋" w:hAnsi="仿宋" w:cs="仿宋" w:hint="eastAsia"/>
            <w:lang w:eastAsia="zh-CN"/>
          </w:rPr>
          <w:t>(四)、玻璃钢制品项目建设对区域经济的影响</w:t>
        </w:r>
        <w:r>
          <w:tab/>
        </w:r>
        <w:r>
          <w:fldChar w:fldCharType="begin"/>
        </w:r>
        <w:r>
          <w:instrText xml:space="preserve"> PAGEREF _Toc3274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15" w:history="1">
        <w:r>
          <w:rPr>
            <w:rFonts w:ascii="仿宋" w:eastAsia="仿宋" w:hAnsi="仿宋" w:cs="仿宋" w:hint="eastAsia"/>
            <w:lang w:eastAsia="zh-CN"/>
          </w:rPr>
          <w:t>(五)、废弃物处理</w:t>
        </w:r>
        <w:r>
          <w:tab/>
        </w:r>
        <w:r>
          <w:fldChar w:fldCharType="begin"/>
        </w:r>
        <w:r>
          <w:instrText xml:space="preserve"> PAGEREF _Toc14115 \h </w:instrText>
        </w:r>
        <w:r>
          <w:fldChar w:fldCharType="separate"/>
        </w:r>
        <w:r>
          <w:t>39</w:t>
        </w:r>
        <w:r>
          <w:fldChar w:fldCharType="end"/>
        </w:r>
      </w:hyperlink>
    </w:p>
    <w:p>
      <w:pPr>
        <w:pStyle w:val="TOC2"/>
        <w:tabs>
          <w:tab w:val="right" w:leader="dot" w:pos="8306"/>
        </w:tabs>
      </w:pPr>
      <w:hyperlink w:anchor="_Toc29468" w:history="1">
        <w:r>
          <w:rPr>
            <w:rFonts w:ascii="仿宋" w:eastAsia="仿宋" w:hAnsi="仿宋" w:cs="仿宋" w:hint="eastAsia"/>
            <w:lang w:eastAsia="zh-CN"/>
          </w:rPr>
          <w:t>(六)、特殊环境影响分析</w:t>
        </w:r>
        <w:r>
          <w:tab/>
        </w:r>
        <w:r>
          <w:fldChar w:fldCharType="begin"/>
        </w:r>
        <w:r>
          <w:instrText xml:space="preserve"> PAGEREF _Toc29468 \h </w:instrText>
        </w:r>
        <w:r>
          <w:fldChar w:fldCharType="separate"/>
        </w:r>
        <w:r>
          <w:t>41</w:t>
        </w:r>
        <w:r>
          <w:fldChar w:fldCharType="end"/>
        </w:r>
      </w:hyperlink>
    </w:p>
    <w:p>
      <w:pPr>
        <w:pStyle w:val="TOC2"/>
        <w:tabs>
          <w:tab w:val="right" w:leader="dot" w:pos="8306"/>
        </w:tabs>
      </w:pPr>
      <w:hyperlink w:anchor="_Toc12375" w:history="1">
        <w:r>
          <w:rPr>
            <w:rFonts w:ascii="仿宋" w:eastAsia="仿宋" w:hAnsi="仿宋" w:cs="仿宋" w:hint="eastAsia"/>
            <w:lang w:eastAsia="zh-CN"/>
          </w:rPr>
          <w:t>(七)、清洁生产</w:t>
        </w:r>
        <w:r>
          <w:tab/>
        </w:r>
        <w:r>
          <w:fldChar w:fldCharType="begin"/>
        </w:r>
        <w:r>
          <w:instrText xml:space="preserve"> PAGEREF _Toc12375 \h </w:instrText>
        </w:r>
        <w:r>
          <w:fldChar w:fldCharType="separate"/>
        </w:r>
        <w:r>
          <w:t>42</w:t>
        </w:r>
        <w:r>
          <w:fldChar w:fldCharType="end"/>
        </w:r>
      </w:hyperlink>
    </w:p>
    <w:p>
      <w:pPr>
        <w:pStyle w:val="TOC2"/>
        <w:tabs>
          <w:tab w:val="right" w:leader="dot" w:pos="8306"/>
        </w:tabs>
      </w:pPr>
      <w:hyperlink w:anchor="_Toc32415" w:history="1">
        <w:r>
          <w:rPr>
            <w:rFonts w:ascii="仿宋" w:eastAsia="仿宋" w:hAnsi="仿宋" w:cs="仿宋" w:hint="eastAsia"/>
            <w:lang w:eastAsia="zh-CN"/>
          </w:rPr>
          <w:t>(八)、环境保护综合评价</w:t>
        </w:r>
        <w:r>
          <w:tab/>
        </w:r>
        <w:r>
          <w:fldChar w:fldCharType="begin"/>
        </w:r>
        <w:r>
          <w:instrText xml:space="preserve"> PAGEREF _Toc32415 \h </w:instrText>
        </w:r>
        <w:r>
          <w:fldChar w:fldCharType="separate"/>
        </w:r>
        <w:r>
          <w:t>43</w:t>
        </w:r>
        <w:r>
          <w:fldChar w:fldCharType="end"/>
        </w:r>
      </w:hyperlink>
    </w:p>
    <w:p>
      <w:pPr>
        <w:pStyle w:val="TOC1"/>
        <w:tabs>
          <w:tab w:val="right" w:leader="dot" w:pos="8306"/>
        </w:tabs>
      </w:pPr>
      <w:hyperlink w:anchor="_Toc13707" w:history="1">
        <w:r>
          <w:rPr>
            <w:rFonts w:ascii="仿宋" w:eastAsia="仿宋" w:hAnsi="仿宋" w:cs="仿宋" w:hint="eastAsia"/>
            <w:lang w:eastAsia="zh-CN"/>
          </w:rPr>
          <w:t>十、玻璃钢制品项目人力资源管理</w:t>
        </w:r>
        <w:r>
          <w:tab/>
        </w:r>
        <w:r>
          <w:fldChar w:fldCharType="begin"/>
        </w:r>
        <w:r>
          <w:instrText xml:space="preserve"> PAGEREF _Toc13707 \h </w:instrText>
        </w:r>
        <w:r>
          <w:fldChar w:fldCharType="separate"/>
        </w:r>
        <w:r>
          <w:t>44</w:t>
        </w:r>
        <w:r>
          <w:fldChar w:fldCharType="end"/>
        </w:r>
      </w:hyperlink>
    </w:p>
    <w:p>
      <w:pPr>
        <w:pStyle w:val="TOC2"/>
        <w:tabs>
          <w:tab w:val="right" w:leader="dot" w:pos="8306"/>
        </w:tabs>
      </w:pPr>
      <w:hyperlink w:anchor="_Toc20587" w:history="1">
        <w:r>
          <w:rPr>
            <w:rFonts w:ascii="仿宋" w:eastAsia="仿宋" w:hAnsi="仿宋" w:cs="仿宋" w:hint="eastAsia"/>
            <w:lang w:eastAsia="zh-CN"/>
          </w:rPr>
          <w:t>(一)、建立健全的预算管理制度</w:t>
        </w:r>
        <w:r>
          <w:tab/>
        </w:r>
        <w:r>
          <w:fldChar w:fldCharType="begin"/>
        </w:r>
        <w:r>
          <w:instrText xml:space="preserve"> PAGEREF _Toc20587 \h </w:instrText>
        </w:r>
        <w:r>
          <w:fldChar w:fldCharType="separate"/>
        </w:r>
        <w:r>
          <w:t>44</w:t>
        </w:r>
        <w:r>
          <w:fldChar w:fldCharType="end"/>
        </w:r>
      </w:hyperlink>
    </w:p>
    <w:p>
      <w:pPr>
        <w:pStyle w:val="TOC2"/>
        <w:tabs>
          <w:tab w:val="right" w:leader="dot" w:pos="8306"/>
        </w:tabs>
      </w:pPr>
      <w:hyperlink w:anchor="_Toc4628" w:history="1">
        <w:r>
          <w:rPr>
            <w:rFonts w:ascii="仿宋" w:eastAsia="仿宋" w:hAnsi="仿宋" w:cs="仿宋" w:hint="eastAsia"/>
            <w:lang w:eastAsia="zh-CN"/>
          </w:rPr>
          <w:t>(二)、加强资金流动监控</w:t>
        </w:r>
        <w:r>
          <w:tab/>
        </w:r>
        <w:r>
          <w:fldChar w:fldCharType="begin"/>
        </w:r>
        <w:r>
          <w:instrText xml:space="preserve"> PAGEREF _Toc4628 \h </w:instrText>
        </w:r>
        <w:r>
          <w:fldChar w:fldCharType="separate"/>
        </w:r>
        <w:r>
          <w:t>46</w:t>
        </w:r>
        <w:r>
          <w:fldChar w:fldCharType="end"/>
        </w:r>
      </w:hyperlink>
    </w:p>
    <w:p>
      <w:pPr>
        <w:pStyle w:val="TOC2"/>
        <w:tabs>
          <w:tab w:val="right" w:leader="dot" w:pos="8306"/>
        </w:tabs>
      </w:pPr>
      <w:hyperlink w:anchor="_Toc25264" w:history="1">
        <w:r>
          <w:rPr>
            <w:rFonts w:ascii="仿宋" w:eastAsia="仿宋" w:hAnsi="仿宋" w:cs="仿宋" w:hint="eastAsia"/>
            <w:lang w:eastAsia="zh-CN"/>
          </w:rPr>
          <w:t>(三)、制定完善的风险控制机制</w:t>
        </w:r>
        <w:r>
          <w:tab/>
        </w:r>
        <w:r>
          <w:fldChar w:fldCharType="begin"/>
        </w:r>
        <w:r>
          <w:instrText xml:space="preserve"> PAGEREF _Toc25264 \h </w:instrText>
        </w:r>
        <w:r>
          <w:fldChar w:fldCharType="separate"/>
        </w:r>
        <w:r>
          <w:t>47</w:t>
        </w:r>
        <w:r>
          <w:fldChar w:fldCharType="end"/>
        </w:r>
      </w:hyperlink>
    </w:p>
    <w:p>
      <w:pPr>
        <w:pStyle w:val="TOC2"/>
        <w:tabs>
          <w:tab w:val="right" w:leader="dot" w:pos="8306"/>
        </w:tabs>
      </w:pPr>
      <w:hyperlink w:anchor="_Toc2757" w:history="1">
        <w:r>
          <w:rPr>
            <w:rFonts w:ascii="仿宋" w:eastAsia="仿宋" w:hAnsi="仿宋" w:cs="仿宋" w:hint="eastAsia"/>
            <w:lang w:eastAsia="zh-CN"/>
          </w:rPr>
          <w:t>(四)、优化成本管理</w:t>
        </w:r>
        <w:r>
          <w:tab/>
        </w:r>
        <w:r>
          <w:fldChar w:fldCharType="begin"/>
        </w:r>
        <w:r>
          <w:instrText xml:space="preserve"> PAGEREF _Toc2757 \h </w:instrText>
        </w:r>
        <w:r>
          <w:fldChar w:fldCharType="separate"/>
        </w:r>
        <w:r>
          <w:t>48</w:t>
        </w:r>
        <w:r>
          <w:fldChar w:fldCharType="end"/>
        </w:r>
      </w:hyperlink>
    </w:p>
    <w:p>
      <w:pPr>
        <w:pStyle w:val="TOC1"/>
        <w:tabs>
          <w:tab w:val="right" w:leader="dot" w:pos="8306"/>
        </w:tabs>
      </w:pPr>
      <w:hyperlink w:anchor="_Toc29876" w:history="1">
        <w:r>
          <w:rPr>
            <w:rFonts w:ascii="仿宋" w:eastAsia="仿宋" w:hAnsi="仿宋" w:cs="仿宋" w:hint="eastAsia"/>
            <w:lang w:eastAsia="zh-CN"/>
          </w:rPr>
          <w:t>十一、玻璃钢制品项目社会影响</w:t>
        </w:r>
        <w:r>
          <w:tab/>
        </w:r>
        <w:r>
          <w:fldChar w:fldCharType="begin"/>
        </w:r>
        <w:r>
          <w:instrText xml:space="preserve"> PAGEREF _Toc29876 \h </w:instrText>
        </w:r>
        <w:r>
          <w:fldChar w:fldCharType="separate"/>
        </w:r>
        <w:r>
          <w:t>50</w:t>
        </w:r>
        <w:r>
          <w:fldChar w:fldCharType="end"/>
        </w:r>
      </w:hyperlink>
    </w:p>
    <w:p>
      <w:pPr>
        <w:pStyle w:val="TOC2"/>
        <w:tabs>
          <w:tab w:val="right" w:leader="dot" w:pos="8306"/>
        </w:tabs>
      </w:pPr>
      <w:hyperlink w:anchor="_Toc16525" w:history="1">
        <w:r>
          <w:rPr>
            <w:rFonts w:ascii="仿宋" w:eastAsia="仿宋" w:hAnsi="仿宋" w:cs="仿宋" w:hint="eastAsia"/>
            <w:lang w:eastAsia="zh-CN"/>
          </w:rPr>
          <w:t>(一)、社会责任与义务</w:t>
        </w:r>
        <w:r>
          <w:tab/>
        </w:r>
        <w:r>
          <w:fldChar w:fldCharType="begin"/>
        </w:r>
        <w:r>
          <w:instrText xml:space="preserve"> PAGEREF _Toc16525 \h </w:instrText>
        </w:r>
        <w:r>
          <w:fldChar w:fldCharType="separate"/>
        </w:r>
        <w:r>
          <w:t>50</w:t>
        </w:r>
        <w:r>
          <w:fldChar w:fldCharType="end"/>
        </w:r>
      </w:hyperlink>
    </w:p>
    <w:p>
      <w:pPr>
        <w:pStyle w:val="TOC2"/>
        <w:tabs>
          <w:tab w:val="right" w:leader="dot" w:pos="8306"/>
        </w:tabs>
      </w:pPr>
      <w:hyperlink w:anchor="_Toc28546" w:history="1">
        <w:r>
          <w:rPr>
            <w:rFonts w:ascii="仿宋" w:eastAsia="仿宋" w:hAnsi="仿宋" w:cs="仿宋" w:hint="eastAsia"/>
            <w:lang w:eastAsia="zh-CN"/>
          </w:rPr>
          <w:t>(二)、社会参与与沟通</w:t>
        </w:r>
        <w:r>
          <w:tab/>
        </w:r>
        <w:r>
          <w:fldChar w:fldCharType="begin"/>
        </w:r>
        <w:r>
          <w:instrText xml:space="preserve"> PAGEREF _Toc28546 \h </w:instrText>
        </w:r>
        <w:r>
          <w:fldChar w:fldCharType="separate"/>
        </w:r>
        <w:r>
          <w:t>50</w:t>
        </w:r>
        <w:r>
          <w:fldChar w:fldCharType="end"/>
        </w:r>
      </w:hyperlink>
    </w:p>
    <w:p>
      <w:pPr>
        <w:pStyle w:val="TOC1"/>
        <w:tabs>
          <w:tab w:val="right" w:leader="dot" w:pos="8306"/>
        </w:tabs>
      </w:pPr>
      <w:hyperlink w:anchor="_Toc23763" w:history="1">
        <w:r>
          <w:rPr>
            <w:rFonts w:ascii="仿宋" w:eastAsia="仿宋" w:hAnsi="仿宋" w:cs="仿宋" w:hint="eastAsia"/>
            <w:lang w:eastAsia="zh-CN"/>
          </w:rPr>
          <w:t>十二、玻璃钢制品项目投资规划</w:t>
        </w:r>
        <w:r>
          <w:tab/>
        </w:r>
        <w:r>
          <w:fldChar w:fldCharType="begin"/>
        </w:r>
        <w:r>
          <w:instrText xml:space="preserve"> PAGEREF _Toc23763 \h </w:instrText>
        </w:r>
        <w:r>
          <w:fldChar w:fldCharType="separate"/>
        </w:r>
        <w:r>
          <w:t>51</w:t>
        </w:r>
        <w:r>
          <w:fldChar w:fldCharType="end"/>
        </w:r>
      </w:hyperlink>
    </w:p>
    <w:p>
      <w:pPr>
        <w:pStyle w:val="TOC2"/>
        <w:tabs>
          <w:tab w:val="right" w:leader="dot" w:pos="8306"/>
        </w:tabs>
      </w:pPr>
      <w:hyperlink w:anchor="_Toc20806" w:history="1">
        <w:r>
          <w:rPr>
            <w:rFonts w:ascii="仿宋" w:eastAsia="仿宋" w:hAnsi="仿宋" w:cs="仿宋" w:hint="eastAsia"/>
            <w:lang w:eastAsia="zh-CN"/>
          </w:rPr>
          <w:t>(一)、玻璃钢制品项目总投资估算</w:t>
        </w:r>
        <w:r>
          <w:tab/>
        </w:r>
        <w:r>
          <w:fldChar w:fldCharType="begin"/>
        </w:r>
        <w:r>
          <w:instrText xml:space="preserve"> PAGEREF _Toc20806 \h </w:instrText>
        </w:r>
        <w:r>
          <w:fldChar w:fldCharType="separate"/>
        </w:r>
        <w:r>
          <w:t>51</w:t>
        </w:r>
        <w:r>
          <w:fldChar w:fldCharType="end"/>
        </w:r>
      </w:hyperlink>
    </w:p>
    <w:p>
      <w:pPr>
        <w:pStyle w:val="TOC2"/>
        <w:tabs>
          <w:tab w:val="right" w:leader="dot" w:pos="8306"/>
        </w:tabs>
      </w:pPr>
      <w:hyperlink w:anchor="_Toc32234" w:history="1">
        <w:r>
          <w:rPr>
            <w:rFonts w:ascii="仿宋" w:eastAsia="仿宋" w:hAnsi="仿宋" w:cs="仿宋" w:hint="eastAsia"/>
            <w:lang w:eastAsia="zh-CN"/>
          </w:rPr>
          <w:t>(二)、资金筹措</w:t>
        </w:r>
        <w:r>
          <w:tab/>
        </w:r>
        <w:r>
          <w:fldChar w:fldCharType="begin"/>
        </w:r>
        <w:r>
          <w:instrText xml:space="preserve"> PAGEREF _Toc32234 \h </w:instrText>
        </w:r>
        <w:r>
          <w:fldChar w:fldCharType="separate"/>
        </w:r>
        <w:r>
          <w:t>53</w:t>
        </w:r>
        <w:r>
          <w:fldChar w:fldCharType="end"/>
        </w:r>
      </w:hyperlink>
    </w:p>
    <w:p>
      <w:pPr>
        <w:pStyle w:val="TOC1"/>
        <w:tabs>
          <w:tab w:val="right" w:leader="dot" w:pos="8306"/>
        </w:tabs>
      </w:pPr>
      <w:hyperlink w:anchor="_Toc23669" w:history="1">
        <w:r>
          <w:rPr>
            <w:rFonts w:ascii="仿宋" w:eastAsia="仿宋" w:hAnsi="仿宋" w:cs="仿宋" w:hint="eastAsia"/>
            <w:lang w:eastAsia="zh-CN"/>
          </w:rPr>
          <w:t>十三、供应链管理</w:t>
        </w:r>
        <w:r>
          <w:tab/>
        </w:r>
        <w:r>
          <w:fldChar w:fldCharType="begin"/>
        </w:r>
        <w:r>
          <w:instrText xml:space="preserve"> PAGEREF _Toc23669 \h </w:instrText>
        </w:r>
        <w:r>
          <w:fldChar w:fldCharType="separate"/>
        </w:r>
        <w:r>
          <w:t>53</w:t>
        </w:r>
        <w:r>
          <w:fldChar w:fldCharType="end"/>
        </w:r>
      </w:hyperlink>
    </w:p>
    <w:p>
      <w:pPr>
        <w:pStyle w:val="TOC2"/>
        <w:tabs>
          <w:tab w:val="right" w:leader="dot" w:pos="8306"/>
        </w:tabs>
      </w:pPr>
      <w:hyperlink w:anchor="_Toc19490" w:history="1">
        <w:r>
          <w:rPr>
            <w:rFonts w:ascii="仿宋" w:eastAsia="仿宋" w:hAnsi="仿宋" w:cs="仿宋" w:hint="eastAsia"/>
            <w:lang w:eastAsia="zh-CN"/>
          </w:rPr>
          <w:t>(一)、供应链战略规划</w:t>
        </w:r>
        <w:r>
          <w:tab/>
        </w:r>
        <w:r>
          <w:fldChar w:fldCharType="begin"/>
        </w:r>
        <w:r>
          <w:instrText xml:space="preserve"> PAGEREF _Toc19490 \h </w:instrText>
        </w:r>
        <w:r>
          <w:fldChar w:fldCharType="separate"/>
        </w:r>
        <w:r>
          <w:t>53</w:t>
        </w:r>
        <w:r>
          <w:fldChar w:fldCharType="end"/>
        </w:r>
      </w:hyperlink>
    </w:p>
    <w:p>
      <w:pPr>
        <w:pStyle w:val="TOC2"/>
        <w:tabs>
          <w:tab w:val="right" w:leader="dot" w:pos="8306"/>
        </w:tabs>
      </w:pPr>
      <w:hyperlink w:anchor="_Toc28964" w:history="1">
        <w:r>
          <w:rPr>
            <w:rFonts w:ascii="仿宋" w:eastAsia="仿宋" w:hAnsi="仿宋" w:cs="仿宋" w:hint="eastAsia"/>
            <w:lang w:eastAsia="zh-CN"/>
          </w:rPr>
          <w:t>(二)、供应商选择与合作</w:t>
        </w:r>
        <w:r>
          <w:tab/>
        </w:r>
        <w:r>
          <w:fldChar w:fldCharType="begin"/>
        </w:r>
        <w:r>
          <w:instrText xml:space="preserve"> PAGEREF _Toc28964 \h </w:instrText>
        </w:r>
        <w:r>
          <w:fldChar w:fldCharType="separate"/>
        </w:r>
        <w:r>
          <w:t>55</w:t>
        </w:r>
        <w:r>
          <w:fldChar w:fldCharType="end"/>
        </w:r>
      </w:hyperlink>
    </w:p>
    <w:p>
      <w:pPr>
        <w:pStyle w:val="TOC2"/>
        <w:tabs>
          <w:tab w:val="right" w:leader="dot" w:pos="8306"/>
        </w:tabs>
      </w:pPr>
      <w:hyperlink w:anchor="_Toc9263" w:history="1">
        <w:r>
          <w:rPr>
            <w:rFonts w:ascii="仿宋" w:eastAsia="仿宋" w:hAnsi="仿宋" w:cs="仿宋" w:hint="eastAsia"/>
            <w:lang w:eastAsia="zh-CN"/>
          </w:rPr>
          <w:t>(三)、物流与库存管理</w:t>
        </w:r>
        <w:r>
          <w:tab/>
        </w:r>
        <w:r>
          <w:fldChar w:fldCharType="begin"/>
        </w:r>
        <w:r>
          <w:instrText xml:space="preserve"> PAGEREF _Toc9263 \h </w:instrText>
        </w:r>
        <w:r>
          <w:fldChar w:fldCharType="separate"/>
        </w:r>
        <w:r>
          <w:t>56</w:t>
        </w:r>
        <w:r>
          <w:fldChar w:fldCharType="end"/>
        </w:r>
      </w:hyperlink>
    </w:p>
    <w:p>
      <w:pPr>
        <w:pStyle w:val="TOC1"/>
        <w:tabs>
          <w:tab w:val="right" w:leader="dot" w:pos="8306"/>
        </w:tabs>
      </w:pPr>
      <w:hyperlink w:anchor="_Toc27208" w:history="1">
        <w:r>
          <w:rPr>
            <w:rFonts w:ascii="仿宋" w:eastAsia="仿宋" w:hAnsi="仿宋" w:cs="仿宋" w:hint="eastAsia"/>
            <w:lang w:eastAsia="zh-CN"/>
          </w:rPr>
          <w:t>十四、质量管理体系</w:t>
        </w:r>
        <w:r>
          <w:tab/>
        </w:r>
        <w:r>
          <w:fldChar w:fldCharType="begin"/>
        </w:r>
        <w:r>
          <w:instrText xml:space="preserve"> PAGEREF _Toc27208 \h </w:instrText>
        </w:r>
        <w:r>
          <w:fldChar w:fldCharType="separate"/>
        </w:r>
        <w:r>
          <w:t>57</w:t>
        </w:r>
        <w:r>
          <w:fldChar w:fldCharType="end"/>
        </w:r>
      </w:hyperlink>
    </w:p>
    <w:p>
      <w:pPr>
        <w:pStyle w:val="TOC2"/>
        <w:tabs>
          <w:tab w:val="right" w:leader="dot" w:pos="8306"/>
        </w:tabs>
      </w:pPr>
      <w:hyperlink w:anchor="_Toc27139" w:history="1">
        <w:r>
          <w:rPr>
            <w:rFonts w:ascii="仿宋" w:eastAsia="仿宋" w:hAnsi="仿宋" w:cs="仿宋" w:hint="eastAsia"/>
            <w:lang w:eastAsia="zh-CN"/>
          </w:rPr>
          <w:t>(一)、质量目标与方针</w:t>
        </w:r>
        <w:r>
          <w:tab/>
        </w:r>
        <w:r>
          <w:fldChar w:fldCharType="begin"/>
        </w:r>
        <w:r>
          <w:instrText xml:space="preserve"> PAGEREF _Toc27139 \h </w:instrText>
        </w:r>
        <w:r>
          <w:fldChar w:fldCharType="separate"/>
        </w:r>
        <w:r>
          <w:t>57</w:t>
        </w:r>
        <w:r>
          <w:fldChar w:fldCharType="end"/>
        </w:r>
      </w:hyperlink>
    </w:p>
    <w:p>
      <w:pPr>
        <w:pStyle w:val="TOC2"/>
        <w:tabs>
          <w:tab w:val="right" w:leader="dot" w:pos="8306"/>
        </w:tabs>
      </w:pPr>
      <w:hyperlink w:anchor="_Toc26028" w:history="1">
        <w:r>
          <w:rPr>
            <w:rFonts w:ascii="仿宋" w:eastAsia="仿宋" w:hAnsi="仿宋" w:cs="仿宋" w:hint="eastAsia"/>
            <w:lang w:eastAsia="zh-CN"/>
          </w:rPr>
          <w:t>(二)、质量管理责任</w:t>
        </w:r>
        <w:r>
          <w:tab/>
        </w:r>
        <w:r>
          <w:fldChar w:fldCharType="begin"/>
        </w:r>
        <w:r>
          <w:instrText xml:space="preserve"> PAGEREF _Toc26028 \h </w:instrText>
        </w:r>
        <w:r>
          <w:fldChar w:fldCharType="separate"/>
        </w:r>
        <w:r>
          <w:t>58</w:t>
        </w:r>
        <w:r>
          <w:fldChar w:fldCharType="end"/>
        </w:r>
      </w:hyperlink>
    </w:p>
    <w:p>
      <w:pPr>
        <w:pStyle w:val="TOC2"/>
        <w:tabs>
          <w:tab w:val="right" w:leader="dot" w:pos="8306"/>
        </w:tabs>
      </w:pPr>
      <w:hyperlink w:anchor="_Toc28501" w:history="1">
        <w:r>
          <w:rPr>
            <w:rFonts w:ascii="仿宋" w:eastAsia="仿宋" w:hAnsi="仿宋" w:cs="仿宋" w:hint="eastAsia"/>
            <w:lang w:eastAsia="zh-CN"/>
          </w:rPr>
          <w:t>(三)、质量管理体系文件</w:t>
        </w:r>
        <w:r>
          <w:tab/>
        </w:r>
        <w:r>
          <w:fldChar w:fldCharType="begin"/>
        </w:r>
        <w:r>
          <w:instrText xml:space="preserve"> PAGEREF _Toc28501 \h </w:instrText>
        </w:r>
        <w:r>
          <w:fldChar w:fldCharType="separate"/>
        </w:r>
        <w:r>
          <w:t>60</w:t>
        </w:r>
        <w:r>
          <w:fldChar w:fldCharType="end"/>
        </w:r>
      </w:hyperlink>
    </w:p>
    <w:p>
      <w:pPr>
        <w:pStyle w:val="TOC2"/>
        <w:tabs>
          <w:tab w:val="right" w:leader="dot" w:pos="8306"/>
        </w:tabs>
      </w:pPr>
      <w:hyperlink w:anchor="_Toc21727" w:history="1">
        <w:r>
          <w:rPr>
            <w:rFonts w:ascii="仿宋" w:eastAsia="仿宋" w:hAnsi="仿宋" w:cs="仿宋" w:hint="eastAsia"/>
            <w:lang w:eastAsia="zh-CN"/>
          </w:rPr>
          <w:t>(四)、质量培训与教育</w:t>
        </w:r>
        <w:r>
          <w:tab/>
        </w:r>
        <w:r>
          <w:fldChar w:fldCharType="begin"/>
        </w:r>
        <w:r>
          <w:instrText xml:space="preserve"> PAGEREF _Toc21727 \h </w:instrText>
        </w:r>
        <w:r>
          <w:fldChar w:fldCharType="separate"/>
        </w:r>
        <w:r>
          <w:t>62</w:t>
        </w:r>
        <w:r>
          <w:fldChar w:fldCharType="end"/>
        </w:r>
      </w:hyperlink>
    </w:p>
    <w:p>
      <w:pPr>
        <w:pStyle w:val="TOC2"/>
        <w:tabs>
          <w:tab w:val="right" w:leader="dot" w:pos="8306"/>
        </w:tabs>
      </w:pPr>
      <w:hyperlink w:anchor="_Toc29535" w:history="1">
        <w:r>
          <w:rPr>
            <w:rFonts w:ascii="仿宋" w:eastAsia="仿宋" w:hAnsi="仿宋" w:cs="仿宋" w:hint="eastAsia"/>
            <w:lang w:eastAsia="zh-CN"/>
          </w:rPr>
          <w:t>(五)、质量审核与评价</w:t>
        </w:r>
        <w:r>
          <w:tab/>
        </w:r>
        <w:r>
          <w:fldChar w:fldCharType="begin"/>
        </w:r>
        <w:r>
          <w:instrText xml:space="preserve"> PAGEREF _Toc29535 \h </w:instrText>
        </w:r>
        <w:r>
          <w:fldChar w:fldCharType="separate"/>
        </w:r>
        <w:r>
          <w:t>63</w:t>
        </w:r>
        <w:r>
          <w:fldChar w:fldCharType="end"/>
        </w:r>
      </w:hyperlink>
    </w:p>
    <w:p>
      <w:pPr>
        <w:pStyle w:val="TOC2"/>
        <w:tabs>
          <w:tab w:val="right" w:leader="dot" w:pos="8306"/>
        </w:tabs>
      </w:pPr>
      <w:hyperlink w:anchor="_Toc26230" w:history="1">
        <w:r>
          <w:rPr>
            <w:rFonts w:ascii="仿宋" w:eastAsia="仿宋" w:hAnsi="仿宋" w:cs="仿宋" w:hint="eastAsia"/>
            <w:lang w:eastAsia="zh-CN"/>
          </w:rPr>
          <w:t>(六)、不符合与纠正措施</w:t>
        </w:r>
        <w:r>
          <w:tab/>
        </w:r>
        <w:r>
          <w:fldChar w:fldCharType="begin"/>
        </w:r>
        <w:r>
          <w:instrText xml:space="preserve"> PAGEREF _Toc26230 \h </w:instrText>
        </w:r>
        <w:r>
          <w:fldChar w:fldCharType="separate"/>
        </w:r>
        <w:r>
          <w:t>64</w:t>
        </w:r>
        <w:r>
          <w:fldChar w:fldCharType="end"/>
        </w:r>
      </w:hyperlink>
    </w:p>
    <w:p>
      <w:pPr>
        <w:pStyle w:val="TOC1"/>
        <w:tabs>
          <w:tab w:val="right" w:leader="dot" w:pos="8306"/>
        </w:tabs>
      </w:pPr>
      <w:hyperlink w:anchor="_Toc11679" w:history="1">
        <w:r>
          <w:rPr>
            <w:rFonts w:ascii="仿宋" w:eastAsia="仿宋" w:hAnsi="仿宋" w:cs="仿宋" w:hint="eastAsia"/>
            <w:lang w:eastAsia="zh-CN"/>
          </w:rPr>
          <w:t>十五、玻璃钢制品项目工程方案分析</w:t>
        </w:r>
        <w:r>
          <w:tab/>
        </w:r>
        <w:r>
          <w:fldChar w:fldCharType="begin"/>
        </w:r>
        <w:r>
          <w:instrText xml:space="preserve"> PAGEREF _Toc11679 \h </w:instrText>
        </w:r>
        <w:r>
          <w:fldChar w:fldCharType="separate"/>
        </w:r>
        <w:r>
          <w:t>65</w:t>
        </w:r>
        <w:r>
          <w:fldChar w:fldCharType="end"/>
        </w:r>
      </w:hyperlink>
    </w:p>
    <w:p>
      <w:pPr>
        <w:pStyle w:val="TOC2"/>
        <w:tabs>
          <w:tab w:val="right" w:leader="dot" w:pos="8306"/>
        </w:tabs>
      </w:pPr>
      <w:hyperlink w:anchor="_Toc4676" w:history="1">
        <w:r>
          <w:rPr>
            <w:rFonts w:ascii="仿宋" w:eastAsia="仿宋" w:hAnsi="仿宋" w:cs="仿宋" w:hint="eastAsia"/>
            <w:lang w:eastAsia="zh-CN"/>
          </w:rPr>
          <w:t>(一)、建筑工程设计原则</w:t>
        </w:r>
        <w:r>
          <w:tab/>
        </w:r>
        <w:r>
          <w:fldChar w:fldCharType="begin"/>
        </w:r>
        <w:r>
          <w:instrText xml:space="preserve"> PAGEREF _Toc4676 \h </w:instrText>
        </w:r>
        <w:r>
          <w:fldChar w:fldCharType="separate"/>
        </w:r>
        <w:r>
          <w:t>65</w:t>
        </w:r>
        <w:r>
          <w:fldChar w:fldCharType="end"/>
        </w:r>
      </w:hyperlink>
    </w:p>
    <w:p>
      <w:pPr>
        <w:pStyle w:val="TOC2"/>
        <w:tabs>
          <w:tab w:val="right" w:leader="dot" w:pos="8306"/>
        </w:tabs>
      </w:pPr>
      <w:hyperlink w:anchor="_Toc9125" w:history="1">
        <w:r>
          <w:rPr>
            <w:rFonts w:ascii="仿宋" w:eastAsia="仿宋" w:hAnsi="仿宋" w:cs="仿宋" w:hint="eastAsia"/>
            <w:lang w:eastAsia="zh-CN"/>
          </w:rPr>
          <w:t>(二)、土建工程建设指标</w:t>
        </w:r>
        <w:r>
          <w:tab/>
        </w:r>
        <w:r>
          <w:fldChar w:fldCharType="begin"/>
        </w:r>
        <w:r>
          <w:instrText xml:space="preserve"> PAGEREF _Toc9125 \h </w:instrText>
        </w:r>
        <w:r>
          <w:fldChar w:fldCharType="separate"/>
        </w:r>
        <w:r>
          <w:t>69</w:t>
        </w:r>
        <w:r>
          <w:fldChar w:fldCharType="end"/>
        </w:r>
      </w:hyperlink>
    </w:p>
    <w:p>
      <w:pPr>
        <w:pStyle w:val="TOC1"/>
        <w:tabs>
          <w:tab w:val="right" w:leader="dot" w:pos="8306"/>
        </w:tabs>
      </w:pPr>
      <w:hyperlink w:anchor="_Toc10367" w:history="1">
        <w:r>
          <w:rPr>
            <w:rFonts w:ascii="仿宋" w:eastAsia="仿宋" w:hAnsi="仿宋" w:cs="仿宋" w:hint="eastAsia"/>
            <w:lang w:eastAsia="zh-CN"/>
          </w:rPr>
          <w:t>十六、玻璃钢制品项目实施保障措施</w:t>
        </w:r>
        <w:r>
          <w:tab/>
        </w:r>
        <w:r>
          <w:fldChar w:fldCharType="begin"/>
        </w:r>
        <w:r>
          <w:instrText xml:space="preserve"> PAGEREF _Toc10367 \h </w:instrText>
        </w:r>
        <w:r>
          <w:fldChar w:fldCharType="separate"/>
        </w:r>
        <w:r>
          <w:t>70</w:t>
        </w:r>
        <w:r>
          <w:fldChar w:fldCharType="end"/>
        </w:r>
      </w:hyperlink>
    </w:p>
    <w:p>
      <w:pPr>
        <w:pStyle w:val="TOC2"/>
        <w:tabs>
          <w:tab w:val="right" w:leader="dot" w:pos="8306"/>
        </w:tabs>
      </w:pPr>
      <w:hyperlink w:anchor="_Toc18987" w:history="1">
        <w:r>
          <w:rPr>
            <w:rFonts w:ascii="仿宋" w:eastAsia="仿宋" w:hAnsi="仿宋" w:cs="仿宋" w:hint="eastAsia"/>
            <w:lang w:eastAsia="zh-CN"/>
          </w:rPr>
          <w:t>(一)、玻璃钢制品项目实施保障机制</w:t>
        </w:r>
        <w:r>
          <w:tab/>
        </w:r>
        <w:r>
          <w:fldChar w:fldCharType="begin"/>
        </w:r>
        <w:r>
          <w:instrText xml:space="preserve"> PAGEREF _Toc18987 \h </w:instrText>
        </w:r>
        <w:r>
          <w:fldChar w:fldCharType="separate"/>
        </w:r>
        <w:r>
          <w:t>70</w:t>
        </w:r>
        <w:r>
          <w:fldChar w:fldCharType="end"/>
        </w:r>
      </w:hyperlink>
    </w:p>
    <w:p>
      <w:pPr>
        <w:pStyle w:val="TOC2"/>
        <w:tabs>
          <w:tab w:val="right" w:leader="dot" w:pos="8306"/>
        </w:tabs>
      </w:pPr>
      <w:hyperlink w:anchor="_Toc749" w:history="1">
        <w:r>
          <w:rPr>
            <w:rFonts w:ascii="仿宋" w:eastAsia="仿宋" w:hAnsi="仿宋" w:cs="仿宋" w:hint="eastAsia"/>
            <w:lang w:eastAsia="zh-CN"/>
          </w:rPr>
          <w:t>(二)、玻璃钢制品项目法律合规要求</w:t>
        </w:r>
        <w:r>
          <w:tab/>
        </w:r>
        <w:r>
          <w:fldChar w:fldCharType="begin"/>
        </w:r>
        <w:r>
          <w:instrText xml:space="preserve"> PAGEREF _Toc749 \h </w:instrText>
        </w:r>
        <w:r>
          <w:fldChar w:fldCharType="separate"/>
        </w:r>
        <w:r>
          <w:t>74</w:t>
        </w:r>
        <w:r>
          <w:fldChar w:fldCharType="end"/>
        </w:r>
      </w:hyperlink>
    </w:p>
    <w:p>
      <w:pPr>
        <w:pStyle w:val="TOC2"/>
        <w:tabs>
          <w:tab w:val="right" w:leader="dot" w:pos="8306"/>
        </w:tabs>
      </w:pPr>
      <w:hyperlink w:anchor="_Toc13320" w:history="1">
        <w:r>
          <w:rPr>
            <w:rFonts w:ascii="仿宋" w:eastAsia="仿宋" w:hAnsi="仿宋" w:cs="仿宋" w:hint="eastAsia"/>
            <w:lang w:eastAsia="zh-CN"/>
          </w:rPr>
          <w:t>(三)、玻璃钢制品项目合同管理与法律事务</w:t>
        </w:r>
        <w:r>
          <w:tab/>
        </w:r>
        <w:r>
          <w:fldChar w:fldCharType="begin"/>
        </w:r>
        <w:r>
          <w:instrText xml:space="preserve"> PAGEREF _Toc13320 \h </w:instrText>
        </w:r>
        <w:r>
          <w:fldChar w:fldCharType="separate"/>
        </w:r>
        <w:r>
          <w:t>78</w:t>
        </w:r>
        <w:r>
          <w:fldChar w:fldCharType="end"/>
        </w:r>
      </w:hyperlink>
    </w:p>
    <w:p>
      <w:pPr>
        <w:pStyle w:val="TOC2"/>
        <w:tabs>
          <w:tab w:val="right" w:leader="dot" w:pos="8306"/>
        </w:tabs>
      </w:pPr>
      <w:hyperlink w:anchor="_Toc12423" w:history="1">
        <w:r>
          <w:rPr>
            <w:rFonts w:ascii="仿宋" w:eastAsia="仿宋" w:hAnsi="仿宋" w:cs="仿宋" w:hint="eastAsia"/>
            <w:lang w:eastAsia="zh-CN"/>
          </w:rPr>
          <w:t>(四)、玻璃钢制品项目知识产权保护策略</w:t>
        </w:r>
        <w:r>
          <w:tab/>
        </w:r>
        <w:r>
          <w:fldChar w:fldCharType="begin"/>
        </w:r>
        <w:r>
          <w:instrText xml:space="preserve"> PAGEREF _Toc12423 \h </w:instrText>
        </w:r>
        <w:r>
          <w:fldChar w:fldCharType="separate"/>
        </w:r>
        <w:r>
          <w:t>84</w:t>
        </w:r>
        <w:r>
          <w:fldChar w:fldCharType="end"/>
        </w:r>
      </w:hyperlink>
    </w:p>
    <w:p>
      <w:pPr>
        <w:pStyle w:val="TOC1"/>
        <w:tabs>
          <w:tab w:val="right" w:leader="dot" w:pos="8306"/>
        </w:tabs>
      </w:pPr>
      <w:hyperlink w:anchor="_Toc26056" w:history="1">
        <w:r>
          <w:rPr>
            <w:rFonts w:ascii="仿宋" w:eastAsia="仿宋" w:hAnsi="仿宋" w:cs="仿宋" w:hint="eastAsia"/>
            <w:lang w:eastAsia="zh-CN"/>
          </w:rPr>
          <w:t>十七、玻璃钢制品项目治理与监督</w:t>
        </w:r>
        <w:r>
          <w:tab/>
        </w:r>
        <w:r>
          <w:fldChar w:fldCharType="begin"/>
        </w:r>
        <w:r>
          <w:instrText xml:space="preserve"> PAGEREF _Toc26056 \h </w:instrText>
        </w:r>
        <w:r>
          <w:fldChar w:fldCharType="separate"/>
        </w:r>
        <w:r>
          <w:t>87</w:t>
        </w:r>
        <w:r>
          <w:fldChar w:fldCharType="end"/>
        </w:r>
      </w:hyperlink>
    </w:p>
    <w:p>
      <w:pPr>
        <w:pStyle w:val="TOC2"/>
        <w:tabs>
          <w:tab w:val="right" w:leader="dot" w:pos="8306"/>
        </w:tabs>
      </w:pPr>
      <w:hyperlink w:anchor="_Toc30525" w:history="1">
        <w:r>
          <w:rPr>
            <w:rFonts w:ascii="仿宋" w:eastAsia="仿宋" w:hAnsi="仿宋" w:cs="仿宋" w:hint="eastAsia"/>
            <w:lang w:eastAsia="zh-CN"/>
          </w:rPr>
          <w:t>(一)、玻璃钢制品项目治理结构</w:t>
        </w:r>
        <w:r>
          <w:tab/>
        </w:r>
        <w:r>
          <w:fldChar w:fldCharType="begin"/>
        </w:r>
        <w:r>
          <w:instrText xml:space="preserve"> PAGEREF _Toc30525 \h </w:instrText>
        </w:r>
        <w:r>
          <w:fldChar w:fldCharType="separate"/>
        </w:r>
        <w:r>
          <w:t>87</w:t>
        </w:r>
        <w:r>
          <w:fldChar w:fldCharType="end"/>
        </w:r>
      </w:hyperlink>
    </w:p>
    <w:p>
      <w:pPr>
        <w:pStyle w:val="TOC2"/>
        <w:tabs>
          <w:tab w:val="right" w:leader="dot" w:pos="8306"/>
        </w:tabs>
      </w:pPr>
      <w:hyperlink w:anchor="_Toc23272" w:history="1">
        <w:r>
          <w:rPr>
            <w:rFonts w:ascii="仿宋" w:eastAsia="仿宋" w:hAnsi="仿宋" w:cs="仿宋" w:hint="eastAsia"/>
            <w:lang w:eastAsia="zh-CN"/>
          </w:rPr>
          <w:t>(二)、监督与审计</w:t>
        </w:r>
        <w:r>
          <w:tab/>
        </w:r>
        <w:r>
          <w:fldChar w:fldCharType="begin"/>
        </w:r>
        <w:r>
          <w:instrText xml:space="preserve"> PAGEREF _Toc23272 \h </w:instrText>
        </w:r>
        <w:r>
          <w:fldChar w:fldCharType="separate"/>
        </w:r>
        <w:r>
          <w:t>88</w:t>
        </w:r>
        <w:r>
          <w:fldChar w:fldCharType="end"/>
        </w:r>
      </w:hyperlink>
    </w:p>
    <w:p>
      <w:pPr>
        <w:pStyle w:val="TOC1"/>
        <w:tabs>
          <w:tab w:val="right" w:leader="dot" w:pos="8306"/>
        </w:tabs>
      </w:pPr>
      <w:hyperlink w:anchor="_Toc9399" w:history="1">
        <w:r>
          <w:rPr>
            <w:rFonts w:ascii="仿宋" w:eastAsia="仿宋" w:hAnsi="仿宋" w:cs="仿宋" w:hint="eastAsia"/>
            <w:lang w:eastAsia="zh-CN"/>
          </w:rPr>
          <w:t>十八、营销与推广策略</w:t>
        </w:r>
        <w:r>
          <w:tab/>
        </w:r>
        <w:r>
          <w:fldChar w:fldCharType="begin"/>
        </w:r>
        <w:r>
          <w:instrText xml:space="preserve"> PAGEREF _Toc9399 \h </w:instrText>
        </w:r>
        <w:r>
          <w:fldChar w:fldCharType="separate"/>
        </w:r>
        <w:r>
          <w:t>90</w:t>
        </w:r>
        <w:r>
          <w:fldChar w:fldCharType="end"/>
        </w:r>
      </w:hyperlink>
    </w:p>
    <w:p>
      <w:pPr>
        <w:pStyle w:val="TOC2"/>
        <w:tabs>
          <w:tab w:val="right" w:leader="dot" w:pos="8306"/>
        </w:tabs>
      </w:pPr>
      <w:hyperlink w:anchor="_Toc29191" w:history="1">
        <w:r>
          <w:rPr>
            <w:rFonts w:ascii="仿宋" w:eastAsia="仿宋" w:hAnsi="仿宋" w:cs="仿宋" w:hint="eastAsia"/>
            <w:lang w:eastAsia="zh-CN"/>
          </w:rPr>
          <w:t>(一)、产品/服务定位与特点</w:t>
        </w:r>
        <w:r>
          <w:tab/>
        </w:r>
        <w:r>
          <w:fldChar w:fldCharType="begin"/>
        </w:r>
        <w:r>
          <w:instrText xml:space="preserve"> PAGEREF _Toc29191 \h </w:instrText>
        </w:r>
        <w:r>
          <w:fldChar w:fldCharType="separate"/>
        </w:r>
        <w:r>
          <w:t>90</w:t>
        </w:r>
        <w:r>
          <w:fldChar w:fldCharType="end"/>
        </w:r>
      </w:hyperlink>
    </w:p>
    <w:p>
      <w:pPr>
        <w:pStyle w:val="TOC2"/>
        <w:tabs>
          <w:tab w:val="right" w:leader="dot" w:pos="8306"/>
        </w:tabs>
      </w:pPr>
      <w:hyperlink w:anchor="_Toc11852" w:history="1">
        <w:r>
          <w:rPr>
            <w:rFonts w:ascii="仿宋" w:eastAsia="仿宋" w:hAnsi="仿宋" w:cs="仿宋" w:hint="eastAsia"/>
            <w:lang w:eastAsia="zh-CN"/>
          </w:rPr>
          <w:t>(二)、市场定位与竞争分析</w:t>
        </w:r>
        <w:r>
          <w:tab/>
        </w:r>
        <w:r>
          <w:fldChar w:fldCharType="begin"/>
        </w:r>
        <w:r>
          <w:instrText xml:space="preserve"> PAGEREF _Toc11852 \h </w:instrText>
        </w:r>
        <w:r>
          <w:fldChar w:fldCharType="separate"/>
        </w:r>
        <w:r>
          <w:t>91</w:t>
        </w:r>
        <w:r>
          <w:fldChar w:fldCharType="end"/>
        </w:r>
      </w:hyperlink>
    </w:p>
    <w:p>
      <w:pPr>
        <w:pStyle w:val="TOC2"/>
        <w:tabs>
          <w:tab w:val="right" w:leader="dot" w:pos="8306"/>
        </w:tabs>
      </w:pPr>
      <w:hyperlink w:anchor="_Toc24461" w:history="1">
        <w:r>
          <w:rPr>
            <w:rFonts w:ascii="仿宋" w:eastAsia="仿宋" w:hAnsi="仿宋" w:cs="仿宋" w:hint="eastAsia"/>
            <w:lang w:eastAsia="zh-CN"/>
          </w:rPr>
          <w:t>(三)、营销渠道与策略</w:t>
        </w:r>
        <w:r>
          <w:tab/>
        </w:r>
        <w:r>
          <w:fldChar w:fldCharType="begin"/>
        </w:r>
        <w:r>
          <w:instrText xml:space="preserve"> PAGEREF _Toc24461 \h </w:instrText>
        </w:r>
        <w:r>
          <w:fldChar w:fldCharType="separate"/>
        </w:r>
        <w:r>
          <w:t>92</w:t>
        </w:r>
        <w:r>
          <w:fldChar w:fldCharType="end"/>
        </w:r>
      </w:hyperlink>
    </w:p>
    <w:p>
      <w:pPr>
        <w:pStyle w:val="TOC2"/>
        <w:tabs>
          <w:tab w:val="right" w:leader="dot" w:pos="8306"/>
        </w:tabs>
      </w:pPr>
      <w:hyperlink w:anchor="_Toc24967" w:history="1">
        <w:r>
          <w:rPr>
            <w:rFonts w:ascii="仿宋" w:eastAsia="仿宋" w:hAnsi="仿宋" w:cs="仿宋" w:hint="eastAsia"/>
            <w:lang w:eastAsia="zh-CN"/>
          </w:rPr>
          <w:t>(四)、推广与宣传活动</w:t>
        </w:r>
        <w:r>
          <w:tab/>
        </w:r>
        <w:r>
          <w:fldChar w:fldCharType="begin"/>
        </w:r>
        <w:r>
          <w:instrText xml:space="preserve"> PAGEREF _Toc24967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51"/>
      <w:r>
        <w:rPr>
          <w:rFonts w:ascii="仿宋" w:eastAsia="仿宋" w:hAnsi="仿宋" w:cs="仿宋" w:hint="eastAsia"/>
          <w:sz w:val="28"/>
          <w:lang w:eastAsia="zh-CN"/>
        </w:rPr>
        <w:t>一、玻璃钢制品项目概论</w:t>
      </w:r>
      <w:bookmarkEnd w:id="2"/>
    </w:p>
    <w:p>
      <w:pPr>
        <w:pStyle w:val="Heading2"/>
        <w:rPr>
          <w:rFonts w:ascii="仿宋" w:eastAsia="仿宋" w:hAnsi="仿宋" w:cs="仿宋" w:hint="eastAsia"/>
          <w:lang w:eastAsia="zh-CN"/>
        </w:rPr>
      </w:pPr>
      <w:bookmarkStart w:id="3" w:name="_Toc7052"/>
      <w:r>
        <w:rPr>
          <w:rFonts w:ascii="仿宋" w:eastAsia="仿宋" w:hAnsi="仿宋" w:cs="仿宋" w:hint="eastAsia"/>
          <w:lang w:eastAsia="zh-CN"/>
        </w:rPr>
        <w:t>(一)、玻璃钢制品项目概况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起源追溯至对市场的深入洞察。市场的不断演变与变革为玻璃钢制品项目提供了难得的机遇。当前市场存在的需求缺口和变革的大环境共同构成了玻璃钢制品项目的背景。这个玻璃钢制品项目旨在充分利用市场机遇，填补行业中尚未满足的需求，为客户提供全新的解决方案。市场的变革和需求的增长使得这个玻璃钢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玻璃钢制品项目名称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正式命名为玻璃钢制品。这个名称不仅仅是一个标识，更代表了玻璃钢制品项目的核心理念和愿景。它蕴含着玻璃钢制品项目所要解决问题的关键字，具有强烈的表达和辨识度，为玻璃钢制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玻璃钢制品项目目标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核心目标是提供一种全新、高效的解决方案，满足客户日益增长的需求。玻璃钢制品项目追求的不仅仅是满足市场需求，更是在市场中获得卓越的竞争优势。通过不断提升产品或服务的质量和创新水平，玻璃钢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玻璃钢制品项目范围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全面涵盖了产品研发、制造、市场推广和售后服务，确保从产品设计到最终用户体验的全方位关注。这一全面的玻璃钢制品项目范围是为了确保玻璃钢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玻璃钢制品项目时间表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玻璃钢制品项目计划在未来18个月内完成，包括研发、测试、市场试点和正式推出等不同阶段。这个时间表的合理设计是为了确保玻璃钢制品项目各个阶段的顺利推进，以便按时交付高质量的成果。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玻璃钢制品项目预算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玻璃钢制品项目总预算估算为XX百万美元，主要分配在研发、市场推广、人员培训和运营等方面。这一充足的预算为玻璃钢制品项目提供了充足的资源，确保玻璃钢制品项目在各个方面都能取得优异的表现。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玻璃钢制品项目风险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可能面临的风险包括市场接受度低、技术难题、竞争激烈等。玻璃钢制品项目团队已经制定了相应的风险应对计划，通过前瞻性的风险管理，确保玻璃钢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玻璃钢制品项目团队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玻璃钢制品项目汇聚了一支经验丰富、多领域专业素养的核心团队，确保玻璃钢制品项目在各个方面都能拥有高水平的执行力。团队的协同作战是玻璃钢制品项目成功的关键因素之一。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玻璃钢制品项目背景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玻璃钢制品项目的背景根植于市场对更高效、创新产品的渴望，同时也受到科技发展对行业格局的深刻改变的影响。这为玻璃钢制品项目提供了广阔的发展空间和市场需求。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玻璃钢制品项目现状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截至目前，玻璃钢制品项目已完成市场调研和技术验证，取得了初步的成功。这为玻璃钢制品项目在未来的发展奠定了坚实的基础，为更远大的目标打下了坚实的基石。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278"/>
      <w:r>
        <w:rPr>
          <w:rFonts w:ascii="仿宋" w:eastAsia="仿宋" w:hAnsi="仿宋" w:cs="仿宋" w:hint="eastAsia"/>
          <w:sz w:val="28"/>
          <w:lang w:eastAsia="zh-CN"/>
        </w:rPr>
        <w:t>(二)、玻璃钢制品项目目标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keyword》玻璃钢制品项目首要业务目标是在市场中占据有利地位，实现产品/服务的成功推广和销售。通过不断提升产品质量、创新性，玻璃钢制品项目追求成为行业中的领导者，赢得更多客户的青睐。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在科技迅速发展的时代，玻璃钢制品项目着眼于技术创新。通过持续的研发和技术升级，玻璃钢制品项目旨在推出更具创新性的产品或服务，以满足市场对新鲜、先进解决方案的需求。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为了建立可持续的客户关系，玻璃钢制品项目设定了客户满意度目标。通过提供卓越的产品质量和优质的客户服务，玻璃钢制品项目追求赢得客户的信任和忠诚度，确保他们的满意度达到行业领先水平。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玻璃钢制品项目注重社会责任和可持续发展。通过实施环保、社会责任玻璃钢制品项目，玻璃钢制品项目致力于在经济发展的同时保护环境，促进社会公平，实现可持续经营。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玻璃钢制品项目的团队是实现目标的核心驱动力。因此，玻璃钢制品项目设定了团队发展目标，包括提升团队成员的专业技能、培养领导力，以及搭建协同高效的团队工作氛围。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210"/>
      <w:r>
        <w:rPr>
          <w:rFonts w:ascii="仿宋" w:eastAsia="仿宋" w:hAnsi="仿宋" w:cs="仿宋" w:hint="eastAsia"/>
          <w:sz w:val="28"/>
          <w:lang w:eastAsia="zh-CN"/>
        </w:rPr>
        <w:t>(三)、玻璃钢制品项目提出的理由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玻璃钢制品项目提出的理由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提出源于对市场机遇的深刻洞察。当前市场中存在的需求缺口和行业发展趋势表明，有巨大的商业机会等待被开发。通过准确捕捉市场机遇，玻璃钢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玻璃钢制品项目的理念基于对技术创新的信仰。通过持续的研发和技术投入，玻璃钢制品项目有望推出更具创新性的产品或服务。在科技飞速发展的当下，玻璃钢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提出是为了增强企业的行业竞争力。通过提升产品或服务的质量和独特性，玻璃钢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响应了消费者需求的变化。随着社会和科技的不断发展，消费者对产品和服务的需求也在发生变化。通过深入了解并及时回应消费者的新需求，玻璃钢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玻璃钢制品项目的提出是企业战略发展规划的一部分。在面对日益激烈的市场竞争和不断变化的商业环境中，玻璃钢制品项目作为企业战略的一环，旨在为企业开辟新的增长领域，巩固企业在行业中的地位。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提出不仅仅是基于商业考量，还注重社会责任。通过推出环保、社会责任等方面的玻璃钢制品项目，玻璃钢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玻璃钢制品项目的提出反映了对利益相关者期望的关注。包括客户、员工、投资者等利益相关者在企业发展中都有着各自的期望，玻璃钢制品项目力求在满足这些期望的同时，取得更大的共赢。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291"/>
      <w:r>
        <w:rPr>
          <w:rFonts w:ascii="仿宋" w:eastAsia="仿宋" w:hAnsi="仿宋" w:cs="仿宋" w:hint="eastAsia"/>
          <w:sz w:val="28"/>
          <w:lang w:eastAsia="zh-CN"/>
        </w:rPr>
        <w:t>(四)、玻璃钢制品项目意义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在实施玻璃钢制品项目的过程中，我们不仅仅是在追逐商业成功，更是为企业和社会的多个层面创造了深远的意义。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的首要意义在于提升企业的市场竞争力。通过持续的创新和对产品质量的高标准要求，玻璃钢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钢制品项目的推进将促使行业技术水平的提升。通过引入先进技术和创新性解决方案，玻璃钢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钢制品项目不仅创造了大量就业机会，提高了就业水平，还注重社会责任和环保。通过参与社会公益事业和推动环保玻璃钢制品项目，玻璃钢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综合而言，玻璃钢制品项目意义重大，不仅推动了企业的发展，也为行业和社会的进步贡献了积极力量。这是一个全面而深刻的影响，将在未来产生可持续的正面效应。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115"/>
      <w:r>
        <w:rPr>
          <w:rFonts w:ascii="仿宋" w:eastAsia="仿宋" w:hAnsi="仿宋" w:cs="仿宋" w:hint="eastAsia"/>
          <w:sz w:val="28"/>
          <w:lang w:eastAsia="zh-CN"/>
        </w:rPr>
        <w:t>(五)、玻璃钢制品项目背景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在当今迅猛发展的商业环境中，玻璃钢制品项目的动因根植于对多方面因素的审慎考量。这个玻璃钢制品项目的提出并非孤立的决策，而是对企业所处背景深入思考的产物。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钢制品项目背后的首要原因。科技的迅速发展和全球市场的快速变化使得企业必须灵活应对。玻璃钢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竞争的激烈程度也是玻璃钢制品项目背景中不可忽视的一环。企业需要在激烈竞争中脱颖而出，为此，玻璃钢制品项目致力于打破常规，提供独特的价值主张，以吸引客户并确保市场份额的增长。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技术的迅速发展为企业带来了机遇与挑战。作为玻璃钢制品项目启动的背景之一，对新兴技术的应用将有助于提升企业的技术水平，使其在不断演进的商业环境中保持竞争优势。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此外，社会对企业责任的期望也在逐渐升高。玻璃钢制品项目充分融入了社会责任的理念，通过可持续经营和社会公益玻璃钢制品项目，企图为社会贡献一份力量，在商业成功的同时关注社会价值。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88"/>
      <w:r>
        <w:rPr>
          <w:rFonts w:ascii="仿宋" w:eastAsia="仿宋" w:hAnsi="仿宋" w:cs="仿宋" w:hint="eastAsia"/>
          <w:sz w:val="28"/>
          <w:lang w:eastAsia="zh-CN"/>
        </w:rPr>
        <w:t>二、玻璃钢制品项目选址可行性分析</w:t>
      </w:r>
      <w:bookmarkEnd w:id="8"/>
    </w:p>
    <w:p>
      <w:pPr>
        <w:pStyle w:val="Heading2"/>
        <w:rPr>
          <w:rFonts w:ascii="仿宋" w:eastAsia="仿宋" w:hAnsi="仿宋" w:cs="仿宋" w:hint="eastAsia"/>
          <w:lang w:eastAsia="zh-CN"/>
        </w:rPr>
      </w:pPr>
      <w:bookmarkStart w:id="9" w:name="_Toc25434"/>
      <w:r>
        <w:rPr>
          <w:rFonts w:ascii="仿宋" w:eastAsia="仿宋" w:hAnsi="仿宋" w:cs="仿宋" w:hint="eastAsia"/>
          <w:lang w:eastAsia="zh-CN"/>
        </w:rPr>
        <w:t>(一)、玻璃钢制品项目选址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该玻璃钢制品项目选址位于XX省XX市XX区XXX街道</w:t>
      </w:r>
    </w:p>
    <w:p>
      <w:pPr>
        <w:pStyle w:val="Heading2"/>
        <w:ind w:firstLine="560" w:firstLineChars="200"/>
        <w:rPr>
          <w:rFonts w:ascii="仿宋" w:eastAsia="仿宋" w:hAnsi="仿宋" w:cs="仿宋" w:hint="eastAsia"/>
          <w:sz w:val="28"/>
          <w:lang w:eastAsia="zh-CN"/>
        </w:rPr>
      </w:pPr>
      <w:bookmarkStart w:id="10" w:name="_Toc855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玻璃钢制品项目的征地面积将根据玻璃钢制品项目的实际规模和需求进行精确规划。具体面积XXX平方米，旨在确保玻璃钢制品项目不仅能够满足当前的发展需求，还能够预留空间以适应未来的扩展。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净用地面积是在征地面积基础上去除不可利用面积后的实际可开发用地。具体面积XXX平方米，考虑到环保、交通、安全等多方面因素，以确保玻璃钢制品项目在整体利用效率上达到最优。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玻璃钢制品项目计划建设的建筑总规模具体面积XXX平方米。这一规模的确定综合考虑了玻璃钢制品项目的性质、规模，以及城市规划的相关要求，确保建筑布局与周边环境协调一致。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绿地率是玻璃钢制品项目用地中被规划为绿地的比例。具体面积XXX平方米，旨在通过合理规划绿地，改善玻璃钢制品项目周边环境，提升居民生活质量，并符合城市整体绿化规划。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容积率是用地上可以建设的建筑总体积与用地面积之比。具体面积XXX，通过合理的容积率规划，确保玻璃钢制品项目建筑规模与周边环境和谐共生。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玻璃钢制品项目选址与当地城市规划相一致，具体面积XXX平方米。通过与城市规划部门深入沟通，确保玻璃钢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钢制品项目选址符合当地产业政策，具体面积XXX平方米。这包括玻璃钢制品项目对当地经济的促进作用，以及对相关产业的带动效应，确保玻璃钢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用地总体要求必须符合环保和可持续发展的原则，具体面积XXX平方米。通过采用绿色建筑设计、节能减排等措施，确保玻璃钢制品项目在建设和运营过程中对环境的影响最小化，达到可持续发展的要求。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确保玻璃钢制品项目选址具备必要的公共设施配套，具体面积XXX平方米。这包括交通便利性、教育、医疗等基础设施，以提高居民生活品质，使得玻璃钢制品项目选址更具吸引力。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考虑用地总体要求对当地社会稳定性的影响，具体面积XXX平方米。通过深入了解当地社区反馈，确保玻璃钢制品项目的选址和建设过程对当地社会和谐稳定产生积极作用。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钢制品项目选址不仅符合法规和规划，还在实际操作中具有可行性。这一全面规划将为玻璃钢制品项目的成功实施提供坚实的基础，确保玻璃钢制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26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钢制品项目的设备规划和空间设计中，我们将采取灵活设备布局的措施。设备布局将根据实际需求进行灵活设计，避免不必要的浪费。通过合理规划设备摆放位置，我们将提高设备的利用率，减少设备间距，以确保玻璃钢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玻璃钢制品项目内部引入共享设施的概念，例如共享会议室、办公区等。通过这种方式，我们可以减少对资源的重复建设，提高资源共享效率，从而减小玻璃钢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2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钢制品项目的总图布置中，我们将不同功能区域进行明确的规划，以最大程度满足玻璃钢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16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钢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玻璃钢制品项目对环境的影响是综合评价的重要因素之一。我们将详细考虑选址周边的自然环境、生态保护区、水源地等情况，确保玻璃钢制品项目的建设和运营对环境影响最小化，并符合当地的环保法规标准。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对选址的评价还需充分考虑当地政府的产业政策和法规。我们将详细了解玻璃钢制品项目所在地的相关政策，确保玻璃钢制品项目的规划和运营与当地法规相符，降低不必要的法律风险。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考虑到社会稳定性对企业运营的重要性，我们将评估选址地区的社会安全情况、劳工关系、社区反馈等方面，以确保玻璃钢制品项目的建设和运营不会受到社会稳定性的负面影响。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最后，我们将综合考虑用地成本，包括土地购置费用、土地开发成本等。通过对用地成本的详细评估，我们能够做出更为精确的经济效益分析，为玻璃钢制品项目的投资决策提供有力支持。</w:t>
      </w:r>
    </w:p>
    <w:p>
      <w:pPr>
        <w:pStyle w:val="Heading1"/>
        <w:ind w:firstLine="560" w:firstLineChars="200"/>
        <w:rPr>
          <w:rFonts w:ascii="仿宋" w:eastAsia="仿宋" w:hAnsi="仿宋" w:cs="仿宋" w:hint="eastAsia"/>
          <w:sz w:val="28"/>
          <w:lang w:eastAsia="zh-CN"/>
        </w:rPr>
      </w:pPr>
      <w:bookmarkStart w:id="14" w:name="_Toc31020"/>
      <w:r>
        <w:rPr>
          <w:rFonts w:ascii="仿宋" w:eastAsia="仿宋" w:hAnsi="仿宋" w:cs="仿宋" w:hint="eastAsia"/>
          <w:sz w:val="28"/>
          <w:lang w:eastAsia="zh-CN"/>
        </w:rPr>
        <w:t>三、玻璃钢制品项目可持续发展</w:t>
      </w:r>
      <w:bookmarkEnd w:id="14"/>
    </w:p>
    <w:p>
      <w:pPr>
        <w:pStyle w:val="Heading2"/>
        <w:rPr>
          <w:rFonts w:ascii="仿宋" w:eastAsia="仿宋" w:hAnsi="仿宋" w:cs="仿宋" w:hint="eastAsia"/>
          <w:lang w:eastAsia="zh-CN"/>
        </w:rPr>
      </w:pPr>
      <w:bookmarkStart w:id="15" w:name="_Toc2800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中，玻璃钢制品项目团队着眼于未来，明确了可持续发展的战略方向。制定的具体可持续发展目标包括降低资源使用、采用环保技术、最大化社会效益等。这一步骤不仅有助于玻璃钢制品项目在环保和社会责任方面达到最高标准，也为未来提供了明确的指引，确保玻璃钢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可持续实践的融入玻璃钢制品项目管理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钢制品项目管理周期。从玻璃钢制品项目规划开始，玻璃钢制品项目团队就考虑了环境和社会的因素。在执行阶段，玻璃钢制品项目团队积极推动绿色技术的应用，优化资源利用。此外，关注员工的社会责任，通过培训和沟通活动提高员工对可持续发展的认知，使他们能够在日常工作中践行可持续实践。这些举措不仅为玻璃钢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92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扎根于玻璃钢制品项目的可持续发展理念，我们深信环保与社会责任是玻璃钢制品项目成功的关键支柱。在玻璃钢制品项目的每一步，我们都致力于通过创新和实践，履行对环境和社会的坚定责任。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团队通过引入先进的环保技术、建立高效的废物处理系统以及推动能源节约措施，积极履行环保责任。定期的环保监测和评估确保玻璃钢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不仅致力于自身可持续发展，还注重对社会的回馈。通过支持社区玻璃钢制品项目、参与慈善事业、提供培训机会等方式，玻璃钢制品项目积极履行社会责任。与当地社区建立积极互动，关注员工的工作与生活平衡，以及员工的身心健康，是玻璃钢制品项目在社会责任层面的关键举措。这样的实践不仅增强了玻璃钢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040"/>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7249"/>
      <w:r>
        <w:rPr>
          <w:rFonts w:ascii="仿宋" w:eastAsia="仿宋" w:hAnsi="仿宋" w:cs="仿宋" w:hint="eastAsia"/>
          <w:lang w:eastAsia="zh-CN"/>
        </w:rPr>
        <w:t>(一)、玻璃钢制品行业分析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行业一直以来都是市场的关注焦点。行业内的发展趋势、竞争态势以及潜在机会都对玻璃钢制品项目的推进产生深远的影响。通过深入研究行业的整体概貌，我们将更好地理解行业的核心特征，为玻璃钢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https://d.book118.com/025013033011011110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20E75"/>
    <w:rsid w:val="4D420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01303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2024-02-06T05:25:00Z</dcterms:created>
  <dcterms:modified xsi:type="dcterms:W3CDTF">2024-02-06T05:26:08Z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47108FC8D57A44D89D3EC7F05CA9F795_11</vt:lpwstr>
  </property>
  <property fmtid="{D5CDD505-2E9C-101B-9397-08002B2CF9AE}" pid="3" name="KSOProductBuildVer">
    <vt:lpwstr>2052-12.1.0.16250</vt:lpwstr>
  </property>
</Properties>
</file>