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65D9F" w14:paraId="7D21EB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5D9F" w14:paraId="7C08E7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5D9F" w14:paraId="0E7194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5D9F" w:rsidRPr="00E65D9F" w14:paraId="06ED0F9D" w14:textId="0B5B278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65D9F">
        <w:rPr>
          <w:rFonts w:ascii="宋体" w:eastAsia="宋体" w:hAnsi="宋体" w:hint="eastAsia"/>
          <w:b/>
          <w:sz w:val="60"/>
        </w:rPr>
        <w:t>抗精神病药品相关行业可行性分析报告</w:t>
      </w:r>
    </w:p>
    <w:p w:rsidR="00E65D9F" w:rsidP="00E65D9F" w14:paraId="78218988" w14:textId="4F7CEF1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65D9F">
        <w:rPr>
          <w:rFonts w:ascii="仿宋" w:eastAsia="仿宋" w:hAnsi="仿宋" w:hint="eastAsia"/>
          <w:b/>
          <w:sz w:val="40"/>
        </w:rPr>
        <w:t>目录</w:t>
      </w:r>
    </w:p>
    <w:p w:rsidR="00E65D9F" w14:paraId="4FD51126" w14:textId="4D68B8F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_Toc153145272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65D9F" w14:paraId="3BFFCA07" w14:textId="12E9D1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_Toc153145273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5D9F" w14:paraId="5EF6459C" w14:textId="113DB0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(一)、抗精神病药品项目与文化内涵的结合方式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_Toc153145274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5D9F" w14:paraId="28D94E0F" w14:textId="1F40A5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(二)、抗精神病药品项目产品的艺术价值分析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_Toc153145275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65D9F" w14:paraId="33946DDE" w14:textId="33E39E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_Toc153145276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65D9F" w14:paraId="60479E03" w14:textId="2685F1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_Toc153145277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65D9F" w14:paraId="3685B40E" w14:textId="76BC12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_Toc153145278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65D9F" w14:paraId="42594431" w14:textId="2C391A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(二)、商业模式创新对抗精神病药品项目价值的影响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_Toc153145279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65D9F" w14:paraId="7599F419" w14:textId="1343BC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_Toc153145280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65D9F" w14:paraId="2E365D4B" w14:textId="3E59B9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三、抗精神病药品项目主要建(构)筑物建设工程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_Toc153145281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65D9F" w14:paraId="76A5C39C" w14:textId="27932E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_Toc153145282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65D9F" w14:paraId="504E2ECF" w14:textId="2E6A9A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_Toc153145283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65D9F" w14:paraId="62668DD8" w14:textId="17F19E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_Toc153145284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65D9F" w14:paraId="135C7EB9" w14:textId="27CBC7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_Toc153145285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65D9F" w14:paraId="5E763E38" w14:textId="073621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(一)、抗精神病药品项目品牌定位和形象设计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_Toc153145286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65D9F" w14:paraId="793DE154" w14:textId="19743E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_Toc153145287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65D9F" w14:paraId="55FA3E70" w14:textId="7175C0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_Toc153145288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65D9F" w14:paraId="7C3A3051" w14:textId="494A80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_Toc153145289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65D9F" w14:paraId="5F5C8743" w14:textId="26A474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_Toc153145290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65D9F" w14:paraId="7BBE0EA5" w14:textId="0F5660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_Toc153145291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65D9F" w14:paraId="4544D311" w14:textId="5E435B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_Toc153145292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https://d.book118.com/025042244000011040</w:t>
        </w:r>
      </w:hyperlink>
    </w:p>
    <w:p w:rsidR="00E65D9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D9F" w:rsidP="0076418F" w14:paraId="43C79F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5D9F" w14:paraId="51F188F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D9F" w:rsidP="0076418F" w14:paraId="5C3970D3" w14:textId="772AA1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65D9F" w14:paraId="06587E5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D9F" w14:paraId="77011D2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D9F" w:rsidP="007641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5D9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D9F" w:rsidP="0076418F" w14:textId="772AA1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65D9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D9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D9F" w14:paraId="7419CC3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D9F" w:rsidRPr="00E65D9F" w:rsidP="00E65D9F" w14:paraId="2A17B3F0" w14:textId="7BC0274E">
    <w:pPr>
      <w:pStyle w:val="Header"/>
      <w:rPr>
        <w:rFonts w:ascii="仿宋" w:eastAsia="仿宋" w:hAnsi="仿宋"/>
      </w:rPr>
    </w:pPr>
    <w:r w:rsidRPr="00E65D9F">
      <w:rPr>
        <w:rFonts w:ascii="仿宋" w:eastAsia="仿宋" w:hAnsi="仿宋" w:hint="eastAsia"/>
      </w:rPr>
      <w:t>抗精神病药品可行性报告</w:t>
    </w:r>
    <w:r w:rsidRPr="00E65D9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D9F" w14:paraId="17A5320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D9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D9F" w:rsidRPr="00E65D9F" w:rsidP="00E65D9F" w14:textId="7BC0274E">
    <w:pPr>
      <w:pStyle w:val="Header"/>
      <w:rPr>
        <w:rFonts w:ascii="仿宋" w:eastAsia="仿宋" w:hAnsi="仿宋"/>
      </w:rPr>
    </w:pPr>
    <w:r w:rsidRPr="00E65D9F">
      <w:rPr>
        <w:rFonts w:ascii="仿宋" w:eastAsia="仿宋" w:hAnsi="仿宋" w:hint="eastAsia"/>
      </w:rPr>
      <w:t>抗精神病药品可行性报告</w:t>
    </w:r>
    <w:r w:rsidRPr="00E65D9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D9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D9F"/>
    <w:rsid w:val="0076418F"/>
    <w:rsid w:val="00E65D9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F1D8D41"/>
  <w15:chartTrackingRefBased/>
  <w15:docId w15:val="{205372BE-EED9-4BB0-A56E-E5C566465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65D9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65D9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65D9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65D9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65D9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65D9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65D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65D9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65D9F"/>
  </w:style>
  <w:style w:type="paragraph" w:styleId="TOC1">
    <w:name w:val="toc 1"/>
    <w:basedOn w:val="Normal"/>
    <w:next w:val="Normal"/>
    <w:autoRedefine/>
    <w:uiPriority w:val="39"/>
    <w:unhideWhenUsed/>
    <w:rsid w:val="00E65D9F"/>
  </w:style>
  <w:style w:type="paragraph" w:styleId="TOC2">
    <w:name w:val="toc 2"/>
    <w:basedOn w:val="Normal"/>
    <w:next w:val="Normal"/>
    <w:autoRedefine/>
    <w:uiPriority w:val="39"/>
    <w:unhideWhenUsed/>
    <w:rsid w:val="00E65D9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5042244000011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3888</Words>
  <Characters>22167</Characters>
  <Application>Microsoft Office Word</Application>
  <DocSecurity>0</DocSecurity>
  <Lines>184</Lines>
  <Paragraphs>52</Paragraphs>
  <ScaleCrop>false</ScaleCrop>
  <Company/>
  <LinksUpToDate>false</LinksUpToDate>
  <CharactersWithSpaces>26003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2023-12-10T16:00:00Z</dcterms:created>
  <dcterms:modified xsi:type="dcterms:W3CDTF">2023-12-10T16:00:00Z</dcterms:modified>
</cp:coreProperties>
</file>