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美容保健品项目规划设计方案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3" w:history="1">
        <w:r>
          <w:rPr>
            <w:rFonts w:ascii="仿宋" w:eastAsia="仿宋" w:hAnsi="仿宋" w:cs="仿宋" w:hint="eastAsia"/>
            <w:lang w:eastAsia="zh-CN"/>
          </w:rPr>
          <w:t>前言</w:t>
        </w:r>
        <w:r>
          <w:tab/>
        </w:r>
        <w:r>
          <w:fldChar w:fldCharType="begin"/>
        </w:r>
        <w:r>
          <w:instrText xml:space="preserve"> PAGEREF _Toc4043 \h </w:instrText>
        </w:r>
        <w:r>
          <w:fldChar w:fldCharType="separate"/>
        </w:r>
        <w:r>
          <w:t>3</w:t>
        </w:r>
        <w:r>
          <w:fldChar w:fldCharType="end"/>
        </w:r>
      </w:hyperlink>
    </w:p>
    <w:p>
      <w:pPr>
        <w:pStyle w:val="TOC1"/>
        <w:tabs>
          <w:tab w:val="right" w:leader="dot" w:pos="8306"/>
        </w:tabs>
      </w:pPr>
      <w:hyperlink w:anchor="_Toc84" w:history="1">
        <w:r>
          <w:rPr>
            <w:rFonts w:ascii="仿宋" w:eastAsia="仿宋" w:hAnsi="仿宋" w:cs="仿宋" w:hint="eastAsia"/>
            <w:lang w:eastAsia="zh-CN"/>
          </w:rPr>
          <w:t>一、美容保健品项目建设单位说明</w:t>
        </w:r>
        <w:r>
          <w:tab/>
        </w:r>
        <w:r>
          <w:fldChar w:fldCharType="begin"/>
        </w:r>
        <w:r>
          <w:instrText xml:space="preserve"> PAGEREF _Toc84 \h </w:instrText>
        </w:r>
        <w:r>
          <w:fldChar w:fldCharType="separate"/>
        </w:r>
        <w:r>
          <w:t>3</w:t>
        </w:r>
        <w:r>
          <w:fldChar w:fldCharType="end"/>
        </w:r>
      </w:hyperlink>
    </w:p>
    <w:p>
      <w:pPr>
        <w:pStyle w:val="TOC2"/>
        <w:tabs>
          <w:tab w:val="right" w:leader="dot" w:pos="8306"/>
        </w:tabs>
      </w:pPr>
      <w:hyperlink w:anchor="_Toc14834" w:history="1">
        <w:r>
          <w:rPr>
            <w:rFonts w:ascii="仿宋" w:eastAsia="仿宋" w:hAnsi="仿宋" w:cs="仿宋" w:hint="eastAsia"/>
            <w:lang w:eastAsia="zh-CN"/>
          </w:rPr>
          <w:t>(一)、美容保健品项目承办单位基本情况</w:t>
        </w:r>
        <w:r>
          <w:tab/>
        </w:r>
        <w:r>
          <w:fldChar w:fldCharType="begin"/>
        </w:r>
        <w:r>
          <w:instrText xml:space="preserve"> PAGEREF _Toc14834 \h </w:instrText>
        </w:r>
        <w:r>
          <w:fldChar w:fldCharType="separate"/>
        </w:r>
        <w:r>
          <w:t>3</w:t>
        </w:r>
        <w:r>
          <w:fldChar w:fldCharType="end"/>
        </w:r>
      </w:hyperlink>
    </w:p>
    <w:p>
      <w:pPr>
        <w:pStyle w:val="TOC2"/>
        <w:tabs>
          <w:tab w:val="right" w:leader="dot" w:pos="8306"/>
        </w:tabs>
      </w:pPr>
      <w:hyperlink w:anchor="_Toc10649" w:history="1">
        <w:r>
          <w:rPr>
            <w:rFonts w:ascii="仿宋" w:eastAsia="仿宋" w:hAnsi="仿宋" w:cs="仿宋" w:hint="eastAsia"/>
            <w:lang w:eastAsia="zh-CN"/>
          </w:rPr>
          <w:t>(二)、公司经济效益分析</w:t>
        </w:r>
        <w:r>
          <w:tab/>
        </w:r>
        <w:r>
          <w:fldChar w:fldCharType="begin"/>
        </w:r>
        <w:r>
          <w:instrText xml:space="preserve"> PAGEREF _Toc10649 \h </w:instrText>
        </w:r>
        <w:r>
          <w:fldChar w:fldCharType="separate"/>
        </w:r>
        <w:r>
          <w:t>4</w:t>
        </w:r>
        <w:r>
          <w:fldChar w:fldCharType="end"/>
        </w:r>
      </w:hyperlink>
    </w:p>
    <w:p>
      <w:pPr>
        <w:pStyle w:val="TOC1"/>
        <w:tabs>
          <w:tab w:val="right" w:leader="dot" w:pos="8306"/>
        </w:tabs>
      </w:pPr>
      <w:hyperlink w:anchor="_Toc2701" w:history="1">
        <w:r>
          <w:rPr>
            <w:rFonts w:ascii="仿宋" w:eastAsia="仿宋" w:hAnsi="仿宋" w:cs="仿宋" w:hint="eastAsia"/>
            <w:lang w:eastAsia="zh-CN"/>
          </w:rPr>
          <w:t>二、工艺说明</w:t>
        </w:r>
        <w:r>
          <w:tab/>
        </w:r>
        <w:r>
          <w:fldChar w:fldCharType="begin"/>
        </w:r>
        <w:r>
          <w:instrText xml:space="preserve"> PAGEREF _Toc2701 \h </w:instrText>
        </w:r>
        <w:r>
          <w:fldChar w:fldCharType="separate"/>
        </w:r>
        <w:r>
          <w:t>5</w:t>
        </w:r>
        <w:r>
          <w:fldChar w:fldCharType="end"/>
        </w:r>
      </w:hyperlink>
    </w:p>
    <w:p>
      <w:pPr>
        <w:pStyle w:val="TOC2"/>
        <w:tabs>
          <w:tab w:val="right" w:leader="dot" w:pos="8306"/>
        </w:tabs>
      </w:pPr>
      <w:hyperlink w:anchor="_Toc1960" w:history="1">
        <w:r>
          <w:rPr>
            <w:rFonts w:ascii="仿宋" w:eastAsia="仿宋" w:hAnsi="仿宋" w:cs="仿宋" w:hint="eastAsia"/>
            <w:lang w:eastAsia="zh-CN"/>
          </w:rPr>
          <w:t>(一)、技术管理特点</w:t>
        </w:r>
        <w:r>
          <w:tab/>
        </w:r>
        <w:r>
          <w:fldChar w:fldCharType="begin"/>
        </w:r>
        <w:r>
          <w:instrText xml:space="preserve"> PAGEREF _Toc1960 \h </w:instrText>
        </w:r>
        <w:r>
          <w:fldChar w:fldCharType="separate"/>
        </w:r>
        <w:r>
          <w:t>5</w:t>
        </w:r>
        <w:r>
          <w:fldChar w:fldCharType="end"/>
        </w:r>
      </w:hyperlink>
    </w:p>
    <w:p>
      <w:pPr>
        <w:pStyle w:val="TOC2"/>
        <w:tabs>
          <w:tab w:val="right" w:leader="dot" w:pos="8306"/>
        </w:tabs>
      </w:pPr>
      <w:hyperlink w:anchor="_Toc24929" w:history="1">
        <w:r>
          <w:rPr>
            <w:rFonts w:ascii="仿宋" w:eastAsia="仿宋" w:hAnsi="仿宋" w:cs="仿宋" w:hint="eastAsia"/>
            <w:lang w:eastAsia="zh-CN"/>
          </w:rPr>
          <w:t>(二)、美容保健品项目工艺技术设计方案</w:t>
        </w:r>
        <w:r>
          <w:tab/>
        </w:r>
        <w:r>
          <w:fldChar w:fldCharType="begin"/>
        </w:r>
        <w:r>
          <w:instrText xml:space="preserve"> PAGEREF _Toc24929 \h </w:instrText>
        </w:r>
        <w:r>
          <w:fldChar w:fldCharType="separate"/>
        </w:r>
        <w:r>
          <w:t>6</w:t>
        </w:r>
        <w:r>
          <w:fldChar w:fldCharType="end"/>
        </w:r>
      </w:hyperlink>
    </w:p>
    <w:p>
      <w:pPr>
        <w:pStyle w:val="TOC2"/>
        <w:tabs>
          <w:tab w:val="right" w:leader="dot" w:pos="8306"/>
        </w:tabs>
      </w:pPr>
      <w:hyperlink w:anchor="_Toc3657" w:history="1">
        <w:r>
          <w:rPr>
            <w:rFonts w:ascii="仿宋" w:eastAsia="仿宋" w:hAnsi="仿宋" w:cs="仿宋" w:hint="eastAsia"/>
            <w:lang w:eastAsia="zh-CN"/>
          </w:rPr>
          <w:t>(三)、设备选型方案</w:t>
        </w:r>
        <w:r>
          <w:tab/>
        </w:r>
        <w:r>
          <w:fldChar w:fldCharType="begin"/>
        </w:r>
        <w:r>
          <w:instrText xml:space="preserve"> PAGEREF _Toc3657 \h </w:instrText>
        </w:r>
        <w:r>
          <w:fldChar w:fldCharType="separate"/>
        </w:r>
        <w:r>
          <w:t>7</w:t>
        </w:r>
        <w:r>
          <w:fldChar w:fldCharType="end"/>
        </w:r>
      </w:hyperlink>
    </w:p>
    <w:p>
      <w:pPr>
        <w:pStyle w:val="TOC1"/>
        <w:tabs>
          <w:tab w:val="right" w:leader="dot" w:pos="8306"/>
        </w:tabs>
      </w:pPr>
      <w:hyperlink w:anchor="_Toc4552" w:history="1">
        <w:r>
          <w:rPr>
            <w:rFonts w:ascii="仿宋" w:eastAsia="仿宋" w:hAnsi="仿宋" w:cs="仿宋" w:hint="eastAsia"/>
            <w:lang w:eastAsia="zh-CN"/>
          </w:rPr>
          <w:t>三、美容保健品项目土建工程</w:t>
        </w:r>
        <w:r>
          <w:tab/>
        </w:r>
        <w:r>
          <w:fldChar w:fldCharType="begin"/>
        </w:r>
        <w:r>
          <w:instrText xml:space="preserve"> PAGEREF _Toc4552 \h </w:instrText>
        </w:r>
        <w:r>
          <w:fldChar w:fldCharType="separate"/>
        </w:r>
        <w:r>
          <w:t>8</w:t>
        </w:r>
        <w:r>
          <w:fldChar w:fldCharType="end"/>
        </w:r>
      </w:hyperlink>
    </w:p>
    <w:p>
      <w:pPr>
        <w:pStyle w:val="TOC2"/>
        <w:tabs>
          <w:tab w:val="right" w:leader="dot" w:pos="8306"/>
        </w:tabs>
      </w:pPr>
      <w:hyperlink w:anchor="_Toc32599" w:history="1">
        <w:r>
          <w:rPr>
            <w:rFonts w:ascii="仿宋" w:eastAsia="仿宋" w:hAnsi="仿宋" w:cs="仿宋" w:hint="eastAsia"/>
            <w:lang w:eastAsia="zh-CN"/>
          </w:rPr>
          <w:t>(一)、建筑工程设计原则</w:t>
        </w:r>
        <w:r>
          <w:tab/>
        </w:r>
        <w:r>
          <w:fldChar w:fldCharType="begin"/>
        </w:r>
        <w:r>
          <w:instrText xml:space="preserve"> PAGEREF _Toc32599 \h </w:instrText>
        </w:r>
        <w:r>
          <w:fldChar w:fldCharType="separate"/>
        </w:r>
        <w:r>
          <w:t>8</w:t>
        </w:r>
        <w:r>
          <w:fldChar w:fldCharType="end"/>
        </w:r>
      </w:hyperlink>
    </w:p>
    <w:p>
      <w:pPr>
        <w:pStyle w:val="TOC2"/>
        <w:tabs>
          <w:tab w:val="right" w:leader="dot" w:pos="8306"/>
        </w:tabs>
      </w:pPr>
      <w:hyperlink w:anchor="_Toc19056" w:history="1">
        <w:r>
          <w:rPr>
            <w:rFonts w:ascii="仿宋" w:eastAsia="仿宋" w:hAnsi="仿宋" w:cs="仿宋" w:hint="eastAsia"/>
            <w:lang w:eastAsia="zh-CN"/>
          </w:rPr>
          <w:t>(二)、土建工程设计年限及安全等级</w:t>
        </w:r>
        <w:r>
          <w:tab/>
        </w:r>
        <w:r>
          <w:fldChar w:fldCharType="begin"/>
        </w:r>
        <w:r>
          <w:instrText xml:space="preserve"> PAGEREF _Toc19056 \h </w:instrText>
        </w:r>
        <w:r>
          <w:fldChar w:fldCharType="separate"/>
        </w:r>
        <w:r>
          <w:t>10</w:t>
        </w:r>
        <w:r>
          <w:fldChar w:fldCharType="end"/>
        </w:r>
      </w:hyperlink>
    </w:p>
    <w:p>
      <w:pPr>
        <w:pStyle w:val="TOC2"/>
        <w:tabs>
          <w:tab w:val="right" w:leader="dot" w:pos="8306"/>
        </w:tabs>
      </w:pPr>
      <w:hyperlink w:anchor="_Toc31237" w:history="1">
        <w:r>
          <w:rPr>
            <w:rFonts w:ascii="仿宋" w:eastAsia="仿宋" w:hAnsi="仿宋" w:cs="仿宋" w:hint="eastAsia"/>
            <w:lang w:eastAsia="zh-CN"/>
          </w:rPr>
          <w:t>(三)、建筑工程设计总体要求</w:t>
        </w:r>
        <w:r>
          <w:tab/>
        </w:r>
        <w:r>
          <w:fldChar w:fldCharType="begin"/>
        </w:r>
        <w:r>
          <w:instrText xml:space="preserve"> PAGEREF _Toc31237 \h </w:instrText>
        </w:r>
        <w:r>
          <w:fldChar w:fldCharType="separate"/>
        </w:r>
        <w:r>
          <w:t>11</w:t>
        </w:r>
        <w:r>
          <w:fldChar w:fldCharType="end"/>
        </w:r>
      </w:hyperlink>
    </w:p>
    <w:p>
      <w:pPr>
        <w:pStyle w:val="TOC2"/>
        <w:tabs>
          <w:tab w:val="right" w:leader="dot" w:pos="8306"/>
        </w:tabs>
      </w:pPr>
      <w:hyperlink w:anchor="_Toc5143" w:history="1">
        <w:r>
          <w:rPr>
            <w:rFonts w:ascii="仿宋" w:eastAsia="仿宋" w:hAnsi="仿宋" w:cs="仿宋" w:hint="eastAsia"/>
            <w:lang w:eastAsia="zh-CN"/>
          </w:rPr>
          <w:t>(四)、土建工程建设指标</w:t>
        </w:r>
        <w:r>
          <w:tab/>
        </w:r>
        <w:r>
          <w:fldChar w:fldCharType="begin"/>
        </w:r>
        <w:r>
          <w:instrText xml:space="preserve"> PAGEREF _Toc5143 \h </w:instrText>
        </w:r>
        <w:r>
          <w:fldChar w:fldCharType="separate"/>
        </w:r>
        <w:r>
          <w:t>11</w:t>
        </w:r>
        <w:r>
          <w:fldChar w:fldCharType="end"/>
        </w:r>
      </w:hyperlink>
    </w:p>
    <w:p>
      <w:pPr>
        <w:pStyle w:val="TOC1"/>
        <w:tabs>
          <w:tab w:val="right" w:leader="dot" w:pos="8306"/>
        </w:tabs>
      </w:pPr>
      <w:hyperlink w:anchor="_Toc31011" w:history="1">
        <w:r>
          <w:rPr>
            <w:rFonts w:ascii="仿宋" w:eastAsia="仿宋" w:hAnsi="仿宋" w:cs="仿宋" w:hint="eastAsia"/>
            <w:lang w:eastAsia="zh-CN"/>
          </w:rPr>
          <w:t>四、美容保健品项目可持续发展</w:t>
        </w:r>
        <w:r>
          <w:tab/>
        </w:r>
        <w:r>
          <w:fldChar w:fldCharType="begin"/>
        </w:r>
        <w:r>
          <w:instrText xml:space="preserve"> PAGEREF _Toc31011 \h </w:instrText>
        </w:r>
        <w:r>
          <w:fldChar w:fldCharType="separate"/>
        </w:r>
        <w:r>
          <w:t>12</w:t>
        </w:r>
        <w:r>
          <w:fldChar w:fldCharType="end"/>
        </w:r>
      </w:hyperlink>
    </w:p>
    <w:p>
      <w:pPr>
        <w:pStyle w:val="TOC2"/>
        <w:tabs>
          <w:tab w:val="right" w:leader="dot" w:pos="8306"/>
        </w:tabs>
      </w:pPr>
      <w:hyperlink w:anchor="_Toc26411" w:history="1">
        <w:r>
          <w:rPr>
            <w:rFonts w:ascii="仿宋" w:eastAsia="仿宋" w:hAnsi="仿宋" w:cs="仿宋" w:hint="eastAsia"/>
            <w:lang w:eastAsia="zh-CN"/>
          </w:rPr>
          <w:t>(一)、可持续战略与实践</w:t>
        </w:r>
        <w:r>
          <w:tab/>
        </w:r>
        <w:r>
          <w:fldChar w:fldCharType="begin"/>
        </w:r>
        <w:r>
          <w:instrText xml:space="preserve"> PAGEREF _Toc26411 \h </w:instrText>
        </w:r>
        <w:r>
          <w:fldChar w:fldCharType="separate"/>
        </w:r>
        <w:r>
          <w:t>12</w:t>
        </w:r>
        <w:r>
          <w:fldChar w:fldCharType="end"/>
        </w:r>
      </w:hyperlink>
    </w:p>
    <w:p>
      <w:pPr>
        <w:pStyle w:val="TOC2"/>
        <w:tabs>
          <w:tab w:val="right" w:leader="dot" w:pos="8306"/>
        </w:tabs>
      </w:pPr>
      <w:hyperlink w:anchor="_Toc24764" w:history="1">
        <w:r>
          <w:rPr>
            <w:rFonts w:ascii="仿宋" w:eastAsia="仿宋" w:hAnsi="仿宋" w:cs="仿宋" w:hint="eastAsia"/>
            <w:lang w:eastAsia="zh-CN"/>
          </w:rPr>
          <w:t>(二)、环保与社会责任</w:t>
        </w:r>
        <w:r>
          <w:tab/>
        </w:r>
        <w:r>
          <w:fldChar w:fldCharType="begin"/>
        </w:r>
        <w:r>
          <w:instrText xml:space="preserve"> PAGEREF _Toc24764 \h </w:instrText>
        </w:r>
        <w:r>
          <w:fldChar w:fldCharType="separate"/>
        </w:r>
        <w:r>
          <w:t>12</w:t>
        </w:r>
        <w:r>
          <w:fldChar w:fldCharType="end"/>
        </w:r>
      </w:hyperlink>
    </w:p>
    <w:p>
      <w:pPr>
        <w:pStyle w:val="TOC1"/>
        <w:tabs>
          <w:tab w:val="right" w:leader="dot" w:pos="8306"/>
        </w:tabs>
      </w:pPr>
      <w:hyperlink w:anchor="_Toc6013" w:history="1">
        <w:r>
          <w:rPr>
            <w:rFonts w:ascii="仿宋" w:eastAsia="仿宋" w:hAnsi="仿宋" w:cs="仿宋" w:hint="eastAsia"/>
            <w:lang w:eastAsia="zh-CN"/>
          </w:rPr>
          <w:t>五、美容保健品项目概论</w:t>
        </w:r>
        <w:r>
          <w:tab/>
        </w:r>
        <w:r>
          <w:fldChar w:fldCharType="begin"/>
        </w:r>
        <w:r>
          <w:instrText xml:space="preserve"> PAGEREF _Toc6013 \h </w:instrText>
        </w:r>
        <w:r>
          <w:fldChar w:fldCharType="separate"/>
        </w:r>
        <w:r>
          <w:t>13</w:t>
        </w:r>
        <w:r>
          <w:fldChar w:fldCharType="end"/>
        </w:r>
      </w:hyperlink>
    </w:p>
    <w:p>
      <w:pPr>
        <w:pStyle w:val="TOC2"/>
        <w:tabs>
          <w:tab w:val="right" w:leader="dot" w:pos="8306"/>
        </w:tabs>
      </w:pPr>
      <w:hyperlink w:anchor="_Toc32139" w:history="1">
        <w:r>
          <w:rPr>
            <w:rFonts w:ascii="仿宋" w:eastAsia="仿宋" w:hAnsi="仿宋" w:cs="仿宋" w:hint="eastAsia"/>
            <w:lang w:eastAsia="zh-CN"/>
          </w:rPr>
          <w:t>(一)、美容保健品项目概况</w:t>
        </w:r>
        <w:r>
          <w:tab/>
        </w:r>
        <w:r>
          <w:fldChar w:fldCharType="begin"/>
        </w:r>
        <w:r>
          <w:instrText xml:space="preserve"> PAGEREF _Toc32139 \h </w:instrText>
        </w:r>
        <w:r>
          <w:fldChar w:fldCharType="separate"/>
        </w:r>
        <w:r>
          <w:t>13</w:t>
        </w:r>
        <w:r>
          <w:fldChar w:fldCharType="end"/>
        </w:r>
      </w:hyperlink>
    </w:p>
    <w:p>
      <w:pPr>
        <w:pStyle w:val="TOC2"/>
        <w:tabs>
          <w:tab w:val="right" w:leader="dot" w:pos="8306"/>
        </w:tabs>
      </w:pPr>
      <w:hyperlink w:anchor="_Toc3681" w:history="1">
        <w:r>
          <w:rPr>
            <w:rFonts w:ascii="仿宋" w:eastAsia="仿宋" w:hAnsi="仿宋" w:cs="仿宋" w:hint="eastAsia"/>
            <w:lang w:eastAsia="zh-CN"/>
          </w:rPr>
          <w:t>(二)、美容保健品项目目标</w:t>
        </w:r>
        <w:r>
          <w:tab/>
        </w:r>
        <w:r>
          <w:fldChar w:fldCharType="begin"/>
        </w:r>
        <w:r>
          <w:instrText xml:space="preserve"> PAGEREF _Toc3681 \h </w:instrText>
        </w:r>
        <w:r>
          <w:fldChar w:fldCharType="separate"/>
        </w:r>
        <w:r>
          <w:t>16</w:t>
        </w:r>
        <w:r>
          <w:fldChar w:fldCharType="end"/>
        </w:r>
      </w:hyperlink>
    </w:p>
    <w:p>
      <w:pPr>
        <w:pStyle w:val="TOC2"/>
        <w:tabs>
          <w:tab w:val="right" w:leader="dot" w:pos="8306"/>
        </w:tabs>
      </w:pPr>
      <w:hyperlink w:anchor="_Toc11533" w:history="1">
        <w:r>
          <w:rPr>
            <w:rFonts w:ascii="仿宋" w:eastAsia="仿宋" w:hAnsi="仿宋" w:cs="仿宋" w:hint="eastAsia"/>
            <w:lang w:eastAsia="zh-CN"/>
          </w:rPr>
          <w:t>(三)、美容保健品项目提出的理由</w:t>
        </w:r>
        <w:r>
          <w:tab/>
        </w:r>
        <w:r>
          <w:fldChar w:fldCharType="begin"/>
        </w:r>
        <w:r>
          <w:instrText xml:space="preserve"> PAGEREF _Toc11533 \h </w:instrText>
        </w:r>
        <w:r>
          <w:fldChar w:fldCharType="separate"/>
        </w:r>
        <w:r>
          <w:t>16</w:t>
        </w:r>
        <w:r>
          <w:fldChar w:fldCharType="end"/>
        </w:r>
      </w:hyperlink>
    </w:p>
    <w:p>
      <w:pPr>
        <w:pStyle w:val="TOC2"/>
        <w:tabs>
          <w:tab w:val="right" w:leader="dot" w:pos="8306"/>
        </w:tabs>
      </w:pPr>
      <w:hyperlink w:anchor="_Toc20208" w:history="1">
        <w:r>
          <w:rPr>
            <w:rFonts w:ascii="仿宋" w:eastAsia="仿宋" w:hAnsi="仿宋" w:cs="仿宋" w:hint="eastAsia"/>
            <w:lang w:eastAsia="zh-CN"/>
          </w:rPr>
          <w:t>(四)、美容保健品项目意义</w:t>
        </w:r>
        <w:r>
          <w:tab/>
        </w:r>
        <w:r>
          <w:fldChar w:fldCharType="begin"/>
        </w:r>
        <w:r>
          <w:instrText xml:space="preserve"> PAGEREF _Toc20208 \h </w:instrText>
        </w:r>
        <w:r>
          <w:fldChar w:fldCharType="separate"/>
        </w:r>
        <w:r>
          <w:t>18</w:t>
        </w:r>
        <w:r>
          <w:fldChar w:fldCharType="end"/>
        </w:r>
      </w:hyperlink>
    </w:p>
    <w:p>
      <w:pPr>
        <w:pStyle w:val="TOC2"/>
        <w:tabs>
          <w:tab w:val="right" w:leader="dot" w:pos="8306"/>
        </w:tabs>
      </w:pPr>
      <w:hyperlink w:anchor="_Toc23362" w:history="1">
        <w:r>
          <w:rPr>
            <w:rFonts w:ascii="仿宋" w:eastAsia="仿宋" w:hAnsi="仿宋" w:cs="仿宋" w:hint="eastAsia"/>
            <w:lang w:eastAsia="zh-CN"/>
          </w:rPr>
          <w:t>(五)、美容保健品项目背景</w:t>
        </w:r>
        <w:r>
          <w:tab/>
        </w:r>
        <w:r>
          <w:fldChar w:fldCharType="begin"/>
        </w:r>
        <w:r>
          <w:instrText xml:space="preserve"> PAGEREF _Toc23362 \h </w:instrText>
        </w:r>
        <w:r>
          <w:fldChar w:fldCharType="separate"/>
        </w:r>
        <w:r>
          <w:t>19</w:t>
        </w:r>
        <w:r>
          <w:fldChar w:fldCharType="end"/>
        </w:r>
      </w:hyperlink>
    </w:p>
    <w:p>
      <w:pPr>
        <w:pStyle w:val="TOC1"/>
        <w:tabs>
          <w:tab w:val="right" w:leader="dot" w:pos="8306"/>
        </w:tabs>
      </w:pPr>
      <w:hyperlink w:anchor="_Toc23885" w:history="1">
        <w:r>
          <w:rPr>
            <w:rFonts w:ascii="仿宋" w:eastAsia="仿宋" w:hAnsi="仿宋" w:cs="仿宋" w:hint="eastAsia"/>
            <w:lang w:eastAsia="zh-CN"/>
          </w:rPr>
          <w:t>六、美容保健品项目建设背景及必要性分析</w:t>
        </w:r>
        <w:r>
          <w:tab/>
        </w:r>
        <w:r>
          <w:fldChar w:fldCharType="begin"/>
        </w:r>
        <w:r>
          <w:instrText xml:space="preserve"> PAGEREF _Toc23885 \h </w:instrText>
        </w:r>
        <w:r>
          <w:fldChar w:fldCharType="separate"/>
        </w:r>
        <w:r>
          <w:t>20</w:t>
        </w:r>
        <w:r>
          <w:fldChar w:fldCharType="end"/>
        </w:r>
      </w:hyperlink>
    </w:p>
    <w:p>
      <w:pPr>
        <w:pStyle w:val="TOC2"/>
        <w:tabs>
          <w:tab w:val="right" w:leader="dot" w:pos="8306"/>
        </w:tabs>
      </w:pPr>
      <w:hyperlink w:anchor="_Toc11098" w:history="1">
        <w:r>
          <w:rPr>
            <w:rFonts w:ascii="仿宋" w:eastAsia="仿宋" w:hAnsi="仿宋" w:cs="仿宋" w:hint="eastAsia"/>
            <w:lang w:eastAsia="zh-CN"/>
          </w:rPr>
          <w:t>(一)、美容保健品项目背景分析</w:t>
        </w:r>
        <w:r>
          <w:tab/>
        </w:r>
        <w:r>
          <w:fldChar w:fldCharType="begin"/>
        </w:r>
        <w:r>
          <w:instrText xml:space="preserve"> PAGEREF _Toc11098 \h </w:instrText>
        </w:r>
        <w:r>
          <w:fldChar w:fldCharType="separate"/>
        </w:r>
        <w:r>
          <w:t>20</w:t>
        </w:r>
        <w:r>
          <w:fldChar w:fldCharType="end"/>
        </w:r>
      </w:hyperlink>
    </w:p>
    <w:p>
      <w:pPr>
        <w:pStyle w:val="TOC2"/>
        <w:tabs>
          <w:tab w:val="right" w:leader="dot" w:pos="8306"/>
        </w:tabs>
      </w:pPr>
      <w:hyperlink w:anchor="_Toc10520" w:history="1">
        <w:r>
          <w:rPr>
            <w:rFonts w:ascii="仿宋" w:eastAsia="仿宋" w:hAnsi="仿宋" w:cs="仿宋" w:hint="eastAsia"/>
            <w:lang w:eastAsia="zh-CN"/>
          </w:rPr>
          <w:t>(二)、美容保健品项目建设必要性分析</w:t>
        </w:r>
        <w:r>
          <w:tab/>
        </w:r>
        <w:r>
          <w:fldChar w:fldCharType="begin"/>
        </w:r>
        <w:r>
          <w:instrText xml:space="preserve"> PAGEREF _Toc10520 \h </w:instrText>
        </w:r>
        <w:r>
          <w:fldChar w:fldCharType="separate"/>
        </w:r>
        <w:r>
          <w:t>22</w:t>
        </w:r>
        <w:r>
          <w:fldChar w:fldCharType="end"/>
        </w:r>
      </w:hyperlink>
    </w:p>
    <w:p>
      <w:pPr>
        <w:pStyle w:val="TOC1"/>
        <w:tabs>
          <w:tab w:val="right" w:leader="dot" w:pos="8306"/>
        </w:tabs>
      </w:pPr>
      <w:hyperlink w:anchor="_Toc2783" w:history="1">
        <w:r>
          <w:rPr>
            <w:rFonts w:ascii="仿宋" w:eastAsia="仿宋" w:hAnsi="仿宋" w:cs="仿宋" w:hint="eastAsia"/>
            <w:lang w:eastAsia="zh-CN"/>
          </w:rPr>
          <w:t>七、美容保健品项目计划安排</w:t>
        </w:r>
        <w:r>
          <w:tab/>
        </w:r>
        <w:r>
          <w:fldChar w:fldCharType="begin"/>
        </w:r>
        <w:r>
          <w:instrText xml:space="preserve"> PAGEREF _Toc2783 \h </w:instrText>
        </w:r>
        <w:r>
          <w:fldChar w:fldCharType="separate"/>
        </w:r>
        <w:r>
          <w:t>23</w:t>
        </w:r>
        <w:r>
          <w:fldChar w:fldCharType="end"/>
        </w:r>
      </w:hyperlink>
    </w:p>
    <w:p>
      <w:pPr>
        <w:pStyle w:val="TOC2"/>
        <w:tabs>
          <w:tab w:val="right" w:leader="dot" w:pos="8306"/>
        </w:tabs>
      </w:pPr>
      <w:hyperlink w:anchor="_Toc23669" w:history="1">
        <w:r>
          <w:rPr>
            <w:rFonts w:ascii="仿宋" w:eastAsia="仿宋" w:hAnsi="仿宋" w:cs="仿宋" w:hint="eastAsia"/>
            <w:lang w:eastAsia="zh-CN"/>
          </w:rPr>
          <w:t>(一)、建设周期</w:t>
        </w:r>
        <w:r>
          <w:tab/>
        </w:r>
        <w:r>
          <w:fldChar w:fldCharType="begin"/>
        </w:r>
        <w:r>
          <w:instrText xml:space="preserve"> PAGEREF _Toc23669 \h </w:instrText>
        </w:r>
        <w:r>
          <w:fldChar w:fldCharType="separate"/>
        </w:r>
        <w:r>
          <w:t>23</w:t>
        </w:r>
        <w:r>
          <w:fldChar w:fldCharType="end"/>
        </w:r>
      </w:hyperlink>
    </w:p>
    <w:p>
      <w:pPr>
        <w:pStyle w:val="TOC2"/>
        <w:tabs>
          <w:tab w:val="right" w:leader="dot" w:pos="8306"/>
        </w:tabs>
      </w:pPr>
      <w:hyperlink w:anchor="_Toc11038" w:history="1">
        <w:r>
          <w:rPr>
            <w:rFonts w:ascii="仿宋" w:eastAsia="仿宋" w:hAnsi="仿宋" w:cs="仿宋" w:hint="eastAsia"/>
            <w:lang w:eastAsia="zh-CN"/>
          </w:rPr>
          <w:t>(二)、建设进度</w:t>
        </w:r>
        <w:r>
          <w:tab/>
        </w:r>
        <w:r>
          <w:fldChar w:fldCharType="begin"/>
        </w:r>
        <w:r>
          <w:instrText xml:space="preserve"> PAGEREF _Toc11038 \h </w:instrText>
        </w:r>
        <w:r>
          <w:fldChar w:fldCharType="separate"/>
        </w:r>
        <w:r>
          <w:t>24</w:t>
        </w:r>
        <w:r>
          <w:fldChar w:fldCharType="end"/>
        </w:r>
      </w:hyperlink>
    </w:p>
    <w:p>
      <w:pPr>
        <w:pStyle w:val="TOC2"/>
        <w:tabs>
          <w:tab w:val="right" w:leader="dot" w:pos="8306"/>
        </w:tabs>
      </w:pPr>
      <w:hyperlink w:anchor="_Toc15444" w:history="1">
        <w:r>
          <w:rPr>
            <w:rFonts w:ascii="仿宋" w:eastAsia="仿宋" w:hAnsi="仿宋" w:cs="仿宋" w:hint="eastAsia"/>
            <w:lang w:eastAsia="zh-CN"/>
          </w:rPr>
          <w:t>(三)、进度安排注意事项</w:t>
        </w:r>
        <w:r>
          <w:tab/>
        </w:r>
        <w:r>
          <w:fldChar w:fldCharType="begin"/>
        </w:r>
        <w:r>
          <w:instrText xml:space="preserve"> PAGEREF _Toc15444 \h </w:instrText>
        </w:r>
        <w:r>
          <w:fldChar w:fldCharType="separate"/>
        </w:r>
        <w:r>
          <w:t>25</w:t>
        </w:r>
        <w:r>
          <w:fldChar w:fldCharType="end"/>
        </w:r>
      </w:hyperlink>
    </w:p>
    <w:p>
      <w:pPr>
        <w:pStyle w:val="TOC2"/>
        <w:tabs>
          <w:tab w:val="right" w:leader="dot" w:pos="8306"/>
        </w:tabs>
      </w:pPr>
      <w:hyperlink w:anchor="_Toc31446" w:history="1">
        <w:r>
          <w:rPr>
            <w:rFonts w:ascii="仿宋" w:eastAsia="仿宋" w:hAnsi="仿宋" w:cs="仿宋" w:hint="eastAsia"/>
            <w:lang w:eastAsia="zh-CN"/>
          </w:rPr>
          <w:t>(四)、人力资源配置</w:t>
        </w:r>
        <w:r>
          <w:tab/>
        </w:r>
        <w:r>
          <w:fldChar w:fldCharType="begin"/>
        </w:r>
        <w:r>
          <w:instrText xml:space="preserve"> PAGEREF _Toc31446 \h </w:instrText>
        </w:r>
        <w:r>
          <w:fldChar w:fldCharType="separate"/>
        </w:r>
        <w:r>
          <w:t>26</w:t>
        </w:r>
        <w:r>
          <w:fldChar w:fldCharType="end"/>
        </w:r>
      </w:hyperlink>
    </w:p>
    <w:p>
      <w:pPr>
        <w:pStyle w:val="TOC1"/>
        <w:tabs>
          <w:tab w:val="right" w:leader="dot" w:pos="8306"/>
        </w:tabs>
      </w:pPr>
      <w:hyperlink w:anchor="_Toc27603" w:history="1">
        <w:r>
          <w:rPr>
            <w:rFonts w:ascii="仿宋" w:eastAsia="仿宋" w:hAnsi="仿宋" w:cs="仿宋" w:hint="eastAsia"/>
            <w:lang w:eastAsia="zh-CN"/>
          </w:rPr>
          <w:t>八、美容保健品项目财务管理</w:t>
        </w:r>
        <w:r>
          <w:tab/>
        </w:r>
        <w:r>
          <w:fldChar w:fldCharType="begin"/>
        </w:r>
        <w:r>
          <w:instrText xml:space="preserve"> PAGEREF _Toc27603 \h </w:instrText>
        </w:r>
        <w:r>
          <w:fldChar w:fldCharType="separate"/>
        </w:r>
        <w:r>
          <w:t>27</w:t>
        </w:r>
        <w:r>
          <w:fldChar w:fldCharType="end"/>
        </w:r>
      </w:hyperlink>
    </w:p>
    <w:p>
      <w:pPr>
        <w:pStyle w:val="TOC2"/>
        <w:tabs>
          <w:tab w:val="right" w:leader="dot" w:pos="8306"/>
        </w:tabs>
      </w:pPr>
      <w:hyperlink w:anchor="_Toc19072" w:history="1">
        <w:r>
          <w:rPr>
            <w:rFonts w:ascii="仿宋" w:eastAsia="仿宋" w:hAnsi="仿宋" w:cs="仿宋" w:hint="eastAsia"/>
            <w:lang w:eastAsia="zh-CN"/>
          </w:rPr>
          <w:t>(一)、资金需求大</w:t>
        </w:r>
        <w:r>
          <w:tab/>
        </w:r>
        <w:r>
          <w:fldChar w:fldCharType="begin"/>
        </w:r>
        <w:r>
          <w:instrText xml:space="preserve"> PAGEREF _Toc19072 \h </w:instrText>
        </w:r>
        <w:r>
          <w:fldChar w:fldCharType="separate"/>
        </w:r>
        <w:r>
          <w:t>27</w:t>
        </w:r>
        <w:r>
          <w:fldChar w:fldCharType="end"/>
        </w:r>
      </w:hyperlink>
    </w:p>
    <w:p>
      <w:pPr>
        <w:pStyle w:val="TOC2"/>
        <w:tabs>
          <w:tab w:val="right" w:leader="dot" w:pos="8306"/>
        </w:tabs>
      </w:pPr>
      <w:hyperlink w:anchor="_Toc13310" w:history="1">
        <w:r>
          <w:rPr>
            <w:rFonts w:ascii="仿宋" w:eastAsia="仿宋" w:hAnsi="仿宋" w:cs="仿宋" w:hint="eastAsia"/>
            <w:lang w:eastAsia="zh-CN"/>
          </w:rPr>
          <w:t>(二)、研发周期长</w:t>
        </w:r>
        <w:r>
          <w:tab/>
        </w:r>
        <w:r>
          <w:fldChar w:fldCharType="begin"/>
        </w:r>
        <w:r>
          <w:instrText xml:space="preserve"> PAGEREF _Toc13310 \h </w:instrText>
        </w:r>
        <w:r>
          <w:fldChar w:fldCharType="separate"/>
        </w:r>
        <w:r>
          <w:t>28</w:t>
        </w:r>
        <w:r>
          <w:fldChar w:fldCharType="end"/>
        </w:r>
      </w:hyperlink>
    </w:p>
    <w:p>
      <w:pPr>
        <w:pStyle w:val="TOC2"/>
        <w:tabs>
          <w:tab w:val="right" w:leader="dot" w:pos="8306"/>
        </w:tabs>
      </w:pPr>
      <w:hyperlink w:anchor="_Toc22439" w:history="1">
        <w:r>
          <w:rPr>
            <w:rFonts w:ascii="仿宋" w:eastAsia="仿宋" w:hAnsi="仿宋" w:cs="仿宋" w:hint="eastAsia"/>
            <w:lang w:eastAsia="zh-CN"/>
          </w:rPr>
          <w:t>(三)、市场风险大</w:t>
        </w:r>
        <w:r>
          <w:tab/>
        </w:r>
        <w:r>
          <w:fldChar w:fldCharType="begin"/>
        </w:r>
        <w:r>
          <w:instrText xml:space="preserve"> PAGEREF _Toc22439 \h </w:instrText>
        </w:r>
        <w:r>
          <w:fldChar w:fldCharType="separate"/>
        </w:r>
        <w:r>
          <w:t>29</w:t>
        </w:r>
        <w:r>
          <w:fldChar w:fldCharType="end"/>
        </w:r>
      </w:hyperlink>
    </w:p>
    <w:p>
      <w:pPr>
        <w:pStyle w:val="TOC2"/>
        <w:tabs>
          <w:tab w:val="right" w:leader="dot" w:pos="8306"/>
        </w:tabs>
      </w:pPr>
      <w:hyperlink w:anchor="_Toc14899" w:history="1">
        <w:r>
          <w:rPr>
            <w:rFonts w:ascii="仿宋" w:eastAsia="仿宋" w:hAnsi="仿宋" w:cs="仿宋" w:hint="eastAsia"/>
            <w:lang w:eastAsia="zh-CN"/>
          </w:rPr>
          <w:t>(四)、利润率高</w:t>
        </w:r>
        <w:r>
          <w:tab/>
        </w:r>
        <w:r>
          <w:fldChar w:fldCharType="begin"/>
        </w:r>
        <w:r>
          <w:instrText xml:space="preserve"> PAGEREF _Toc14899 \h </w:instrText>
        </w:r>
        <w:r>
          <w:fldChar w:fldCharType="separate"/>
        </w:r>
        <w:r>
          <w:t>32</w:t>
        </w:r>
        <w:r>
          <w:fldChar w:fldCharType="end"/>
        </w:r>
      </w:hyperlink>
    </w:p>
    <w:p>
      <w:pPr>
        <w:pStyle w:val="TOC1"/>
        <w:tabs>
          <w:tab w:val="right" w:leader="dot" w:pos="8306"/>
        </w:tabs>
      </w:pPr>
      <w:hyperlink w:anchor="_Toc8232" w:history="1">
        <w:r>
          <w:rPr>
            <w:rFonts w:ascii="仿宋" w:eastAsia="仿宋" w:hAnsi="仿宋" w:cs="仿宋" w:hint="eastAsia"/>
            <w:lang w:eastAsia="zh-CN"/>
          </w:rPr>
          <w:t>九、美容保健品项目社会影响</w:t>
        </w:r>
        <w:r>
          <w:tab/>
        </w:r>
        <w:r>
          <w:fldChar w:fldCharType="begin"/>
        </w:r>
        <w:r>
          <w:instrText xml:space="preserve"> PAGEREF _Toc8232 \h </w:instrText>
        </w:r>
        <w:r>
          <w:fldChar w:fldCharType="separate"/>
        </w:r>
        <w:r>
          <w:t>34</w:t>
        </w:r>
        <w:r>
          <w:fldChar w:fldCharType="end"/>
        </w:r>
      </w:hyperlink>
    </w:p>
    <w:p>
      <w:pPr>
        <w:pStyle w:val="TOC2"/>
        <w:tabs>
          <w:tab w:val="right" w:leader="dot" w:pos="8306"/>
        </w:tabs>
      </w:pPr>
      <w:hyperlink w:anchor="_Toc8944" w:history="1">
        <w:r>
          <w:rPr>
            <w:rFonts w:ascii="仿宋" w:eastAsia="仿宋" w:hAnsi="仿宋" w:cs="仿宋" w:hint="eastAsia"/>
            <w:lang w:eastAsia="zh-CN"/>
          </w:rPr>
          <w:t>(一)、社会责任与义务</w:t>
        </w:r>
        <w:r>
          <w:tab/>
        </w:r>
        <w:r>
          <w:fldChar w:fldCharType="begin"/>
        </w:r>
        <w:r>
          <w:instrText xml:space="preserve"> PAGEREF _Toc8944 \h </w:instrText>
        </w:r>
        <w:r>
          <w:fldChar w:fldCharType="separate"/>
        </w:r>
        <w:r>
          <w:t>34</w:t>
        </w:r>
        <w:r>
          <w:fldChar w:fldCharType="end"/>
        </w:r>
      </w:hyperlink>
    </w:p>
    <w:p>
      <w:pPr>
        <w:pStyle w:val="TOC2"/>
        <w:tabs>
          <w:tab w:val="right" w:leader="dot" w:pos="8306"/>
        </w:tabs>
      </w:pPr>
      <w:hyperlink w:anchor="_Toc9301" w:history="1">
        <w:r>
          <w:rPr>
            <w:rFonts w:ascii="仿宋" w:eastAsia="仿宋" w:hAnsi="仿宋" w:cs="仿宋" w:hint="eastAsia"/>
            <w:lang w:eastAsia="zh-CN"/>
          </w:rPr>
          <w:t>(二)、社会参与与沟通</w:t>
        </w:r>
        <w:r>
          <w:tab/>
        </w:r>
        <w:r>
          <w:fldChar w:fldCharType="begin"/>
        </w:r>
        <w:r>
          <w:instrText xml:space="preserve"> PAGEREF _Toc9301 \h </w:instrText>
        </w:r>
        <w:r>
          <w:fldChar w:fldCharType="separate"/>
        </w:r>
        <w:r>
          <w:t>35</w:t>
        </w:r>
        <w:r>
          <w:fldChar w:fldCharType="end"/>
        </w:r>
      </w:hyperlink>
    </w:p>
    <w:p>
      <w:pPr>
        <w:pStyle w:val="TOC1"/>
        <w:tabs>
          <w:tab w:val="right" w:leader="dot" w:pos="8306"/>
        </w:tabs>
      </w:pPr>
      <w:hyperlink w:anchor="_Toc19420" w:history="1">
        <w:r>
          <w:rPr>
            <w:rFonts w:ascii="仿宋" w:eastAsia="仿宋" w:hAnsi="仿宋" w:cs="仿宋" w:hint="eastAsia"/>
            <w:lang w:eastAsia="zh-CN"/>
          </w:rPr>
          <w:t>十、美容保健品项目人力资源培养与发展</w:t>
        </w:r>
        <w:r>
          <w:tab/>
        </w:r>
        <w:r>
          <w:fldChar w:fldCharType="begin"/>
        </w:r>
        <w:r>
          <w:instrText xml:space="preserve"> PAGEREF _Toc19420 \h </w:instrText>
        </w:r>
        <w:r>
          <w:fldChar w:fldCharType="separate"/>
        </w:r>
        <w:r>
          <w:t>36</w:t>
        </w:r>
        <w:r>
          <w:fldChar w:fldCharType="end"/>
        </w:r>
      </w:hyperlink>
    </w:p>
    <w:p>
      <w:pPr>
        <w:pStyle w:val="TOC2"/>
        <w:tabs>
          <w:tab w:val="right" w:leader="dot" w:pos="8306"/>
        </w:tabs>
      </w:pPr>
      <w:hyperlink w:anchor="_Toc14161" w:history="1">
        <w:r>
          <w:rPr>
            <w:rFonts w:ascii="仿宋" w:eastAsia="仿宋" w:hAnsi="仿宋" w:cs="仿宋" w:hint="eastAsia"/>
            <w:lang w:eastAsia="zh-CN"/>
          </w:rPr>
          <w:t>(一)、人才需求与规划</w:t>
        </w:r>
        <w:r>
          <w:tab/>
        </w:r>
        <w:r>
          <w:fldChar w:fldCharType="begin"/>
        </w:r>
        <w:r>
          <w:instrText xml:space="preserve"> PAGEREF _Toc14161 \h </w:instrText>
        </w:r>
        <w:r>
          <w:fldChar w:fldCharType="separate"/>
        </w:r>
        <w:r>
          <w:t>36</w:t>
        </w:r>
        <w:r>
          <w:fldChar w:fldCharType="end"/>
        </w:r>
      </w:hyperlink>
    </w:p>
    <w:p>
      <w:pPr>
        <w:pStyle w:val="TOC2"/>
        <w:tabs>
          <w:tab w:val="right" w:leader="dot" w:pos="8306"/>
        </w:tabs>
      </w:pPr>
      <w:hyperlink w:anchor="_Toc24390" w:history="1">
        <w:r>
          <w:rPr>
            <w:rFonts w:ascii="仿宋" w:eastAsia="仿宋" w:hAnsi="仿宋" w:cs="仿宋" w:hint="eastAsia"/>
            <w:lang w:eastAsia="zh-CN"/>
          </w:rPr>
          <w:t>(二)、培训与发展计划</w:t>
        </w:r>
        <w:r>
          <w:tab/>
        </w:r>
        <w:r>
          <w:fldChar w:fldCharType="begin"/>
        </w:r>
        <w:r>
          <w:instrText xml:space="preserve"> PAGEREF _Toc24390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6" w:history="1">
        <w:r>
          <w:rPr>
            <w:rFonts w:ascii="仿宋" w:eastAsia="仿宋" w:hAnsi="仿宋" w:cs="仿宋" w:hint="eastAsia"/>
            <w:lang w:eastAsia="zh-CN"/>
          </w:rPr>
          <w:t>十一、美容保健品项目经营效益</w:t>
        </w:r>
        <w:r>
          <w:tab/>
        </w:r>
        <w:r>
          <w:fldChar w:fldCharType="begin"/>
        </w:r>
        <w:r>
          <w:instrText xml:space="preserve"> PAGEREF _Toc14106 \h </w:instrText>
        </w:r>
        <w:r>
          <w:fldChar w:fldCharType="separate"/>
        </w:r>
        <w:r>
          <w:t>37</w:t>
        </w:r>
        <w:r>
          <w:fldChar w:fldCharType="end"/>
        </w:r>
      </w:hyperlink>
    </w:p>
    <w:p>
      <w:pPr>
        <w:pStyle w:val="TOC2"/>
        <w:tabs>
          <w:tab w:val="right" w:leader="dot" w:pos="8306"/>
        </w:tabs>
      </w:pPr>
      <w:hyperlink w:anchor="_Toc21618" w:history="1">
        <w:r>
          <w:rPr>
            <w:rFonts w:ascii="仿宋" w:eastAsia="仿宋" w:hAnsi="仿宋" w:cs="仿宋" w:hint="eastAsia"/>
            <w:lang w:eastAsia="zh-CN"/>
          </w:rPr>
          <w:t>(一)、经济评价财务测算</w:t>
        </w:r>
        <w:r>
          <w:tab/>
        </w:r>
        <w:r>
          <w:fldChar w:fldCharType="begin"/>
        </w:r>
        <w:r>
          <w:instrText xml:space="preserve"> PAGEREF _Toc21618 \h </w:instrText>
        </w:r>
        <w:r>
          <w:fldChar w:fldCharType="separate"/>
        </w:r>
        <w:r>
          <w:t>37</w:t>
        </w:r>
        <w:r>
          <w:fldChar w:fldCharType="end"/>
        </w:r>
      </w:hyperlink>
    </w:p>
    <w:p>
      <w:pPr>
        <w:pStyle w:val="TOC2"/>
        <w:tabs>
          <w:tab w:val="right" w:leader="dot" w:pos="8306"/>
        </w:tabs>
      </w:pPr>
      <w:hyperlink w:anchor="_Toc4639" w:history="1">
        <w:r>
          <w:rPr>
            <w:rFonts w:ascii="仿宋" w:eastAsia="仿宋" w:hAnsi="仿宋" w:cs="仿宋" w:hint="eastAsia"/>
            <w:lang w:eastAsia="zh-CN"/>
          </w:rPr>
          <w:t>(二)、美容保健品项目盈利能力分析</w:t>
        </w:r>
        <w:r>
          <w:tab/>
        </w:r>
        <w:r>
          <w:fldChar w:fldCharType="begin"/>
        </w:r>
        <w:r>
          <w:instrText xml:space="preserve"> PAGEREF _Toc4639 \h </w:instrText>
        </w:r>
        <w:r>
          <w:fldChar w:fldCharType="separate"/>
        </w:r>
        <w:r>
          <w:t>38</w:t>
        </w:r>
        <w:r>
          <w:fldChar w:fldCharType="end"/>
        </w:r>
      </w:hyperlink>
    </w:p>
    <w:p>
      <w:pPr>
        <w:pStyle w:val="TOC1"/>
        <w:tabs>
          <w:tab w:val="right" w:leader="dot" w:pos="8306"/>
        </w:tabs>
      </w:pPr>
      <w:hyperlink w:anchor="_Toc19302" w:history="1">
        <w:r>
          <w:rPr>
            <w:rFonts w:ascii="仿宋" w:eastAsia="仿宋" w:hAnsi="仿宋" w:cs="仿宋" w:hint="eastAsia"/>
            <w:lang w:eastAsia="zh-CN"/>
          </w:rPr>
          <w:t>十二、美容保健品项目技术管理</w:t>
        </w:r>
        <w:r>
          <w:tab/>
        </w:r>
        <w:r>
          <w:fldChar w:fldCharType="begin"/>
        </w:r>
        <w:r>
          <w:instrText xml:space="preserve"> PAGEREF _Toc19302 \h </w:instrText>
        </w:r>
        <w:r>
          <w:fldChar w:fldCharType="separate"/>
        </w:r>
        <w:r>
          <w:t>39</w:t>
        </w:r>
        <w:r>
          <w:fldChar w:fldCharType="end"/>
        </w:r>
      </w:hyperlink>
    </w:p>
    <w:p>
      <w:pPr>
        <w:pStyle w:val="TOC2"/>
        <w:tabs>
          <w:tab w:val="right" w:leader="dot" w:pos="8306"/>
        </w:tabs>
      </w:pPr>
      <w:hyperlink w:anchor="_Toc28249" w:history="1">
        <w:r>
          <w:rPr>
            <w:rFonts w:ascii="仿宋" w:eastAsia="仿宋" w:hAnsi="仿宋" w:cs="仿宋" w:hint="eastAsia"/>
            <w:lang w:eastAsia="zh-CN"/>
          </w:rPr>
          <w:t>(一)、技术方案选用方向</w:t>
        </w:r>
        <w:r>
          <w:tab/>
        </w:r>
        <w:r>
          <w:fldChar w:fldCharType="begin"/>
        </w:r>
        <w:r>
          <w:instrText xml:space="preserve"> PAGEREF _Toc28249 \h </w:instrText>
        </w:r>
        <w:r>
          <w:fldChar w:fldCharType="separate"/>
        </w:r>
        <w:r>
          <w:t>39</w:t>
        </w:r>
        <w:r>
          <w:fldChar w:fldCharType="end"/>
        </w:r>
      </w:hyperlink>
    </w:p>
    <w:p>
      <w:pPr>
        <w:pStyle w:val="TOC2"/>
        <w:tabs>
          <w:tab w:val="right" w:leader="dot" w:pos="8306"/>
        </w:tabs>
      </w:pPr>
      <w:hyperlink w:anchor="_Toc26651" w:history="1">
        <w:r>
          <w:rPr>
            <w:rFonts w:ascii="仿宋" w:eastAsia="仿宋" w:hAnsi="仿宋" w:cs="仿宋" w:hint="eastAsia"/>
            <w:lang w:eastAsia="zh-CN"/>
          </w:rPr>
          <w:t>(二)、工艺技术方案选用原则</w:t>
        </w:r>
        <w:r>
          <w:tab/>
        </w:r>
        <w:r>
          <w:fldChar w:fldCharType="begin"/>
        </w:r>
        <w:r>
          <w:instrText xml:space="preserve"> PAGEREF _Toc26651 \h </w:instrText>
        </w:r>
        <w:r>
          <w:fldChar w:fldCharType="separate"/>
        </w:r>
        <w:r>
          <w:t>41</w:t>
        </w:r>
        <w:r>
          <w:fldChar w:fldCharType="end"/>
        </w:r>
      </w:hyperlink>
    </w:p>
    <w:p>
      <w:pPr>
        <w:pStyle w:val="TOC2"/>
        <w:tabs>
          <w:tab w:val="right" w:leader="dot" w:pos="8306"/>
        </w:tabs>
      </w:pPr>
      <w:hyperlink w:anchor="_Toc9779" w:history="1">
        <w:r>
          <w:rPr>
            <w:rFonts w:ascii="仿宋" w:eastAsia="仿宋" w:hAnsi="仿宋" w:cs="仿宋" w:hint="eastAsia"/>
            <w:lang w:eastAsia="zh-CN"/>
          </w:rPr>
          <w:t>(三)、工艺技术方案要求</w:t>
        </w:r>
        <w:r>
          <w:tab/>
        </w:r>
        <w:r>
          <w:fldChar w:fldCharType="begin"/>
        </w:r>
        <w:r>
          <w:instrText xml:space="preserve"> PAGEREF _Toc9779 \h </w:instrText>
        </w:r>
        <w:r>
          <w:fldChar w:fldCharType="separate"/>
        </w:r>
        <w:r>
          <w:t>43</w:t>
        </w:r>
        <w:r>
          <w:fldChar w:fldCharType="end"/>
        </w:r>
      </w:hyperlink>
    </w:p>
    <w:p>
      <w:pPr>
        <w:pStyle w:val="TOC1"/>
        <w:tabs>
          <w:tab w:val="right" w:leader="dot" w:pos="8306"/>
        </w:tabs>
      </w:pPr>
      <w:hyperlink w:anchor="_Toc12350" w:history="1">
        <w:r>
          <w:rPr>
            <w:rFonts w:ascii="仿宋" w:eastAsia="仿宋" w:hAnsi="仿宋" w:cs="仿宋" w:hint="eastAsia"/>
            <w:lang w:eastAsia="zh-CN"/>
          </w:rPr>
          <w:t>十三、质量管理体系</w:t>
        </w:r>
        <w:r>
          <w:tab/>
        </w:r>
        <w:r>
          <w:fldChar w:fldCharType="begin"/>
        </w:r>
        <w:r>
          <w:instrText xml:space="preserve"> PAGEREF _Toc12350 \h </w:instrText>
        </w:r>
        <w:r>
          <w:fldChar w:fldCharType="separate"/>
        </w:r>
        <w:r>
          <w:t>45</w:t>
        </w:r>
        <w:r>
          <w:fldChar w:fldCharType="end"/>
        </w:r>
      </w:hyperlink>
    </w:p>
    <w:p>
      <w:pPr>
        <w:pStyle w:val="TOC2"/>
        <w:tabs>
          <w:tab w:val="right" w:leader="dot" w:pos="8306"/>
        </w:tabs>
      </w:pPr>
      <w:hyperlink w:anchor="_Toc12756" w:history="1">
        <w:r>
          <w:rPr>
            <w:rFonts w:ascii="仿宋" w:eastAsia="仿宋" w:hAnsi="仿宋" w:cs="仿宋" w:hint="eastAsia"/>
            <w:lang w:eastAsia="zh-CN"/>
          </w:rPr>
          <w:t>(一)、质量目标与方针</w:t>
        </w:r>
        <w:r>
          <w:tab/>
        </w:r>
        <w:r>
          <w:fldChar w:fldCharType="begin"/>
        </w:r>
        <w:r>
          <w:instrText xml:space="preserve"> PAGEREF _Toc12756 \h </w:instrText>
        </w:r>
        <w:r>
          <w:fldChar w:fldCharType="separate"/>
        </w:r>
        <w:r>
          <w:t>45</w:t>
        </w:r>
        <w:r>
          <w:fldChar w:fldCharType="end"/>
        </w:r>
      </w:hyperlink>
    </w:p>
    <w:p>
      <w:pPr>
        <w:pStyle w:val="TOC2"/>
        <w:tabs>
          <w:tab w:val="right" w:leader="dot" w:pos="8306"/>
        </w:tabs>
      </w:pPr>
      <w:hyperlink w:anchor="_Toc18401" w:history="1">
        <w:r>
          <w:rPr>
            <w:rFonts w:ascii="仿宋" w:eastAsia="仿宋" w:hAnsi="仿宋" w:cs="仿宋" w:hint="eastAsia"/>
            <w:lang w:eastAsia="zh-CN"/>
          </w:rPr>
          <w:t>(二)、质量管理责任</w:t>
        </w:r>
        <w:r>
          <w:tab/>
        </w:r>
        <w:r>
          <w:fldChar w:fldCharType="begin"/>
        </w:r>
        <w:r>
          <w:instrText xml:space="preserve"> PAGEREF _Toc18401 \h </w:instrText>
        </w:r>
        <w:r>
          <w:fldChar w:fldCharType="separate"/>
        </w:r>
        <w:r>
          <w:t>46</w:t>
        </w:r>
        <w:r>
          <w:fldChar w:fldCharType="end"/>
        </w:r>
      </w:hyperlink>
    </w:p>
    <w:p>
      <w:pPr>
        <w:pStyle w:val="TOC2"/>
        <w:tabs>
          <w:tab w:val="right" w:leader="dot" w:pos="8306"/>
        </w:tabs>
      </w:pPr>
      <w:hyperlink w:anchor="_Toc1918" w:history="1">
        <w:r>
          <w:rPr>
            <w:rFonts w:ascii="仿宋" w:eastAsia="仿宋" w:hAnsi="仿宋" w:cs="仿宋" w:hint="eastAsia"/>
            <w:lang w:eastAsia="zh-CN"/>
          </w:rPr>
          <w:t>(三)、质量管理体系文件</w:t>
        </w:r>
        <w:r>
          <w:tab/>
        </w:r>
        <w:r>
          <w:fldChar w:fldCharType="begin"/>
        </w:r>
        <w:r>
          <w:instrText xml:space="preserve"> PAGEREF _Toc1918 \h </w:instrText>
        </w:r>
        <w:r>
          <w:fldChar w:fldCharType="separate"/>
        </w:r>
        <w:r>
          <w:t>47</w:t>
        </w:r>
        <w:r>
          <w:fldChar w:fldCharType="end"/>
        </w:r>
      </w:hyperlink>
    </w:p>
    <w:p>
      <w:pPr>
        <w:pStyle w:val="TOC2"/>
        <w:tabs>
          <w:tab w:val="right" w:leader="dot" w:pos="8306"/>
        </w:tabs>
      </w:pPr>
      <w:hyperlink w:anchor="_Toc3277" w:history="1">
        <w:r>
          <w:rPr>
            <w:rFonts w:ascii="仿宋" w:eastAsia="仿宋" w:hAnsi="仿宋" w:cs="仿宋" w:hint="eastAsia"/>
            <w:lang w:eastAsia="zh-CN"/>
          </w:rPr>
          <w:t>(四)、质量培训与教育</w:t>
        </w:r>
        <w:r>
          <w:tab/>
        </w:r>
        <w:r>
          <w:fldChar w:fldCharType="begin"/>
        </w:r>
        <w:r>
          <w:instrText xml:space="preserve"> PAGEREF _Toc3277 \h </w:instrText>
        </w:r>
        <w:r>
          <w:fldChar w:fldCharType="separate"/>
        </w:r>
        <w:r>
          <w:t>50</w:t>
        </w:r>
        <w:r>
          <w:fldChar w:fldCharType="end"/>
        </w:r>
      </w:hyperlink>
    </w:p>
    <w:p>
      <w:pPr>
        <w:pStyle w:val="TOC2"/>
        <w:tabs>
          <w:tab w:val="right" w:leader="dot" w:pos="8306"/>
        </w:tabs>
      </w:pPr>
      <w:hyperlink w:anchor="_Toc5151" w:history="1">
        <w:r>
          <w:rPr>
            <w:rFonts w:ascii="仿宋" w:eastAsia="仿宋" w:hAnsi="仿宋" w:cs="仿宋" w:hint="eastAsia"/>
            <w:lang w:eastAsia="zh-CN"/>
          </w:rPr>
          <w:t>(五)、质量审核与评价</w:t>
        </w:r>
        <w:r>
          <w:tab/>
        </w:r>
        <w:r>
          <w:fldChar w:fldCharType="begin"/>
        </w:r>
        <w:r>
          <w:instrText xml:space="preserve"> PAGEREF _Toc5151 \h </w:instrText>
        </w:r>
        <w:r>
          <w:fldChar w:fldCharType="separate"/>
        </w:r>
        <w:r>
          <w:t>51</w:t>
        </w:r>
        <w:r>
          <w:fldChar w:fldCharType="end"/>
        </w:r>
      </w:hyperlink>
    </w:p>
    <w:p>
      <w:pPr>
        <w:pStyle w:val="TOC2"/>
        <w:tabs>
          <w:tab w:val="right" w:leader="dot" w:pos="8306"/>
        </w:tabs>
      </w:pPr>
      <w:hyperlink w:anchor="_Toc19800" w:history="1">
        <w:r>
          <w:rPr>
            <w:rFonts w:ascii="仿宋" w:eastAsia="仿宋" w:hAnsi="仿宋" w:cs="仿宋" w:hint="eastAsia"/>
            <w:lang w:eastAsia="zh-CN"/>
          </w:rPr>
          <w:t>(六)、不符合与纠正措施</w:t>
        </w:r>
        <w:r>
          <w:tab/>
        </w:r>
        <w:r>
          <w:fldChar w:fldCharType="begin"/>
        </w:r>
        <w:r>
          <w:instrText xml:space="preserve"> PAGEREF _Toc19800 \h </w:instrText>
        </w:r>
        <w:r>
          <w:fldChar w:fldCharType="separate"/>
        </w:r>
        <w:r>
          <w:t>52</w:t>
        </w:r>
        <w:r>
          <w:fldChar w:fldCharType="end"/>
        </w:r>
      </w:hyperlink>
    </w:p>
    <w:p>
      <w:pPr>
        <w:pStyle w:val="TOC1"/>
        <w:tabs>
          <w:tab w:val="right" w:leader="dot" w:pos="8306"/>
        </w:tabs>
      </w:pPr>
      <w:hyperlink w:anchor="_Toc13650" w:history="1">
        <w:r>
          <w:rPr>
            <w:rFonts w:ascii="仿宋" w:eastAsia="仿宋" w:hAnsi="仿宋" w:cs="仿宋" w:hint="eastAsia"/>
            <w:lang w:eastAsia="zh-CN"/>
          </w:rPr>
          <w:t>十四、美容保健品项目实施时间节点</w:t>
        </w:r>
        <w:r>
          <w:tab/>
        </w:r>
        <w:r>
          <w:fldChar w:fldCharType="begin"/>
        </w:r>
        <w:r>
          <w:instrText xml:space="preserve"> PAGEREF _Toc13650 \h </w:instrText>
        </w:r>
        <w:r>
          <w:fldChar w:fldCharType="separate"/>
        </w:r>
        <w:r>
          <w:t>53</w:t>
        </w:r>
        <w:r>
          <w:fldChar w:fldCharType="end"/>
        </w:r>
      </w:hyperlink>
    </w:p>
    <w:p>
      <w:pPr>
        <w:pStyle w:val="TOC2"/>
        <w:tabs>
          <w:tab w:val="right" w:leader="dot" w:pos="8306"/>
        </w:tabs>
      </w:pPr>
      <w:hyperlink w:anchor="_Toc32485" w:history="1">
        <w:r>
          <w:rPr>
            <w:rFonts w:ascii="仿宋" w:eastAsia="仿宋" w:hAnsi="仿宋" w:cs="仿宋" w:hint="eastAsia"/>
            <w:lang w:eastAsia="zh-CN"/>
          </w:rPr>
          <w:t>(一)、美容保健品项目启动阶段时间节点</w:t>
        </w:r>
        <w:r>
          <w:tab/>
        </w:r>
        <w:r>
          <w:fldChar w:fldCharType="begin"/>
        </w:r>
        <w:r>
          <w:instrText xml:space="preserve"> PAGEREF _Toc32485 \h </w:instrText>
        </w:r>
        <w:r>
          <w:fldChar w:fldCharType="separate"/>
        </w:r>
        <w:r>
          <w:t>53</w:t>
        </w:r>
        <w:r>
          <w:fldChar w:fldCharType="end"/>
        </w:r>
      </w:hyperlink>
    </w:p>
    <w:p>
      <w:pPr>
        <w:pStyle w:val="TOC2"/>
        <w:tabs>
          <w:tab w:val="right" w:leader="dot" w:pos="8306"/>
        </w:tabs>
      </w:pPr>
      <w:hyperlink w:anchor="_Toc10325" w:history="1">
        <w:r>
          <w:rPr>
            <w:rFonts w:ascii="仿宋" w:eastAsia="仿宋" w:hAnsi="仿宋" w:cs="仿宋" w:hint="eastAsia"/>
            <w:lang w:eastAsia="zh-CN"/>
          </w:rPr>
          <w:t>(二)、美容保健品项目执行阶段时间节点</w:t>
        </w:r>
        <w:r>
          <w:tab/>
        </w:r>
        <w:r>
          <w:fldChar w:fldCharType="begin"/>
        </w:r>
        <w:r>
          <w:instrText xml:space="preserve"> PAGEREF _Toc10325 \h </w:instrText>
        </w:r>
        <w:r>
          <w:fldChar w:fldCharType="separate"/>
        </w:r>
        <w:r>
          <w:t>54</w:t>
        </w:r>
        <w:r>
          <w:fldChar w:fldCharType="end"/>
        </w:r>
      </w:hyperlink>
    </w:p>
    <w:p>
      <w:pPr>
        <w:pStyle w:val="TOC2"/>
        <w:tabs>
          <w:tab w:val="right" w:leader="dot" w:pos="8306"/>
        </w:tabs>
      </w:pPr>
      <w:hyperlink w:anchor="_Toc14720" w:history="1">
        <w:r>
          <w:rPr>
            <w:rFonts w:ascii="仿宋" w:eastAsia="仿宋" w:hAnsi="仿宋" w:cs="仿宋" w:hint="eastAsia"/>
            <w:lang w:eastAsia="zh-CN"/>
          </w:rPr>
          <w:t>(三)、美容保健品项目完成阶段时间节点</w:t>
        </w:r>
        <w:r>
          <w:tab/>
        </w:r>
        <w:r>
          <w:fldChar w:fldCharType="begin"/>
        </w:r>
        <w:r>
          <w:instrText xml:space="preserve"> PAGEREF _Toc14720 \h </w:instrText>
        </w:r>
        <w:r>
          <w:fldChar w:fldCharType="separate"/>
        </w:r>
        <w:r>
          <w:t>55</w:t>
        </w:r>
        <w:r>
          <w:fldChar w:fldCharType="end"/>
        </w:r>
      </w:hyperlink>
    </w:p>
    <w:p>
      <w:pPr>
        <w:pStyle w:val="TOC1"/>
        <w:tabs>
          <w:tab w:val="right" w:leader="dot" w:pos="8306"/>
        </w:tabs>
      </w:pPr>
      <w:hyperlink w:anchor="_Toc15807" w:history="1">
        <w:r>
          <w:rPr>
            <w:rFonts w:ascii="仿宋" w:eastAsia="仿宋" w:hAnsi="仿宋" w:cs="仿宋" w:hint="eastAsia"/>
            <w:lang w:eastAsia="zh-CN"/>
          </w:rPr>
          <w:t>十五、美容保健品项目工程方案分析</w:t>
        </w:r>
        <w:r>
          <w:tab/>
        </w:r>
        <w:r>
          <w:fldChar w:fldCharType="begin"/>
        </w:r>
        <w:r>
          <w:instrText xml:space="preserve"> PAGEREF _Toc15807 \h </w:instrText>
        </w:r>
        <w:r>
          <w:fldChar w:fldCharType="separate"/>
        </w:r>
        <w:r>
          <w:t>56</w:t>
        </w:r>
        <w:r>
          <w:fldChar w:fldCharType="end"/>
        </w:r>
      </w:hyperlink>
    </w:p>
    <w:p>
      <w:pPr>
        <w:pStyle w:val="TOC2"/>
        <w:tabs>
          <w:tab w:val="right" w:leader="dot" w:pos="8306"/>
        </w:tabs>
      </w:pPr>
      <w:hyperlink w:anchor="_Toc10543" w:history="1">
        <w:r>
          <w:rPr>
            <w:rFonts w:ascii="仿宋" w:eastAsia="仿宋" w:hAnsi="仿宋" w:cs="仿宋" w:hint="eastAsia"/>
            <w:lang w:eastAsia="zh-CN"/>
          </w:rPr>
          <w:t>(一)、建筑工程设计原则</w:t>
        </w:r>
        <w:r>
          <w:tab/>
        </w:r>
        <w:r>
          <w:fldChar w:fldCharType="begin"/>
        </w:r>
        <w:r>
          <w:instrText xml:space="preserve"> PAGEREF _Toc10543 \h </w:instrText>
        </w:r>
        <w:r>
          <w:fldChar w:fldCharType="separate"/>
        </w:r>
        <w:r>
          <w:t>56</w:t>
        </w:r>
        <w:r>
          <w:fldChar w:fldCharType="end"/>
        </w:r>
      </w:hyperlink>
    </w:p>
    <w:p>
      <w:pPr>
        <w:pStyle w:val="TOC2"/>
        <w:tabs>
          <w:tab w:val="right" w:leader="dot" w:pos="8306"/>
        </w:tabs>
      </w:pPr>
      <w:hyperlink w:anchor="_Toc24585" w:history="1">
        <w:r>
          <w:rPr>
            <w:rFonts w:ascii="仿宋" w:eastAsia="仿宋" w:hAnsi="仿宋" w:cs="仿宋" w:hint="eastAsia"/>
            <w:lang w:eastAsia="zh-CN"/>
          </w:rPr>
          <w:t>(二)、土建工程建设指标</w:t>
        </w:r>
        <w:r>
          <w:tab/>
        </w:r>
        <w:r>
          <w:fldChar w:fldCharType="begin"/>
        </w:r>
        <w:r>
          <w:instrText xml:space="preserve"> PAGEREF _Toc24585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
      <w:r>
        <w:rPr>
          <w:rFonts w:ascii="仿宋" w:eastAsia="仿宋" w:hAnsi="仿宋" w:cs="仿宋" w:hint="eastAsia"/>
          <w:sz w:val="28"/>
          <w:lang w:eastAsia="zh-CN"/>
        </w:rPr>
        <w:t>一、美容保健品项目建设单位说明</w:t>
      </w:r>
      <w:bookmarkEnd w:id="2"/>
    </w:p>
    <w:p>
      <w:pPr>
        <w:pStyle w:val="Heading2"/>
        <w:rPr>
          <w:rFonts w:ascii="仿宋" w:eastAsia="仿宋" w:hAnsi="仿宋" w:cs="仿宋" w:hint="eastAsia"/>
          <w:lang w:eastAsia="zh-CN"/>
        </w:rPr>
      </w:pPr>
      <w:bookmarkStart w:id="3" w:name="_Toc14834"/>
      <w:r>
        <w:rPr>
          <w:rFonts w:ascii="仿宋" w:eastAsia="仿宋" w:hAnsi="仿宋" w:cs="仿宋" w:hint="eastAsia"/>
          <w:lang w:eastAsia="zh-CN"/>
        </w:rPr>
        <w:t>(一)、美容保健品项目承办单位基本情况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6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美容保健品项目承办单位的XXXX，我们着眼于实现可持续的经济效益。通过技术创新和解决方案的提供，公司预计在美容保健品项目执行期间将获得可观的收入增长。这一收入来源主要包括美容保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同时，我们注重成本控制和效率提升，以确保美容保健品项目的可持续盈利。透过精细的管理和资源优化，公司期望实现美容保健品项目利润最大化。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美容保健品项目实施进行全面的投资评估，包括美容保健品项目启动阶段的资金投入和后续运营成本。通过对美容保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美容保健品项目实施过程中具备足够的资金流动性，公司将进行详尽的现金流分析。这包括资金需求的合理预测、美容保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0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9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的技术管理特点体现在其创新导向。通过引入最先进的技术趋势和解决方案，美容保健品项目致力于提升科技含量、提高质量和效率水平。这意味着我们将采用最新的工具和方法，确保美容保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美容保健品项目技术管理的显著特征。通过整合不同领域的技术资源，我们实现了跨学科的协同工作。这有助于优化技术架构，提高整体效能。此外，整合性策略还促进了不同技术团队之间的紧密沟通和高效合作，确保美容保健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美容保健品项目所采用的技术。通过不断优化技术方案，美容保健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美容保健品项目团队将在美容保健品项目初期识别可能的技术风险，并采取相应的预防和应对措施。通过建立健全的风险评估机制，美容保健品项目能够在实施过程中及时发现并解决潜在的技术问题，保障美容保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美容保健品项目中，技术将成为美容保健品项目成功的有力支持。这一深度剖析揭示了技术管理在美容保健品项目实施中的关键作用，为美容保健品项目的技术基础奠定了坚实的基础。</w:t>
      </w:r>
    </w:p>
    <w:p>
      <w:pPr>
        <w:pStyle w:val="Heading2"/>
        <w:ind w:firstLine="560" w:firstLineChars="200"/>
        <w:rPr>
          <w:rFonts w:ascii="仿宋" w:eastAsia="仿宋" w:hAnsi="仿宋" w:cs="仿宋" w:hint="eastAsia"/>
          <w:sz w:val="28"/>
          <w:lang w:eastAsia="zh-CN"/>
        </w:rPr>
      </w:pPr>
      <w:bookmarkStart w:id="7" w:name="_Toc24929"/>
      <w:r>
        <w:rPr>
          <w:rFonts w:ascii="仿宋" w:eastAsia="仿宋" w:hAnsi="仿宋" w:cs="仿宋" w:hint="eastAsia"/>
          <w:sz w:val="28"/>
          <w:lang w:eastAsia="zh-CN"/>
        </w:rPr>
        <w:t>(二)、美容保健品项目工艺技术设计方案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美容保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美容保健品项目将严格按照相关行业规范要求进行组织。通过有效控制产品质量，美容保健品项目将致力于为顾客提供优质的美容保健品项目产品和良好的服务。这体现了美容保健品项目对于生产活动合规性和质量标准的高度重视，为美容保健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美容保健品项目注重生态效益和清洁生产原则。美容保健品项目建设将紧密结合地方特色经济发展，与社会经济发展规划和区域环境保护规划方案相协调一致。通过与当地区域自然生态系统的结合，美容保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美容保健品项目产品具有多样化的客户需求和个性化的特点。因此，美容保健品项目产品规格品种多样，且单批生产数量较小。为满足这一特点，美容保健品项目承办单位将建设先进的柔性制造生产线。通过广泛应用柔性制造技术，美容保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美容保健品项目采用的技术具有较高的技术含量和自动化水平，处于国内先进水平。这一技术选用不仅体现了对生产效率、质量和环境友好性的高标准要求，同时为美容保健品项目的可持续发展奠定了坚实的基础。</w:t>
      </w:r>
    </w:p>
    <w:p>
      <w:pPr>
        <w:pStyle w:val="Heading2"/>
        <w:ind w:firstLine="560" w:firstLineChars="200"/>
        <w:rPr>
          <w:rFonts w:ascii="仿宋" w:eastAsia="仿宋" w:hAnsi="仿宋" w:cs="仿宋" w:hint="eastAsia"/>
          <w:sz w:val="28"/>
          <w:lang w:eastAsia="zh-CN"/>
        </w:rPr>
      </w:pPr>
      <w:bookmarkStart w:id="8" w:name="_Toc36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为确保美容保健品项目的高效生产和技术实施，我们制定了一套精心设计的设备选型方案，以满足美容保健品项目生产、质量和环保的要求。该方案的主要特点如下：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美容保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针对美容保健品项目产品的多样性和小批量生产的特点，我们将建设柔性制造生产线。通过在设备选型中考虑柔性制造技术，可以灵活应对不同产品规格和生产需求，实现生产线的高度灵活性和适应性。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552"/>
      <w:r>
        <w:rPr>
          <w:rFonts w:ascii="仿宋" w:eastAsia="仿宋" w:hAnsi="仿宋" w:cs="仿宋" w:hint="eastAsia"/>
          <w:sz w:val="28"/>
          <w:lang w:eastAsia="zh-CN"/>
        </w:rPr>
        <w:t>三、美容保健品项目土建工程</w:t>
      </w:r>
      <w:bookmarkEnd w:id="9"/>
    </w:p>
    <w:p>
      <w:pPr>
        <w:pStyle w:val="Heading2"/>
        <w:rPr>
          <w:rFonts w:ascii="仿宋" w:eastAsia="仿宋" w:hAnsi="仿宋" w:cs="仿宋" w:hint="eastAsia"/>
          <w:lang w:eastAsia="zh-CN"/>
        </w:rPr>
      </w:pPr>
      <w:bookmarkStart w:id="10" w:name="_Toc3259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在美容保健品项目的建筑工程设计中，我们将秉承一系列重要的设计原则，以确保美容保健品项目建筑在功能、美观、可持续性等方面达到最佳效果。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首要原则是确保建筑的功能性得到最大化的发挥。我们将充分理解美容保健品项目的实际需求，合理布局各个功能区域，保证建筑在满足业务需求的同时，提供高效的工作环境。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在建筑设计中，我们将综合考虑建设和运营成本。通过精细的经济效益分析，确保设计方案在高效利用资源的同时，对美容保健品项目的长期盈利能力有积极的贡献。</w:t>
      </w:r>
    </w:p>
    <w:p>
      <w:pPr>
        <w:pStyle w:val="Heading2"/>
        <w:ind w:firstLine="560" w:firstLineChars="200"/>
        <w:rPr>
          <w:rFonts w:ascii="仿宋" w:eastAsia="仿宋" w:hAnsi="仿宋" w:cs="仿宋" w:hint="eastAsia"/>
          <w:sz w:val="28"/>
          <w:lang w:eastAsia="zh-CN"/>
        </w:rPr>
      </w:pPr>
      <w:bookmarkStart w:id="11" w:name="_Toc1905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保健品项目的土建工程设计中，我们将精准设定设计年限，结合美容保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美容保健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23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美容保健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美容保健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美容保健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14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本期工程美容保健品项目预计总建筑面积XXX平方米，其中：计容建筑面积XXX平方米，计划建筑工程投资XX万元，占美容保健品项目总投资的XX%。</w:t>
      </w:r>
    </w:p>
    <w:p>
      <w:pPr>
        <w:pStyle w:val="Heading1"/>
        <w:ind w:firstLine="560" w:firstLineChars="200"/>
        <w:rPr>
          <w:rFonts w:ascii="仿宋" w:eastAsia="仿宋" w:hAnsi="仿宋" w:cs="仿宋" w:hint="eastAsia"/>
          <w:sz w:val="28"/>
          <w:lang w:eastAsia="zh-CN"/>
        </w:rPr>
      </w:pPr>
      <w:bookmarkStart w:id="14" w:name="_Toc31011"/>
      <w:r>
        <w:rPr>
          <w:rFonts w:ascii="仿宋" w:eastAsia="仿宋" w:hAnsi="仿宋" w:cs="仿宋" w:hint="eastAsia"/>
          <w:sz w:val="28"/>
          <w:lang w:eastAsia="zh-CN"/>
        </w:rPr>
        <w:t>四、美容保健品项目可持续发展</w:t>
      </w:r>
      <w:bookmarkEnd w:id="14"/>
    </w:p>
    <w:p>
      <w:pPr>
        <w:pStyle w:val="Heading2"/>
        <w:rPr>
          <w:rFonts w:ascii="仿宋" w:eastAsia="仿宋" w:hAnsi="仿宋" w:cs="仿宋" w:hint="eastAsia"/>
          <w:lang w:eastAsia="zh-CN"/>
        </w:rPr>
      </w:pPr>
      <w:bookmarkStart w:id="15" w:name="_Toc2641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保健品项目中，美容保健品项目团队着眼于未来，明确了可持续发展的战略方向。制定的具体可持续发展目标包括降低资源使用、采用环保技术、最大化社会效益等。这一步骤不仅有助于美容保健品项目在环保和社会责任方面达到最高标准，也为未来提供了明确的指引，确保美容保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可持续实践的融入美容保健品项目管理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美容保健品项目管理周期。从美容保健品项目规划开始，美容保健品项目团队就考虑了环境和社会的因素。在执行阶段，美容保健品项目团队积极推动绿色技术的应用，优化资源利用。此外，关注员工的社会责任，通过培训和沟通活动提高员工对可持续发展的认知，使他们能够在日常工作中践行可持续实践。这些举措不仅为美容保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476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扎根于美容保健品项目的可持续发展理念，我们深信环保与社会责任是美容保健品项目成功的关键支柱。在美容保健品项目的每一步，我们都致力于通过创新和实践，履行对环境和社会的坚定责任。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团队通过引入先进的环保技术、建立高效的废物处理系统以及推动能源节约措施，积极履行环保责任。定期的环保监测和评估确保美容保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不仅致力于自身可持续发展，还注重对社会的回馈。通过支持社区美容保健品项目、参与慈善事业、提供培训机会等方式，美容保健品项目积极履行社会责任。与当地社区建立积极互动，关注员工的工作与生活平衡，以及员工的身心健康，是美容保健品项目在社会责任层面的关键举措。这样的实践不仅增强了美容保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013"/>
      <w:r>
        <w:rPr>
          <w:rFonts w:ascii="仿宋" w:eastAsia="仿宋" w:hAnsi="仿宋" w:cs="仿宋" w:hint="eastAsia"/>
          <w:sz w:val="28"/>
          <w:lang w:eastAsia="zh-CN"/>
        </w:rPr>
        <w:t>五、美容保健品项目概论</w:t>
      </w:r>
      <w:bookmarkEnd w:id="17"/>
    </w:p>
    <w:p>
      <w:pPr>
        <w:pStyle w:val="Heading2"/>
        <w:rPr>
          <w:rFonts w:ascii="仿宋" w:eastAsia="仿宋" w:hAnsi="仿宋" w:cs="仿宋" w:hint="eastAsia"/>
          <w:lang w:eastAsia="zh-CN"/>
        </w:rPr>
      </w:pPr>
      <w:bookmarkStart w:id="18" w:name="_Toc32139"/>
      <w:r>
        <w:rPr>
          <w:rFonts w:ascii="仿宋" w:eastAsia="仿宋" w:hAnsi="仿宋" w:cs="仿宋" w:hint="eastAsia"/>
          <w:lang w:eastAsia="zh-CN"/>
        </w:rPr>
        <w:t>(一)、美容保健品项目概况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的起源追溯至对市场的深入洞察。市场的不断演变与变革为美容保健品项目提供了难得的机遇。当前市场存在的需求缺口和变革的大环境共同构成了美容保健品项目的背景。这个美容保健品项目旨在充分利用市场机遇，填补行业中尚未满足的需求，为客户提供全新的解决方案。市场的变革和需求的增长使得这个美容保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美容保健品项目名称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正式命名为美容保健品。这个名称不仅仅是一个标识，更代表了美容保健品项目的核心理念和愿景。它蕴含着美容保健品项目所要解决问题的关键字，具有强烈的表达和辨识度，为美容保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美容保健品项目目标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的核心目标是提供一种全新、高效的解决方案，满足客户日益增长的需求。美容保健品项目追求的不仅仅是满足市场需求，更是在市场中获得卓越的竞争优势。通过不断提升产品或服务的质量和创新水平，美容保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美容保健品项目范围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全面涵盖了产品研发、制造、市场推广和售后服务，确保从产品设计到最终用户体验的全方位关注。这一全面的美容保健品项目范围是为了确保美容保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美容保健品项目时间表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美容保健品项目计划在未来18个月内完成，包括研发、测试、市场试点和正式推出等不同阶段。这个时间表的合理设计是为了确保美容保健品项目各个阶段的顺利推进，以便按时交付高质量的成果。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美容保健品项目预算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美容保健品项目总预算估算为XX百万美元，主要分配在研发、市场推广、人员培训和运营等方面。这一充足的预算为美容保健品项目提供了充足的资源，确保美容保健品项目在各个方面都能取得优异的表现。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美容保健品项目风险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可能面临的风险包括市场接受度低、技术难题、竞争激烈等。美容保健品项目团队已经制定了相应的风险应对计划，通过前瞻性的风险管理，确保美容保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美容保健品项目团队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美容保健品项目汇聚了一支经验丰富、多领域专业素养的核心团队，确保美容保健品项目在各个方面都能拥有高水平的执行力。团队的协同作战是美容保健品项目成功的关键因素之一。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美容保健品项目背景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美容保健品项目的背景根植于市场对更高效、创新产品的渴望，同时也受到科技发展对行业格局的深刻改变的影响。这为美容保健品项目提供了广阔的发展空间和市场需求。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美容保健品项目现状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截至目前，美容保健品项目已完成市场调研和技术验证，取得了初步的成功。这为美容保健品项目在未来的发展奠定了坚实的基础，为更远大的目标打下了坚实的基石。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681"/>
      <w:r>
        <w:rPr>
          <w:rFonts w:ascii="仿宋" w:eastAsia="仿宋" w:hAnsi="仿宋" w:cs="仿宋" w:hint="eastAsia"/>
          <w:sz w:val="28"/>
          <w:lang w:eastAsia="zh-CN"/>
        </w:rPr>
        <w:t>(二)、美容保健品项目目标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keyword》美容保健品项目首要业务目标是在市场中占据有利地位，实现产品/服务的成功推广和销售。通过不断提升产品质量、创新性，美容保健品项目追求成为行业中的领导者，赢得更多客户的青睐。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在科技迅速发展的时代，美容保健品项目着眼于技术创新。通过持续的研发和技术升级，美容保健品项目旨在推出更具创新性的产品或服务，以满足市场对新鲜、先进解决方案的需求。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为了建立可持续的客户关系，美容保健品项目设定了客户满意度目标。通过提供卓越的产品质量和优质的客户服务，美容保健品项目追求赢得客户的信任和忠诚度，确保他们的满意度达到行业领先水平。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美容保健品项目注重社会责任和可持续发展。通过实施环保、社会责任美容保健品项目，美容保健品项目致力于在经济发展的同时保护环境，促进社会公平，实现可持续经营。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美容保健品项目的团队是实现目标的核心驱动力。因此，美容保健品项目设定了团队发展目标，包括提升团队成员的专业技能、培养领导力，以及搭建协同高效的团队工作氛围。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1533"/>
      <w:r>
        <w:rPr>
          <w:rFonts w:ascii="仿宋" w:eastAsia="仿宋" w:hAnsi="仿宋" w:cs="仿宋" w:hint="eastAsia"/>
          <w:sz w:val="28"/>
          <w:lang w:eastAsia="zh-CN"/>
        </w:rPr>
        <w:t>(三)、美容保健品项目提出的理由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美容保健品项目提出的理由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https://d.book118.com/025043143300011122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美容保健品项目规划设计方案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24FC7"/>
    <w:rsid w:val="70324F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04314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2024-03-03T14:09:00Z</dcterms:created>
  <dcterms:modified xsi:type="dcterms:W3CDTF">2024-03-03T14:10:12Z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BE9332D7CDFF4DAA84C84E644FE8DAD5_11</vt:lpwstr>
  </property>
  <property fmtid="{D5CDD505-2E9C-101B-9397-08002B2CF9AE}" pid="3" name="KSOProductBuildVer">
    <vt:lpwstr>2052-12.1.0.16388</vt:lpwstr>
  </property>
</Properties>
</file>