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单克隆抗体制剂项目规划设计方案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56" w:history="1">
        <w:r>
          <w:rPr>
            <w:rFonts w:ascii="仿宋" w:eastAsia="仿宋" w:hAnsi="仿宋" w:cs="仿宋" w:hint="eastAsia"/>
            <w:lang w:eastAsia="zh-CN"/>
          </w:rPr>
          <w:t>前言</w:t>
        </w:r>
        <w:r>
          <w:tab/>
        </w:r>
        <w:r>
          <w:fldChar w:fldCharType="begin"/>
        </w:r>
        <w:r>
          <w:instrText xml:space="preserve"> PAGEREF _Toc12056 \h </w:instrText>
        </w:r>
        <w:r>
          <w:fldChar w:fldCharType="separate"/>
        </w:r>
        <w:r>
          <w:t>3</w:t>
        </w:r>
        <w:r>
          <w:fldChar w:fldCharType="end"/>
        </w:r>
      </w:hyperlink>
    </w:p>
    <w:p>
      <w:pPr>
        <w:pStyle w:val="TOC1"/>
        <w:tabs>
          <w:tab w:val="right" w:leader="dot" w:pos="8306"/>
        </w:tabs>
      </w:pPr>
      <w:hyperlink w:anchor="_Toc32231" w:history="1">
        <w:r>
          <w:rPr>
            <w:rFonts w:ascii="仿宋" w:eastAsia="仿宋" w:hAnsi="仿宋" w:cs="仿宋" w:hint="eastAsia"/>
            <w:lang w:eastAsia="zh-CN"/>
          </w:rPr>
          <w:t>一、单克隆抗体制剂项目文档管理</w:t>
        </w:r>
        <w:r>
          <w:tab/>
        </w:r>
        <w:r>
          <w:fldChar w:fldCharType="begin"/>
        </w:r>
        <w:r>
          <w:instrText xml:space="preserve"> PAGEREF _Toc32231 \h </w:instrText>
        </w:r>
        <w:r>
          <w:fldChar w:fldCharType="separate"/>
        </w:r>
        <w:r>
          <w:t>3</w:t>
        </w:r>
        <w:r>
          <w:fldChar w:fldCharType="end"/>
        </w:r>
      </w:hyperlink>
    </w:p>
    <w:p>
      <w:pPr>
        <w:pStyle w:val="TOC2"/>
        <w:tabs>
          <w:tab w:val="right" w:leader="dot" w:pos="8306"/>
        </w:tabs>
      </w:pPr>
      <w:hyperlink w:anchor="_Toc2504" w:history="1">
        <w:r>
          <w:rPr>
            <w:rFonts w:ascii="仿宋" w:eastAsia="仿宋" w:hAnsi="仿宋" w:cs="仿宋" w:hint="eastAsia"/>
            <w:lang w:eastAsia="zh-CN"/>
          </w:rPr>
          <w:t>(一)、文档编制与审查</w:t>
        </w:r>
        <w:r>
          <w:tab/>
        </w:r>
        <w:r>
          <w:fldChar w:fldCharType="begin"/>
        </w:r>
        <w:r>
          <w:instrText xml:space="preserve"> PAGEREF _Toc2504 \h </w:instrText>
        </w:r>
        <w:r>
          <w:fldChar w:fldCharType="separate"/>
        </w:r>
        <w:r>
          <w:t>3</w:t>
        </w:r>
        <w:r>
          <w:fldChar w:fldCharType="end"/>
        </w:r>
      </w:hyperlink>
    </w:p>
    <w:p>
      <w:pPr>
        <w:pStyle w:val="TOC2"/>
        <w:tabs>
          <w:tab w:val="right" w:leader="dot" w:pos="8306"/>
        </w:tabs>
      </w:pPr>
      <w:hyperlink w:anchor="_Toc20329" w:history="1">
        <w:r>
          <w:rPr>
            <w:rFonts w:ascii="仿宋" w:eastAsia="仿宋" w:hAnsi="仿宋" w:cs="仿宋" w:hint="eastAsia"/>
            <w:lang w:eastAsia="zh-CN"/>
          </w:rPr>
          <w:t>(二)、文档发布与分发</w:t>
        </w:r>
        <w:r>
          <w:tab/>
        </w:r>
        <w:r>
          <w:fldChar w:fldCharType="begin"/>
        </w:r>
        <w:r>
          <w:instrText xml:space="preserve"> PAGEREF _Toc20329 \h </w:instrText>
        </w:r>
        <w:r>
          <w:fldChar w:fldCharType="separate"/>
        </w:r>
        <w:r>
          <w:t>4</w:t>
        </w:r>
        <w:r>
          <w:fldChar w:fldCharType="end"/>
        </w:r>
      </w:hyperlink>
    </w:p>
    <w:p>
      <w:pPr>
        <w:pStyle w:val="TOC2"/>
        <w:tabs>
          <w:tab w:val="right" w:leader="dot" w:pos="8306"/>
        </w:tabs>
      </w:pPr>
      <w:hyperlink w:anchor="_Toc3115" w:history="1">
        <w:r>
          <w:rPr>
            <w:rFonts w:ascii="仿宋" w:eastAsia="仿宋" w:hAnsi="仿宋" w:cs="仿宋" w:hint="eastAsia"/>
            <w:lang w:eastAsia="zh-CN"/>
          </w:rPr>
          <w:t>(三)、文档存档与归档</w:t>
        </w:r>
        <w:r>
          <w:tab/>
        </w:r>
        <w:r>
          <w:fldChar w:fldCharType="begin"/>
        </w:r>
        <w:r>
          <w:instrText xml:space="preserve"> PAGEREF _Toc3115 \h </w:instrText>
        </w:r>
        <w:r>
          <w:fldChar w:fldCharType="separate"/>
        </w:r>
        <w:r>
          <w:t>5</w:t>
        </w:r>
        <w:r>
          <w:fldChar w:fldCharType="end"/>
        </w:r>
      </w:hyperlink>
    </w:p>
    <w:p>
      <w:pPr>
        <w:pStyle w:val="TOC1"/>
        <w:tabs>
          <w:tab w:val="right" w:leader="dot" w:pos="8306"/>
        </w:tabs>
      </w:pPr>
      <w:hyperlink w:anchor="_Toc4261" w:history="1">
        <w:r>
          <w:rPr>
            <w:rFonts w:ascii="仿宋" w:eastAsia="仿宋" w:hAnsi="仿宋" w:cs="仿宋" w:hint="eastAsia"/>
            <w:lang w:eastAsia="zh-CN"/>
          </w:rPr>
          <w:t>二、单克隆抗体制剂项目概论</w:t>
        </w:r>
        <w:r>
          <w:tab/>
        </w:r>
        <w:r>
          <w:fldChar w:fldCharType="begin"/>
        </w:r>
        <w:r>
          <w:instrText xml:space="preserve"> PAGEREF _Toc4261 \h </w:instrText>
        </w:r>
        <w:r>
          <w:fldChar w:fldCharType="separate"/>
        </w:r>
        <w:r>
          <w:t>6</w:t>
        </w:r>
        <w:r>
          <w:fldChar w:fldCharType="end"/>
        </w:r>
      </w:hyperlink>
    </w:p>
    <w:p>
      <w:pPr>
        <w:pStyle w:val="TOC2"/>
        <w:tabs>
          <w:tab w:val="right" w:leader="dot" w:pos="8306"/>
        </w:tabs>
      </w:pPr>
      <w:hyperlink w:anchor="_Toc26599" w:history="1">
        <w:r>
          <w:rPr>
            <w:rFonts w:ascii="仿宋" w:eastAsia="仿宋" w:hAnsi="仿宋" w:cs="仿宋" w:hint="eastAsia"/>
            <w:lang w:eastAsia="zh-CN"/>
          </w:rPr>
          <w:t>(一)、单克隆抗体制剂项目概况</w:t>
        </w:r>
        <w:r>
          <w:tab/>
        </w:r>
        <w:r>
          <w:fldChar w:fldCharType="begin"/>
        </w:r>
        <w:r>
          <w:instrText xml:space="preserve"> PAGEREF _Toc26599 \h </w:instrText>
        </w:r>
        <w:r>
          <w:fldChar w:fldCharType="separate"/>
        </w:r>
        <w:r>
          <w:t>6</w:t>
        </w:r>
        <w:r>
          <w:fldChar w:fldCharType="end"/>
        </w:r>
      </w:hyperlink>
    </w:p>
    <w:p>
      <w:pPr>
        <w:pStyle w:val="TOC2"/>
        <w:tabs>
          <w:tab w:val="right" w:leader="dot" w:pos="8306"/>
        </w:tabs>
      </w:pPr>
      <w:hyperlink w:anchor="_Toc13636" w:history="1">
        <w:r>
          <w:rPr>
            <w:rFonts w:ascii="仿宋" w:eastAsia="仿宋" w:hAnsi="仿宋" w:cs="仿宋" w:hint="eastAsia"/>
            <w:lang w:eastAsia="zh-CN"/>
          </w:rPr>
          <w:t>(二)、单克隆抗体制剂项目目标</w:t>
        </w:r>
        <w:r>
          <w:tab/>
        </w:r>
        <w:r>
          <w:fldChar w:fldCharType="begin"/>
        </w:r>
        <w:r>
          <w:instrText xml:space="preserve"> PAGEREF _Toc13636 \h </w:instrText>
        </w:r>
        <w:r>
          <w:fldChar w:fldCharType="separate"/>
        </w:r>
        <w:r>
          <w:t>9</w:t>
        </w:r>
        <w:r>
          <w:fldChar w:fldCharType="end"/>
        </w:r>
      </w:hyperlink>
    </w:p>
    <w:p>
      <w:pPr>
        <w:pStyle w:val="TOC2"/>
        <w:tabs>
          <w:tab w:val="right" w:leader="dot" w:pos="8306"/>
        </w:tabs>
      </w:pPr>
      <w:hyperlink w:anchor="_Toc4144" w:history="1">
        <w:r>
          <w:rPr>
            <w:rFonts w:ascii="仿宋" w:eastAsia="仿宋" w:hAnsi="仿宋" w:cs="仿宋" w:hint="eastAsia"/>
            <w:lang w:eastAsia="zh-CN"/>
          </w:rPr>
          <w:t>(三)、单克隆抗体制剂项目提出的理由</w:t>
        </w:r>
        <w:r>
          <w:tab/>
        </w:r>
        <w:r>
          <w:fldChar w:fldCharType="begin"/>
        </w:r>
        <w:r>
          <w:instrText xml:space="preserve"> PAGEREF _Toc4144 \h </w:instrText>
        </w:r>
        <w:r>
          <w:fldChar w:fldCharType="separate"/>
        </w:r>
        <w:r>
          <w:t>10</w:t>
        </w:r>
        <w:r>
          <w:fldChar w:fldCharType="end"/>
        </w:r>
      </w:hyperlink>
    </w:p>
    <w:p>
      <w:pPr>
        <w:pStyle w:val="TOC2"/>
        <w:tabs>
          <w:tab w:val="right" w:leader="dot" w:pos="8306"/>
        </w:tabs>
      </w:pPr>
      <w:hyperlink w:anchor="_Toc16661" w:history="1">
        <w:r>
          <w:rPr>
            <w:rFonts w:ascii="仿宋" w:eastAsia="仿宋" w:hAnsi="仿宋" w:cs="仿宋" w:hint="eastAsia"/>
            <w:lang w:eastAsia="zh-CN"/>
          </w:rPr>
          <w:t>(四)、单克隆抗体制剂项目意义</w:t>
        </w:r>
        <w:r>
          <w:tab/>
        </w:r>
        <w:r>
          <w:fldChar w:fldCharType="begin"/>
        </w:r>
        <w:r>
          <w:instrText xml:space="preserve"> PAGEREF _Toc16661 \h </w:instrText>
        </w:r>
        <w:r>
          <w:fldChar w:fldCharType="separate"/>
        </w:r>
        <w:r>
          <w:t>11</w:t>
        </w:r>
        <w:r>
          <w:fldChar w:fldCharType="end"/>
        </w:r>
      </w:hyperlink>
    </w:p>
    <w:p>
      <w:pPr>
        <w:pStyle w:val="TOC2"/>
        <w:tabs>
          <w:tab w:val="right" w:leader="dot" w:pos="8306"/>
        </w:tabs>
      </w:pPr>
      <w:hyperlink w:anchor="_Toc2400" w:history="1">
        <w:r>
          <w:rPr>
            <w:rFonts w:ascii="仿宋" w:eastAsia="仿宋" w:hAnsi="仿宋" w:cs="仿宋" w:hint="eastAsia"/>
            <w:lang w:eastAsia="zh-CN"/>
          </w:rPr>
          <w:t>(五)、单克隆抗体制剂项目背景</w:t>
        </w:r>
        <w:r>
          <w:tab/>
        </w:r>
        <w:r>
          <w:fldChar w:fldCharType="begin"/>
        </w:r>
        <w:r>
          <w:instrText xml:space="preserve"> PAGEREF _Toc2400 \h </w:instrText>
        </w:r>
        <w:r>
          <w:fldChar w:fldCharType="separate"/>
        </w:r>
        <w:r>
          <w:t>12</w:t>
        </w:r>
        <w:r>
          <w:fldChar w:fldCharType="end"/>
        </w:r>
      </w:hyperlink>
    </w:p>
    <w:p>
      <w:pPr>
        <w:pStyle w:val="TOC1"/>
        <w:tabs>
          <w:tab w:val="right" w:leader="dot" w:pos="8306"/>
        </w:tabs>
      </w:pPr>
      <w:hyperlink w:anchor="_Toc32703" w:history="1">
        <w:r>
          <w:rPr>
            <w:rFonts w:ascii="仿宋" w:eastAsia="仿宋" w:hAnsi="仿宋" w:cs="仿宋" w:hint="eastAsia"/>
            <w:lang w:eastAsia="zh-CN"/>
          </w:rPr>
          <w:t>三、单克隆抗体制剂项目可持续发展</w:t>
        </w:r>
        <w:r>
          <w:tab/>
        </w:r>
        <w:r>
          <w:fldChar w:fldCharType="begin"/>
        </w:r>
        <w:r>
          <w:instrText xml:space="preserve"> PAGEREF _Toc32703 \h </w:instrText>
        </w:r>
        <w:r>
          <w:fldChar w:fldCharType="separate"/>
        </w:r>
        <w:r>
          <w:t>13</w:t>
        </w:r>
        <w:r>
          <w:fldChar w:fldCharType="end"/>
        </w:r>
      </w:hyperlink>
    </w:p>
    <w:p>
      <w:pPr>
        <w:pStyle w:val="TOC2"/>
        <w:tabs>
          <w:tab w:val="right" w:leader="dot" w:pos="8306"/>
        </w:tabs>
      </w:pPr>
      <w:hyperlink w:anchor="_Toc20046" w:history="1">
        <w:r>
          <w:rPr>
            <w:rFonts w:ascii="仿宋" w:eastAsia="仿宋" w:hAnsi="仿宋" w:cs="仿宋" w:hint="eastAsia"/>
            <w:lang w:eastAsia="zh-CN"/>
          </w:rPr>
          <w:t>(一)、可持续战略与实践</w:t>
        </w:r>
        <w:r>
          <w:tab/>
        </w:r>
        <w:r>
          <w:fldChar w:fldCharType="begin"/>
        </w:r>
        <w:r>
          <w:instrText xml:space="preserve"> PAGEREF _Toc20046 \h </w:instrText>
        </w:r>
        <w:r>
          <w:fldChar w:fldCharType="separate"/>
        </w:r>
        <w:r>
          <w:t>13</w:t>
        </w:r>
        <w:r>
          <w:fldChar w:fldCharType="end"/>
        </w:r>
      </w:hyperlink>
    </w:p>
    <w:p>
      <w:pPr>
        <w:pStyle w:val="TOC2"/>
        <w:tabs>
          <w:tab w:val="right" w:leader="dot" w:pos="8306"/>
        </w:tabs>
      </w:pPr>
      <w:hyperlink w:anchor="_Toc12108" w:history="1">
        <w:r>
          <w:rPr>
            <w:rFonts w:ascii="仿宋" w:eastAsia="仿宋" w:hAnsi="仿宋" w:cs="仿宋" w:hint="eastAsia"/>
            <w:lang w:eastAsia="zh-CN"/>
          </w:rPr>
          <w:t>(二)、环保与社会责任</w:t>
        </w:r>
        <w:r>
          <w:tab/>
        </w:r>
        <w:r>
          <w:fldChar w:fldCharType="begin"/>
        </w:r>
        <w:r>
          <w:instrText xml:space="preserve"> PAGEREF _Toc12108 \h </w:instrText>
        </w:r>
        <w:r>
          <w:fldChar w:fldCharType="separate"/>
        </w:r>
        <w:r>
          <w:t>14</w:t>
        </w:r>
        <w:r>
          <w:fldChar w:fldCharType="end"/>
        </w:r>
      </w:hyperlink>
    </w:p>
    <w:p>
      <w:pPr>
        <w:pStyle w:val="TOC1"/>
        <w:tabs>
          <w:tab w:val="right" w:leader="dot" w:pos="8306"/>
        </w:tabs>
      </w:pPr>
      <w:hyperlink w:anchor="_Toc16709" w:history="1">
        <w:r>
          <w:rPr>
            <w:rFonts w:ascii="仿宋" w:eastAsia="仿宋" w:hAnsi="仿宋" w:cs="仿宋" w:hint="eastAsia"/>
            <w:lang w:eastAsia="zh-CN"/>
          </w:rPr>
          <w:t>四、市场分析、调研</w:t>
        </w:r>
        <w:r>
          <w:tab/>
        </w:r>
        <w:r>
          <w:fldChar w:fldCharType="begin"/>
        </w:r>
        <w:r>
          <w:instrText xml:space="preserve"> PAGEREF _Toc16709 \h </w:instrText>
        </w:r>
        <w:r>
          <w:fldChar w:fldCharType="separate"/>
        </w:r>
        <w:r>
          <w:t>15</w:t>
        </w:r>
        <w:r>
          <w:fldChar w:fldCharType="end"/>
        </w:r>
      </w:hyperlink>
    </w:p>
    <w:p>
      <w:pPr>
        <w:pStyle w:val="TOC2"/>
        <w:tabs>
          <w:tab w:val="right" w:leader="dot" w:pos="8306"/>
        </w:tabs>
      </w:pPr>
      <w:hyperlink w:anchor="_Toc23475" w:history="1">
        <w:r>
          <w:rPr>
            <w:rFonts w:ascii="仿宋" w:eastAsia="仿宋" w:hAnsi="仿宋" w:cs="仿宋" w:hint="eastAsia"/>
            <w:lang w:eastAsia="zh-CN"/>
          </w:rPr>
          <w:t>(一)、单克隆抗体制剂行业分析</w:t>
        </w:r>
        <w:r>
          <w:tab/>
        </w:r>
        <w:r>
          <w:fldChar w:fldCharType="begin"/>
        </w:r>
        <w:r>
          <w:instrText xml:space="preserve"> PAGEREF _Toc23475 \h </w:instrText>
        </w:r>
        <w:r>
          <w:fldChar w:fldCharType="separate"/>
        </w:r>
        <w:r>
          <w:t>15</w:t>
        </w:r>
        <w:r>
          <w:fldChar w:fldCharType="end"/>
        </w:r>
      </w:hyperlink>
    </w:p>
    <w:p>
      <w:pPr>
        <w:pStyle w:val="TOC2"/>
        <w:tabs>
          <w:tab w:val="right" w:leader="dot" w:pos="8306"/>
        </w:tabs>
      </w:pPr>
      <w:hyperlink w:anchor="_Toc3531" w:history="1">
        <w:r>
          <w:rPr>
            <w:rFonts w:ascii="仿宋" w:eastAsia="仿宋" w:hAnsi="仿宋" w:cs="仿宋" w:hint="eastAsia"/>
            <w:lang w:eastAsia="zh-CN"/>
          </w:rPr>
          <w:t>(二)、单克隆抗体制剂市场分析预测</w:t>
        </w:r>
        <w:r>
          <w:tab/>
        </w:r>
        <w:r>
          <w:fldChar w:fldCharType="begin"/>
        </w:r>
        <w:r>
          <w:instrText xml:space="preserve"> PAGEREF _Toc3531 \h </w:instrText>
        </w:r>
        <w:r>
          <w:fldChar w:fldCharType="separate"/>
        </w:r>
        <w:r>
          <w:t>16</w:t>
        </w:r>
        <w:r>
          <w:fldChar w:fldCharType="end"/>
        </w:r>
      </w:hyperlink>
    </w:p>
    <w:p>
      <w:pPr>
        <w:pStyle w:val="TOC1"/>
        <w:tabs>
          <w:tab w:val="right" w:leader="dot" w:pos="8306"/>
        </w:tabs>
      </w:pPr>
      <w:hyperlink w:anchor="_Toc23564" w:history="1">
        <w:r>
          <w:rPr>
            <w:rFonts w:ascii="仿宋" w:eastAsia="仿宋" w:hAnsi="仿宋" w:cs="仿宋" w:hint="eastAsia"/>
            <w:lang w:eastAsia="zh-CN"/>
          </w:rPr>
          <w:t>五、单克隆抗体制剂项目土建工程</w:t>
        </w:r>
        <w:r>
          <w:tab/>
        </w:r>
        <w:r>
          <w:fldChar w:fldCharType="begin"/>
        </w:r>
        <w:r>
          <w:instrText xml:space="preserve"> PAGEREF _Toc23564 \h </w:instrText>
        </w:r>
        <w:r>
          <w:fldChar w:fldCharType="separate"/>
        </w:r>
        <w:r>
          <w:t>17</w:t>
        </w:r>
        <w:r>
          <w:fldChar w:fldCharType="end"/>
        </w:r>
      </w:hyperlink>
    </w:p>
    <w:p>
      <w:pPr>
        <w:pStyle w:val="TOC2"/>
        <w:tabs>
          <w:tab w:val="right" w:leader="dot" w:pos="8306"/>
        </w:tabs>
      </w:pPr>
      <w:hyperlink w:anchor="_Toc18845" w:history="1">
        <w:r>
          <w:rPr>
            <w:rFonts w:ascii="仿宋" w:eastAsia="仿宋" w:hAnsi="仿宋" w:cs="仿宋" w:hint="eastAsia"/>
            <w:lang w:eastAsia="zh-CN"/>
          </w:rPr>
          <w:t>(一)、建筑工程设计原则</w:t>
        </w:r>
        <w:r>
          <w:tab/>
        </w:r>
        <w:r>
          <w:fldChar w:fldCharType="begin"/>
        </w:r>
        <w:r>
          <w:instrText xml:space="preserve"> PAGEREF _Toc18845 \h </w:instrText>
        </w:r>
        <w:r>
          <w:fldChar w:fldCharType="separate"/>
        </w:r>
        <w:r>
          <w:t>17</w:t>
        </w:r>
        <w:r>
          <w:fldChar w:fldCharType="end"/>
        </w:r>
      </w:hyperlink>
    </w:p>
    <w:p>
      <w:pPr>
        <w:pStyle w:val="TOC2"/>
        <w:tabs>
          <w:tab w:val="right" w:leader="dot" w:pos="8306"/>
        </w:tabs>
      </w:pPr>
      <w:hyperlink w:anchor="_Toc9753" w:history="1">
        <w:r>
          <w:rPr>
            <w:rFonts w:ascii="仿宋" w:eastAsia="仿宋" w:hAnsi="仿宋" w:cs="仿宋" w:hint="eastAsia"/>
            <w:lang w:eastAsia="zh-CN"/>
          </w:rPr>
          <w:t>(二)、土建工程设计年限及安全等级</w:t>
        </w:r>
        <w:r>
          <w:tab/>
        </w:r>
        <w:r>
          <w:fldChar w:fldCharType="begin"/>
        </w:r>
        <w:r>
          <w:instrText xml:space="preserve"> PAGEREF _Toc9753 \h </w:instrText>
        </w:r>
        <w:r>
          <w:fldChar w:fldCharType="separate"/>
        </w:r>
        <w:r>
          <w:t>18</w:t>
        </w:r>
        <w:r>
          <w:fldChar w:fldCharType="end"/>
        </w:r>
      </w:hyperlink>
    </w:p>
    <w:p>
      <w:pPr>
        <w:pStyle w:val="TOC2"/>
        <w:tabs>
          <w:tab w:val="right" w:leader="dot" w:pos="8306"/>
        </w:tabs>
      </w:pPr>
      <w:hyperlink w:anchor="_Toc22153" w:history="1">
        <w:r>
          <w:rPr>
            <w:rFonts w:ascii="仿宋" w:eastAsia="仿宋" w:hAnsi="仿宋" w:cs="仿宋" w:hint="eastAsia"/>
            <w:lang w:eastAsia="zh-CN"/>
          </w:rPr>
          <w:t>(三)、建筑工程设计总体要求</w:t>
        </w:r>
        <w:r>
          <w:tab/>
        </w:r>
        <w:r>
          <w:fldChar w:fldCharType="begin"/>
        </w:r>
        <w:r>
          <w:instrText xml:space="preserve"> PAGEREF _Toc22153 \h </w:instrText>
        </w:r>
        <w:r>
          <w:fldChar w:fldCharType="separate"/>
        </w:r>
        <w:r>
          <w:t>19</w:t>
        </w:r>
        <w:r>
          <w:fldChar w:fldCharType="end"/>
        </w:r>
      </w:hyperlink>
    </w:p>
    <w:p>
      <w:pPr>
        <w:pStyle w:val="TOC2"/>
        <w:tabs>
          <w:tab w:val="right" w:leader="dot" w:pos="8306"/>
        </w:tabs>
      </w:pPr>
      <w:hyperlink w:anchor="_Toc4924" w:history="1">
        <w:r>
          <w:rPr>
            <w:rFonts w:ascii="仿宋" w:eastAsia="仿宋" w:hAnsi="仿宋" w:cs="仿宋" w:hint="eastAsia"/>
            <w:lang w:eastAsia="zh-CN"/>
          </w:rPr>
          <w:t>(四)、土建工程建设指标</w:t>
        </w:r>
        <w:r>
          <w:tab/>
        </w:r>
        <w:r>
          <w:fldChar w:fldCharType="begin"/>
        </w:r>
        <w:r>
          <w:instrText xml:space="preserve"> PAGEREF _Toc4924 \h </w:instrText>
        </w:r>
        <w:r>
          <w:fldChar w:fldCharType="separate"/>
        </w:r>
        <w:r>
          <w:t>20</w:t>
        </w:r>
        <w:r>
          <w:fldChar w:fldCharType="end"/>
        </w:r>
      </w:hyperlink>
    </w:p>
    <w:p>
      <w:pPr>
        <w:pStyle w:val="TOC1"/>
        <w:tabs>
          <w:tab w:val="right" w:leader="dot" w:pos="8306"/>
        </w:tabs>
      </w:pPr>
      <w:hyperlink w:anchor="_Toc21514" w:history="1">
        <w:r>
          <w:rPr>
            <w:rFonts w:ascii="仿宋" w:eastAsia="仿宋" w:hAnsi="仿宋" w:cs="仿宋" w:hint="eastAsia"/>
            <w:lang w:eastAsia="zh-CN"/>
          </w:rPr>
          <w:t>六、单克隆抗体制剂项目选址可行性分析</w:t>
        </w:r>
        <w:r>
          <w:tab/>
        </w:r>
        <w:r>
          <w:fldChar w:fldCharType="begin"/>
        </w:r>
        <w:r>
          <w:instrText xml:space="preserve"> PAGEREF _Toc21514 \h </w:instrText>
        </w:r>
        <w:r>
          <w:fldChar w:fldCharType="separate"/>
        </w:r>
        <w:r>
          <w:t>20</w:t>
        </w:r>
        <w:r>
          <w:fldChar w:fldCharType="end"/>
        </w:r>
      </w:hyperlink>
    </w:p>
    <w:p>
      <w:pPr>
        <w:pStyle w:val="TOC2"/>
        <w:tabs>
          <w:tab w:val="right" w:leader="dot" w:pos="8306"/>
        </w:tabs>
      </w:pPr>
      <w:hyperlink w:anchor="_Toc18975" w:history="1">
        <w:r>
          <w:rPr>
            <w:rFonts w:ascii="仿宋" w:eastAsia="仿宋" w:hAnsi="仿宋" w:cs="仿宋" w:hint="eastAsia"/>
            <w:lang w:eastAsia="zh-CN"/>
          </w:rPr>
          <w:t>(一)、单克隆抗体制剂项目选址</w:t>
        </w:r>
        <w:r>
          <w:tab/>
        </w:r>
        <w:r>
          <w:fldChar w:fldCharType="begin"/>
        </w:r>
        <w:r>
          <w:instrText xml:space="preserve"> PAGEREF _Toc18975 \h </w:instrText>
        </w:r>
        <w:r>
          <w:fldChar w:fldCharType="separate"/>
        </w:r>
        <w:r>
          <w:t>20</w:t>
        </w:r>
        <w:r>
          <w:fldChar w:fldCharType="end"/>
        </w:r>
      </w:hyperlink>
    </w:p>
    <w:p>
      <w:pPr>
        <w:pStyle w:val="TOC2"/>
        <w:tabs>
          <w:tab w:val="right" w:leader="dot" w:pos="8306"/>
        </w:tabs>
      </w:pPr>
      <w:hyperlink w:anchor="_Toc9937" w:history="1">
        <w:r>
          <w:rPr>
            <w:rFonts w:ascii="仿宋" w:eastAsia="仿宋" w:hAnsi="仿宋" w:cs="仿宋" w:hint="eastAsia"/>
            <w:lang w:eastAsia="zh-CN"/>
          </w:rPr>
          <w:t>(二)、用地控制指标</w:t>
        </w:r>
        <w:r>
          <w:tab/>
        </w:r>
        <w:r>
          <w:fldChar w:fldCharType="begin"/>
        </w:r>
        <w:r>
          <w:instrText xml:space="preserve"> PAGEREF _Toc9937 \h </w:instrText>
        </w:r>
        <w:r>
          <w:fldChar w:fldCharType="separate"/>
        </w:r>
        <w:r>
          <w:t>20</w:t>
        </w:r>
        <w:r>
          <w:fldChar w:fldCharType="end"/>
        </w:r>
      </w:hyperlink>
    </w:p>
    <w:p>
      <w:pPr>
        <w:pStyle w:val="TOC2"/>
        <w:tabs>
          <w:tab w:val="right" w:leader="dot" w:pos="8306"/>
        </w:tabs>
      </w:pPr>
      <w:hyperlink w:anchor="_Toc23190" w:history="1">
        <w:r>
          <w:rPr>
            <w:rFonts w:ascii="仿宋" w:eastAsia="仿宋" w:hAnsi="仿宋" w:cs="仿宋" w:hint="eastAsia"/>
            <w:lang w:eastAsia="zh-CN"/>
          </w:rPr>
          <w:t>(三)、节约用地措施</w:t>
        </w:r>
        <w:r>
          <w:tab/>
        </w:r>
        <w:r>
          <w:fldChar w:fldCharType="begin"/>
        </w:r>
        <w:r>
          <w:instrText xml:space="preserve"> PAGEREF _Toc23190 \h </w:instrText>
        </w:r>
        <w:r>
          <w:fldChar w:fldCharType="separate"/>
        </w:r>
        <w:r>
          <w:t>22</w:t>
        </w:r>
        <w:r>
          <w:fldChar w:fldCharType="end"/>
        </w:r>
      </w:hyperlink>
    </w:p>
    <w:p>
      <w:pPr>
        <w:pStyle w:val="TOC2"/>
        <w:tabs>
          <w:tab w:val="right" w:leader="dot" w:pos="8306"/>
        </w:tabs>
      </w:pPr>
      <w:hyperlink w:anchor="_Toc3497" w:history="1">
        <w:r>
          <w:rPr>
            <w:rFonts w:ascii="仿宋" w:eastAsia="仿宋" w:hAnsi="仿宋" w:cs="仿宋" w:hint="eastAsia"/>
            <w:lang w:eastAsia="zh-CN"/>
          </w:rPr>
          <w:t>(四)、总图布置方案</w:t>
        </w:r>
        <w:r>
          <w:tab/>
        </w:r>
        <w:r>
          <w:fldChar w:fldCharType="begin"/>
        </w:r>
        <w:r>
          <w:instrText xml:space="preserve"> PAGEREF _Toc3497 \h </w:instrText>
        </w:r>
        <w:r>
          <w:fldChar w:fldCharType="separate"/>
        </w:r>
        <w:r>
          <w:t>23</w:t>
        </w:r>
        <w:r>
          <w:fldChar w:fldCharType="end"/>
        </w:r>
      </w:hyperlink>
    </w:p>
    <w:p>
      <w:pPr>
        <w:pStyle w:val="TOC2"/>
        <w:tabs>
          <w:tab w:val="right" w:leader="dot" w:pos="8306"/>
        </w:tabs>
      </w:pPr>
      <w:hyperlink w:anchor="_Toc17788" w:history="1">
        <w:r>
          <w:rPr>
            <w:rFonts w:ascii="仿宋" w:eastAsia="仿宋" w:hAnsi="仿宋" w:cs="仿宋" w:hint="eastAsia"/>
            <w:lang w:eastAsia="zh-CN"/>
          </w:rPr>
          <w:t>(五)、选址综合评价</w:t>
        </w:r>
        <w:r>
          <w:tab/>
        </w:r>
        <w:r>
          <w:fldChar w:fldCharType="begin"/>
        </w:r>
        <w:r>
          <w:instrText xml:space="preserve"> PAGEREF _Toc17788 \h </w:instrText>
        </w:r>
        <w:r>
          <w:fldChar w:fldCharType="separate"/>
        </w:r>
        <w:r>
          <w:t>24</w:t>
        </w:r>
        <w:r>
          <w:fldChar w:fldCharType="end"/>
        </w:r>
      </w:hyperlink>
    </w:p>
    <w:p>
      <w:pPr>
        <w:pStyle w:val="TOC1"/>
        <w:tabs>
          <w:tab w:val="right" w:leader="dot" w:pos="8306"/>
        </w:tabs>
      </w:pPr>
      <w:hyperlink w:anchor="_Toc13904" w:history="1">
        <w:r>
          <w:rPr>
            <w:rFonts w:ascii="仿宋" w:eastAsia="仿宋" w:hAnsi="仿宋" w:cs="仿宋" w:hint="eastAsia"/>
            <w:lang w:eastAsia="zh-CN"/>
          </w:rPr>
          <w:t>七、单克隆抗体制剂项目创新与研发</w:t>
        </w:r>
        <w:r>
          <w:tab/>
        </w:r>
        <w:r>
          <w:fldChar w:fldCharType="begin"/>
        </w:r>
        <w:r>
          <w:instrText xml:space="preserve"> PAGEREF _Toc13904 \h </w:instrText>
        </w:r>
        <w:r>
          <w:fldChar w:fldCharType="separate"/>
        </w:r>
        <w:r>
          <w:t>25</w:t>
        </w:r>
        <w:r>
          <w:fldChar w:fldCharType="end"/>
        </w:r>
      </w:hyperlink>
    </w:p>
    <w:p>
      <w:pPr>
        <w:pStyle w:val="TOC2"/>
        <w:tabs>
          <w:tab w:val="right" w:leader="dot" w:pos="8306"/>
        </w:tabs>
      </w:pPr>
      <w:hyperlink w:anchor="_Toc14496" w:history="1">
        <w:r>
          <w:rPr>
            <w:rFonts w:ascii="仿宋" w:eastAsia="仿宋" w:hAnsi="仿宋" w:cs="仿宋" w:hint="eastAsia"/>
            <w:lang w:eastAsia="zh-CN"/>
          </w:rPr>
          <w:t>(一)、创新策略与方向</w:t>
        </w:r>
        <w:r>
          <w:tab/>
        </w:r>
        <w:r>
          <w:fldChar w:fldCharType="begin"/>
        </w:r>
        <w:r>
          <w:instrText xml:space="preserve"> PAGEREF _Toc14496 \h </w:instrText>
        </w:r>
        <w:r>
          <w:fldChar w:fldCharType="separate"/>
        </w:r>
        <w:r>
          <w:t>25</w:t>
        </w:r>
        <w:r>
          <w:fldChar w:fldCharType="end"/>
        </w:r>
      </w:hyperlink>
    </w:p>
    <w:p>
      <w:pPr>
        <w:pStyle w:val="TOC2"/>
        <w:tabs>
          <w:tab w:val="right" w:leader="dot" w:pos="8306"/>
        </w:tabs>
      </w:pPr>
      <w:hyperlink w:anchor="_Toc6714" w:history="1">
        <w:r>
          <w:rPr>
            <w:rFonts w:ascii="仿宋" w:eastAsia="仿宋" w:hAnsi="仿宋" w:cs="仿宋" w:hint="eastAsia"/>
            <w:lang w:eastAsia="zh-CN"/>
          </w:rPr>
          <w:t>(二)、研发规划与投入</w:t>
        </w:r>
        <w:r>
          <w:tab/>
        </w:r>
        <w:r>
          <w:fldChar w:fldCharType="begin"/>
        </w:r>
        <w:r>
          <w:instrText xml:space="preserve"> PAGEREF _Toc6714 \h </w:instrText>
        </w:r>
        <w:r>
          <w:fldChar w:fldCharType="separate"/>
        </w:r>
        <w:r>
          <w:t>27</w:t>
        </w:r>
        <w:r>
          <w:fldChar w:fldCharType="end"/>
        </w:r>
      </w:hyperlink>
    </w:p>
    <w:p>
      <w:pPr>
        <w:pStyle w:val="TOC1"/>
        <w:tabs>
          <w:tab w:val="right" w:leader="dot" w:pos="8306"/>
        </w:tabs>
      </w:pPr>
      <w:hyperlink w:anchor="_Toc18176" w:history="1">
        <w:r>
          <w:rPr>
            <w:rFonts w:ascii="仿宋" w:eastAsia="仿宋" w:hAnsi="仿宋" w:cs="仿宋" w:hint="eastAsia"/>
            <w:lang w:eastAsia="zh-CN"/>
          </w:rPr>
          <w:t>八、单克隆抗体制剂项目环境影响分析</w:t>
        </w:r>
        <w:r>
          <w:tab/>
        </w:r>
        <w:r>
          <w:fldChar w:fldCharType="begin"/>
        </w:r>
        <w:r>
          <w:instrText xml:space="preserve"> PAGEREF _Toc18176 \h </w:instrText>
        </w:r>
        <w:r>
          <w:fldChar w:fldCharType="separate"/>
        </w:r>
        <w:r>
          <w:t>29</w:t>
        </w:r>
        <w:r>
          <w:fldChar w:fldCharType="end"/>
        </w:r>
      </w:hyperlink>
    </w:p>
    <w:p>
      <w:pPr>
        <w:pStyle w:val="TOC2"/>
        <w:tabs>
          <w:tab w:val="right" w:leader="dot" w:pos="8306"/>
        </w:tabs>
      </w:pPr>
      <w:hyperlink w:anchor="_Toc27231" w:history="1">
        <w:r>
          <w:rPr>
            <w:rFonts w:ascii="仿宋" w:eastAsia="仿宋" w:hAnsi="仿宋" w:cs="仿宋" w:hint="eastAsia"/>
            <w:lang w:eastAsia="zh-CN"/>
          </w:rPr>
          <w:t>(一)、建设区域环境质量现状</w:t>
        </w:r>
        <w:r>
          <w:tab/>
        </w:r>
        <w:r>
          <w:fldChar w:fldCharType="begin"/>
        </w:r>
        <w:r>
          <w:instrText xml:space="preserve"> PAGEREF _Toc27231 \h </w:instrText>
        </w:r>
        <w:r>
          <w:fldChar w:fldCharType="separate"/>
        </w:r>
        <w:r>
          <w:t>29</w:t>
        </w:r>
        <w:r>
          <w:fldChar w:fldCharType="end"/>
        </w:r>
      </w:hyperlink>
    </w:p>
    <w:p>
      <w:pPr>
        <w:pStyle w:val="TOC2"/>
        <w:tabs>
          <w:tab w:val="right" w:leader="dot" w:pos="8306"/>
        </w:tabs>
      </w:pPr>
      <w:hyperlink w:anchor="_Toc26589" w:history="1">
        <w:r>
          <w:rPr>
            <w:rFonts w:ascii="仿宋" w:eastAsia="仿宋" w:hAnsi="仿宋" w:cs="仿宋" w:hint="eastAsia"/>
            <w:lang w:eastAsia="zh-CN"/>
          </w:rPr>
          <w:t>(二)、建设期环境保护</w:t>
        </w:r>
        <w:r>
          <w:tab/>
        </w:r>
        <w:r>
          <w:fldChar w:fldCharType="begin"/>
        </w:r>
        <w:r>
          <w:instrText xml:space="preserve"> PAGEREF _Toc26589 \h </w:instrText>
        </w:r>
        <w:r>
          <w:fldChar w:fldCharType="separate"/>
        </w:r>
        <w:r>
          <w:t>30</w:t>
        </w:r>
        <w:r>
          <w:fldChar w:fldCharType="end"/>
        </w:r>
      </w:hyperlink>
    </w:p>
    <w:p>
      <w:pPr>
        <w:pStyle w:val="TOC2"/>
        <w:tabs>
          <w:tab w:val="right" w:leader="dot" w:pos="8306"/>
        </w:tabs>
      </w:pPr>
      <w:hyperlink w:anchor="_Toc19073" w:history="1">
        <w:r>
          <w:rPr>
            <w:rFonts w:ascii="仿宋" w:eastAsia="仿宋" w:hAnsi="仿宋" w:cs="仿宋" w:hint="eastAsia"/>
            <w:lang w:eastAsia="zh-CN"/>
          </w:rPr>
          <w:t>(三)、运营期环境保护</w:t>
        </w:r>
        <w:r>
          <w:tab/>
        </w:r>
        <w:r>
          <w:fldChar w:fldCharType="begin"/>
        </w:r>
        <w:r>
          <w:instrText xml:space="preserve"> PAGEREF _Toc19073 \h </w:instrText>
        </w:r>
        <w:r>
          <w:fldChar w:fldCharType="separate"/>
        </w:r>
        <w:r>
          <w:t>31</w:t>
        </w:r>
        <w:r>
          <w:fldChar w:fldCharType="end"/>
        </w:r>
      </w:hyperlink>
    </w:p>
    <w:p>
      <w:pPr>
        <w:pStyle w:val="TOC2"/>
        <w:tabs>
          <w:tab w:val="right" w:leader="dot" w:pos="8306"/>
        </w:tabs>
      </w:pPr>
      <w:hyperlink w:anchor="_Toc7023" w:history="1">
        <w:r>
          <w:rPr>
            <w:rFonts w:ascii="仿宋" w:eastAsia="仿宋" w:hAnsi="仿宋" w:cs="仿宋" w:hint="eastAsia"/>
            <w:lang w:eastAsia="zh-CN"/>
          </w:rPr>
          <w:t>(四)、单克隆抗体制剂项目建设对区域经济的影响</w:t>
        </w:r>
        <w:r>
          <w:tab/>
        </w:r>
        <w:r>
          <w:fldChar w:fldCharType="begin"/>
        </w:r>
        <w:r>
          <w:instrText xml:space="preserve"> PAGEREF _Toc7023 \h </w:instrText>
        </w:r>
        <w:r>
          <w:fldChar w:fldCharType="separate"/>
        </w:r>
        <w:r>
          <w:t>33</w:t>
        </w:r>
        <w:r>
          <w:fldChar w:fldCharType="end"/>
        </w:r>
      </w:hyperlink>
    </w:p>
    <w:p>
      <w:pPr>
        <w:pStyle w:val="TOC2"/>
        <w:tabs>
          <w:tab w:val="right" w:leader="dot" w:pos="8306"/>
        </w:tabs>
      </w:pPr>
      <w:hyperlink w:anchor="_Toc24456" w:history="1">
        <w:r>
          <w:rPr>
            <w:rFonts w:ascii="仿宋" w:eastAsia="仿宋" w:hAnsi="仿宋" w:cs="仿宋" w:hint="eastAsia"/>
            <w:lang w:eastAsia="zh-CN"/>
          </w:rPr>
          <w:t>(五)、废弃物处理</w:t>
        </w:r>
        <w:r>
          <w:tab/>
        </w:r>
        <w:r>
          <w:fldChar w:fldCharType="begin"/>
        </w:r>
        <w:r>
          <w:instrText xml:space="preserve"> PAGEREF _Toc24456 \h </w:instrText>
        </w:r>
        <w:r>
          <w:fldChar w:fldCharType="separate"/>
        </w:r>
        <w:r>
          <w:t>35</w:t>
        </w:r>
        <w:r>
          <w:fldChar w:fldCharType="end"/>
        </w:r>
      </w:hyperlink>
    </w:p>
    <w:p>
      <w:pPr>
        <w:pStyle w:val="TOC2"/>
        <w:tabs>
          <w:tab w:val="right" w:leader="dot" w:pos="8306"/>
        </w:tabs>
      </w:pPr>
      <w:hyperlink w:anchor="_Toc19012" w:history="1">
        <w:r>
          <w:rPr>
            <w:rFonts w:ascii="仿宋" w:eastAsia="仿宋" w:hAnsi="仿宋" w:cs="仿宋" w:hint="eastAsia"/>
            <w:lang w:eastAsia="zh-CN"/>
          </w:rPr>
          <w:t>(六)、特殊环境影响分析</w:t>
        </w:r>
        <w:r>
          <w:tab/>
        </w:r>
        <w:r>
          <w:fldChar w:fldCharType="begin"/>
        </w:r>
        <w:r>
          <w:instrText xml:space="preserve"> PAGEREF _Toc19012 \h </w:instrText>
        </w:r>
        <w:r>
          <w:fldChar w:fldCharType="separate"/>
        </w:r>
        <w:r>
          <w:t>36</w:t>
        </w:r>
        <w:r>
          <w:fldChar w:fldCharType="end"/>
        </w:r>
      </w:hyperlink>
    </w:p>
    <w:p>
      <w:pPr>
        <w:pStyle w:val="TOC2"/>
        <w:tabs>
          <w:tab w:val="right" w:leader="dot" w:pos="8306"/>
        </w:tabs>
      </w:pPr>
      <w:hyperlink w:anchor="_Toc4587" w:history="1">
        <w:r>
          <w:rPr>
            <w:rFonts w:ascii="仿宋" w:eastAsia="仿宋" w:hAnsi="仿宋" w:cs="仿宋" w:hint="eastAsia"/>
            <w:lang w:eastAsia="zh-CN"/>
          </w:rPr>
          <w:t>(七)、清洁生产</w:t>
        </w:r>
        <w:r>
          <w:tab/>
        </w:r>
        <w:r>
          <w:fldChar w:fldCharType="begin"/>
        </w:r>
        <w:r>
          <w:instrText xml:space="preserve"> PAGEREF _Toc4587 \h </w:instrText>
        </w:r>
        <w:r>
          <w:fldChar w:fldCharType="separate"/>
        </w:r>
        <w:r>
          <w:t>37</w:t>
        </w:r>
        <w:r>
          <w:fldChar w:fldCharType="end"/>
        </w:r>
      </w:hyperlink>
    </w:p>
    <w:p>
      <w:pPr>
        <w:pStyle w:val="TOC2"/>
        <w:tabs>
          <w:tab w:val="right" w:leader="dot" w:pos="8306"/>
        </w:tabs>
      </w:pPr>
      <w:hyperlink w:anchor="_Toc23695" w:history="1">
        <w:r>
          <w:rPr>
            <w:rFonts w:ascii="仿宋" w:eastAsia="仿宋" w:hAnsi="仿宋" w:cs="仿宋" w:hint="eastAsia"/>
            <w:lang w:eastAsia="zh-CN"/>
          </w:rPr>
          <w:t>(八)、环境保护综合评价</w:t>
        </w:r>
        <w:r>
          <w:tab/>
        </w:r>
        <w:r>
          <w:fldChar w:fldCharType="begin"/>
        </w:r>
        <w:r>
          <w:instrText xml:space="preserve"> PAGEREF _Toc23695 \h </w:instrText>
        </w:r>
        <w:r>
          <w:fldChar w:fldCharType="separate"/>
        </w:r>
        <w:r>
          <w:t>38</w:t>
        </w:r>
        <w:r>
          <w:fldChar w:fldCharType="end"/>
        </w:r>
      </w:hyperlink>
    </w:p>
    <w:p>
      <w:pPr>
        <w:pStyle w:val="TOC1"/>
        <w:tabs>
          <w:tab w:val="right" w:leader="dot" w:pos="8306"/>
        </w:tabs>
      </w:pPr>
      <w:hyperlink w:anchor="_Toc11333" w:history="1">
        <w:r>
          <w:rPr>
            <w:rFonts w:ascii="仿宋" w:eastAsia="仿宋" w:hAnsi="仿宋" w:cs="仿宋" w:hint="eastAsia"/>
            <w:lang w:eastAsia="zh-CN"/>
          </w:rPr>
          <w:t>九、单克隆抗体制剂项目技术管理</w:t>
        </w:r>
        <w:r>
          <w:tab/>
        </w:r>
        <w:r>
          <w:fldChar w:fldCharType="begin"/>
        </w:r>
        <w:r>
          <w:instrText xml:space="preserve"> PAGEREF _Toc11333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29" w:history="1">
        <w:r>
          <w:rPr>
            <w:rFonts w:ascii="仿宋" w:eastAsia="仿宋" w:hAnsi="仿宋" w:cs="仿宋" w:hint="eastAsia"/>
            <w:lang w:eastAsia="zh-CN"/>
          </w:rPr>
          <w:t>(一)、技术方案选用方向</w:t>
        </w:r>
        <w:r>
          <w:tab/>
        </w:r>
        <w:r>
          <w:fldChar w:fldCharType="begin"/>
        </w:r>
        <w:r>
          <w:instrText xml:space="preserve"> PAGEREF _Toc12529 \h </w:instrText>
        </w:r>
        <w:r>
          <w:fldChar w:fldCharType="separate"/>
        </w:r>
        <w:r>
          <w:t>40</w:t>
        </w:r>
        <w:r>
          <w:fldChar w:fldCharType="end"/>
        </w:r>
      </w:hyperlink>
    </w:p>
    <w:p>
      <w:pPr>
        <w:pStyle w:val="TOC2"/>
        <w:tabs>
          <w:tab w:val="right" w:leader="dot" w:pos="8306"/>
        </w:tabs>
      </w:pPr>
      <w:hyperlink w:anchor="_Toc32629" w:history="1">
        <w:r>
          <w:rPr>
            <w:rFonts w:ascii="仿宋" w:eastAsia="仿宋" w:hAnsi="仿宋" w:cs="仿宋" w:hint="eastAsia"/>
            <w:lang w:eastAsia="zh-CN"/>
          </w:rPr>
          <w:t>(二)、工艺技术方案选用原则</w:t>
        </w:r>
        <w:r>
          <w:tab/>
        </w:r>
        <w:r>
          <w:fldChar w:fldCharType="begin"/>
        </w:r>
        <w:r>
          <w:instrText xml:space="preserve"> PAGEREF _Toc32629 \h </w:instrText>
        </w:r>
        <w:r>
          <w:fldChar w:fldCharType="separate"/>
        </w:r>
        <w:r>
          <w:t>41</w:t>
        </w:r>
        <w:r>
          <w:fldChar w:fldCharType="end"/>
        </w:r>
      </w:hyperlink>
    </w:p>
    <w:p>
      <w:pPr>
        <w:pStyle w:val="TOC2"/>
        <w:tabs>
          <w:tab w:val="right" w:leader="dot" w:pos="8306"/>
        </w:tabs>
      </w:pPr>
      <w:hyperlink w:anchor="_Toc5760" w:history="1">
        <w:r>
          <w:rPr>
            <w:rFonts w:ascii="仿宋" w:eastAsia="仿宋" w:hAnsi="仿宋" w:cs="仿宋" w:hint="eastAsia"/>
            <w:lang w:eastAsia="zh-CN"/>
          </w:rPr>
          <w:t>(三)、工艺技术方案要求</w:t>
        </w:r>
        <w:r>
          <w:tab/>
        </w:r>
        <w:r>
          <w:fldChar w:fldCharType="begin"/>
        </w:r>
        <w:r>
          <w:instrText xml:space="preserve"> PAGEREF _Toc5760 \h </w:instrText>
        </w:r>
        <w:r>
          <w:fldChar w:fldCharType="separate"/>
        </w:r>
        <w:r>
          <w:t>44</w:t>
        </w:r>
        <w:r>
          <w:fldChar w:fldCharType="end"/>
        </w:r>
      </w:hyperlink>
    </w:p>
    <w:p>
      <w:pPr>
        <w:pStyle w:val="TOC1"/>
        <w:tabs>
          <w:tab w:val="right" w:leader="dot" w:pos="8306"/>
        </w:tabs>
      </w:pPr>
      <w:hyperlink w:anchor="_Toc16650" w:history="1">
        <w:r>
          <w:rPr>
            <w:rFonts w:ascii="仿宋" w:eastAsia="仿宋" w:hAnsi="仿宋" w:cs="仿宋" w:hint="eastAsia"/>
            <w:lang w:eastAsia="zh-CN"/>
          </w:rPr>
          <w:t>十、生产安全保护</w:t>
        </w:r>
        <w:r>
          <w:tab/>
        </w:r>
        <w:r>
          <w:fldChar w:fldCharType="begin"/>
        </w:r>
        <w:r>
          <w:instrText xml:space="preserve"> PAGEREF _Toc16650 \h </w:instrText>
        </w:r>
        <w:r>
          <w:fldChar w:fldCharType="separate"/>
        </w:r>
        <w:r>
          <w:t>46</w:t>
        </w:r>
        <w:r>
          <w:fldChar w:fldCharType="end"/>
        </w:r>
      </w:hyperlink>
    </w:p>
    <w:p>
      <w:pPr>
        <w:pStyle w:val="TOC2"/>
        <w:tabs>
          <w:tab w:val="right" w:leader="dot" w:pos="8306"/>
        </w:tabs>
      </w:pPr>
      <w:hyperlink w:anchor="_Toc19483" w:history="1">
        <w:r>
          <w:rPr>
            <w:rFonts w:ascii="仿宋" w:eastAsia="仿宋" w:hAnsi="仿宋" w:cs="仿宋" w:hint="eastAsia"/>
            <w:lang w:eastAsia="zh-CN"/>
          </w:rPr>
          <w:t>(一)、消防安全</w:t>
        </w:r>
        <w:r>
          <w:tab/>
        </w:r>
        <w:r>
          <w:fldChar w:fldCharType="begin"/>
        </w:r>
        <w:r>
          <w:instrText xml:space="preserve"> PAGEREF _Toc19483 \h </w:instrText>
        </w:r>
        <w:r>
          <w:fldChar w:fldCharType="separate"/>
        </w:r>
        <w:r>
          <w:t>46</w:t>
        </w:r>
        <w:r>
          <w:fldChar w:fldCharType="end"/>
        </w:r>
      </w:hyperlink>
    </w:p>
    <w:p>
      <w:pPr>
        <w:pStyle w:val="TOC2"/>
        <w:tabs>
          <w:tab w:val="right" w:leader="dot" w:pos="8306"/>
        </w:tabs>
      </w:pPr>
      <w:hyperlink w:anchor="_Toc15818" w:history="1">
        <w:r>
          <w:rPr>
            <w:rFonts w:ascii="仿宋" w:eastAsia="仿宋" w:hAnsi="仿宋" w:cs="仿宋" w:hint="eastAsia"/>
            <w:lang w:eastAsia="zh-CN"/>
          </w:rPr>
          <w:t>(二)、防火防爆总图布置措施</w:t>
        </w:r>
        <w:r>
          <w:tab/>
        </w:r>
        <w:r>
          <w:fldChar w:fldCharType="begin"/>
        </w:r>
        <w:r>
          <w:instrText xml:space="preserve"> PAGEREF _Toc15818 \h </w:instrText>
        </w:r>
        <w:r>
          <w:fldChar w:fldCharType="separate"/>
        </w:r>
        <w:r>
          <w:t>47</w:t>
        </w:r>
        <w:r>
          <w:fldChar w:fldCharType="end"/>
        </w:r>
      </w:hyperlink>
    </w:p>
    <w:p>
      <w:pPr>
        <w:pStyle w:val="TOC2"/>
        <w:tabs>
          <w:tab w:val="right" w:leader="dot" w:pos="8306"/>
        </w:tabs>
      </w:pPr>
      <w:hyperlink w:anchor="_Toc22348" w:history="1">
        <w:r>
          <w:rPr>
            <w:rFonts w:ascii="仿宋" w:eastAsia="仿宋" w:hAnsi="仿宋" w:cs="仿宋" w:hint="eastAsia"/>
            <w:lang w:eastAsia="zh-CN"/>
          </w:rPr>
          <w:t>(三)、自然灾害防范措施</w:t>
        </w:r>
        <w:r>
          <w:tab/>
        </w:r>
        <w:r>
          <w:fldChar w:fldCharType="begin"/>
        </w:r>
        <w:r>
          <w:instrText xml:space="preserve"> PAGEREF _Toc22348 \h </w:instrText>
        </w:r>
        <w:r>
          <w:fldChar w:fldCharType="separate"/>
        </w:r>
        <w:r>
          <w:t>48</w:t>
        </w:r>
        <w:r>
          <w:fldChar w:fldCharType="end"/>
        </w:r>
      </w:hyperlink>
    </w:p>
    <w:p>
      <w:pPr>
        <w:pStyle w:val="TOC2"/>
        <w:tabs>
          <w:tab w:val="right" w:leader="dot" w:pos="8306"/>
        </w:tabs>
      </w:pPr>
      <w:hyperlink w:anchor="_Toc2438" w:history="1">
        <w:r>
          <w:rPr>
            <w:rFonts w:ascii="仿宋" w:eastAsia="仿宋" w:hAnsi="仿宋" w:cs="仿宋" w:hint="eastAsia"/>
            <w:lang w:eastAsia="zh-CN"/>
          </w:rPr>
          <w:t>(四)、安全色及安全标志使用要求</w:t>
        </w:r>
        <w:r>
          <w:tab/>
        </w:r>
        <w:r>
          <w:fldChar w:fldCharType="begin"/>
        </w:r>
        <w:r>
          <w:instrText xml:space="preserve"> PAGEREF _Toc2438 \h </w:instrText>
        </w:r>
        <w:r>
          <w:fldChar w:fldCharType="separate"/>
        </w:r>
        <w:r>
          <w:t>49</w:t>
        </w:r>
        <w:r>
          <w:fldChar w:fldCharType="end"/>
        </w:r>
      </w:hyperlink>
    </w:p>
    <w:p>
      <w:pPr>
        <w:pStyle w:val="TOC2"/>
        <w:tabs>
          <w:tab w:val="right" w:leader="dot" w:pos="8306"/>
        </w:tabs>
      </w:pPr>
      <w:hyperlink w:anchor="_Toc22342" w:history="1">
        <w:r>
          <w:rPr>
            <w:rFonts w:ascii="仿宋" w:eastAsia="仿宋" w:hAnsi="仿宋" w:cs="仿宋" w:hint="eastAsia"/>
            <w:lang w:eastAsia="zh-CN"/>
          </w:rPr>
          <w:t>(五)、防尘防毒措施</w:t>
        </w:r>
        <w:r>
          <w:tab/>
        </w:r>
        <w:r>
          <w:fldChar w:fldCharType="begin"/>
        </w:r>
        <w:r>
          <w:instrText xml:space="preserve"> PAGEREF _Toc22342 \h </w:instrText>
        </w:r>
        <w:r>
          <w:fldChar w:fldCharType="separate"/>
        </w:r>
        <w:r>
          <w:t>50</w:t>
        </w:r>
        <w:r>
          <w:fldChar w:fldCharType="end"/>
        </w:r>
      </w:hyperlink>
    </w:p>
    <w:p>
      <w:pPr>
        <w:pStyle w:val="TOC2"/>
        <w:tabs>
          <w:tab w:val="right" w:leader="dot" w:pos="8306"/>
        </w:tabs>
      </w:pPr>
      <w:hyperlink w:anchor="_Toc24235" w:history="1">
        <w:r>
          <w:rPr>
            <w:rFonts w:ascii="仿宋" w:eastAsia="仿宋" w:hAnsi="仿宋" w:cs="仿宋" w:hint="eastAsia"/>
            <w:lang w:eastAsia="zh-CN"/>
          </w:rPr>
          <w:t>(六)、防静电、触电防护及防雷措施</w:t>
        </w:r>
        <w:r>
          <w:tab/>
        </w:r>
        <w:r>
          <w:fldChar w:fldCharType="begin"/>
        </w:r>
        <w:r>
          <w:instrText xml:space="preserve"> PAGEREF _Toc24235 \h </w:instrText>
        </w:r>
        <w:r>
          <w:fldChar w:fldCharType="separate"/>
        </w:r>
        <w:r>
          <w:t>51</w:t>
        </w:r>
        <w:r>
          <w:fldChar w:fldCharType="end"/>
        </w:r>
      </w:hyperlink>
    </w:p>
    <w:p>
      <w:pPr>
        <w:pStyle w:val="TOC2"/>
        <w:tabs>
          <w:tab w:val="right" w:leader="dot" w:pos="8306"/>
        </w:tabs>
      </w:pPr>
      <w:hyperlink w:anchor="_Toc23743" w:history="1">
        <w:r>
          <w:rPr>
            <w:rFonts w:ascii="仿宋" w:eastAsia="仿宋" w:hAnsi="仿宋" w:cs="仿宋" w:hint="eastAsia"/>
            <w:lang w:eastAsia="zh-CN"/>
          </w:rPr>
          <w:t>(七)、机械设备安全保障措施</w:t>
        </w:r>
        <w:r>
          <w:tab/>
        </w:r>
        <w:r>
          <w:fldChar w:fldCharType="begin"/>
        </w:r>
        <w:r>
          <w:instrText xml:space="preserve"> PAGEREF _Toc23743 \h </w:instrText>
        </w:r>
        <w:r>
          <w:fldChar w:fldCharType="separate"/>
        </w:r>
        <w:r>
          <w:t>53</w:t>
        </w:r>
        <w:r>
          <w:fldChar w:fldCharType="end"/>
        </w:r>
      </w:hyperlink>
    </w:p>
    <w:p>
      <w:pPr>
        <w:pStyle w:val="TOC1"/>
        <w:tabs>
          <w:tab w:val="right" w:leader="dot" w:pos="8306"/>
        </w:tabs>
      </w:pPr>
      <w:hyperlink w:anchor="_Toc13095" w:history="1">
        <w:r>
          <w:rPr>
            <w:rFonts w:ascii="仿宋" w:eastAsia="仿宋" w:hAnsi="仿宋" w:cs="仿宋" w:hint="eastAsia"/>
            <w:lang w:eastAsia="zh-CN"/>
          </w:rPr>
          <w:t>十一、单克隆抗体制剂项目经营效益</w:t>
        </w:r>
        <w:r>
          <w:tab/>
        </w:r>
        <w:r>
          <w:fldChar w:fldCharType="begin"/>
        </w:r>
        <w:r>
          <w:instrText xml:space="preserve"> PAGEREF _Toc13095 \h </w:instrText>
        </w:r>
        <w:r>
          <w:fldChar w:fldCharType="separate"/>
        </w:r>
        <w:r>
          <w:t>54</w:t>
        </w:r>
        <w:r>
          <w:fldChar w:fldCharType="end"/>
        </w:r>
      </w:hyperlink>
    </w:p>
    <w:p>
      <w:pPr>
        <w:pStyle w:val="TOC2"/>
        <w:tabs>
          <w:tab w:val="right" w:leader="dot" w:pos="8306"/>
        </w:tabs>
      </w:pPr>
      <w:hyperlink w:anchor="_Toc21945" w:history="1">
        <w:r>
          <w:rPr>
            <w:rFonts w:ascii="仿宋" w:eastAsia="仿宋" w:hAnsi="仿宋" w:cs="仿宋" w:hint="eastAsia"/>
            <w:lang w:eastAsia="zh-CN"/>
          </w:rPr>
          <w:t>(一)、经济评价财务测算</w:t>
        </w:r>
        <w:r>
          <w:tab/>
        </w:r>
        <w:r>
          <w:fldChar w:fldCharType="begin"/>
        </w:r>
        <w:r>
          <w:instrText xml:space="preserve"> PAGEREF _Toc21945 \h </w:instrText>
        </w:r>
        <w:r>
          <w:fldChar w:fldCharType="separate"/>
        </w:r>
        <w:r>
          <w:t>54</w:t>
        </w:r>
        <w:r>
          <w:fldChar w:fldCharType="end"/>
        </w:r>
      </w:hyperlink>
    </w:p>
    <w:p>
      <w:pPr>
        <w:pStyle w:val="TOC2"/>
        <w:tabs>
          <w:tab w:val="right" w:leader="dot" w:pos="8306"/>
        </w:tabs>
      </w:pPr>
      <w:hyperlink w:anchor="_Toc30100" w:history="1">
        <w:r>
          <w:rPr>
            <w:rFonts w:ascii="仿宋" w:eastAsia="仿宋" w:hAnsi="仿宋" w:cs="仿宋" w:hint="eastAsia"/>
            <w:lang w:eastAsia="zh-CN"/>
          </w:rPr>
          <w:t>(二)、单克隆抗体制剂项目盈利能力分析</w:t>
        </w:r>
        <w:r>
          <w:tab/>
        </w:r>
        <w:r>
          <w:fldChar w:fldCharType="begin"/>
        </w:r>
        <w:r>
          <w:instrText xml:space="preserve"> PAGEREF _Toc30100 \h </w:instrText>
        </w:r>
        <w:r>
          <w:fldChar w:fldCharType="separate"/>
        </w:r>
        <w:r>
          <w:t>56</w:t>
        </w:r>
        <w:r>
          <w:fldChar w:fldCharType="end"/>
        </w:r>
      </w:hyperlink>
    </w:p>
    <w:p>
      <w:pPr>
        <w:pStyle w:val="TOC1"/>
        <w:tabs>
          <w:tab w:val="right" w:leader="dot" w:pos="8306"/>
        </w:tabs>
      </w:pPr>
      <w:hyperlink w:anchor="_Toc21625" w:history="1">
        <w:r>
          <w:rPr>
            <w:rFonts w:ascii="仿宋" w:eastAsia="仿宋" w:hAnsi="仿宋" w:cs="仿宋" w:hint="eastAsia"/>
            <w:lang w:eastAsia="zh-CN"/>
          </w:rPr>
          <w:t>十二、单克隆抗体制剂项目人力资源管理</w:t>
        </w:r>
        <w:r>
          <w:tab/>
        </w:r>
        <w:r>
          <w:fldChar w:fldCharType="begin"/>
        </w:r>
        <w:r>
          <w:instrText xml:space="preserve"> PAGEREF _Toc21625 \h </w:instrText>
        </w:r>
        <w:r>
          <w:fldChar w:fldCharType="separate"/>
        </w:r>
        <w:r>
          <w:t>56</w:t>
        </w:r>
        <w:r>
          <w:fldChar w:fldCharType="end"/>
        </w:r>
      </w:hyperlink>
    </w:p>
    <w:p>
      <w:pPr>
        <w:pStyle w:val="TOC2"/>
        <w:tabs>
          <w:tab w:val="right" w:leader="dot" w:pos="8306"/>
        </w:tabs>
      </w:pPr>
      <w:hyperlink w:anchor="_Toc15580" w:history="1">
        <w:r>
          <w:rPr>
            <w:rFonts w:ascii="仿宋" w:eastAsia="仿宋" w:hAnsi="仿宋" w:cs="仿宋" w:hint="eastAsia"/>
            <w:lang w:eastAsia="zh-CN"/>
          </w:rPr>
          <w:t>(一)、建立健全的预算管理制度</w:t>
        </w:r>
        <w:r>
          <w:tab/>
        </w:r>
        <w:r>
          <w:fldChar w:fldCharType="begin"/>
        </w:r>
        <w:r>
          <w:instrText xml:space="preserve"> PAGEREF _Toc15580 \h </w:instrText>
        </w:r>
        <w:r>
          <w:fldChar w:fldCharType="separate"/>
        </w:r>
        <w:r>
          <w:t>56</w:t>
        </w:r>
        <w:r>
          <w:fldChar w:fldCharType="end"/>
        </w:r>
      </w:hyperlink>
    </w:p>
    <w:p>
      <w:pPr>
        <w:pStyle w:val="TOC2"/>
        <w:tabs>
          <w:tab w:val="right" w:leader="dot" w:pos="8306"/>
        </w:tabs>
      </w:pPr>
      <w:hyperlink w:anchor="_Toc29491" w:history="1">
        <w:r>
          <w:rPr>
            <w:rFonts w:ascii="仿宋" w:eastAsia="仿宋" w:hAnsi="仿宋" w:cs="仿宋" w:hint="eastAsia"/>
            <w:lang w:eastAsia="zh-CN"/>
          </w:rPr>
          <w:t>(二)、加强资金流动监控</w:t>
        </w:r>
        <w:r>
          <w:tab/>
        </w:r>
        <w:r>
          <w:fldChar w:fldCharType="begin"/>
        </w:r>
        <w:r>
          <w:instrText xml:space="preserve"> PAGEREF _Toc29491 \h </w:instrText>
        </w:r>
        <w:r>
          <w:fldChar w:fldCharType="separate"/>
        </w:r>
        <w:r>
          <w:t>58</w:t>
        </w:r>
        <w:r>
          <w:fldChar w:fldCharType="end"/>
        </w:r>
      </w:hyperlink>
    </w:p>
    <w:p>
      <w:pPr>
        <w:pStyle w:val="TOC2"/>
        <w:tabs>
          <w:tab w:val="right" w:leader="dot" w:pos="8306"/>
        </w:tabs>
      </w:pPr>
      <w:hyperlink w:anchor="_Toc17821" w:history="1">
        <w:r>
          <w:rPr>
            <w:rFonts w:ascii="仿宋" w:eastAsia="仿宋" w:hAnsi="仿宋" w:cs="仿宋" w:hint="eastAsia"/>
            <w:lang w:eastAsia="zh-CN"/>
          </w:rPr>
          <w:t>(三)、制定完善的风险控制机制</w:t>
        </w:r>
        <w:r>
          <w:tab/>
        </w:r>
        <w:r>
          <w:fldChar w:fldCharType="begin"/>
        </w:r>
        <w:r>
          <w:instrText xml:space="preserve"> PAGEREF _Toc17821 \h </w:instrText>
        </w:r>
        <w:r>
          <w:fldChar w:fldCharType="separate"/>
        </w:r>
        <w:r>
          <w:t>59</w:t>
        </w:r>
        <w:r>
          <w:fldChar w:fldCharType="end"/>
        </w:r>
      </w:hyperlink>
    </w:p>
    <w:p>
      <w:pPr>
        <w:pStyle w:val="TOC2"/>
        <w:tabs>
          <w:tab w:val="right" w:leader="dot" w:pos="8306"/>
        </w:tabs>
      </w:pPr>
      <w:hyperlink w:anchor="_Toc25153" w:history="1">
        <w:r>
          <w:rPr>
            <w:rFonts w:ascii="仿宋" w:eastAsia="仿宋" w:hAnsi="仿宋" w:cs="仿宋" w:hint="eastAsia"/>
            <w:lang w:eastAsia="zh-CN"/>
          </w:rPr>
          <w:t>(四)、优化成本管理</w:t>
        </w:r>
        <w:r>
          <w:tab/>
        </w:r>
        <w:r>
          <w:fldChar w:fldCharType="begin"/>
        </w:r>
        <w:r>
          <w:instrText xml:space="preserve"> PAGEREF _Toc25153 \h </w:instrText>
        </w:r>
        <w:r>
          <w:fldChar w:fldCharType="separate"/>
        </w:r>
        <w:r>
          <w:t>61</w:t>
        </w:r>
        <w:r>
          <w:fldChar w:fldCharType="end"/>
        </w:r>
      </w:hyperlink>
    </w:p>
    <w:p>
      <w:pPr>
        <w:pStyle w:val="TOC1"/>
        <w:tabs>
          <w:tab w:val="right" w:leader="dot" w:pos="8306"/>
        </w:tabs>
      </w:pPr>
      <w:hyperlink w:anchor="_Toc13342" w:history="1">
        <w:r>
          <w:rPr>
            <w:rFonts w:ascii="仿宋" w:eastAsia="仿宋" w:hAnsi="仿宋" w:cs="仿宋" w:hint="eastAsia"/>
            <w:lang w:eastAsia="zh-CN"/>
          </w:rPr>
          <w:t>十三、风险识别与分类</w:t>
        </w:r>
        <w:r>
          <w:tab/>
        </w:r>
        <w:r>
          <w:fldChar w:fldCharType="begin"/>
        </w:r>
        <w:r>
          <w:instrText xml:space="preserve"> PAGEREF _Toc13342 \h </w:instrText>
        </w:r>
        <w:r>
          <w:fldChar w:fldCharType="separate"/>
        </w:r>
        <w:r>
          <w:t>62</w:t>
        </w:r>
        <w:r>
          <w:fldChar w:fldCharType="end"/>
        </w:r>
      </w:hyperlink>
    </w:p>
    <w:p>
      <w:pPr>
        <w:pStyle w:val="TOC2"/>
        <w:tabs>
          <w:tab w:val="right" w:leader="dot" w:pos="8306"/>
        </w:tabs>
      </w:pPr>
      <w:hyperlink w:anchor="_Toc23770" w:history="1">
        <w:r>
          <w:rPr>
            <w:rFonts w:ascii="仿宋" w:eastAsia="仿宋" w:hAnsi="仿宋" w:cs="仿宋" w:hint="eastAsia"/>
            <w:lang w:eastAsia="zh-CN"/>
          </w:rPr>
          <w:t>(一)、风险识别</w:t>
        </w:r>
        <w:r>
          <w:tab/>
        </w:r>
        <w:r>
          <w:fldChar w:fldCharType="begin"/>
        </w:r>
        <w:r>
          <w:instrText xml:space="preserve"> PAGEREF _Toc23770 \h </w:instrText>
        </w:r>
        <w:r>
          <w:fldChar w:fldCharType="separate"/>
        </w:r>
        <w:r>
          <w:t>62</w:t>
        </w:r>
        <w:r>
          <w:fldChar w:fldCharType="end"/>
        </w:r>
      </w:hyperlink>
    </w:p>
    <w:p>
      <w:pPr>
        <w:pStyle w:val="TOC2"/>
        <w:tabs>
          <w:tab w:val="right" w:leader="dot" w:pos="8306"/>
        </w:tabs>
      </w:pPr>
      <w:hyperlink w:anchor="_Toc1694" w:history="1">
        <w:r>
          <w:rPr>
            <w:rFonts w:ascii="仿宋" w:eastAsia="仿宋" w:hAnsi="仿宋" w:cs="仿宋" w:hint="eastAsia"/>
            <w:lang w:eastAsia="zh-CN"/>
          </w:rPr>
          <w:t>(二)、风险分类</w:t>
        </w:r>
        <w:r>
          <w:tab/>
        </w:r>
        <w:r>
          <w:fldChar w:fldCharType="begin"/>
        </w:r>
        <w:r>
          <w:instrText xml:space="preserve"> PAGEREF _Toc1694 \h </w:instrText>
        </w:r>
        <w:r>
          <w:fldChar w:fldCharType="separate"/>
        </w:r>
        <w:r>
          <w:t>63</w:t>
        </w:r>
        <w:r>
          <w:fldChar w:fldCharType="end"/>
        </w:r>
      </w:hyperlink>
    </w:p>
    <w:p>
      <w:pPr>
        <w:pStyle w:val="TOC1"/>
        <w:tabs>
          <w:tab w:val="right" w:leader="dot" w:pos="8306"/>
        </w:tabs>
      </w:pPr>
      <w:hyperlink w:anchor="_Toc24732" w:history="1">
        <w:r>
          <w:rPr>
            <w:rFonts w:ascii="仿宋" w:eastAsia="仿宋" w:hAnsi="仿宋" w:cs="仿宋" w:hint="eastAsia"/>
            <w:lang w:eastAsia="zh-CN"/>
          </w:rPr>
          <w:t>十四、单克隆抗体制剂项目工程方案分析</w:t>
        </w:r>
        <w:r>
          <w:tab/>
        </w:r>
        <w:r>
          <w:fldChar w:fldCharType="begin"/>
        </w:r>
        <w:r>
          <w:instrText xml:space="preserve"> PAGEREF _Toc24732 \h </w:instrText>
        </w:r>
        <w:r>
          <w:fldChar w:fldCharType="separate"/>
        </w:r>
        <w:r>
          <w:t>65</w:t>
        </w:r>
        <w:r>
          <w:fldChar w:fldCharType="end"/>
        </w:r>
      </w:hyperlink>
    </w:p>
    <w:p>
      <w:pPr>
        <w:pStyle w:val="TOC2"/>
        <w:tabs>
          <w:tab w:val="right" w:leader="dot" w:pos="8306"/>
        </w:tabs>
      </w:pPr>
      <w:hyperlink w:anchor="_Toc17201" w:history="1">
        <w:r>
          <w:rPr>
            <w:rFonts w:ascii="仿宋" w:eastAsia="仿宋" w:hAnsi="仿宋" w:cs="仿宋" w:hint="eastAsia"/>
            <w:lang w:eastAsia="zh-CN"/>
          </w:rPr>
          <w:t>(一)、建筑工程设计原则</w:t>
        </w:r>
        <w:r>
          <w:tab/>
        </w:r>
        <w:r>
          <w:fldChar w:fldCharType="begin"/>
        </w:r>
        <w:r>
          <w:instrText xml:space="preserve"> PAGEREF _Toc17201 \h </w:instrText>
        </w:r>
        <w:r>
          <w:fldChar w:fldCharType="separate"/>
        </w:r>
        <w:r>
          <w:t>65</w:t>
        </w:r>
        <w:r>
          <w:fldChar w:fldCharType="end"/>
        </w:r>
      </w:hyperlink>
    </w:p>
    <w:p>
      <w:pPr>
        <w:pStyle w:val="TOC2"/>
        <w:tabs>
          <w:tab w:val="right" w:leader="dot" w:pos="8306"/>
        </w:tabs>
      </w:pPr>
      <w:hyperlink w:anchor="_Toc9844" w:history="1">
        <w:r>
          <w:rPr>
            <w:rFonts w:ascii="仿宋" w:eastAsia="仿宋" w:hAnsi="仿宋" w:cs="仿宋" w:hint="eastAsia"/>
            <w:lang w:eastAsia="zh-CN"/>
          </w:rPr>
          <w:t>(二)、土建工程建设指标</w:t>
        </w:r>
        <w:r>
          <w:tab/>
        </w:r>
        <w:r>
          <w:fldChar w:fldCharType="begin"/>
        </w:r>
        <w:r>
          <w:instrText xml:space="preserve"> PAGEREF _Toc9844 \h </w:instrText>
        </w:r>
        <w:r>
          <w:fldChar w:fldCharType="separate"/>
        </w:r>
        <w:r>
          <w:t>69</w:t>
        </w:r>
        <w:r>
          <w:fldChar w:fldCharType="end"/>
        </w:r>
      </w:hyperlink>
    </w:p>
    <w:p>
      <w:pPr>
        <w:pStyle w:val="TOC1"/>
        <w:tabs>
          <w:tab w:val="right" w:leader="dot" w:pos="8306"/>
        </w:tabs>
      </w:pPr>
      <w:hyperlink w:anchor="_Toc1430" w:history="1">
        <w:r>
          <w:rPr>
            <w:rFonts w:ascii="仿宋" w:eastAsia="仿宋" w:hAnsi="仿宋" w:cs="仿宋" w:hint="eastAsia"/>
            <w:lang w:eastAsia="zh-CN"/>
          </w:rPr>
          <w:t>十五、单克隆抗体制剂项目实施时间节点</w:t>
        </w:r>
        <w:r>
          <w:tab/>
        </w:r>
        <w:r>
          <w:fldChar w:fldCharType="begin"/>
        </w:r>
        <w:r>
          <w:instrText xml:space="preserve"> PAGEREF _Toc1430 \h </w:instrText>
        </w:r>
        <w:r>
          <w:fldChar w:fldCharType="separate"/>
        </w:r>
        <w:r>
          <w:t>70</w:t>
        </w:r>
        <w:r>
          <w:fldChar w:fldCharType="end"/>
        </w:r>
      </w:hyperlink>
    </w:p>
    <w:p>
      <w:pPr>
        <w:pStyle w:val="TOC2"/>
        <w:tabs>
          <w:tab w:val="right" w:leader="dot" w:pos="8306"/>
        </w:tabs>
      </w:pPr>
      <w:hyperlink w:anchor="_Toc3998" w:history="1">
        <w:r>
          <w:rPr>
            <w:rFonts w:ascii="仿宋" w:eastAsia="仿宋" w:hAnsi="仿宋" w:cs="仿宋" w:hint="eastAsia"/>
            <w:lang w:eastAsia="zh-CN"/>
          </w:rPr>
          <w:t>(一)、单克隆抗体制剂项目启动阶段时间节点</w:t>
        </w:r>
        <w:r>
          <w:tab/>
        </w:r>
        <w:r>
          <w:fldChar w:fldCharType="begin"/>
        </w:r>
        <w:r>
          <w:instrText xml:space="preserve"> PAGEREF _Toc3998 \h </w:instrText>
        </w:r>
        <w:r>
          <w:fldChar w:fldCharType="separate"/>
        </w:r>
        <w:r>
          <w:t>70</w:t>
        </w:r>
        <w:r>
          <w:fldChar w:fldCharType="end"/>
        </w:r>
      </w:hyperlink>
    </w:p>
    <w:p>
      <w:pPr>
        <w:pStyle w:val="TOC2"/>
        <w:tabs>
          <w:tab w:val="right" w:leader="dot" w:pos="8306"/>
        </w:tabs>
      </w:pPr>
      <w:hyperlink w:anchor="_Toc29863" w:history="1">
        <w:r>
          <w:rPr>
            <w:rFonts w:ascii="仿宋" w:eastAsia="仿宋" w:hAnsi="仿宋" w:cs="仿宋" w:hint="eastAsia"/>
            <w:lang w:eastAsia="zh-CN"/>
          </w:rPr>
          <w:t>(二)、单克隆抗体制剂项目执行阶段时间节点</w:t>
        </w:r>
        <w:r>
          <w:tab/>
        </w:r>
        <w:r>
          <w:fldChar w:fldCharType="begin"/>
        </w:r>
        <w:r>
          <w:instrText xml:space="preserve"> PAGEREF _Toc29863 \h </w:instrText>
        </w:r>
        <w:r>
          <w:fldChar w:fldCharType="separate"/>
        </w:r>
        <w:r>
          <w:t>72</w:t>
        </w:r>
        <w:r>
          <w:fldChar w:fldCharType="end"/>
        </w:r>
      </w:hyperlink>
    </w:p>
    <w:p>
      <w:pPr>
        <w:pStyle w:val="TOC2"/>
        <w:tabs>
          <w:tab w:val="right" w:leader="dot" w:pos="8306"/>
        </w:tabs>
      </w:pPr>
      <w:hyperlink w:anchor="_Toc4057" w:history="1">
        <w:r>
          <w:rPr>
            <w:rFonts w:ascii="仿宋" w:eastAsia="仿宋" w:hAnsi="仿宋" w:cs="仿宋" w:hint="eastAsia"/>
            <w:lang w:eastAsia="zh-CN"/>
          </w:rPr>
          <w:t>(三)、单克隆抗体制剂项目完成阶段时间节点</w:t>
        </w:r>
        <w:r>
          <w:tab/>
        </w:r>
        <w:r>
          <w:fldChar w:fldCharType="begin"/>
        </w:r>
        <w:r>
          <w:instrText xml:space="preserve"> PAGEREF _Toc4057 \h </w:instrText>
        </w:r>
        <w:r>
          <w:fldChar w:fldCharType="separate"/>
        </w:r>
        <w:r>
          <w:t>73</w:t>
        </w:r>
        <w:r>
          <w:fldChar w:fldCharType="end"/>
        </w:r>
      </w:hyperlink>
    </w:p>
    <w:p>
      <w:pPr>
        <w:pStyle w:val="TOC1"/>
        <w:tabs>
          <w:tab w:val="right" w:leader="dot" w:pos="8306"/>
        </w:tabs>
      </w:pPr>
      <w:hyperlink w:anchor="_Toc9294" w:history="1">
        <w:r>
          <w:rPr>
            <w:rFonts w:ascii="仿宋" w:eastAsia="仿宋" w:hAnsi="仿宋" w:cs="仿宋" w:hint="eastAsia"/>
            <w:lang w:eastAsia="zh-CN"/>
          </w:rPr>
          <w:t>十六、质量管理体系</w:t>
        </w:r>
        <w:r>
          <w:tab/>
        </w:r>
        <w:r>
          <w:fldChar w:fldCharType="begin"/>
        </w:r>
        <w:r>
          <w:instrText xml:space="preserve"> PAGEREF _Toc9294 \h </w:instrText>
        </w:r>
        <w:r>
          <w:fldChar w:fldCharType="separate"/>
        </w:r>
        <w:r>
          <w:t>74</w:t>
        </w:r>
        <w:r>
          <w:fldChar w:fldCharType="end"/>
        </w:r>
      </w:hyperlink>
    </w:p>
    <w:p>
      <w:pPr>
        <w:pStyle w:val="TOC2"/>
        <w:tabs>
          <w:tab w:val="right" w:leader="dot" w:pos="8306"/>
        </w:tabs>
      </w:pPr>
      <w:hyperlink w:anchor="_Toc9729" w:history="1">
        <w:r>
          <w:rPr>
            <w:rFonts w:ascii="仿宋" w:eastAsia="仿宋" w:hAnsi="仿宋" w:cs="仿宋" w:hint="eastAsia"/>
            <w:lang w:eastAsia="zh-CN"/>
          </w:rPr>
          <w:t>(一)、质量目标与方针</w:t>
        </w:r>
        <w:r>
          <w:tab/>
        </w:r>
        <w:r>
          <w:fldChar w:fldCharType="begin"/>
        </w:r>
        <w:r>
          <w:instrText xml:space="preserve"> PAGEREF _Toc9729 \h </w:instrText>
        </w:r>
        <w:r>
          <w:fldChar w:fldCharType="separate"/>
        </w:r>
        <w:r>
          <w:t>74</w:t>
        </w:r>
        <w:r>
          <w:fldChar w:fldCharType="end"/>
        </w:r>
      </w:hyperlink>
    </w:p>
    <w:p>
      <w:pPr>
        <w:pStyle w:val="TOC2"/>
        <w:tabs>
          <w:tab w:val="right" w:leader="dot" w:pos="8306"/>
        </w:tabs>
      </w:pPr>
      <w:hyperlink w:anchor="_Toc20519" w:history="1">
        <w:r>
          <w:rPr>
            <w:rFonts w:ascii="仿宋" w:eastAsia="仿宋" w:hAnsi="仿宋" w:cs="仿宋" w:hint="eastAsia"/>
            <w:lang w:eastAsia="zh-CN"/>
          </w:rPr>
          <w:t>(二)、质量管理责任</w:t>
        </w:r>
        <w:r>
          <w:tab/>
        </w:r>
        <w:r>
          <w:fldChar w:fldCharType="begin"/>
        </w:r>
        <w:r>
          <w:instrText xml:space="preserve"> PAGEREF _Toc20519 \h </w:instrText>
        </w:r>
        <w:r>
          <w:fldChar w:fldCharType="separate"/>
        </w:r>
        <w:r>
          <w:t>75</w:t>
        </w:r>
        <w:r>
          <w:fldChar w:fldCharType="end"/>
        </w:r>
      </w:hyperlink>
    </w:p>
    <w:p>
      <w:pPr>
        <w:pStyle w:val="TOC2"/>
        <w:tabs>
          <w:tab w:val="right" w:leader="dot" w:pos="8306"/>
        </w:tabs>
      </w:pPr>
      <w:hyperlink w:anchor="_Toc16040" w:history="1">
        <w:r>
          <w:rPr>
            <w:rFonts w:ascii="仿宋" w:eastAsia="仿宋" w:hAnsi="仿宋" w:cs="仿宋" w:hint="eastAsia"/>
            <w:lang w:eastAsia="zh-CN"/>
          </w:rPr>
          <w:t>(三)、质量管理体系文件</w:t>
        </w:r>
        <w:r>
          <w:tab/>
        </w:r>
        <w:r>
          <w:fldChar w:fldCharType="begin"/>
        </w:r>
        <w:r>
          <w:instrText xml:space="preserve"> PAGEREF _Toc16040 \h </w:instrText>
        </w:r>
        <w:r>
          <w:fldChar w:fldCharType="separate"/>
        </w:r>
        <w:r>
          <w:t>76</w:t>
        </w:r>
        <w:r>
          <w:fldChar w:fldCharType="end"/>
        </w:r>
      </w:hyperlink>
    </w:p>
    <w:p>
      <w:pPr>
        <w:pStyle w:val="TOC2"/>
        <w:tabs>
          <w:tab w:val="right" w:leader="dot" w:pos="8306"/>
        </w:tabs>
      </w:pPr>
      <w:hyperlink w:anchor="_Toc31801" w:history="1">
        <w:r>
          <w:rPr>
            <w:rFonts w:ascii="仿宋" w:eastAsia="仿宋" w:hAnsi="仿宋" w:cs="仿宋" w:hint="eastAsia"/>
            <w:lang w:eastAsia="zh-CN"/>
          </w:rPr>
          <w:t>(四)、质量培训与教育</w:t>
        </w:r>
        <w:r>
          <w:tab/>
        </w:r>
        <w:r>
          <w:fldChar w:fldCharType="begin"/>
        </w:r>
        <w:r>
          <w:instrText xml:space="preserve"> PAGEREF _Toc31801 \h </w:instrText>
        </w:r>
        <w:r>
          <w:fldChar w:fldCharType="separate"/>
        </w:r>
        <w:r>
          <w:t>78</w:t>
        </w:r>
        <w:r>
          <w:fldChar w:fldCharType="end"/>
        </w:r>
      </w:hyperlink>
    </w:p>
    <w:p>
      <w:pPr>
        <w:pStyle w:val="TOC2"/>
        <w:tabs>
          <w:tab w:val="right" w:leader="dot" w:pos="8306"/>
        </w:tabs>
      </w:pPr>
      <w:hyperlink w:anchor="_Toc30836" w:history="1">
        <w:r>
          <w:rPr>
            <w:rFonts w:ascii="仿宋" w:eastAsia="仿宋" w:hAnsi="仿宋" w:cs="仿宋" w:hint="eastAsia"/>
            <w:lang w:eastAsia="zh-CN"/>
          </w:rPr>
          <w:t>(五)、质量审核与评价</w:t>
        </w:r>
        <w:r>
          <w:tab/>
        </w:r>
        <w:r>
          <w:fldChar w:fldCharType="begin"/>
        </w:r>
        <w:r>
          <w:instrText xml:space="preserve"> PAGEREF _Toc30836 \h </w:instrText>
        </w:r>
        <w:r>
          <w:fldChar w:fldCharType="separate"/>
        </w:r>
        <w:r>
          <w:t>79</w:t>
        </w:r>
        <w:r>
          <w:fldChar w:fldCharType="end"/>
        </w:r>
      </w:hyperlink>
    </w:p>
    <w:p>
      <w:pPr>
        <w:pStyle w:val="TOC2"/>
        <w:tabs>
          <w:tab w:val="right" w:leader="dot" w:pos="8306"/>
        </w:tabs>
      </w:pPr>
      <w:hyperlink w:anchor="_Toc13420" w:history="1">
        <w:r>
          <w:rPr>
            <w:rFonts w:ascii="仿宋" w:eastAsia="仿宋" w:hAnsi="仿宋" w:cs="仿宋" w:hint="eastAsia"/>
            <w:lang w:eastAsia="zh-CN"/>
          </w:rPr>
          <w:t>(六)、不符合与纠正措施</w:t>
        </w:r>
        <w:r>
          <w:tab/>
        </w:r>
        <w:r>
          <w:fldChar w:fldCharType="begin"/>
        </w:r>
        <w:r>
          <w:instrText xml:space="preserve"> PAGEREF _Toc13420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31"/>
      <w:r>
        <w:rPr>
          <w:rFonts w:ascii="仿宋" w:eastAsia="仿宋" w:hAnsi="仿宋" w:cs="仿宋" w:hint="eastAsia"/>
          <w:sz w:val="28"/>
          <w:lang w:eastAsia="zh-CN"/>
        </w:rPr>
        <w:t>一、单克隆抗体制剂项目文档管理</w:t>
      </w:r>
      <w:bookmarkEnd w:id="2"/>
    </w:p>
    <w:p>
      <w:pPr>
        <w:pStyle w:val="Heading2"/>
        <w:rPr>
          <w:rFonts w:ascii="仿宋" w:eastAsia="仿宋" w:hAnsi="仿宋" w:cs="仿宋" w:hint="eastAsia"/>
          <w:lang w:eastAsia="zh-CN"/>
        </w:rPr>
      </w:pPr>
      <w:bookmarkStart w:id="3" w:name="_Toc25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单克隆抗体制剂项目高度重视文档的质量和准确性，以支持单克隆抗体制剂项目的各项活动和决策。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文档的编制始于单克隆抗体制剂项目计划的初期，我们制定了详细的文档编制计划，明确了每个文档的内容、格式和编写责任人。在单克隆抗体制剂项目启动阶段，我们首先编制了单克隆抗体制剂项目章程，明确定义了单克隆抗体制剂项目的目标、范围、风险等关键要素。随后，单克隆抗体制剂项目团队根据计划陆续编制了需求文档、设计文档、测试文档等各类文档，确保单克隆抗体制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单克隆抗体制剂项目管理中的重要环节，旨在确保单克隆抗体制剂项目文档符合质量标准和单克隆抗体制剂项目需求。在单克隆抗体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单克隆抗体制剂项目相关利益方和专业领域的专家对文档进行独立审查。这有助于获取更全面、客观的反馈，确保单克隆抗体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单克隆抗体制剂项目在文档编制与审查方面建立了严格的管理机制，通过规范的流程和多维度的审查，确保单克隆抗体制剂项目文档的质量、准确性和可靠性，为单克隆抗体制剂项目的顺利推进提供了有力支持。</w:t>
      </w:r>
    </w:p>
    <w:p>
      <w:pPr>
        <w:pStyle w:val="Heading2"/>
        <w:ind w:firstLine="560" w:firstLineChars="200"/>
        <w:rPr>
          <w:rFonts w:ascii="仿宋" w:eastAsia="仿宋" w:hAnsi="仿宋" w:cs="仿宋" w:hint="eastAsia"/>
          <w:sz w:val="28"/>
          <w:lang w:eastAsia="zh-CN"/>
        </w:rPr>
      </w:pPr>
      <w:bookmarkStart w:id="4" w:name="_Toc203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我们通过多渠道发布文档，包括电子邮件、单克隆抗体制剂项目管理平台、内部网站等，以满足不同团队成员的偏好和需求。多渠道发布确保了信息的全面覆盖。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我们采用了精细的权限控制，确保只有授权人员可以访问敏感信息。这种安全措施保护了单克隆抗体制剂项目文档的机密性，防止了未经授权的信息泄露。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1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单克隆抗体制剂项目生命周期中一个至关重要的环节，直接关系到单克隆抗体制剂项目信息的长期保存和历史记录的完整性。在单克隆抗体制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261"/>
      <w:r>
        <w:rPr>
          <w:rFonts w:ascii="仿宋" w:eastAsia="仿宋" w:hAnsi="仿宋" w:cs="仿宋" w:hint="eastAsia"/>
          <w:sz w:val="28"/>
          <w:lang w:eastAsia="zh-CN"/>
        </w:rPr>
        <w:t>二、单克隆抗体制剂项目概论</w:t>
      </w:r>
      <w:bookmarkEnd w:id="6"/>
    </w:p>
    <w:p>
      <w:pPr>
        <w:pStyle w:val="Heading2"/>
        <w:rPr>
          <w:rFonts w:ascii="仿宋" w:eastAsia="仿宋" w:hAnsi="仿宋" w:cs="仿宋" w:hint="eastAsia"/>
          <w:lang w:eastAsia="zh-CN"/>
        </w:rPr>
      </w:pPr>
      <w:bookmarkStart w:id="7" w:name="_Toc26599"/>
      <w:r>
        <w:rPr>
          <w:rFonts w:ascii="仿宋" w:eastAsia="仿宋" w:hAnsi="仿宋" w:cs="仿宋" w:hint="eastAsia"/>
          <w:lang w:eastAsia="zh-CN"/>
        </w:rPr>
        <w:t>(一)、单克隆抗体制剂项目概况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起源追溯至对市场的深入洞察。市场的不断演变与变革为单克隆抗体制剂项目提供了难得的机遇。当前市场存在的需求缺口和变革的大环境共同构成了单克隆抗体制剂项目的背景。这个单克隆抗体制剂项目旨在充分利用市场机遇，填补行业中尚未满足的需求，为客户提供全新的解决方案。市场的变革和需求的增长使得这个单克隆抗体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单克隆抗体制剂项目名称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正式命名为单克隆抗体制剂。这个名称不仅仅是一个标识，更代表了单克隆抗体制剂项目的核心理念和愿景。它蕴含着单克隆抗体制剂项目所要解决问题的关键字，具有强烈的表达和辨识度，为单克隆抗体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单克隆抗体制剂项目目标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核心目标是提供一种全新、高效的解决方案，满足客户日益增长的需求。单克隆抗体制剂项目追求的不仅仅是满足市场需求，更是在市场中获得卓越的竞争优势。通过不断提升产品或服务的质量和创新水平，单克隆抗体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单克隆抗体制剂项目范围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全面涵盖了产品研发、制造、市场推广和售后服务，确保从产品设计到最终用户体验的全方位关注。这一全面的单克隆抗体制剂项目范围是为了确保单克隆抗体制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单克隆抗体制剂项目时间表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单克隆抗体制剂项目计划在未来18个月内完成，包括研发、测试、市场试点和正式推出等不同阶段。这个时间表的合理设计是为了确保单克隆抗体制剂项目各个阶段的顺利推进，以便按时交付高质量的成果。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单克隆抗体制剂项目预算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总预算估算为XX百万美元，主要分配在研发、市场推广、人员培训和运营等方面。这一充足的预算为单克隆抗体制剂项目提供了充足的资源，确保单克隆抗体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单克隆抗体制剂项目风险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可能面临的风险包括市场接受度低、技术难题、竞争激烈等。单克隆抗体制剂项目团队已经制定了相应的风险应对计划，通过前瞻性的风险管理，确保单克隆抗体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单克隆抗体制剂项目团队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单克隆抗体制剂项目汇聚了一支经验丰富、多领域专业素养的核心团队，确保单克隆抗体制剂项目在各个方面都能拥有高水平的执行力。团队的协同作战是单克隆抗体制剂项目成功的关键因素之一。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单克隆抗体制剂项目背景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单克隆抗体制剂项目的背景根植于市场对更高效、创新产品的渴望，同时也受到科技发展对行业格局的深刻改变的影响。这为单克隆抗体制剂项目提供了广阔的发展空间和市场需求。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单克隆抗体制剂项目现状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截至目前，单克隆抗体制剂项目已完成市场调研和技术验证，取得了初步的成功。这为单克隆抗体制剂项目在未来的发展奠定了坚实的基础，为更远大的目标打下了坚实的基石。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636"/>
      <w:r>
        <w:rPr>
          <w:rFonts w:ascii="仿宋" w:eastAsia="仿宋" w:hAnsi="仿宋" w:cs="仿宋" w:hint="eastAsia"/>
          <w:sz w:val="28"/>
          <w:lang w:eastAsia="zh-CN"/>
        </w:rPr>
        <w:t>(二)、单克隆抗体制剂项目目标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keyword》单克隆抗体制剂项目首要业务目标是在市场中占据有利地位，实现产品/服务的成功推广和销售。通过不断提升产品质量、创新性，单克隆抗体制剂项目追求成为行业中的领导者，赢得更多客户的青睐。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在科技迅速发展的时代，单克隆抗体制剂项目着眼于技术创新。通过持续的研发和技术升级，单克隆抗体制剂项目旨在推出更具创新性的产品或服务，以满足市场对新鲜、先进解决方案的需求。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为了建立可持续的客户关系，单克隆抗体制剂项目设定了客户满意度目标。通过提供卓越的产品质量和优质的客户服务，单克隆抗体制剂项目追求赢得客户的信任和忠诚度，确保他们的满意度达到行业领先水平。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单克隆抗体制剂项目注重社会责任和可持续发展。通过实施环保、社会责任单克隆抗体制剂项目，单克隆抗体制剂项目致力于在经济发展的同时保护环境，促进社会公平，实现可持续经营。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单克隆抗体制剂项目的团队是实现目标的核心驱动力。因此，单克隆抗体制剂项目设定了团队发展目标，包括提升团队成员的专业技能、培养领导力，以及搭建协同高效的团队工作氛围。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144"/>
      <w:r>
        <w:rPr>
          <w:rFonts w:ascii="仿宋" w:eastAsia="仿宋" w:hAnsi="仿宋" w:cs="仿宋" w:hint="eastAsia"/>
          <w:sz w:val="28"/>
          <w:lang w:eastAsia="zh-CN"/>
        </w:rPr>
        <w:t>(三)、单克隆抗体制剂项目提出的理由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单克隆抗体制剂项目提出的理由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源于对市场机遇的深刻洞察。当前市场中存在的需求缺口和行业发展趋势表明，有巨大的商业机会等待被开发。通过准确捕捉市场机遇，单克隆抗体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理念基于对技术创新的信仰。通过持续的研发和技术投入，单克隆抗体制剂项目有望推出更具创新性的产品或服务。在科技飞速发展的当下，单克隆抗体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是为了增强企业的行业竞争力。通过提升产品或服务的质量和独特性，单克隆抗体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响应了消费者需求的变化。随着社会和科技的不断发展，消费者对产品和服务的需求也在发生变化。通过深入了解并及时回应消费者的新需求，单克隆抗体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是企业战略发展规划的一部分。在面对日益激烈的市场竞争和不断变化的商业环境中，单克隆抗体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不仅仅是基于商业考量，还注重社会责任。通过推出环保、社会责任等方面的单克隆抗体制剂项目，单克隆抗体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单克隆抗体制剂项目的提出反映了对利益相关者期望的关注。包括客户、员工、投资者等利益相关者在企业发展中都有着各自的期望，单克隆抗体制剂项目力求在满足这些期望的同时，取得更大的共赢。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661"/>
      <w:r>
        <w:rPr>
          <w:rFonts w:ascii="仿宋" w:eastAsia="仿宋" w:hAnsi="仿宋" w:cs="仿宋" w:hint="eastAsia"/>
          <w:sz w:val="28"/>
          <w:lang w:eastAsia="zh-CN"/>
        </w:rPr>
        <w:t>(四)、单克隆抗体制剂项目意义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在实施单克隆抗体制剂项目的过程中，我们不仅仅是在追逐商业成功，更是为企业和社会的多个层面创造了深远的意义。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首要意义在于提升企业的市场竞争力。通过持续的创新和对产品质量的高标准要求，单克隆抗体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克隆抗体制剂项目的推进将促使行业技术水平的提升。通过引入先进技术和创新性解决方案，单克隆抗体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克隆抗体制剂项目不仅创造了大量就业机会，提高了就业水平，还注重社会责任和环保。通过参与社会公益事业和推动环保单克隆抗体制剂项目，单克隆抗体制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综合而言，单克隆抗体制剂项目意义重大，不仅推动了企业的发展，也为行业和社会的进步贡献了积极力量。这是一个全面而深刻的影响，将在未来产生可持续的正面效应。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00"/>
      <w:r>
        <w:rPr>
          <w:rFonts w:ascii="仿宋" w:eastAsia="仿宋" w:hAnsi="仿宋" w:cs="仿宋" w:hint="eastAsia"/>
          <w:sz w:val="28"/>
          <w:lang w:eastAsia="zh-CN"/>
        </w:rPr>
        <w:t>(五)、单克隆抗体制剂项目背景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在当今迅猛发展的商业环境中，单克隆抗体制剂项目的动因根植于对多方面因素的审慎考量。这个单克隆抗体制剂项目的提出并非孤立的决策，而是对企业所处背景深入思考的产物。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克隆抗体制剂项目背后的首要原因。科技的迅速发展和全球市场的快速变化使得企业必须灵活应对。单克隆抗体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竞争的激烈程度也是单克隆抗体制剂项目背景中不可忽视的一环。企业需要在激烈竞争中脱颖而出，为此，单克隆抗体制剂项目致力于打破常规，提供独特的价值主张，以吸引客户并确保市场份额的增长。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技术的迅速发展为企业带来了机遇与挑战。作为单克隆抗体制剂项目启动的背景之一，对新兴技术的应用将有助于提升企业的技术水平，使其在不断演进的商业环境中保持竞争优势。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此外，社会对企业责任的期望也在逐渐升高。单克隆抗体制剂项目充分融入了社会责任的理念，通过可持续经营和社会公益单克隆抗体制剂项目，企图为社会贡献一份力量，在商业成功的同时关注社会价值。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2703"/>
      <w:r>
        <w:rPr>
          <w:rFonts w:ascii="仿宋" w:eastAsia="仿宋" w:hAnsi="仿宋" w:cs="仿宋" w:hint="eastAsia"/>
          <w:sz w:val="28"/>
          <w:lang w:eastAsia="zh-CN"/>
        </w:rPr>
        <w:t>三、单克隆抗体制剂项目可持续发展</w:t>
      </w:r>
      <w:bookmarkEnd w:id="12"/>
    </w:p>
    <w:p>
      <w:pPr>
        <w:pStyle w:val="Heading2"/>
        <w:rPr>
          <w:rFonts w:ascii="仿宋" w:eastAsia="仿宋" w:hAnsi="仿宋" w:cs="仿宋" w:hint="eastAsia"/>
          <w:lang w:eastAsia="zh-CN"/>
        </w:rPr>
      </w:pPr>
      <w:bookmarkStart w:id="13" w:name="_Toc2004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制剂项目中，单克隆抗体制剂项目团队着眼于未来，明确了可持续发展的战略方向。制定的具体可持续发展目标包括降低资源使用、采用环保技术、最大化社会效益等。这一步骤不仅有助于单克隆抗体制剂项目在环保和社会责任方面达到最高标准，也为未来提供了明确的指引，确保单克隆抗体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可持续实践的融入单克隆抗体制剂项目管理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单克隆抗体制剂项目管理周期。从单克隆抗体制剂项目规划开始，单克隆抗体制剂项目团队就考虑了环境和社会的因素。在执行阶段，单克隆抗体制剂项目团队积极推动绿色技术的应用，优化资源利用。此外，关注员工的社会责任，通过培训和沟通活动提高员工对可持续发展的认知，使他们能够在日常工作中践行可持续实践。这些举措不仅为单克隆抗体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10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扎根于单克隆抗体制剂项目的可持续发展理念，我们深信环保与社会责任是单克隆抗体制剂项目成功的关键支柱。在单克隆抗体制剂项目的每一步，我们都致力于通过创新和实践，履行对环境和社会的坚定责任。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团队通过引入先进的环保技术、建立高效的废物处理系统以及推动能源节约措施，积极履行环保责任。定期的环保监测和评估确保单克隆抗体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不仅致力于自身可持续发展，还注重对社会的回馈。通过支持社区单克隆抗体制剂项目、参与慈善事业、提供培训机会等方式，单克隆抗体制剂项目积极履行社会责任。与当地社区建立积极互动，关注员工的工作与生活平衡，以及员工的身心健康，是单克隆抗体制剂项目在社会责任层面的关键举措。这样的实践不仅增强了单克隆抗体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70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475"/>
      <w:r>
        <w:rPr>
          <w:rFonts w:ascii="仿宋" w:eastAsia="仿宋" w:hAnsi="仿宋" w:cs="仿宋" w:hint="eastAsia"/>
          <w:lang w:eastAsia="zh-CN"/>
        </w:rPr>
        <w:t>(一)、单克隆抗体制剂行业分析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行业一直以来都是市场的关注焦点。行业内的发展趋势、竞争态势以及潜在机会都对单克隆抗体制剂项目的推进产生深远的影响。通过深入研究行业的整体概貌，我们将更好地理解行业的核心特征，为单克隆抗体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制剂行业，技术一直是推动创新和发展的关键因素。我们将对当前技术趋势进行详尽分析，包括但不限于人工智能、大数据应用、先进制造技术等。这有助于单克隆抗体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单克隆抗体制剂项目成功的基础。我们将对主要竞争对手进行深入研究，包括其市场份额、产品特点、市场定位等。通过全面了解竞争对手的优势和劣势，单克隆抗体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531"/>
      <w:r>
        <w:rPr>
          <w:rFonts w:ascii="仿宋" w:eastAsia="仿宋" w:hAnsi="仿宋" w:cs="仿宋" w:hint="eastAsia"/>
          <w:sz w:val="28"/>
          <w:lang w:eastAsia="zh-CN"/>
        </w:rPr>
        <w:t>(二)、单克隆抗体制剂市场分析预测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克隆抗体制剂市场未来的增长趋势。这包括市场的整体规模、各细分领域的发展趋势等。单克隆抗体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克隆抗体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单克隆抗体制剂项目实施过程中需要充分考虑的因素。我们将对市场风险进行全面评估，包括但不限于政策法规风险、市场竞争风险、技术变革风险等。通过对潜在风险的深入分析，单克隆抗体制剂项目可以制定相应的风险缓解策略，降低不确定性对单克隆抗体制剂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https://d.book118.com/025104304340011041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43394"/>
    <w:rsid w:val="439433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043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2024-01-12T04:03:00Z</dcterms:created>
  <dcterms:modified xsi:type="dcterms:W3CDTF">2024-01-12T04:04:02Z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D9C9B3DB8EE64DECA0AE93C060E7BC7F_11</vt:lpwstr>
  </property>
  <property fmtid="{D5CDD505-2E9C-101B-9397-08002B2CF9AE}" pid="3" name="KSOProductBuildVer">
    <vt:lpwstr>2052-12.1.0.16120</vt:lpwstr>
  </property>
</Properties>
</file>