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医药商业相关行业项目成效实现方案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79" w:history="1">
        <w:r>
          <w:rPr>
            <w:rFonts w:ascii="仿宋" w:eastAsia="仿宋" w:hAnsi="仿宋" w:cs="仿宋" w:hint="eastAsia"/>
            <w:lang w:eastAsia="zh-CN"/>
          </w:rPr>
          <w:t>前言</w:t>
        </w:r>
        <w:r>
          <w:tab/>
        </w:r>
        <w:r>
          <w:fldChar w:fldCharType="begin"/>
        </w:r>
        <w:r>
          <w:instrText xml:space="preserve"> PAGEREF _Toc20479 \h </w:instrText>
        </w:r>
        <w:r>
          <w:fldChar w:fldCharType="separate"/>
        </w:r>
        <w:r>
          <w:t>3</w:t>
        </w:r>
        <w:r>
          <w:fldChar w:fldCharType="end"/>
        </w:r>
      </w:hyperlink>
    </w:p>
    <w:p>
      <w:pPr>
        <w:pStyle w:val="TOC1"/>
        <w:tabs>
          <w:tab w:val="right" w:leader="dot" w:pos="8306"/>
        </w:tabs>
      </w:pPr>
      <w:hyperlink w:anchor="_Toc9383" w:history="1">
        <w:r>
          <w:rPr>
            <w:rFonts w:ascii="仿宋" w:eastAsia="仿宋" w:hAnsi="仿宋" w:cs="仿宋" w:hint="eastAsia"/>
            <w:lang w:eastAsia="zh-CN"/>
          </w:rPr>
          <w:t>一、背景和必要性研究</w:t>
        </w:r>
        <w:r>
          <w:tab/>
        </w:r>
        <w:r>
          <w:fldChar w:fldCharType="begin"/>
        </w:r>
        <w:r>
          <w:instrText xml:space="preserve"> PAGEREF _Toc9383 \h </w:instrText>
        </w:r>
        <w:r>
          <w:fldChar w:fldCharType="separate"/>
        </w:r>
        <w:r>
          <w:t>3</w:t>
        </w:r>
        <w:r>
          <w:fldChar w:fldCharType="end"/>
        </w:r>
      </w:hyperlink>
    </w:p>
    <w:p>
      <w:pPr>
        <w:pStyle w:val="TOC2"/>
        <w:tabs>
          <w:tab w:val="right" w:leader="dot" w:pos="8306"/>
        </w:tabs>
      </w:pPr>
      <w:hyperlink w:anchor="_Toc14085" w:history="1">
        <w:r>
          <w:rPr>
            <w:rFonts w:ascii="仿宋" w:eastAsia="仿宋" w:hAnsi="仿宋" w:cs="仿宋" w:hint="eastAsia"/>
            <w:lang w:eastAsia="zh-CN"/>
          </w:rPr>
          <w:t>(一)、医药商业项目承办单位背景分析</w:t>
        </w:r>
        <w:r>
          <w:tab/>
        </w:r>
        <w:r>
          <w:fldChar w:fldCharType="begin"/>
        </w:r>
        <w:r>
          <w:instrText xml:space="preserve"> PAGEREF _Toc14085 \h </w:instrText>
        </w:r>
        <w:r>
          <w:fldChar w:fldCharType="separate"/>
        </w:r>
        <w:r>
          <w:t>3</w:t>
        </w:r>
        <w:r>
          <w:fldChar w:fldCharType="end"/>
        </w:r>
      </w:hyperlink>
    </w:p>
    <w:p>
      <w:pPr>
        <w:pStyle w:val="TOC2"/>
        <w:tabs>
          <w:tab w:val="right" w:leader="dot" w:pos="8306"/>
        </w:tabs>
      </w:pPr>
      <w:hyperlink w:anchor="_Toc10647" w:history="1">
        <w:r>
          <w:rPr>
            <w:rFonts w:ascii="仿宋" w:eastAsia="仿宋" w:hAnsi="仿宋" w:cs="仿宋" w:hint="eastAsia"/>
            <w:lang w:eastAsia="zh-CN"/>
          </w:rPr>
          <w:t>(二)、产业政策及发展规划</w:t>
        </w:r>
        <w:r>
          <w:tab/>
        </w:r>
        <w:r>
          <w:fldChar w:fldCharType="begin"/>
        </w:r>
        <w:r>
          <w:instrText xml:space="preserve"> PAGEREF _Toc10647 \h </w:instrText>
        </w:r>
        <w:r>
          <w:fldChar w:fldCharType="separate"/>
        </w:r>
        <w:r>
          <w:t>5</w:t>
        </w:r>
        <w:r>
          <w:fldChar w:fldCharType="end"/>
        </w:r>
      </w:hyperlink>
    </w:p>
    <w:p>
      <w:pPr>
        <w:pStyle w:val="TOC2"/>
        <w:tabs>
          <w:tab w:val="right" w:leader="dot" w:pos="8306"/>
        </w:tabs>
      </w:pPr>
      <w:hyperlink w:anchor="_Toc1230" w:history="1">
        <w:r>
          <w:rPr>
            <w:rFonts w:ascii="仿宋" w:eastAsia="仿宋" w:hAnsi="仿宋" w:cs="仿宋" w:hint="eastAsia"/>
            <w:lang w:eastAsia="zh-CN"/>
          </w:rPr>
          <w:t>(三)、鼓励中小企业发展</w:t>
        </w:r>
        <w:r>
          <w:tab/>
        </w:r>
        <w:r>
          <w:fldChar w:fldCharType="begin"/>
        </w:r>
        <w:r>
          <w:instrText xml:space="preserve"> PAGEREF _Toc1230 \h </w:instrText>
        </w:r>
        <w:r>
          <w:fldChar w:fldCharType="separate"/>
        </w:r>
        <w:r>
          <w:t>6</w:t>
        </w:r>
        <w:r>
          <w:fldChar w:fldCharType="end"/>
        </w:r>
      </w:hyperlink>
    </w:p>
    <w:p>
      <w:pPr>
        <w:pStyle w:val="TOC2"/>
        <w:tabs>
          <w:tab w:val="right" w:leader="dot" w:pos="8306"/>
        </w:tabs>
      </w:pPr>
      <w:hyperlink w:anchor="_Toc2703" w:history="1">
        <w:r>
          <w:rPr>
            <w:rFonts w:ascii="仿宋" w:eastAsia="仿宋" w:hAnsi="仿宋" w:cs="仿宋" w:hint="eastAsia"/>
            <w:lang w:eastAsia="zh-CN"/>
          </w:rPr>
          <w:t>(四)、宏观经济形势分析</w:t>
        </w:r>
        <w:r>
          <w:tab/>
        </w:r>
        <w:r>
          <w:fldChar w:fldCharType="begin"/>
        </w:r>
        <w:r>
          <w:instrText xml:space="preserve"> PAGEREF _Toc2703 \h </w:instrText>
        </w:r>
        <w:r>
          <w:fldChar w:fldCharType="separate"/>
        </w:r>
        <w:r>
          <w:t>7</w:t>
        </w:r>
        <w:r>
          <w:fldChar w:fldCharType="end"/>
        </w:r>
      </w:hyperlink>
    </w:p>
    <w:p>
      <w:pPr>
        <w:pStyle w:val="TOC2"/>
        <w:tabs>
          <w:tab w:val="right" w:leader="dot" w:pos="8306"/>
        </w:tabs>
      </w:pPr>
      <w:hyperlink w:anchor="_Toc25231" w:history="1">
        <w:r>
          <w:rPr>
            <w:rFonts w:ascii="仿宋" w:eastAsia="仿宋" w:hAnsi="仿宋" w:cs="仿宋" w:hint="eastAsia"/>
            <w:lang w:eastAsia="zh-CN"/>
          </w:rPr>
          <w:t>(五)、区域经济发展概况</w:t>
        </w:r>
        <w:r>
          <w:tab/>
        </w:r>
        <w:r>
          <w:fldChar w:fldCharType="begin"/>
        </w:r>
        <w:r>
          <w:instrText xml:space="preserve"> PAGEREF _Toc25231 \h </w:instrText>
        </w:r>
        <w:r>
          <w:fldChar w:fldCharType="separate"/>
        </w:r>
        <w:r>
          <w:t>7</w:t>
        </w:r>
        <w:r>
          <w:fldChar w:fldCharType="end"/>
        </w:r>
      </w:hyperlink>
    </w:p>
    <w:p>
      <w:pPr>
        <w:pStyle w:val="TOC2"/>
        <w:tabs>
          <w:tab w:val="right" w:leader="dot" w:pos="8306"/>
        </w:tabs>
      </w:pPr>
      <w:hyperlink w:anchor="_Toc20604" w:history="1">
        <w:r>
          <w:rPr>
            <w:rFonts w:ascii="仿宋" w:eastAsia="仿宋" w:hAnsi="仿宋" w:cs="仿宋" w:hint="eastAsia"/>
            <w:lang w:eastAsia="zh-CN"/>
          </w:rPr>
          <w:t>(六)、医药商业项目必要性分析</w:t>
        </w:r>
        <w:r>
          <w:tab/>
        </w:r>
        <w:r>
          <w:fldChar w:fldCharType="begin"/>
        </w:r>
        <w:r>
          <w:instrText xml:space="preserve"> PAGEREF _Toc20604 \h </w:instrText>
        </w:r>
        <w:r>
          <w:fldChar w:fldCharType="separate"/>
        </w:r>
        <w:r>
          <w:t>8</w:t>
        </w:r>
        <w:r>
          <w:fldChar w:fldCharType="end"/>
        </w:r>
      </w:hyperlink>
    </w:p>
    <w:p>
      <w:pPr>
        <w:pStyle w:val="TOC1"/>
        <w:tabs>
          <w:tab w:val="right" w:leader="dot" w:pos="8306"/>
        </w:tabs>
      </w:pPr>
      <w:hyperlink w:anchor="_Toc20443" w:history="1">
        <w:r>
          <w:rPr>
            <w:rFonts w:ascii="仿宋" w:eastAsia="仿宋" w:hAnsi="仿宋" w:cs="仿宋" w:hint="eastAsia"/>
            <w:lang w:eastAsia="zh-CN"/>
          </w:rPr>
          <w:t>二、土建工程说明</w:t>
        </w:r>
        <w:r>
          <w:tab/>
        </w:r>
        <w:r>
          <w:fldChar w:fldCharType="begin"/>
        </w:r>
        <w:r>
          <w:instrText xml:space="preserve"> PAGEREF _Toc20443 \h </w:instrText>
        </w:r>
        <w:r>
          <w:fldChar w:fldCharType="separate"/>
        </w:r>
        <w:r>
          <w:t>9</w:t>
        </w:r>
        <w:r>
          <w:fldChar w:fldCharType="end"/>
        </w:r>
      </w:hyperlink>
    </w:p>
    <w:p>
      <w:pPr>
        <w:pStyle w:val="TOC2"/>
        <w:tabs>
          <w:tab w:val="right" w:leader="dot" w:pos="8306"/>
        </w:tabs>
      </w:pPr>
      <w:hyperlink w:anchor="_Toc13692" w:history="1">
        <w:r>
          <w:rPr>
            <w:rFonts w:ascii="仿宋" w:eastAsia="仿宋" w:hAnsi="仿宋" w:cs="仿宋" w:hint="eastAsia"/>
            <w:lang w:eastAsia="zh-CN"/>
          </w:rPr>
          <w:t>(一)、建筑工程设计原则</w:t>
        </w:r>
        <w:r>
          <w:tab/>
        </w:r>
        <w:r>
          <w:fldChar w:fldCharType="begin"/>
        </w:r>
        <w:r>
          <w:instrText xml:space="preserve"> PAGEREF _Toc13692 \h </w:instrText>
        </w:r>
        <w:r>
          <w:fldChar w:fldCharType="separate"/>
        </w:r>
        <w:r>
          <w:t>9</w:t>
        </w:r>
        <w:r>
          <w:fldChar w:fldCharType="end"/>
        </w:r>
      </w:hyperlink>
    </w:p>
    <w:p>
      <w:pPr>
        <w:pStyle w:val="TOC2"/>
        <w:tabs>
          <w:tab w:val="right" w:leader="dot" w:pos="8306"/>
        </w:tabs>
      </w:pPr>
      <w:hyperlink w:anchor="_Toc23502" w:history="1">
        <w:r>
          <w:rPr>
            <w:rFonts w:ascii="仿宋" w:eastAsia="仿宋" w:hAnsi="仿宋" w:cs="仿宋" w:hint="eastAsia"/>
            <w:lang w:eastAsia="zh-CN"/>
          </w:rPr>
          <w:t>(二)、医药商业项目工程建设标准规范</w:t>
        </w:r>
        <w:r>
          <w:tab/>
        </w:r>
        <w:r>
          <w:fldChar w:fldCharType="begin"/>
        </w:r>
        <w:r>
          <w:instrText xml:space="preserve"> PAGEREF _Toc23502 \h </w:instrText>
        </w:r>
        <w:r>
          <w:fldChar w:fldCharType="separate"/>
        </w:r>
        <w:r>
          <w:t>10</w:t>
        </w:r>
        <w:r>
          <w:fldChar w:fldCharType="end"/>
        </w:r>
      </w:hyperlink>
    </w:p>
    <w:p>
      <w:pPr>
        <w:pStyle w:val="TOC2"/>
        <w:tabs>
          <w:tab w:val="right" w:leader="dot" w:pos="8306"/>
        </w:tabs>
      </w:pPr>
      <w:hyperlink w:anchor="_Toc7142" w:history="1">
        <w:r>
          <w:rPr>
            <w:rFonts w:ascii="仿宋" w:eastAsia="仿宋" w:hAnsi="仿宋" w:cs="仿宋" w:hint="eastAsia"/>
            <w:lang w:eastAsia="zh-CN"/>
          </w:rPr>
          <w:t>(三)、医药商业项目总平面设计要求</w:t>
        </w:r>
        <w:r>
          <w:tab/>
        </w:r>
        <w:r>
          <w:fldChar w:fldCharType="begin"/>
        </w:r>
        <w:r>
          <w:instrText xml:space="preserve"> PAGEREF _Toc7142 \h </w:instrText>
        </w:r>
        <w:r>
          <w:fldChar w:fldCharType="separate"/>
        </w:r>
        <w:r>
          <w:t>12</w:t>
        </w:r>
        <w:r>
          <w:fldChar w:fldCharType="end"/>
        </w:r>
      </w:hyperlink>
    </w:p>
    <w:p>
      <w:pPr>
        <w:pStyle w:val="TOC2"/>
        <w:tabs>
          <w:tab w:val="right" w:leader="dot" w:pos="8306"/>
        </w:tabs>
      </w:pPr>
      <w:hyperlink w:anchor="_Toc22631" w:history="1">
        <w:r>
          <w:rPr>
            <w:rFonts w:ascii="仿宋" w:eastAsia="仿宋" w:hAnsi="仿宋" w:cs="仿宋" w:hint="eastAsia"/>
            <w:lang w:eastAsia="zh-CN"/>
          </w:rPr>
          <w:t>(四)、建筑设计规范和标准</w:t>
        </w:r>
        <w:r>
          <w:tab/>
        </w:r>
        <w:r>
          <w:fldChar w:fldCharType="begin"/>
        </w:r>
        <w:r>
          <w:instrText xml:space="preserve"> PAGEREF _Toc22631 \h </w:instrText>
        </w:r>
        <w:r>
          <w:fldChar w:fldCharType="separate"/>
        </w:r>
        <w:r>
          <w:t>12</w:t>
        </w:r>
        <w:r>
          <w:fldChar w:fldCharType="end"/>
        </w:r>
      </w:hyperlink>
    </w:p>
    <w:p>
      <w:pPr>
        <w:pStyle w:val="TOC2"/>
        <w:tabs>
          <w:tab w:val="right" w:leader="dot" w:pos="8306"/>
        </w:tabs>
      </w:pPr>
      <w:hyperlink w:anchor="_Toc10934" w:history="1">
        <w:r>
          <w:rPr>
            <w:rFonts w:ascii="仿宋" w:eastAsia="仿宋" w:hAnsi="仿宋" w:cs="仿宋" w:hint="eastAsia"/>
            <w:lang w:eastAsia="zh-CN"/>
          </w:rPr>
          <w:t>(五)、土建工程设计年限及安全等级</w:t>
        </w:r>
        <w:r>
          <w:tab/>
        </w:r>
        <w:r>
          <w:fldChar w:fldCharType="begin"/>
        </w:r>
        <w:r>
          <w:instrText xml:space="preserve"> PAGEREF _Toc10934 \h </w:instrText>
        </w:r>
        <w:r>
          <w:fldChar w:fldCharType="separate"/>
        </w:r>
        <w:r>
          <w:t>13</w:t>
        </w:r>
        <w:r>
          <w:fldChar w:fldCharType="end"/>
        </w:r>
      </w:hyperlink>
    </w:p>
    <w:p>
      <w:pPr>
        <w:pStyle w:val="TOC2"/>
        <w:tabs>
          <w:tab w:val="right" w:leader="dot" w:pos="8306"/>
        </w:tabs>
      </w:pPr>
      <w:hyperlink w:anchor="_Toc25026" w:history="1">
        <w:r>
          <w:rPr>
            <w:rFonts w:ascii="仿宋" w:eastAsia="仿宋" w:hAnsi="仿宋" w:cs="仿宋" w:hint="eastAsia"/>
            <w:lang w:eastAsia="zh-CN"/>
          </w:rPr>
          <w:t>(六)、建筑工程设计总体要求</w:t>
        </w:r>
        <w:r>
          <w:tab/>
        </w:r>
        <w:r>
          <w:fldChar w:fldCharType="begin"/>
        </w:r>
        <w:r>
          <w:instrText xml:space="preserve"> PAGEREF _Toc25026 \h </w:instrText>
        </w:r>
        <w:r>
          <w:fldChar w:fldCharType="separate"/>
        </w:r>
        <w:r>
          <w:t>14</w:t>
        </w:r>
        <w:r>
          <w:fldChar w:fldCharType="end"/>
        </w:r>
      </w:hyperlink>
    </w:p>
    <w:p>
      <w:pPr>
        <w:pStyle w:val="TOC2"/>
        <w:tabs>
          <w:tab w:val="right" w:leader="dot" w:pos="8306"/>
        </w:tabs>
      </w:pPr>
      <w:hyperlink w:anchor="_Toc8807" w:history="1">
        <w:r>
          <w:rPr>
            <w:rFonts w:ascii="仿宋" w:eastAsia="仿宋" w:hAnsi="仿宋" w:cs="仿宋" w:hint="eastAsia"/>
            <w:lang w:eastAsia="zh-CN"/>
          </w:rPr>
          <w:t>(七)、土建工程建设指标</w:t>
        </w:r>
        <w:r>
          <w:tab/>
        </w:r>
        <w:r>
          <w:fldChar w:fldCharType="begin"/>
        </w:r>
        <w:r>
          <w:instrText xml:space="preserve"> PAGEREF _Toc8807 \h </w:instrText>
        </w:r>
        <w:r>
          <w:fldChar w:fldCharType="separate"/>
        </w:r>
        <w:r>
          <w:t>15</w:t>
        </w:r>
        <w:r>
          <w:fldChar w:fldCharType="end"/>
        </w:r>
      </w:hyperlink>
    </w:p>
    <w:p>
      <w:pPr>
        <w:pStyle w:val="TOC1"/>
        <w:tabs>
          <w:tab w:val="right" w:leader="dot" w:pos="8306"/>
        </w:tabs>
      </w:pPr>
      <w:hyperlink w:anchor="_Toc8209" w:history="1">
        <w:r>
          <w:rPr>
            <w:rFonts w:ascii="仿宋" w:eastAsia="仿宋" w:hAnsi="仿宋" w:cs="仿宋" w:hint="eastAsia"/>
            <w:lang w:eastAsia="zh-CN"/>
          </w:rPr>
          <w:t>三、安全经营规范</w:t>
        </w:r>
        <w:r>
          <w:tab/>
        </w:r>
        <w:r>
          <w:fldChar w:fldCharType="begin"/>
        </w:r>
        <w:r>
          <w:instrText xml:space="preserve"> PAGEREF _Toc8209 \h </w:instrText>
        </w:r>
        <w:r>
          <w:fldChar w:fldCharType="separate"/>
        </w:r>
        <w:r>
          <w:t>16</w:t>
        </w:r>
        <w:r>
          <w:fldChar w:fldCharType="end"/>
        </w:r>
      </w:hyperlink>
    </w:p>
    <w:p>
      <w:pPr>
        <w:pStyle w:val="TOC2"/>
        <w:tabs>
          <w:tab w:val="right" w:leader="dot" w:pos="8306"/>
        </w:tabs>
      </w:pPr>
      <w:hyperlink w:anchor="_Toc21878" w:history="1">
        <w:r>
          <w:rPr>
            <w:rFonts w:ascii="仿宋" w:eastAsia="仿宋" w:hAnsi="仿宋" w:cs="仿宋" w:hint="eastAsia"/>
            <w:lang w:eastAsia="zh-CN"/>
          </w:rPr>
          <w:t>(一)、消防安全</w:t>
        </w:r>
        <w:r>
          <w:tab/>
        </w:r>
        <w:r>
          <w:fldChar w:fldCharType="begin"/>
        </w:r>
        <w:r>
          <w:instrText xml:space="preserve"> PAGEREF _Toc21878 \h </w:instrText>
        </w:r>
        <w:r>
          <w:fldChar w:fldCharType="separate"/>
        </w:r>
        <w:r>
          <w:t>16</w:t>
        </w:r>
        <w:r>
          <w:fldChar w:fldCharType="end"/>
        </w:r>
      </w:hyperlink>
    </w:p>
    <w:p>
      <w:pPr>
        <w:pStyle w:val="TOC2"/>
        <w:tabs>
          <w:tab w:val="right" w:leader="dot" w:pos="8306"/>
        </w:tabs>
      </w:pPr>
      <w:hyperlink w:anchor="_Toc8845" w:history="1">
        <w:r>
          <w:rPr>
            <w:rFonts w:ascii="仿宋" w:eastAsia="仿宋" w:hAnsi="仿宋" w:cs="仿宋" w:hint="eastAsia"/>
            <w:lang w:eastAsia="zh-CN"/>
          </w:rPr>
          <w:t>(二)、防火防爆总图布置措施</w:t>
        </w:r>
        <w:r>
          <w:tab/>
        </w:r>
        <w:r>
          <w:fldChar w:fldCharType="begin"/>
        </w:r>
        <w:r>
          <w:instrText xml:space="preserve"> PAGEREF _Toc8845 \h </w:instrText>
        </w:r>
        <w:r>
          <w:fldChar w:fldCharType="separate"/>
        </w:r>
        <w:r>
          <w:t>18</w:t>
        </w:r>
        <w:r>
          <w:fldChar w:fldCharType="end"/>
        </w:r>
      </w:hyperlink>
    </w:p>
    <w:p>
      <w:pPr>
        <w:pStyle w:val="TOC2"/>
        <w:tabs>
          <w:tab w:val="right" w:leader="dot" w:pos="8306"/>
        </w:tabs>
      </w:pPr>
      <w:hyperlink w:anchor="_Toc18981" w:history="1">
        <w:r>
          <w:rPr>
            <w:rFonts w:ascii="仿宋" w:eastAsia="仿宋" w:hAnsi="仿宋" w:cs="仿宋" w:hint="eastAsia"/>
            <w:lang w:eastAsia="zh-CN"/>
          </w:rPr>
          <w:t>(三)、自然灾害防范措施</w:t>
        </w:r>
        <w:r>
          <w:tab/>
        </w:r>
        <w:r>
          <w:fldChar w:fldCharType="begin"/>
        </w:r>
        <w:r>
          <w:instrText xml:space="preserve"> PAGEREF _Toc18981 \h </w:instrText>
        </w:r>
        <w:r>
          <w:fldChar w:fldCharType="separate"/>
        </w:r>
        <w:r>
          <w:t>18</w:t>
        </w:r>
        <w:r>
          <w:fldChar w:fldCharType="end"/>
        </w:r>
      </w:hyperlink>
    </w:p>
    <w:p>
      <w:pPr>
        <w:pStyle w:val="TOC2"/>
        <w:tabs>
          <w:tab w:val="right" w:leader="dot" w:pos="8306"/>
        </w:tabs>
      </w:pPr>
      <w:hyperlink w:anchor="_Toc25266" w:history="1">
        <w:r>
          <w:rPr>
            <w:rFonts w:ascii="仿宋" w:eastAsia="仿宋" w:hAnsi="仿宋" w:cs="仿宋" w:hint="eastAsia"/>
            <w:lang w:eastAsia="zh-CN"/>
          </w:rPr>
          <w:t>(四)、安全色及安全标志使用要求</w:t>
        </w:r>
        <w:r>
          <w:tab/>
        </w:r>
        <w:r>
          <w:fldChar w:fldCharType="begin"/>
        </w:r>
        <w:r>
          <w:instrText xml:space="preserve"> PAGEREF _Toc25266 \h </w:instrText>
        </w:r>
        <w:r>
          <w:fldChar w:fldCharType="separate"/>
        </w:r>
        <w:r>
          <w:t>19</w:t>
        </w:r>
        <w:r>
          <w:fldChar w:fldCharType="end"/>
        </w:r>
      </w:hyperlink>
    </w:p>
    <w:p>
      <w:pPr>
        <w:pStyle w:val="TOC2"/>
        <w:tabs>
          <w:tab w:val="right" w:leader="dot" w:pos="8306"/>
        </w:tabs>
      </w:pPr>
      <w:hyperlink w:anchor="_Toc30525" w:history="1">
        <w:r>
          <w:rPr>
            <w:rFonts w:ascii="仿宋" w:eastAsia="仿宋" w:hAnsi="仿宋" w:cs="仿宋" w:hint="eastAsia"/>
            <w:lang w:eastAsia="zh-CN"/>
          </w:rPr>
          <w:t>(五)、电气安全保障措施</w:t>
        </w:r>
        <w:r>
          <w:tab/>
        </w:r>
        <w:r>
          <w:fldChar w:fldCharType="begin"/>
        </w:r>
        <w:r>
          <w:instrText xml:space="preserve"> PAGEREF _Toc30525 \h </w:instrText>
        </w:r>
        <w:r>
          <w:fldChar w:fldCharType="separate"/>
        </w:r>
        <w:r>
          <w:t>20</w:t>
        </w:r>
        <w:r>
          <w:fldChar w:fldCharType="end"/>
        </w:r>
      </w:hyperlink>
    </w:p>
    <w:p>
      <w:pPr>
        <w:pStyle w:val="TOC2"/>
        <w:tabs>
          <w:tab w:val="right" w:leader="dot" w:pos="8306"/>
        </w:tabs>
      </w:pPr>
      <w:hyperlink w:anchor="_Toc14970" w:history="1">
        <w:r>
          <w:rPr>
            <w:rFonts w:ascii="仿宋" w:eastAsia="仿宋" w:hAnsi="仿宋" w:cs="仿宋" w:hint="eastAsia"/>
            <w:lang w:eastAsia="zh-CN"/>
          </w:rPr>
          <w:t>(六)、防尘防毒措施</w:t>
        </w:r>
        <w:r>
          <w:tab/>
        </w:r>
        <w:r>
          <w:fldChar w:fldCharType="begin"/>
        </w:r>
        <w:r>
          <w:instrText xml:space="preserve"> PAGEREF _Toc14970 \h </w:instrText>
        </w:r>
        <w:r>
          <w:fldChar w:fldCharType="separate"/>
        </w:r>
        <w:r>
          <w:t>20</w:t>
        </w:r>
        <w:r>
          <w:fldChar w:fldCharType="end"/>
        </w:r>
      </w:hyperlink>
    </w:p>
    <w:p>
      <w:pPr>
        <w:pStyle w:val="TOC2"/>
        <w:tabs>
          <w:tab w:val="right" w:leader="dot" w:pos="8306"/>
        </w:tabs>
      </w:pPr>
      <w:hyperlink w:anchor="_Toc23508" w:history="1">
        <w:r>
          <w:rPr>
            <w:rFonts w:ascii="仿宋" w:eastAsia="仿宋" w:hAnsi="仿宋" w:cs="仿宋" w:hint="eastAsia"/>
            <w:lang w:eastAsia="zh-CN"/>
          </w:rPr>
          <w:t>(七)、防静电、触电防护及防雷措施</w:t>
        </w:r>
        <w:r>
          <w:tab/>
        </w:r>
        <w:r>
          <w:fldChar w:fldCharType="begin"/>
        </w:r>
        <w:r>
          <w:instrText xml:space="preserve"> PAGEREF _Toc23508 \h </w:instrText>
        </w:r>
        <w:r>
          <w:fldChar w:fldCharType="separate"/>
        </w:r>
        <w:r>
          <w:t>21</w:t>
        </w:r>
        <w:r>
          <w:fldChar w:fldCharType="end"/>
        </w:r>
      </w:hyperlink>
    </w:p>
    <w:p>
      <w:pPr>
        <w:pStyle w:val="TOC2"/>
        <w:tabs>
          <w:tab w:val="right" w:leader="dot" w:pos="8306"/>
        </w:tabs>
      </w:pPr>
      <w:hyperlink w:anchor="_Toc11653" w:history="1">
        <w:r>
          <w:rPr>
            <w:rFonts w:ascii="仿宋" w:eastAsia="仿宋" w:hAnsi="仿宋" w:cs="仿宋" w:hint="eastAsia"/>
            <w:lang w:eastAsia="zh-CN"/>
          </w:rPr>
          <w:t>(八)、机械设备安全保障措施</w:t>
        </w:r>
        <w:r>
          <w:tab/>
        </w:r>
        <w:r>
          <w:fldChar w:fldCharType="begin"/>
        </w:r>
        <w:r>
          <w:instrText xml:space="preserve"> PAGEREF _Toc11653 \h </w:instrText>
        </w:r>
        <w:r>
          <w:fldChar w:fldCharType="separate"/>
        </w:r>
        <w:r>
          <w:t>22</w:t>
        </w:r>
        <w:r>
          <w:fldChar w:fldCharType="end"/>
        </w:r>
      </w:hyperlink>
    </w:p>
    <w:p>
      <w:pPr>
        <w:pStyle w:val="TOC2"/>
        <w:tabs>
          <w:tab w:val="right" w:leader="dot" w:pos="8306"/>
        </w:tabs>
      </w:pPr>
      <w:hyperlink w:anchor="_Toc29290" w:history="1">
        <w:r>
          <w:rPr>
            <w:rFonts w:ascii="仿宋" w:eastAsia="仿宋" w:hAnsi="仿宋" w:cs="仿宋" w:hint="eastAsia"/>
            <w:lang w:eastAsia="zh-CN"/>
          </w:rPr>
          <w:t>(九)、劳动安全保障措施</w:t>
        </w:r>
        <w:r>
          <w:tab/>
        </w:r>
        <w:r>
          <w:fldChar w:fldCharType="begin"/>
        </w:r>
        <w:r>
          <w:instrText xml:space="preserve"> PAGEREF _Toc29290 \h </w:instrText>
        </w:r>
        <w:r>
          <w:fldChar w:fldCharType="separate"/>
        </w:r>
        <w:r>
          <w:t>23</w:t>
        </w:r>
        <w:r>
          <w:fldChar w:fldCharType="end"/>
        </w:r>
      </w:hyperlink>
    </w:p>
    <w:p>
      <w:pPr>
        <w:pStyle w:val="TOC2"/>
        <w:tabs>
          <w:tab w:val="right" w:leader="dot" w:pos="8306"/>
        </w:tabs>
      </w:pPr>
      <w:hyperlink w:anchor="_Toc9279" w:history="1">
        <w:r>
          <w:rPr>
            <w:rFonts w:ascii="仿宋" w:eastAsia="仿宋" w:hAnsi="仿宋" w:cs="仿宋" w:hint="eastAsia"/>
            <w:lang w:eastAsia="zh-CN"/>
          </w:rPr>
          <w:t>(十)、劳动安全卫生机构设置及教育制度</w:t>
        </w:r>
        <w:r>
          <w:tab/>
        </w:r>
        <w:r>
          <w:fldChar w:fldCharType="begin"/>
        </w:r>
        <w:r>
          <w:instrText xml:space="preserve"> PAGEREF _Toc9279 \h </w:instrText>
        </w:r>
        <w:r>
          <w:fldChar w:fldCharType="separate"/>
        </w:r>
        <w:r>
          <w:t>23</w:t>
        </w:r>
        <w:r>
          <w:fldChar w:fldCharType="end"/>
        </w:r>
      </w:hyperlink>
    </w:p>
    <w:p>
      <w:pPr>
        <w:pStyle w:val="TOC2"/>
        <w:tabs>
          <w:tab w:val="right" w:leader="dot" w:pos="8306"/>
        </w:tabs>
      </w:pPr>
      <w:hyperlink w:anchor="_Toc16865" w:history="1">
        <w:r>
          <w:rPr>
            <w:rFonts w:ascii="仿宋" w:eastAsia="仿宋" w:hAnsi="仿宋" w:cs="仿宋" w:hint="eastAsia"/>
            <w:lang w:eastAsia="zh-CN"/>
          </w:rPr>
          <w:t>(十一)、劳动安全预期效果评价</w:t>
        </w:r>
        <w:r>
          <w:tab/>
        </w:r>
        <w:r>
          <w:fldChar w:fldCharType="begin"/>
        </w:r>
        <w:r>
          <w:instrText xml:space="preserve"> PAGEREF _Toc16865 \h </w:instrText>
        </w:r>
        <w:r>
          <w:fldChar w:fldCharType="separate"/>
        </w:r>
        <w:r>
          <w:t>24</w:t>
        </w:r>
        <w:r>
          <w:fldChar w:fldCharType="end"/>
        </w:r>
      </w:hyperlink>
    </w:p>
    <w:p>
      <w:pPr>
        <w:pStyle w:val="TOC1"/>
        <w:tabs>
          <w:tab w:val="right" w:leader="dot" w:pos="8306"/>
        </w:tabs>
      </w:pPr>
      <w:hyperlink w:anchor="_Toc29067" w:history="1">
        <w:r>
          <w:rPr>
            <w:rFonts w:ascii="仿宋" w:eastAsia="仿宋" w:hAnsi="仿宋" w:cs="仿宋" w:hint="eastAsia"/>
            <w:lang w:eastAsia="zh-CN"/>
          </w:rPr>
          <w:t>四、医药商业项目节能概况</w:t>
        </w:r>
        <w:r>
          <w:tab/>
        </w:r>
        <w:r>
          <w:fldChar w:fldCharType="begin"/>
        </w:r>
        <w:r>
          <w:instrText xml:space="preserve"> PAGEREF _Toc29067 \h </w:instrText>
        </w:r>
        <w:r>
          <w:fldChar w:fldCharType="separate"/>
        </w:r>
        <w:r>
          <w:t>25</w:t>
        </w:r>
        <w:r>
          <w:fldChar w:fldCharType="end"/>
        </w:r>
      </w:hyperlink>
    </w:p>
    <w:p>
      <w:pPr>
        <w:pStyle w:val="TOC2"/>
        <w:tabs>
          <w:tab w:val="right" w:leader="dot" w:pos="8306"/>
        </w:tabs>
      </w:pPr>
      <w:hyperlink w:anchor="_Toc8972" w:history="1">
        <w:r>
          <w:rPr>
            <w:rFonts w:ascii="仿宋" w:eastAsia="仿宋" w:hAnsi="仿宋" w:cs="仿宋" w:hint="eastAsia"/>
            <w:lang w:eastAsia="zh-CN"/>
          </w:rPr>
          <w:t>(一)、节能概述</w:t>
        </w:r>
        <w:r>
          <w:tab/>
        </w:r>
        <w:r>
          <w:fldChar w:fldCharType="begin"/>
        </w:r>
        <w:r>
          <w:instrText xml:space="preserve"> PAGEREF _Toc8972 \h </w:instrText>
        </w:r>
        <w:r>
          <w:fldChar w:fldCharType="separate"/>
        </w:r>
        <w:r>
          <w:t>25</w:t>
        </w:r>
        <w:r>
          <w:fldChar w:fldCharType="end"/>
        </w:r>
      </w:hyperlink>
    </w:p>
    <w:p>
      <w:pPr>
        <w:pStyle w:val="TOC2"/>
        <w:tabs>
          <w:tab w:val="right" w:leader="dot" w:pos="8306"/>
        </w:tabs>
      </w:pPr>
      <w:hyperlink w:anchor="_Toc32383" w:history="1">
        <w:r>
          <w:rPr>
            <w:rFonts w:ascii="仿宋" w:eastAsia="仿宋" w:hAnsi="仿宋" w:cs="仿宋" w:hint="eastAsia"/>
            <w:lang w:eastAsia="zh-CN"/>
          </w:rPr>
          <w:t>(二)、医药商业项目所在地能源消费及能源供应条件</w:t>
        </w:r>
        <w:r>
          <w:tab/>
        </w:r>
        <w:r>
          <w:fldChar w:fldCharType="begin"/>
        </w:r>
        <w:r>
          <w:instrText xml:space="preserve"> PAGEREF _Toc32383 \h </w:instrText>
        </w:r>
        <w:r>
          <w:fldChar w:fldCharType="separate"/>
        </w:r>
        <w:r>
          <w:t>26</w:t>
        </w:r>
        <w:r>
          <w:fldChar w:fldCharType="end"/>
        </w:r>
      </w:hyperlink>
    </w:p>
    <w:p>
      <w:pPr>
        <w:pStyle w:val="TOC2"/>
        <w:tabs>
          <w:tab w:val="right" w:leader="dot" w:pos="8306"/>
        </w:tabs>
      </w:pPr>
      <w:hyperlink w:anchor="_Toc18416" w:history="1">
        <w:r>
          <w:rPr>
            <w:rFonts w:ascii="仿宋" w:eastAsia="仿宋" w:hAnsi="仿宋" w:cs="仿宋" w:hint="eastAsia"/>
            <w:lang w:eastAsia="zh-CN"/>
          </w:rPr>
          <w:t>(三)、能源消费种类和数量分析</w:t>
        </w:r>
        <w:r>
          <w:tab/>
        </w:r>
        <w:r>
          <w:fldChar w:fldCharType="begin"/>
        </w:r>
        <w:r>
          <w:instrText xml:space="preserve"> PAGEREF _Toc18416 \h </w:instrText>
        </w:r>
        <w:r>
          <w:fldChar w:fldCharType="separate"/>
        </w:r>
        <w:r>
          <w:t>26</w:t>
        </w:r>
        <w:r>
          <w:fldChar w:fldCharType="end"/>
        </w:r>
      </w:hyperlink>
    </w:p>
    <w:p>
      <w:pPr>
        <w:pStyle w:val="TOC2"/>
        <w:tabs>
          <w:tab w:val="right" w:leader="dot" w:pos="8306"/>
        </w:tabs>
      </w:pPr>
      <w:hyperlink w:anchor="_Toc5421" w:history="1">
        <w:r>
          <w:rPr>
            <w:rFonts w:ascii="仿宋" w:eastAsia="仿宋" w:hAnsi="仿宋" w:cs="仿宋" w:hint="eastAsia"/>
            <w:lang w:eastAsia="zh-CN"/>
          </w:rPr>
          <w:t>(四)、医药商业项目预期节能综合评价</w:t>
        </w:r>
        <w:r>
          <w:tab/>
        </w:r>
        <w:r>
          <w:fldChar w:fldCharType="begin"/>
        </w:r>
        <w:r>
          <w:instrText xml:space="preserve"> PAGEREF _Toc5421 \h </w:instrText>
        </w:r>
        <w:r>
          <w:fldChar w:fldCharType="separate"/>
        </w:r>
        <w:r>
          <w:t>27</w:t>
        </w:r>
        <w:r>
          <w:fldChar w:fldCharType="end"/>
        </w:r>
      </w:hyperlink>
    </w:p>
    <w:p>
      <w:pPr>
        <w:pStyle w:val="TOC2"/>
        <w:tabs>
          <w:tab w:val="right" w:leader="dot" w:pos="8306"/>
        </w:tabs>
      </w:pPr>
      <w:hyperlink w:anchor="_Toc14837" w:history="1">
        <w:r>
          <w:rPr>
            <w:rFonts w:ascii="仿宋" w:eastAsia="仿宋" w:hAnsi="仿宋" w:cs="仿宋" w:hint="eastAsia"/>
            <w:lang w:eastAsia="zh-CN"/>
          </w:rPr>
          <w:t>(五)、医药商业项目节能设计</w:t>
        </w:r>
        <w:r>
          <w:tab/>
        </w:r>
        <w:r>
          <w:fldChar w:fldCharType="begin"/>
        </w:r>
        <w:r>
          <w:instrText xml:space="preserve"> PAGEREF _Toc14837 \h </w:instrText>
        </w:r>
        <w:r>
          <w:fldChar w:fldCharType="separate"/>
        </w:r>
        <w:r>
          <w:t>28</w:t>
        </w:r>
        <w:r>
          <w:fldChar w:fldCharType="end"/>
        </w:r>
      </w:hyperlink>
    </w:p>
    <w:p>
      <w:pPr>
        <w:pStyle w:val="TOC2"/>
        <w:tabs>
          <w:tab w:val="right" w:leader="dot" w:pos="8306"/>
        </w:tabs>
      </w:pPr>
      <w:hyperlink w:anchor="_Toc19091" w:history="1">
        <w:r>
          <w:rPr>
            <w:rFonts w:ascii="仿宋" w:eastAsia="仿宋" w:hAnsi="仿宋" w:cs="仿宋" w:hint="eastAsia"/>
            <w:lang w:eastAsia="zh-CN"/>
          </w:rPr>
          <w:t>(六)、节能措施</w:t>
        </w:r>
        <w:r>
          <w:tab/>
        </w:r>
        <w:r>
          <w:fldChar w:fldCharType="begin"/>
        </w:r>
        <w:r>
          <w:instrText xml:space="preserve"> PAGEREF _Toc19091 \h </w:instrText>
        </w:r>
        <w:r>
          <w:fldChar w:fldCharType="separate"/>
        </w:r>
        <w:r>
          <w:t>29</w:t>
        </w:r>
        <w:r>
          <w:fldChar w:fldCharType="end"/>
        </w:r>
      </w:hyperlink>
    </w:p>
    <w:p>
      <w:pPr>
        <w:pStyle w:val="TOC1"/>
        <w:tabs>
          <w:tab w:val="right" w:leader="dot" w:pos="8306"/>
        </w:tabs>
      </w:pPr>
      <w:hyperlink w:anchor="_Toc28297" w:history="1">
        <w:r>
          <w:rPr>
            <w:rFonts w:ascii="仿宋" w:eastAsia="仿宋" w:hAnsi="仿宋" w:cs="仿宋" w:hint="eastAsia"/>
            <w:lang w:eastAsia="zh-CN"/>
          </w:rPr>
          <w:t>五、环境保护概况</w:t>
        </w:r>
        <w:r>
          <w:tab/>
        </w:r>
        <w:r>
          <w:fldChar w:fldCharType="begin"/>
        </w:r>
        <w:r>
          <w:instrText xml:space="preserve"> PAGEREF _Toc28297 \h </w:instrText>
        </w:r>
        <w:r>
          <w:fldChar w:fldCharType="separate"/>
        </w:r>
        <w:r>
          <w:t>30</w:t>
        </w:r>
        <w:r>
          <w:fldChar w:fldCharType="end"/>
        </w:r>
      </w:hyperlink>
    </w:p>
    <w:p>
      <w:pPr>
        <w:pStyle w:val="TOC2"/>
        <w:tabs>
          <w:tab w:val="right" w:leader="dot" w:pos="8306"/>
        </w:tabs>
      </w:pPr>
      <w:hyperlink w:anchor="_Toc18724" w:history="1">
        <w:r>
          <w:rPr>
            <w:rFonts w:ascii="仿宋" w:eastAsia="仿宋" w:hAnsi="仿宋" w:cs="仿宋" w:hint="eastAsia"/>
            <w:lang w:eastAsia="zh-CN"/>
          </w:rPr>
          <w:t>(一)、建设区域环境质量现状</w:t>
        </w:r>
        <w:r>
          <w:tab/>
        </w:r>
        <w:r>
          <w:fldChar w:fldCharType="begin"/>
        </w:r>
        <w:r>
          <w:instrText xml:space="preserve"> PAGEREF _Toc18724 \h </w:instrText>
        </w:r>
        <w:r>
          <w:fldChar w:fldCharType="separate"/>
        </w:r>
        <w:r>
          <w:t>30</w:t>
        </w:r>
        <w:r>
          <w:fldChar w:fldCharType="end"/>
        </w:r>
      </w:hyperlink>
    </w:p>
    <w:p>
      <w:pPr>
        <w:pStyle w:val="TOC2"/>
        <w:tabs>
          <w:tab w:val="right" w:leader="dot" w:pos="8306"/>
        </w:tabs>
      </w:pPr>
      <w:hyperlink w:anchor="_Toc19984" w:history="1">
        <w:r>
          <w:rPr>
            <w:rFonts w:ascii="仿宋" w:eastAsia="仿宋" w:hAnsi="仿宋" w:cs="仿宋" w:hint="eastAsia"/>
            <w:lang w:eastAsia="zh-CN"/>
          </w:rPr>
          <w:t>(二)、建设期环境保护</w:t>
        </w:r>
        <w:r>
          <w:tab/>
        </w:r>
        <w:r>
          <w:fldChar w:fldCharType="begin"/>
        </w:r>
        <w:r>
          <w:instrText xml:space="preserve"> PAGEREF _Toc19984 \h </w:instrText>
        </w:r>
        <w:r>
          <w:fldChar w:fldCharType="separate"/>
        </w:r>
        <w:r>
          <w:t>31</w:t>
        </w:r>
        <w:r>
          <w:fldChar w:fldCharType="end"/>
        </w:r>
      </w:hyperlink>
    </w:p>
    <w:p>
      <w:pPr>
        <w:pStyle w:val="TOC2"/>
        <w:tabs>
          <w:tab w:val="right" w:leader="dot" w:pos="8306"/>
        </w:tabs>
      </w:pPr>
      <w:hyperlink w:anchor="_Toc2186" w:history="1">
        <w:r>
          <w:rPr>
            <w:rFonts w:ascii="仿宋" w:eastAsia="仿宋" w:hAnsi="仿宋" w:cs="仿宋" w:hint="eastAsia"/>
            <w:lang w:eastAsia="zh-CN"/>
          </w:rPr>
          <w:t>(三)、运营期环境保护</w:t>
        </w:r>
        <w:r>
          <w:tab/>
        </w:r>
        <w:r>
          <w:fldChar w:fldCharType="begin"/>
        </w:r>
        <w:r>
          <w:instrText xml:space="preserve"> PAGEREF _Toc2186 \h </w:instrText>
        </w:r>
        <w:r>
          <w:fldChar w:fldCharType="separate"/>
        </w:r>
        <w:r>
          <w:t>33</w:t>
        </w:r>
        <w:r>
          <w:fldChar w:fldCharType="end"/>
        </w:r>
      </w:hyperlink>
    </w:p>
    <w:p>
      <w:pPr>
        <w:pStyle w:val="TOC2"/>
        <w:tabs>
          <w:tab w:val="right" w:leader="dot" w:pos="8306"/>
        </w:tabs>
      </w:pPr>
      <w:hyperlink w:anchor="_Toc9998" w:history="1">
        <w:r>
          <w:rPr>
            <w:rFonts w:ascii="仿宋" w:eastAsia="仿宋" w:hAnsi="仿宋" w:cs="仿宋" w:hint="eastAsia"/>
            <w:lang w:eastAsia="zh-CN"/>
          </w:rPr>
          <w:t>(四)、医药商业项目建设对区域经济的影响</w:t>
        </w:r>
        <w:r>
          <w:tab/>
        </w:r>
        <w:r>
          <w:fldChar w:fldCharType="begin"/>
        </w:r>
        <w:r>
          <w:instrText xml:space="preserve"> PAGEREF _Toc9998 \h </w:instrText>
        </w:r>
        <w:r>
          <w:fldChar w:fldCharType="separate"/>
        </w:r>
        <w:r>
          <w:t>34</w:t>
        </w:r>
        <w:r>
          <w:fldChar w:fldCharType="end"/>
        </w:r>
      </w:hyperlink>
    </w:p>
    <w:p>
      <w:pPr>
        <w:pStyle w:val="TOC2"/>
        <w:tabs>
          <w:tab w:val="right" w:leader="dot" w:pos="8306"/>
        </w:tabs>
      </w:pPr>
      <w:hyperlink w:anchor="_Toc9366" w:history="1">
        <w:r>
          <w:rPr>
            <w:rFonts w:ascii="仿宋" w:eastAsia="仿宋" w:hAnsi="仿宋" w:cs="仿宋" w:hint="eastAsia"/>
            <w:lang w:eastAsia="zh-CN"/>
          </w:rPr>
          <w:t>(五)、废弃物处理</w:t>
        </w:r>
        <w:r>
          <w:tab/>
        </w:r>
        <w:r>
          <w:fldChar w:fldCharType="begin"/>
        </w:r>
        <w:r>
          <w:instrText xml:space="preserve"> PAGEREF _Toc9366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32" w:history="1">
        <w:r>
          <w:rPr>
            <w:rFonts w:ascii="仿宋" w:eastAsia="仿宋" w:hAnsi="仿宋" w:cs="仿宋" w:hint="eastAsia"/>
            <w:lang w:eastAsia="zh-CN"/>
          </w:rPr>
          <w:t>(六)、特殊环境影响分析</w:t>
        </w:r>
        <w:r>
          <w:tab/>
        </w:r>
        <w:r>
          <w:fldChar w:fldCharType="begin"/>
        </w:r>
        <w:r>
          <w:instrText xml:space="preserve"> PAGEREF _Toc6132 \h </w:instrText>
        </w:r>
        <w:r>
          <w:fldChar w:fldCharType="separate"/>
        </w:r>
        <w:r>
          <w:t>36</w:t>
        </w:r>
        <w:r>
          <w:fldChar w:fldCharType="end"/>
        </w:r>
      </w:hyperlink>
    </w:p>
    <w:p>
      <w:pPr>
        <w:pStyle w:val="TOC2"/>
        <w:tabs>
          <w:tab w:val="right" w:leader="dot" w:pos="8306"/>
        </w:tabs>
      </w:pPr>
      <w:hyperlink w:anchor="_Toc21614" w:history="1">
        <w:r>
          <w:rPr>
            <w:rFonts w:ascii="仿宋" w:eastAsia="仿宋" w:hAnsi="仿宋" w:cs="仿宋" w:hint="eastAsia"/>
            <w:lang w:eastAsia="zh-CN"/>
          </w:rPr>
          <w:t>(七)、清洁生产</w:t>
        </w:r>
        <w:r>
          <w:tab/>
        </w:r>
        <w:r>
          <w:fldChar w:fldCharType="begin"/>
        </w:r>
        <w:r>
          <w:instrText xml:space="preserve"> PAGEREF _Toc21614 \h </w:instrText>
        </w:r>
        <w:r>
          <w:fldChar w:fldCharType="separate"/>
        </w:r>
        <w:r>
          <w:t>37</w:t>
        </w:r>
        <w:r>
          <w:fldChar w:fldCharType="end"/>
        </w:r>
      </w:hyperlink>
    </w:p>
    <w:p>
      <w:pPr>
        <w:pStyle w:val="TOC2"/>
        <w:tabs>
          <w:tab w:val="right" w:leader="dot" w:pos="8306"/>
        </w:tabs>
      </w:pPr>
      <w:hyperlink w:anchor="_Toc3057" w:history="1">
        <w:r>
          <w:rPr>
            <w:rFonts w:ascii="仿宋" w:eastAsia="仿宋" w:hAnsi="仿宋" w:cs="仿宋" w:hint="eastAsia"/>
            <w:lang w:eastAsia="zh-CN"/>
          </w:rPr>
          <w:t>(八)、医药商业项目建设对区域经济的影响</w:t>
        </w:r>
        <w:r>
          <w:tab/>
        </w:r>
        <w:r>
          <w:fldChar w:fldCharType="begin"/>
        </w:r>
        <w:r>
          <w:instrText xml:space="preserve"> PAGEREF _Toc3057 \h </w:instrText>
        </w:r>
        <w:r>
          <w:fldChar w:fldCharType="separate"/>
        </w:r>
        <w:r>
          <w:t>38</w:t>
        </w:r>
        <w:r>
          <w:fldChar w:fldCharType="end"/>
        </w:r>
      </w:hyperlink>
    </w:p>
    <w:p>
      <w:pPr>
        <w:pStyle w:val="TOC2"/>
        <w:tabs>
          <w:tab w:val="right" w:leader="dot" w:pos="8306"/>
        </w:tabs>
      </w:pPr>
      <w:hyperlink w:anchor="_Toc19585" w:history="1">
        <w:r>
          <w:rPr>
            <w:rFonts w:ascii="仿宋" w:eastAsia="仿宋" w:hAnsi="仿宋" w:cs="仿宋" w:hint="eastAsia"/>
            <w:lang w:eastAsia="zh-CN"/>
          </w:rPr>
          <w:t>(九)、环境保护综合评价</w:t>
        </w:r>
        <w:r>
          <w:tab/>
        </w:r>
        <w:r>
          <w:fldChar w:fldCharType="begin"/>
        </w:r>
        <w:r>
          <w:instrText xml:space="preserve"> PAGEREF _Toc19585 \h </w:instrText>
        </w:r>
        <w:r>
          <w:fldChar w:fldCharType="separate"/>
        </w:r>
        <w:r>
          <w:t>39</w:t>
        </w:r>
        <w:r>
          <w:fldChar w:fldCharType="end"/>
        </w:r>
      </w:hyperlink>
    </w:p>
    <w:p>
      <w:pPr>
        <w:pStyle w:val="TOC1"/>
        <w:tabs>
          <w:tab w:val="right" w:leader="dot" w:pos="8306"/>
        </w:tabs>
      </w:pPr>
      <w:hyperlink w:anchor="_Toc3000" w:history="1">
        <w:r>
          <w:rPr>
            <w:rFonts w:ascii="仿宋" w:eastAsia="仿宋" w:hAnsi="仿宋" w:cs="仿宋" w:hint="eastAsia"/>
            <w:lang w:eastAsia="zh-CN"/>
          </w:rPr>
          <w:t>六、发展规划、产业政策和行业准入分析</w:t>
        </w:r>
        <w:r>
          <w:tab/>
        </w:r>
        <w:r>
          <w:fldChar w:fldCharType="begin"/>
        </w:r>
        <w:r>
          <w:instrText xml:space="preserve"> PAGEREF _Toc3000 \h </w:instrText>
        </w:r>
        <w:r>
          <w:fldChar w:fldCharType="separate"/>
        </w:r>
        <w:r>
          <w:t>41</w:t>
        </w:r>
        <w:r>
          <w:fldChar w:fldCharType="end"/>
        </w:r>
      </w:hyperlink>
    </w:p>
    <w:p>
      <w:pPr>
        <w:pStyle w:val="TOC2"/>
        <w:tabs>
          <w:tab w:val="right" w:leader="dot" w:pos="8306"/>
        </w:tabs>
      </w:pPr>
      <w:hyperlink w:anchor="_Toc26825" w:history="1">
        <w:r>
          <w:rPr>
            <w:rFonts w:ascii="仿宋" w:eastAsia="仿宋" w:hAnsi="仿宋" w:cs="仿宋" w:hint="eastAsia"/>
            <w:lang w:eastAsia="zh-CN"/>
          </w:rPr>
          <w:t>(一)、发展规划分析</w:t>
        </w:r>
        <w:r>
          <w:tab/>
        </w:r>
        <w:r>
          <w:fldChar w:fldCharType="begin"/>
        </w:r>
        <w:r>
          <w:instrText xml:space="preserve"> PAGEREF _Toc26825 \h </w:instrText>
        </w:r>
        <w:r>
          <w:fldChar w:fldCharType="separate"/>
        </w:r>
        <w:r>
          <w:t>41</w:t>
        </w:r>
        <w:r>
          <w:fldChar w:fldCharType="end"/>
        </w:r>
      </w:hyperlink>
    </w:p>
    <w:p>
      <w:pPr>
        <w:pStyle w:val="TOC2"/>
        <w:tabs>
          <w:tab w:val="right" w:leader="dot" w:pos="8306"/>
        </w:tabs>
      </w:pPr>
      <w:hyperlink w:anchor="_Toc26915" w:history="1">
        <w:r>
          <w:rPr>
            <w:rFonts w:ascii="仿宋" w:eastAsia="仿宋" w:hAnsi="仿宋" w:cs="仿宋" w:hint="eastAsia"/>
            <w:lang w:eastAsia="zh-CN"/>
          </w:rPr>
          <w:t>(二)、产业政策分析</w:t>
        </w:r>
        <w:r>
          <w:tab/>
        </w:r>
        <w:r>
          <w:fldChar w:fldCharType="begin"/>
        </w:r>
        <w:r>
          <w:instrText xml:space="preserve"> PAGEREF _Toc26915 \h </w:instrText>
        </w:r>
        <w:r>
          <w:fldChar w:fldCharType="separate"/>
        </w:r>
        <w:r>
          <w:t>42</w:t>
        </w:r>
        <w:r>
          <w:fldChar w:fldCharType="end"/>
        </w:r>
      </w:hyperlink>
    </w:p>
    <w:p>
      <w:pPr>
        <w:pStyle w:val="TOC2"/>
        <w:tabs>
          <w:tab w:val="right" w:leader="dot" w:pos="8306"/>
        </w:tabs>
      </w:pPr>
      <w:hyperlink w:anchor="_Toc10845" w:history="1">
        <w:r>
          <w:rPr>
            <w:rFonts w:ascii="仿宋" w:eastAsia="仿宋" w:hAnsi="仿宋" w:cs="仿宋" w:hint="eastAsia"/>
            <w:lang w:eastAsia="zh-CN"/>
          </w:rPr>
          <w:t>(三)、行业准入分析</w:t>
        </w:r>
        <w:r>
          <w:tab/>
        </w:r>
        <w:r>
          <w:fldChar w:fldCharType="begin"/>
        </w:r>
        <w:r>
          <w:instrText xml:space="preserve"> PAGEREF _Toc10845 \h </w:instrText>
        </w:r>
        <w:r>
          <w:fldChar w:fldCharType="separate"/>
        </w:r>
        <w:r>
          <w:t>44</w:t>
        </w:r>
        <w:r>
          <w:fldChar w:fldCharType="end"/>
        </w:r>
      </w:hyperlink>
    </w:p>
    <w:p>
      <w:pPr>
        <w:pStyle w:val="TOC1"/>
        <w:tabs>
          <w:tab w:val="right" w:leader="dot" w:pos="8306"/>
        </w:tabs>
      </w:pPr>
      <w:hyperlink w:anchor="_Toc17673" w:history="1">
        <w:r>
          <w:rPr>
            <w:rFonts w:ascii="仿宋" w:eastAsia="仿宋" w:hAnsi="仿宋" w:cs="仿宋" w:hint="eastAsia"/>
            <w:lang w:eastAsia="zh-CN"/>
          </w:rPr>
          <w:t>七、医药商业项目招投标方案</w:t>
        </w:r>
        <w:r>
          <w:tab/>
        </w:r>
        <w:r>
          <w:fldChar w:fldCharType="begin"/>
        </w:r>
        <w:r>
          <w:instrText xml:space="preserve"> PAGEREF _Toc17673 \h </w:instrText>
        </w:r>
        <w:r>
          <w:fldChar w:fldCharType="separate"/>
        </w:r>
        <w:r>
          <w:t>45</w:t>
        </w:r>
        <w:r>
          <w:fldChar w:fldCharType="end"/>
        </w:r>
      </w:hyperlink>
    </w:p>
    <w:p>
      <w:pPr>
        <w:pStyle w:val="TOC2"/>
        <w:tabs>
          <w:tab w:val="right" w:leader="dot" w:pos="8306"/>
        </w:tabs>
      </w:pPr>
      <w:hyperlink w:anchor="_Toc10856" w:history="1">
        <w:r>
          <w:rPr>
            <w:rFonts w:ascii="仿宋" w:eastAsia="仿宋" w:hAnsi="仿宋" w:cs="仿宋" w:hint="eastAsia"/>
            <w:lang w:eastAsia="zh-CN"/>
          </w:rPr>
          <w:t>(一)、招标组织方式</w:t>
        </w:r>
        <w:r>
          <w:tab/>
        </w:r>
        <w:r>
          <w:fldChar w:fldCharType="begin"/>
        </w:r>
        <w:r>
          <w:instrText xml:space="preserve"> PAGEREF _Toc10856 \h </w:instrText>
        </w:r>
        <w:r>
          <w:fldChar w:fldCharType="separate"/>
        </w:r>
        <w:r>
          <w:t>45</w:t>
        </w:r>
        <w:r>
          <w:fldChar w:fldCharType="end"/>
        </w:r>
      </w:hyperlink>
    </w:p>
    <w:p>
      <w:pPr>
        <w:pStyle w:val="TOC2"/>
        <w:tabs>
          <w:tab w:val="right" w:leader="dot" w:pos="8306"/>
        </w:tabs>
      </w:pPr>
      <w:hyperlink w:anchor="_Toc10448" w:history="1">
        <w:r>
          <w:rPr>
            <w:rFonts w:ascii="仿宋" w:eastAsia="仿宋" w:hAnsi="仿宋" w:cs="仿宋" w:hint="eastAsia"/>
            <w:lang w:eastAsia="zh-CN"/>
          </w:rPr>
          <w:t>(二)、招标委员会的组织设立</w:t>
        </w:r>
        <w:r>
          <w:tab/>
        </w:r>
        <w:r>
          <w:fldChar w:fldCharType="begin"/>
        </w:r>
        <w:r>
          <w:instrText xml:space="preserve"> PAGEREF _Toc10448 \h </w:instrText>
        </w:r>
        <w:r>
          <w:fldChar w:fldCharType="separate"/>
        </w:r>
        <w:r>
          <w:t>46</w:t>
        </w:r>
        <w:r>
          <w:fldChar w:fldCharType="end"/>
        </w:r>
      </w:hyperlink>
    </w:p>
    <w:p>
      <w:pPr>
        <w:pStyle w:val="TOC2"/>
        <w:tabs>
          <w:tab w:val="right" w:leader="dot" w:pos="8306"/>
        </w:tabs>
      </w:pPr>
      <w:hyperlink w:anchor="_Toc30205" w:history="1">
        <w:r>
          <w:rPr>
            <w:rFonts w:ascii="仿宋" w:eastAsia="仿宋" w:hAnsi="仿宋" w:cs="仿宋" w:hint="eastAsia"/>
            <w:lang w:eastAsia="zh-CN"/>
          </w:rPr>
          <w:t>(三)、医药商业项目招投标要求</w:t>
        </w:r>
        <w:r>
          <w:tab/>
        </w:r>
        <w:r>
          <w:fldChar w:fldCharType="begin"/>
        </w:r>
        <w:r>
          <w:instrText xml:space="preserve"> PAGEREF _Toc30205 \h </w:instrText>
        </w:r>
        <w:r>
          <w:fldChar w:fldCharType="separate"/>
        </w:r>
        <w:r>
          <w:t>47</w:t>
        </w:r>
        <w:r>
          <w:fldChar w:fldCharType="end"/>
        </w:r>
      </w:hyperlink>
    </w:p>
    <w:p>
      <w:pPr>
        <w:pStyle w:val="TOC2"/>
        <w:tabs>
          <w:tab w:val="right" w:leader="dot" w:pos="8306"/>
        </w:tabs>
      </w:pPr>
      <w:hyperlink w:anchor="_Toc31099" w:history="1">
        <w:r>
          <w:rPr>
            <w:rFonts w:ascii="仿宋" w:eastAsia="仿宋" w:hAnsi="仿宋" w:cs="仿宋" w:hint="eastAsia"/>
            <w:lang w:eastAsia="zh-CN"/>
          </w:rPr>
          <w:t>(四)、医药商业项目招标方式和招标程序</w:t>
        </w:r>
        <w:r>
          <w:tab/>
        </w:r>
        <w:r>
          <w:fldChar w:fldCharType="begin"/>
        </w:r>
        <w:r>
          <w:instrText xml:space="preserve"> PAGEREF _Toc31099 \h </w:instrText>
        </w:r>
        <w:r>
          <w:fldChar w:fldCharType="separate"/>
        </w:r>
        <w:r>
          <w:t>48</w:t>
        </w:r>
        <w:r>
          <w:fldChar w:fldCharType="end"/>
        </w:r>
      </w:hyperlink>
    </w:p>
    <w:p>
      <w:pPr>
        <w:pStyle w:val="TOC2"/>
        <w:tabs>
          <w:tab w:val="right" w:leader="dot" w:pos="8306"/>
        </w:tabs>
      </w:pPr>
      <w:hyperlink w:anchor="_Toc8543" w:history="1">
        <w:r>
          <w:rPr>
            <w:rFonts w:ascii="仿宋" w:eastAsia="仿宋" w:hAnsi="仿宋" w:cs="仿宋" w:hint="eastAsia"/>
            <w:lang w:eastAsia="zh-CN"/>
          </w:rPr>
          <w:t>(五)、招标费用及信息发布</w:t>
        </w:r>
        <w:r>
          <w:tab/>
        </w:r>
        <w:r>
          <w:fldChar w:fldCharType="begin"/>
        </w:r>
        <w:r>
          <w:instrText xml:space="preserve"> PAGEREF _Toc8543 \h </w:instrText>
        </w:r>
        <w:r>
          <w:fldChar w:fldCharType="separate"/>
        </w:r>
        <w:r>
          <w:t>51</w:t>
        </w:r>
        <w:r>
          <w:fldChar w:fldCharType="end"/>
        </w:r>
      </w:hyperlink>
    </w:p>
    <w:p>
      <w:pPr>
        <w:pStyle w:val="TOC1"/>
        <w:tabs>
          <w:tab w:val="right" w:leader="dot" w:pos="8306"/>
        </w:tabs>
      </w:pPr>
      <w:hyperlink w:anchor="_Toc30793" w:history="1">
        <w:r>
          <w:rPr>
            <w:rFonts w:ascii="仿宋" w:eastAsia="仿宋" w:hAnsi="仿宋" w:cs="仿宋" w:hint="eastAsia"/>
            <w:lang w:eastAsia="zh-CN"/>
          </w:rPr>
          <w:t>八、节能方案分析</w:t>
        </w:r>
        <w:r>
          <w:tab/>
        </w:r>
        <w:r>
          <w:fldChar w:fldCharType="begin"/>
        </w:r>
        <w:r>
          <w:instrText xml:space="preserve"> PAGEREF _Toc30793 \h </w:instrText>
        </w:r>
        <w:r>
          <w:fldChar w:fldCharType="separate"/>
        </w:r>
        <w:r>
          <w:t>52</w:t>
        </w:r>
        <w:r>
          <w:fldChar w:fldCharType="end"/>
        </w:r>
      </w:hyperlink>
    </w:p>
    <w:p>
      <w:pPr>
        <w:pStyle w:val="TOC2"/>
        <w:tabs>
          <w:tab w:val="right" w:leader="dot" w:pos="8306"/>
        </w:tabs>
      </w:pPr>
      <w:hyperlink w:anchor="_Toc5815" w:history="1">
        <w:r>
          <w:rPr>
            <w:rFonts w:ascii="仿宋" w:eastAsia="仿宋" w:hAnsi="仿宋" w:cs="仿宋" w:hint="eastAsia"/>
            <w:lang w:eastAsia="zh-CN"/>
          </w:rPr>
          <w:t>(一)、用能标准和节能规范</w:t>
        </w:r>
        <w:r>
          <w:tab/>
        </w:r>
        <w:r>
          <w:fldChar w:fldCharType="begin"/>
        </w:r>
        <w:r>
          <w:instrText xml:space="preserve"> PAGEREF _Toc5815 \h </w:instrText>
        </w:r>
        <w:r>
          <w:fldChar w:fldCharType="separate"/>
        </w:r>
        <w:r>
          <w:t>52</w:t>
        </w:r>
        <w:r>
          <w:fldChar w:fldCharType="end"/>
        </w:r>
      </w:hyperlink>
    </w:p>
    <w:p>
      <w:pPr>
        <w:pStyle w:val="TOC2"/>
        <w:tabs>
          <w:tab w:val="right" w:leader="dot" w:pos="8306"/>
        </w:tabs>
      </w:pPr>
      <w:hyperlink w:anchor="_Toc25885" w:history="1">
        <w:r>
          <w:rPr>
            <w:rFonts w:ascii="仿宋" w:eastAsia="仿宋" w:hAnsi="仿宋" w:cs="仿宋" w:hint="eastAsia"/>
            <w:lang w:eastAsia="zh-CN"/>
          </w:rPr>
          <w:t>(二)、能耗状况和能耗指标分析</w:t>
        </w:r>
        <w:r>
          <w:tab/>
        </w:r>
        <w:r>
          <w:fldChar w:fldCharType="begin"/>
        </w:r>
        <w:r>
          <w:instrText xml:space="preserve"> PAGEREF _Toc25885 \h </w:instrText>
        </w:r>
        <w:r>
          <w:fldChar w:fldCharType="separate"/>
        </w:r>
        <w:r>
          <w:t>52</w:t>
        </w:r>
        <w:r>
          <w:fldChar w:fldCharType="end"/>
        </w:r>
      </w:hyperlink>
    </w:p>
    <w:p>
      <w:pPr>
        <w:pStyle w:val="TOC2"/>
        <w:tabs>
          <w:tab w:val="right" w:leader="dot" w:pos="8306"/>
        </w:tabs>
      </w:pPr>
      <w:hyperlink w:anchor="_Toc846" w:history="1">
        <w:r>
          <w:rPr>
            <w:rFonts w:ascii="仿宋" w:eastAsia="仿宋" w:hAnsi="仿宋" w:cs="仿宋" w:hint="eastAsia"/>
            <w:lang w:eastAsia="zh-CN"/>
          </w:rPr>
          <w:t>(三)、节能措施和节能效果分析</w:t>
        </w:r>
        <w:r>
          <w:tab/>
        </w:r>
        <w:r>
          <w:fldChar w:fldCharType="begin"/>
        </w:r>
        <w:r>
          <w:instrText xml:space="preserve"> PAGEREF _Toc846 \h </w:instrText>
        </w:r>
        <w:r>
          <w:fldChar w:fldCharType="separate"/>
        </w:r>
        <w:r>
          <w:t>53</w:t>
        </w:r>
        <w:r>
          <w:fldChar w:fldCharType="end"/>
        </w:r>
      </w:hyperlink>
    </w:p>
    <w:p>
      <w:pPr>
        <w:pStyle w:val="TOC1"/>
        <w:tabs>
          <w:tab w:val="right" w:leader="dot" w:pos="8306"/>
        </w:tabs>
      </w:pPr>
      <w:hyperlink w:anchor="_Toc14658" w:history="1">
        <w:r>
          <w:rPr>
            <w:rFonts w:ascii="仿宋" w:eastAsia="仿宋" w:hAnsi="仿宋" w:cs="仿宋" w:hint="eastAsia"/>
            <w:lang w:eastAsia="zh-CN"/>
          </w:rPr>
          <w:t>九、资源开发及综合利用分析</w:t>
        </w:r>
        <w:r>
          <w:tab/>
        </w:r>
        <w:r>
          <w:fldChar w:fldCharType="begin"/>
        </w:r>
        <w:r>
          <w:instrText xml:space="preserve"> PAGEREF _Toc14658 \h </w:instrText>
        </w:r>
        <w:r>
          <w:fldChar w:fldCharType="separate"/>
        </w:r>
        <w:r>
          <w:t>54</w:t>
        </w:r>
        <w:r>
          <w:fldChar w:fldCharType="end"/>
        </w:r>
      </w:hyperlink>
    </w:p>
    <w:p>
      <w:pPr>
        <w:pStyle w:val="TOC2"/>
        <w:tabs>
          <w:tab w:val="right" w:leader="dot" w:pos="8306"/>
        </w:tabs>
      </w:pPr>
      <w:hyperlink w:anchor="_Toc8132" w:history="1">
        <w:r>
          <w:rPr>
            <w:rFonts w:ascii="仿宋" w:eastAsia="仿宋" w:hAnsi="仿宋" w:cs="仿宋" w:hint="eastAsia"/>
            <w:lang w:eastAsia="zh-CN"/>
          </w:rPr>
          <w:t>(一)、资源开发方案。</w:t>
        </w:r>
        <w:r>
          <w:tab/>
        </w:r>
        <w:r>
          <w:fldChar w:fldCharType="begin"/>
        </w:r>
        <w:r>
          <w:instrText xml:space="preserve"> PAGEREF _Toc8132 \h </w:instrText>
        </w:r>
        <w:r>
          <w:fldChar w:fldCharType="separate"/>
        </w:r>
        <w:r>
          <w:t>54</w:t>
        </w:r>
        <w:r>
          <w:fldChar w:fldCharType="end"/>
        </w:r>
      </w:hyperlink>
    </w:p>
    <w:p>
      <w:pPr>
        <w:pStyle w:val="TOC2"/>
        <w:tabs>
          <w:tab w:val="right" w:leader="dot" w:pos="8306"/>
        </w:tabs>
      </w:pPr>
      <w:hyperlink w:anchor="_Toc25936" w:history="1">
        <w:r>
          <w:rPr>
            <w:rFonts w:ascii="仿宋" w:eastAsia="仿宋" w:hAnsi="仿宋" w:cs="仿宋" w:hint="eastAsia"/>
            <w:lang w:eastAsia="zh-CN"/>
          </w:rPr>
          <w:t>(二)、资源利用方案</w:t>
        </w:r>
        <w:r>
          <w:tab/>
        </w:r>
        <w:r>
          <w:fldChar w:fldCharType="begin"/>
        </w:r>
        <w:r>
          <w:instrText xml:space="preserve"> PAGEREF _Toc25936 \h </w:instrText>
        </w:r>
        <w:r>
          <w:fldChar w:fldCharType="separate"/>
        </w:r>
        <w:r>
          <w:t>55</w:t>
        </w:r>
        <w:r>
          <w:fldChar w:fldCharType="end"/>
        </w:r>
      </w:hyperlink>
    </w:p>
    <w:p>
      <w:pPr>
        <w:pStyle w:val="TOC2"/>
        <w:tabs>
          <w:tab w:val="right" w:leader="dot" w:pos="8306"/>
        </w:tabs>
      </w:pPr>
      <w:hyperlink w:anchor="_Toc13026" w:history="1">
        <w:r>
          <w:rPr>
            <w:rFonts w:ascii="仿宋" w:eastAsia="仿宋" w:hAnsi="仿宋" w:cs="仿宋" w:hint="eastAsia"/>
            <w:lang w:eastAsia="zh-CN"/>
          </w:rPr>
          <w:t>(三)、资源节约措施</w:t>
        </w:r>
        <w:r>
          <w:tab/>
        </w:r>
        <w:r>
          <w:fldChar w:fldCharType="begin"/>
        </w:r>
        <w:r>
          <w:instrText xml:space="preserve"> PAGEREF _Toc13026 \h </w:instrText>
        </w:r>
        <w:r>
          <w:fldChar w:fldCharType="separate"/>
        </w:r>
        <w:r>
          <w:t>57</w:t>
        </w:r>
        <w:r>
          <w:fldChar w:fldCharType="end"/>
        </w:r>
      </w:hyperlink>
    </w:p>
    <w:p>
      <w:pPr>
        <w:pStyle w:val="TOC1"/>
        <w:tabs>
          <w:tab w:val="right" w:leader="dot" w:pos="8306"/>
        </w:tabs>
      </w:pPr>
      <w:hyperlink w:anchor="_Toc4925" w:history="1">
        <w:r>
          <w:rPr>
            <w:rFonts w:ascii="仿宋" w:eastAsia="仿宋" w:hAnsi="仿宋" w:cs="仿宋" w:hint="eastAsia"/>
            <w:lang w:eastAsia="zh-CN"/>
          </w:rPr>
          <w:t>十、社会影响分析</w:t>
        </w:r>
        <w:r>
          <w:tab/>
        </w:r>
        <w:r>
          <w:fldChar w:fldCharType="begin"/>
        </w:r>
        <w:r>
          <w:instrText xml:space="preserve"> PAGEREF _Toc4925 \h </w:instrText>
        </w:r>
        <w:r>
          <w:fldChar w:fldCharType="separate"/>
        </w:r>
        <w:r>
          <w:t>58</w:t>
        </w:r>
        <w:r>
          <w:fldChar w:fldCharType="end"/>
        </w:r>
      </w:hyperlink>
    </w:p>
    <w:p>
      <w:pPr>
        <w:pStyle w:val="TOC2"/>
        <w:tabs>
          <w:tab w:val="right" w:leader="dot" w:pos="8306"/>
        </w:tabs>
      </w:pPr>
      <w:hyperlink w:anchor="_Toc27625" w:history="1">
        <w:r>
          <w:rPr>
            <w:rFonts w:ascii="仿宋" w:eastAsia="仿宋" w:hAnsi="仿宋" w:cs="仿宋" w:hint="eastAsia"/>
            <w:lang w:eastAsia="zh-CN"/>
          </w:rPr>
          <w:t>(一)、社会影响效果分析</w:t>
        </w:r>
        <w:r>
          <w:tab/>
        </w:r>
        <w:r>
          <w:fldChar w:fldCharType="begin"/>
        </w:r>
        <w:r>
          <w:instrText xml:space="preserve"> PAGEREF _Toc27625 \h </w:instrText>
        </w:r>
        <w:r>
          <w:fldChar w:fldCharType="separate"/>
        </w:r>
        <w:r>
          <w:t>58</w:t>
        </w:r>
        <w:r>
          <w:fldChar w:fldCharType="end"/>
        </w:r>
      </w:hyperlink>
    </w:p>
    <w:p>
      <w:pPr>
        <w:pStyle w:val="TOC2"/>
        <w:tabs>
          <w:tab w:val="right" w:leader="dot" w:pos="8306"/>
        </w:tabs>
      </w:pPr>
      <w:hyperlink w:anchor="_Toc13785" w:history="1">
        <w:r>
          <w:rPr>
            <w:rFonts w:ascii="仿宋" w:eastAsia="仿宋" w:hAnsi="仿宋" w:cs="仿宋" w:hint="eastAsia"/>
            <w:lang w:eastAsia="zh-CN"/>
          </w:rPr>
          <w:t>(二)、社会适应性分析</w:t>
        </w:r>
        <w:r>
          <w:tab/>
        </w:r>
        <w:r>
          <w:fldChar w:fldCharType="begin"/>
        </w:r>
        <w:r>
          <w:instrText xml:space="preserve"> PAGEREF _Toc13785 \h </w:instrText>
        </w:r>
        <w:r>
          <w:fldChar w:fldCharType="separate"/>
        </w:r>
        <w:r>
          <w:t>59</w:t>
        </w:r>
        <w:r>
          <w:fldChar w:fldCharType="end"/>
        </w:r>
      </w:hyperlink>
    </w:p>
    <w:p>
      <w:pPr>
        <w:pStyle w:val="TOC2"/>
        <w:tabs>
          <w:tab w:val="right" w:leader="dot" w:pos="8306"/>
        </w:tabs>
      </w:pPr>
      <w:hyperlink w:anchor="_Toc22686" w:history="1">
        <w:r>
          <w:rPr>
            <w:rFonts w:ascii="仿宋" w:eastAsia="仿宋" w:hAnsi="仿宋" w:cs="仿宋" w:hint="eastAsia"/>
            <w:lang w:eastAsia="zh-CN"/>
          </w:rPr>
          <w:t>(三)、社会风险及对策分析</w:t>
        </w:r>
        <w:r>
          <w:tab/>
        </w:r>
        <w:r>
          <w:fldChar w:fldCharType="begin"/>
        </w:r>
        <w:r>
          <w:instrText xml:space="preserve"> PAGEREF _Toc22686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938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4085"/>
      <w:r>
        <w:rPr>
          <w:rFonts w:ascii="仿宋" w:eastAsia="仿宋" w:hAnsi="仿宋" w:cs="仿宋" w:hint="eastAsia"/>
          <w:lang w:eastAsia="zh-CN"/>
        </w:rPr>
        <w:t>(一)、医药商业项目承办单位背景分析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(集团)有限公司实现营业收入XX万元，同比增长XX%。其中，主营业业务医药商业生产及销售收入为XX万元，占营业总收入的XX%。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https://d.book118.com/025124143113011043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医药商业相关行业项目成效实现方案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F6F62"/>
    <w:rsid w:val="441F6F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2512414311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2023-12-26T00:15:00Z</dcterms:created>
  <dcterms:modified xsi:type="dcterms:W3CDTF">2023-12-26T00:15:29Z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AFBFFF2B5FBA40F38091D6ADE99E446C_11</vt:lpwstr>
  </property>
  <property fmtid="{D5CDD505-2E9C-101B-9397-08002B2CF9AE}" pid="3" name="KSOProductBuildVer">
    <vt:lpwstr>2052-12.1.0.16120</vt:lpwstr>
  </property>
</Properties>
</file>