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离子风棒项目建设总纲及方案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43" w:history="1">
        <w:r>
          <w:rPr>
            <w:rFonts w:ascii="仿宋" w:eastAsia="仿宋" w:hAnsi="仿宋" w:cs="仿宋" w:hint="eastAsia"/>
            <w:lang w:eastAsia="zh-CN"/>
          </w:rPr>
          <w:t>概论</w:t>
        </w:r>
        <w:r>
          <w:tab/>
        </w:r>
        <w:r>
          <w:fldChar w:fldCharType="begin"/>
        </w:r>
        <w:r>
          <w:instrText xml:space="preserve"> PAGEREF _Toc21043 \h </w:instrText>
        </w:r>
        <w:r>
          <w:fldChar w:fldCharType="separate"/>
        </w:r>
        <w:r>
          <w:t>3</w:t>
        </w:r>
        <w:r>
          <w:fldChar w:fldCharType="end"/>
        </w:r>
      </w:hyperlink>
    </w:p>
    <w:p>
      <w:pPr>
        <w:pStyle w:val="TOC1"/>
        <w:tabs>
          <w:tab w:val="right" w:leader="dot" w:pos="8306"/>
        </w:tabs>
      </w:pPr>
      <w:hyperlink w:anchor="_Toc3688" w:history="1">
        <w:r>
          <w:rPr>
            <w:rFonts w:ascii="仿宋" w:eastAsia="仿宋" w:hAnsi="仿宋" w:cs="仿宋" w:hint="eastAsia"/>
            <w:lang w:eastAsia="zh-CN"/>
          </w:rPr>
          <w:t>一、背景、必要性分析</w:t>
        </w:r>
        <w:r>
          <w:tab/>
        </w:r>
        <w:r>
          <w:fldChar w:fldCharType="begin"/>
        </w:r>
        <w:r>
          <w:instrText xml:space="preserve"> PAGEREF _Toc3688 \h </w:instrText>
        </w:r>
        <w:r>
          <w:fldChar w:fldCharType="separate"/>
        </w:r>
        <w:r>
          <w:t>3</w:t>
        </w:r>
        <w:r>
          <w:fldChar w:fldCharType="end"/>
        </w:r>
      </w:hyperlink>
    </w:p>
    <w:p>
      <w:pPr>
        <w:pStyle w:val="TOC2"/>
        <w:tabs>
          <w:tab w:val="right" w:leader="dot" w:pos="8306"/>
        </w:tabs>
      </w:pPr>
      <w:hyperlink w:anchor="_Toc316" w:history="1">
        <w:r>
          <w:rPr>
            <w:rFonts w:ascii="仿宋" w:eastAsia="仿宋" w:hAnsi="仿宋" w:cs="仿宋" w:hint="eastAsia"/>
            <w:lang w:eastAsia="zh-CN"/>
          </w:rPr>
          <w:t>(一)、项目建设背景</w:t>
        </w:r>
        <w:r>
          <w:tab/>
        </w:r>
        <w:r>
          <w:fldChar w:fldCharType="begin"/>
        </w:r>
        <w:r>
          <w:instrText xml:space="preserve"> PAGEREF _Toc316 \h </w:instrText>
        </w:r>
        <w:r>
          <w:fldChar w:fldCharType="separate"/>
        </w:r>
        <w:r>
          <w:t>3</w:t>
        </w:r>
        <w:r>
          <w:fldChar w:fldCharType="end"/>
        </w:r>
      </w:hyperlink>
    </w:p>
    <w:p>
      <w:pPr>
        <w:pStyle w:val="TOC2"/>
        <w:tabs>
          <w:tab w:val="right" w:leader="dot" w:pos="8306"/>
        </w:tabs>
      </w:pPr>
      <w:hyperlink w:anchor="_Toc27350" w:history="1">
        <w:r>
          <w:rPr>
            <w:rFonts w:ascii="仿宋" w:eastAsia="仿宋" w:hAnsi="仿宋" w:cs="仿宋" w:hint="eastAsia"/>
            <w:lang w:eastAsia="zh-CN"/>
          </w:rPr>
          <w:t>(二)、必要性分析</w:t>
        </w:r>
        <w:r>
          <w:tab/>
        </w:r>
        <w:r>
          <w:fldChar w:fldCharType="begin"/>
        </w:r>
        <w:r>
          <w:instrText xml:space="preserve"> PAGEREF _Toc27350 \h </w:instrText>
        </w:r>
        <w:r>
          <w:fldChar w:fldCharType="separate"/>
        </w:r>
        <w:r>
          <w:t>4</w:t>
        </w:r>
        <w:r>
          <w:fldChar w:fldCharType="end"/>
        </w:r>
      </w:hyperlink>
    </w:p>
    <w:p>
      <w:pPr>
        <w:pStyle w:val="TOC2"/>
        <w:tabs>
          <w:tab w:val="right" w:leader="dot" w:pos="8306"/>
        </w:tabs>
      </w:pPr>
      <w:hyperlink w:anchor="_Toc32373" w:history="1">
        <w:r>
          <w:rPr>
            <w:rFonts w:ascii="仿宋" w:eastAsia="仿宋" w:hAnsi="仿宋" w:cs="仿宋" w:hint="eastAsia"/>
            <w:lang w:eastAsia="zh-CN"/>
          </w:rPr>
          <w:t>(三)、项目建设有利条件</w:t>
        </w:r>
        <w:r>
          <w:tab/>
        </w:r>
        <w:r>
          <w:fldChar w:fldCharType="begin"/>
        </w:r>
        <w:r>
          <w:instrText xml:space="preserve"> PAGEREF _Toc32373 \h </w:instrText>
        </w:r>
        <w:r>
          <w:fldChar w:fldCharType="separate"/>
        </w:r>
        <w:r>
          <w:t>5</w:t>
        </w:r>
        <w:r>
          <w:fldChar w:fldCharType="end"/>
        </w:r>
      </w:hyperlink>
    </w:p>
    <w:p>
      <w:pPr>
        <w:pStyle w:val="TOC1"/>
        <w:tabs>
          <w:tab w:val="right" w:leader="dot" w:pos="8306"/>
        </w:tabs>
      </w:pPr>
      <w:hyperlink w:anchor="_Toc20030" w:history="1">
        <w:r>
          <w:rPr>
            <w:rFonts w:ascii="仿宋" w:eastAsia="仿宋" w:hAnsi="仿宋" w:cs="仿宋" w:hint="eastAsia"/>
            <w:lang w:eastAsia="zh-CN"/>
          </w:rPr>
          <w:t>二、发展规划、产业政策和行业准入分析</w:t>
        </w:r>
        <w:r>
          <w:tab/>
        </w:r>
        <w:r>
          <w:fldChar w:fldCharType="begin"/>
        </w:r>
        <w:r>
          <w:instrText xml:space="preserve"> PAGEREF _Toc20030 \h </w:instrText>
        </w:r>
        <w:r>
          <w:fldChar w:fldCharType="separate"/>
        </w:r>
        <w:r>
          <w:t>7</w:t>
        </w:r>
        <w:r>
          <w:fldChar w:fldCharType="end"/>
        </w:r>
      </w:hyperlink>
    </w:p>
    <w:p>
      <w:pPr>
        <w:pStyle w:val="TOC2"/>
        <w:tabs>
          <w:tab w:val="right" w:leader="dot" w:pos="8306"/>
        </w:tabs>
      </w:pPr>
      <w:hyperlink w:anchor="_Toc2852" w:history="1">
        <w:r>
          <w:rPr>
            <w:rFonts w:ascii="仿宋" w:eastAsia="仿宋" w:hAnsi="仿宋" w:cs="仿宋" w:hint="eastAsia"/>
            <w:lang w:eastAsia="zh-CN"/>
          </w:rPr>
          <w:t>(一)、发展规划分析</w:t>
        </w:r>
        <w:r>
          <w:tab/>
        </w:r>
        <w:r>
          <w:fldChar w:fldCharType="begin"/>
        </w:r>
        <w:r>
          <w:instrText xml:space="preserve"> PAGEREF _Toc2852 \h </w:instrText>
        </w:r>
        <w:r>
          <w:fldChar w:fldCharType="separate"/>
        </w:r>
        <w:r>
          <w:t>7</w:t>
        </w:r>
        <w:r>
          <w:fldChar w:fldCharType="end"/>
        </w:r>
      </w:hyperlink>
    </w:p>
    <w:p>
      <w:pPr>
        <w:pStyle w:val="TOC2"/>
        <w:tabs>
          <w:tab w:val="right" w:leader="dot" w:pos="8306"/>
        </w:tabs>
      </w:pPr>
      <w:hyperlink w:anchor="_Toc11040" w:history="1">
        <w:r>
          <w:rPr>
            <w:rFonts w:ascii="仿宋" w:eastAsia="仿宋" w:hAnsi="仿宋" w:cs="仿宋" w:hint="eastAsia"/>
            <w:lang w:eastAsia="zh-CN"/>
          </w:rPr>
          <w:t>(二)、产业政策分析</w:t>
        </w:r>
        <w:r>
          <w:tab/>
        </w:r>
        <w:r>
          <w:fldChar w:fldCharType="begin"/>
        </w:r>
        <w:r>
          <w:instrText xml:space="preserve"> PAGEREF _Toc11040 \h </w:instrText>
        </w:r>
        <w:r>
          <w:fldChar w:fldCharType="separate"/>
        </w:r>
        <w:r>
          <w:t>9</w:t>
        </w:r>
        <w:r>
          <w:fldChar w:fldCharType="end"/>
        </w:r>
      </w:hyperlink>
    </w:p>
    <w:p>
      <w:pPr>
        <w:pStyle w:val="TOC2"/>
        <w:tabs>
          <w:tab w:val="right" w:leader="dot" w:pos="8306"/>
        </w:tabs>
      </w:pPr>
      <w:hyperlink w:anchor="_Toc29902" w:history="1">
        <w:r>
          <w:rPr>
            <w:rFonts w:ascii="仿宋" w:eastAsia="仿宋" w:hAnsi="仿宋" w:cs="仿宋" w:hint="eastAsia"/>
            <w:lang w:eastAsia="zh-CN"/>
          </w:rPr>
          <w:t>(三)、行业准入分析</w:t>
        </w:r>
        <w:r>
          <w:tab/>
        </w:r>
        <w:r>
          <w:fldChar w:fldCharType="begin"/>
        </w:r>
        <w:r>
          <w:instrText xml:space="preserve"> PAGEREF _Toc29902 \h </w:instrText>
        </w:r>
        <w:r>
          <w:fldChar w:fldCharType="separate"/>
        </w:r>
        <w:r>
          <w:t>10</w:t>
        </w:r>
        <w:r>
          <w:fldChar w:fldCharType="end"/>
        </w:r>
      </w:hyperlink>
    </w:p>
    <w:p>
      <w:pPr>
        <w:pStyle w:val="TOC1"/>
        <w:tabs>
          <w:tab w:val="right" w:leader="dot" w:pos="8306"/>
        </w:tabs>
      </w:pPr>
      <w:hyperlink w:anchor="_Toc20945" w:history="1">
        <w:r>
          <w:rPr>
            <w:rFonts w:ascii="仿宋" w:eastAsia="仿宋" w:hAnsi="仿宋" w:cs="仿宋" w:hint="eastAsia"/>
            <w:lang w:eastAsia="zh-CN"/>
          </w:rPr>
          <w:t>三、项目选址研究</w:t>
        </w:r>
        <w:r>
          <w:tab/>
        </w:r>
        <w:r>
          <w:fldChar w:fldCharType="begin"/>
        </w:r>
        <w:r>
          <w:instrText xml:space="preserve"> PAGEREF _Toc20945 \h </w:instrText>
        </w:r>
        <w:r>
          <w:fldChar w:fldCharType="separate"/>
        </w:r>
        <w:r>
          <w:t>11</w:t>
        </w:r>
        <w:r>
          <w:fldChar w:fldCharType="end"/>
        </w:r>
      </w:hyperlink>
    </w:p>
    <w:p>
      <w:pPr>
        <w:pStyle w:val="TOC2"/>
        <w:tabs>
          <w:tab w:val="right" w:leader="dot" w:pos="8306"/>
        </w:tabs>
      </w:pPr>
      <w:hyperlink w:anchor="_Toc10194" w:history="1">
        <w:r>
          <w:rPr>
            <w:rFonts w:ascii="仿宋" w:eastAsia="仿宋" w:hAnsi="仿宋" w:cs="仿宋" w:hint="eastAsia"/>
            <w:lang w:eastAsia="zh-CN"/>
          </w:rPr>
          <w:t>(一)、项目选址原则</w:t>
        </w:r>
        <w:r>
          <w:tab/>
        </w:r>
        <w:r>
          <w:fldChar w:fldCharType="begin"/>
        </w:r>
        <w:r>
          <w:instrText xml:space="preserve"> PAGEREF _Toc10194 \h </w:instrText>
        </w:r>
        <w:r>
          <w:fldChar w:fldCharType="separate"/>
        </w:r>
        <w:r>
          <w:t>11</w:t>
        </w:r>
        <w:r>
          <w:fldChar w:fldCharType="end"/>
        </w:r>
      </w:hyperlink>
    </w:p>
    <w:p>
      <w:pPr>
        <w:pStyle w:val="TOC2"/>
        <w:tabs>
          <w:tab w:val="right" w:leader="dot" w:pos="8306"/>
        </w:tabs>
      </w:pPr>
      <w:hyperlink w:anchor="_Toc19748" w:history="1">
        <w:r>
          <w:rPr>
            <w:rFonts w:ascii="仿宋" w:eastAsia="仿宋" w:hAnsi="仿宋" w:cs="仿宋" w:hint="eastAsia"/>
            <w:lang w:eastAsia="zh-CN"/>
          </w:rPr>
          <w:t>(二)、项目选址</w:t>
        </w:r>
        <w:r>
          <w:tab/>
        </w:r>
        <w:r>
          <w:fldChar w:fldCharType="begin"/>
        </w:r>
        <w:r>
          <w:instrText xml:space="preserve"> PAGEREF _Toc19748 \h </w:instrText>
        </w:r>
        <w:r>
          <w:fldChar w:fldCharType="separate"/>
        </w:r>
        <w:r>
          <w:t>15</w:t>
        </w:r>
        <w:r>
          <w:fldChar w:fldCharType="end"/>
        </w:r>
      </w:hyperlink>
    </w:p>
    <w:p>
      <w:pPr>
        <w:pStyle w:val="TOC2"/>
        <w:tabs>
          <w:tab w:val="right" w:leader="dot" w:pos="8306"/>
        </w:tabs>
      </w:pPr>
      <w:hyperlink w:anchor="_Toc23518" w:history="1">
        <w:r>
          <w:rPr>
            <w:rFonts w:ascii="仿宋" w:eastAsia="仿宋" w:hAnsi="仿宋" w:cs="仿宋" w:hint="eastAsia"/>
            <w:lang w:eastAsia="zh-CN"/>
          </w:rPr>
          <w:t>(三)、建设条件分析</w:t>
        </w:r>
        <w:r>
          <w:tab/>
        </w:r>
        <w:r>
          <w:fldChar w:fldCharType="begin"/>
        </w:r>
        <w:r>
          <w:instrText xml:space="preserve"> PAGEREF _Toc23518 \h </w:instrText>
        </w:r>
        <w:r>
          <w:fldChar w:fldCharType="separate"/>
        </w:r>
        <w:r>
          <w:t>17</w:t>
        </w:r>
        <w:r>
          <w:fldChar w:fldCharType="end"/>
        </w:r>
      </w:hyperlink>
    </w:p>
    <w:p>
      <w:pPr>
        <w:pStyle w:val="TOC2"/>
        <w:tabs>
          <w:tab w:val="right" w:leader="dot" w:pos="8306"/>
        </w:tabs>
      </w:pPr>
      <w:hyperlink w:anchor="_Toc5522" w:history="1">
        <w:r>
          <w:rPr>
            <w:rFonts w:ascii="仿宋" w:eastAsia="仿宋" w:hAnsi="仿宋" w:cs="仿宋" w:hint="eastAsia"/>
            <w:lang w:eastAsia="zh-CN"/>
          </w:rPr>
          <w:t>(四)、用地控制指标</w:t>
        </w:r>
        <w:r>
          <w:tab/>
        </w:r>
        <w:r>
          <w:fldChar w:fldCharType="begin"/>
        </w:r>
        <w:r>
          <w:instrText xml:space="preserve"> PAGEREF _Toc5522 \h </w:instrText>
        </w:r>
        <w:r>
          <w:fldChar w:fldCharType="separate"/>
        </w:r>
        <w:r>
          <w:t>18</w:t>
        </w:r>
        <w:r>
          <w:fldChar w:fldCharType="end"/>
        </w:r>
      </w:hyperlink>
    </w:p>
    <w:p>
      <w:pPr>
        <w:pStyle w:val="TOC2"/>
        <w:tabs>
          <w:tab w:val="right" w:leader="dot" w:pos="8306"/>
        </w:tabs>
      </w:pPr>
      <w:hyperlink w:anchor="_Toc20739" w:history="1">
        <w:r>
          <w:rPr>
            <w:rFonts w:ascii="仿宋" w:eastAsia="仿宋" w:hAnsi="仿宋" w:cs="仿宋" w:hint="eastAsia"/>
            <w:lang w:eastAsia="zh-CN"/>
          </w:rPr>
          <w:t>(五)、地总体要求</w:t>
        </w:r>
        <w:r>
          <w:tab/>
        </w:r>
        <w:r>
          <w:fldChar w:fldCharType="begin"/>
        </w:r>
        <w:r>
          <w:instrText xml:space="preserve"> PAGEREF _Toc20739 \h </w:instrText>
        </w:r>
        <w:r>
          <w:fldChar w:fldCharType="separate"/>
        </w:r>
        <w:r>
          <w:t>19</w:t>
        </w:r>
        <w:r>
          <w:fldChar w:fldCharType="end"/>
        </w:r>
      </w:hyperlink>
    </w:p>
    <w:p>
      <w:pPr>
        <w:pStyle w:val="TOC2"/>
        <w:tabs>
          <w:tab w:val="right" w:leader="dot" w:pos="8306"/>
        </w:tabs>
      </w:pPr>
      <w:hyperlink w:anchor="_Toc22135" w:history="1">
        <w:r>
          <w:rPr>
            <w:rFonts w:ascii="仿宋" w:eastAsia="仿宋" w:hAnsi="仿宋" w:cs="仿宋" w:hint="eastAsia"/>
            <w:lang w:eastAsia="zh-CN"/>
          </w:rPr>
          <w:t>(六)、节约用地措施</w:t>
        </w:r>
        <w:r>
          <w:tab/>
        </w:r>
        <w:r>
          <w:fldChar w:fldCharType="begin"/>
        </w:r>
        <w:r>
          <w:instrText xml:space="preserve"> PAGEREF _Toc22135 \h </w:instrText>
        </w:r>
        <w:r>
          <w:fldChar w:fldCharType="separate"/>
        </w:r>
        <w:r>
          <w:t>21</w:t>
        </w:r>
        <w:r>
          <w:fldChar w:fldCharType="end"/>
        </w:r>
      </w:hyperlink>
    </w:p>
    <w:p>
      <w:pPr>
        <w:pStyle w:val="TOC2"/>
        <w:tabs>
          <w:tab w:val="right" w:leader="dot" w:pos="8306"/>
        </w:tabs>
      </w:pPr>
      <w:hyperlink w:anchor="_Toc2677" w:history="1">
        <w:r>
          <w:rPr>
            <w:rFonts w:ascii="仿宋" w:eastAsia="仿宋" w:hAnsi="仿宋" w:cs="仿宋" w:hint="eastAsia"/>
            <w:lang w:eastAsia="zh-CN"/>
          </w:rPr>
          <w:t>(七)、选址综合评价</w:t>
        </w:r>
        <w:r>
          <w:tab/>
        </w:r>
        <w:r>
          <w:fldChar w:fldCharType="begin"/>
        </w:r>
        <w:r>
          <w:instrText xml:space="preserve"> PAGEREF _Toc2677 \h </w:instrText>
        </w:r>
        <w:r>
          <w:fldChar w:fldCharType="separate"/>
        </w:r>
        <w:r>
          <w:t>22</w:t>
        </w:r>
        <w:r>
          <w:fldChar w:fldCharType="end"/>
        </w:r>
      </w:hyperlink>
    </w:p>
    <w:p>
      <w:pPr>
        <w:pStyle w:val="TOC1"/>
        <w:tabs>
          <w:tab w:val="right" w:leader="dot" w:pos="8306"/>
        </w:tabs>
      </w:pPr>
      <w:hyperlink w:anchor="_Toc7770" w:history="1">
        <w:r>
          <w:rPr>
            <w:rFonts w:ascii="仿宋" w:eastAsia="仿宋" w:hAnsi="仿宋" w:cs="仿宋" w:hint="eastAsia"/>
            <w:lang w:eastAsia="zh-CN"/>
          </w:rPr>
          <w:t>四、社会影响分析</w:t>
        </w:r>
        <w:r>
          <w:tab/>
        </w:r>
        <w:r>
          <w:fldChar w:fldCharType="begin"/>
        </w:r>
        <w:r>
          <w:instrText xml:space="preserve"> PAGEREF _Toc7770 \h </w:instrText>
        </w:r>
        <w:r>
          <w:fldChar w:fldCharType="separate"/>
        </w:r>
        <w:r>
          <w:t>23</w:t>
        </w:r>
        <w:r>
          <w:fldChar w:fldCharType="end"/>
        </w:r>
      </w:hyperlink>
    </w:p>
    <w:p>
      <w:pPr>
        <w:pStyle w:val="TOC2"/>
        <w:tabs>
          <w:tab w:val="right" w:leader="dot" w:pos="8306"/>
        </w:tabs>
      </w:pPr>
      <w:hyperlink w:anchor="_Toc7226" w:history="1">
        <w:r>
          <w:rPr>
            <w:rFonts w:ascii="仿宋" w:eastAsia="仿宋" w:hAnsi="仿宋" w:cs="仿宋" w:hint="eastAsia"/>
            <w:lang w:eastAsia="zh-CN"/>
          </w:rPr>
          <w:t>(一)、社会影响效果分析</w:t>
        </w:r>
        <w:r>
          <w:tab/>
        </w:r>
        <w:r>
          <w:fldChar w:fldCharType="begin"/>
        </w:r>
        <w:r>
          <w:instrText xml:space="preserve"> PAGEREF _Toc7226 \h </w:instrText>
        </w:r>
        <w:r>
          <w:fldChar w:fldCharType="separate"/>
        </w:r>
        <w:r>
          <w:t>23</w:t>
        </w:r>
        <w:r>
          <w:fldChar w:fldCharType="end"/>
        </w:r>
      </w:hyperlink>
    </w:p>
    <w:p>
      <w:pPr>
        <w:pStyle w:val="TOC2"/>
        <w:tabs>
          <w:tab w:val="right" w:leader="dot" w:pos="8306"/>
        </w:tabs>
      </w:pPr>
      <w:hyperlink w:anchor="_Toc23136" w:history="1">
        <w:r>
          <w:rPr>
            <w:rFonts w:ascii="仿宋" w:eastAsia="仿宋" w:hAnsi="仿宋" w:cs="仿宋" w:hint="eastAsia"/>
            <w:lang w:eastAsia="zh-CN"/>
          </w:rPr>
          <w:t>(二)、社会适应性分析</w:t>
        </w:r>
        <w:r>
          <w:tab/>
        </w:r>
        <w:r>
          <w:fldChar w:fldCharType="begin"/>
        </w:r>
        <w:r>
          <w:instrText xml:space="preserve"> PAGEREF _Toc23136 \h </w:instrText>
        </w:r>
        <w:r>
          <w:fldChar w:fldCharType="separate"/>
        </w:r>
        <w:r>
          <w:t>26</w:t>
        </w:r>
        <w:r>
          <w:fldChar w:fldCharType="end"/>
        </w:r>
      </w:hyperlink>
    </w:p>
    <w:p>
      <w:pPr>
        <w:pStyle w:val="TOC2"/>
        <w:tabs>
          <w:tab w:val="right" w:leader="dot" w:pos="8306"/>
        </w:tabs>
      </w:pPr>
      <w:hyperlink w:anchor="_Toc2894" w:history="1">
        <w:r>
          <w:rPr>
            <w:rFonts w:ascii="仿宋" w:eastAsia="仿宋" w:hAnsi="仿宋" w:cs="仿宋" w:hint="eastAsia"/>
            <w:lang w:eastAsia="zh-CN"/>
          </w:rPr>
          <w:t>(三)、社会风险及对策分析</w:t>
        </w:r>
        <w:r>
          <w:tab/>
        </w:r>
        <w:r>
          <w:fldChar w:fldCharType="begin"/>
        </w:r>
        <w:r>
          <w:instrText xml:space="preserve"> PAGEREF _Toc2894 \h </w:instrText>
        </w:r>
        <w:r>
          <w:fldChar w:fldCharType="separate"/>
        </w:r>
        <w:r>
          <w:t>27</w:t>
        </w:r>
        <w:r>
          <w:fldChar w:fldCharType="end"/>
        </w:r>
      </w:hyperlink>
    </w:p>
    <w:p>
      <w:pPr>
        <w:pStyle w:val="TOC1"/>
        <w:tabs>
          <w:tab w:val="right" w:leader="dot" w:pos="8306"/>
        </w:tabs>
      </w:pPr>
      <w:hyperlink w:anchor="_Toc15953" w:history="1">
        <w:r>
          <w:rPr>
            <w:rFonts w:ascii="仿宋" w:eastAsia="仿宋" w:hAnsi="仿宋" w:cs="仿宋" w:hint="eastAsia"/>
            <w:lang w:eastAsia="zh-CN"/>
          </w:rPr>
          <w:t>五、经济影响分析</w:t>
        </w:r>
        <w:r>
          <w:tab/>
        </w:r>
        <w:r>
          <w:fldChar w:fldCharType="begin"/>
        </w:r>
        <w:r>
          <w:instrText xml:space="preserve"> PAGEREF _Toc15953 \h </w:instrText>
        </w:r>
        <w:r>
          <w:fldChar w:fldCharType="separate"/>
        </w:r>
        <w:r>
          <w:t>30</w:t>
        </w:r>
        <w:r>
          <w:fldChar w:fldCharType="end"/>
        </w:r>
      </w:hyperlink>
    </w:p>
    <w:p>
      <w:pPr>
        <w:pStyle w:val="TOC2"/>
        <w:tabs>
          <w:tab w:val="right" w:leader="dot" w:pos="8306"/>
        </w:tabs>
      </w:pPr>
      <w:hyperlink w:anchor="_Toc31762" w:history="1">
        <w:r>
          <w:rPr>
            <w:rFonts w:ascii="仿宋" w:eastAsia="仿宋" w:hAnsi="仿宋" w:cs="仿宋" w:hint="eastAsia"/>
            <w:lang w:eastAsia="zh-CN"/>
          </w:rPr>
          <w:t>(一)、经济费用效益或费用效果分析</w:t>
        </w:r>
        <w:r>
          <w:tab/>
        </w:r>
        <w:r>
          <w:fldChar w:fldCharType="begin"/>
        </w:r>
        <w:r>
          <w:instrText xml:space="preserve"> PAGEREF _Toc31762 \h </w:instrText>
        </w:r>
        <w:r>
          <w:fldChar w:fldCharType="separate"/>
        </w:r>
        <w:r>
          <w:t>30</w:t>
        </w:r>
        <w:r>
          <w:fldChar w:fldCharType="end"/>
        </w:r>
      </w:hyperlink>
    </w:p>
    <w:p>
      <w:pPr>
        <w:pStyle w:val="TOC2"/>
        <w:tabs>
          <w:tab w:val="right" w:leader="dot" w:pos="8306"/>
        </w:tabs>
      </w:pPr>
      <w:hyperlink w:anchor="_Toc1504" w:history="1">
        <w:r>
          <w:rPr>
            <w:rFonts w:ascii="仿宋" w:eastAsia="仿宋" w:hAnsi="仿宋" w:cs="仿宋" w:hint="eastAsia"/>
            <w:lang w:eastAsia="zh-CN"/>
          </w:rPr>
          <w:t>(二)、行业影响分析</w:t>
        </w:r>
        <w:r>
          <w:tab/>
        </w:r>
        <w:r>
          <w:fldChar w:fldCharType="begin"/>
        </w:r>
        <w:r>
          <w:instrText xml:space="preserve"> PAGEREF _Toc1504 \h </w:instrText>
        </w:r>
        <w:r>
          <w:fldChar w:fldCharType="separate"/>
        </w:r>
        <w:r>
          <w:t>33</w:t>
        </w:r>
        <w:r>
          <w:fldChar w:fldCharType="end"/>
        </w:r>
      </w:hyperlink>
    </w:p>
    <w:p>
      <w:pPr>
        <w:pStyle w:val="TOC2"/>
        <w:tabs>
          <w:tab w:val="right" w:leader="dot" w:pos="8306"/>
        </w:tabs>
      </w:pPr>
      <w:hyperlink w:anchor="_Toc2298" w:history="1">
        <w:r>
          <w:rPr>
            <w:rFonts w:ascii="仿宋" w:eastAsia="仿宋" w:hAnsi="仿宋" w:cs="仿宋" w:hint="eastAsia"/>
            <w:lang w:eastAsia="zh-CN"/>
          </w:rPr>
          <w:t>(三)、区域经济影响分析</w:t>
        </w:r>
        <w:r>
          <w:tab/>
        </w:r>
        <w:r>
          <w:fldChar w:fldCharType="begin"/>
        </w:r>
        <w:r>
          <w:instrText xml:space="preserve"> PAGEREF _Toc2298 \h </w:instrText>
        </w:r>
        <w:r>
          <w:fldChar w:fldCharType="separate"/>
        </w:r>
        <w:r>
          <w:t>34</w:t>
        </w:r>
        <w:r>
          <w:fldChar w:fldCharType="end"/>
        </w:r>
      </w:hyperlink>
    </w:p>
    <w:p>
      <w:pPr>
        <w:pStyle w:val="TOC2"/>
        <w:tabs>
          <w:tab w:val="right" w:leader="dot" w:pos="8306"/>
        </w:tabs>
      </w:pPr>
      <w:hyperlink w:anchor="_Toc8464" w:history="1">
        <w:r>
          <w:rPr>
            <w:rFonts w:ascii="仿宋" w:eastAsia="仿宋" w:hAnsi="仿宋" w:cs="仿宋" w:hint="eastAsia"/>
            <w:lang w:eastAsia="zh-CN"/>
          </w:rPr>
          <w:t>(四)、宏观经济影响分析</w:t>
        </w:r>
        <w:r>
          <w:tab/>
        </w:r>
        <w:r>
          <w:fldChar w:fldCharType="begin"/>
        </w:r>
        <w:r>
          <w:instrText xml:space="preserve"> PAGEREF _Toc8464 \h </w:instrText>
        </w:r>
        <w:r>
          <w:fldChar w:fldCharType="separate"/>
        </w:r>
        <w:r>
          <w:t>35</w:t>
        </w:r>
        <w:r>
          <w:fldChar w:fldCharType="end"/>
        </w:r>
      </w:hyperlink>
    </w:p>
    <w:p>
      <w:pPr>
        <w:pStyle w:val="TOC1"/>
        <w:tabs>
          <w:tab w:val="right" w:leader="dot" w:pos="8306"/>
        </w:tabs>
      </w:pPr>
      <w:hyperlink w:anchor="_Toc11218" w:history="1">
        <w:r>
          <w:rPr>
            <w:rFonts w:ascii="仿宋" w:eastAsia="仿宋" w:hAnsi="仿宋" w:cs="仿宋" w:hint="eastAsia"/>
            <w:lang w:eastAsia="zh-CN"/>
          </w:rPr>
          <w:t>六、建设风险评估分析</w:t>
        </w:r>
        <w:r>
          <w:tab/>
        </w:r>
        <w:r>
          <w:fldChar w:fldCharType="begin"/>
        </w:r>
        <w:r>
          <w:instrText xml:space="preserve"> PAGEREF _Toc11218 \h </w:instrText>
        </w:r>
        <w:r>
          <w:fldChar w:fldCharType="separate"/>
        </w:r>
        <w:r>
          <w:t>37</w:t>
        </w:r>
        <w:r>
          <w:fldChar w:fldCharType="end"/>
        </w:r>
      </w:hyperlink>
    </w:p>
    <w:p>
      <w:pPr>
        <w:pStyle w:val="TOC2"/>
        <w:tabs>
          <w:tab w:val="right" w:leader="dot" w:pos="8306"/>
        </w:tabs>
      </w:pPr>
      <w:hyperlink w:anchor="_Toc11503" w:history="1">
        <w:r>
          <w:rPr>
            <w:rFonts w:ascii="仿宋" w:eastAsia="仿宋" w:hAnsi="仿宋" w:cs="仿宋" w:hint="eastAsia"/>
            <w:lang w:eastAsia="zh-CN"/>
          </w:rPr>
          <w:t>(一)、政策风险分析</w:t>
        </w:r>
        <w:r>
          <w:tab/>
        </w:r>
        <w:r>
          <w:fldChar w:fldCharType="begin"/>
        </w:r>
        <w:r>
          <w:instrText xml:space="preserve"> PAGEREF _Toc11503 \h </w:instrText>
        </w:r>
        <w:r>
          <w:fldChar w:fldCharType="separate"/>
        </w:r>
        <w:r>
          <w:t>37</w:t>
        </w:r>
        <w:r>
          <w:fldChar w:fldCharType="end"/>
        </w:r>
      </w:hyperlink>
    </w:p>
    <w:p>
      <w:pPr>
        <w:pStyle w:val="TOC2"/>
        <w:tabs>
          <w:tab w:val="right" w:leader="dot" w:pos="8306"/>
        </w:tabs>
      </w:pPr>
      <w:hyperlink w:anchor="_Toc13850" w:history="1">
        <w:r>
          <w:rPr>
            <w:rFonts w:ascii="仿宋" w:eastAsia="仿宋" w:hAnsi="仿宋" w:cs="仿宋" w:hint="eastAsia"/>
            <w:lang w:eastAsia="zh-CN"/>
          </w:rPr>
          <w:t>(二)、社会风险分析</w:t>
        </w:r>
        <w:r>
          <w:tab/>
        </w:r>
        <w:r>
          <w:fldChar w:fldCharType="begin"/>
        </w:r>
        <w:r>
          <w:instrText xml:space="preserve"> PAGEREF _Toc13850 \h </w:instrText>
        </w:r>
        <w:r>
          <w:fldChar w:fldCharType="separate"/>
        </w:r>
        <w:r>
          <w:t>38</w:t>
        </w:r>
        <w:r>
          <w:fldChar w:fldCharType="end"/>
        </w:r>
      </w:hyperlink>
    </w:p>
    <w:p>
      <w:pPr>
        <w:pStyle w:val="TOC2"/>
        <w:tabs>
          <w:tab w:val="right" w:leader="dot" w:pos="8306"/>
        </w:tabs>
      </w:pPr>
      <w:hyperlink w:anchor="_Toc25346" w:history="1">
        <w:r>
          <w:rPr>
            <w:rFonts w:ascii="仿宋" w:eastAsia="仿宋" w:hAnsi="仿宋" w:cs="仿宋" w:hint="eastAsia"/>
            <w:lang w:eastAsia="zh-CN"/>
          </w:rPr>
          <w:t>(三)、市场风险分析</w:t>
        </w:r>
        <w:r>
          <w:tab/>
        </w:r>
        <w:r>
          <w:fldChar w:fldCharType="begin"/>
        </w:r>
        <w:r>
          <w:instrText xml:space="preserve"> PAGEREF _Toc25346 \h </w:instrText>
        </w:r>
        <w:r>
          <w:fldChar w:fldCharType="separate"/>
        </w:r>
        <w:r>
          <w:t>40</w:t>
        </w:r>
        <w:r>
          <w:fldChar w:fldCharType="end"/>
        </w:r>
      </w:hyperlink>
    </w:p>
    <w:p>
      <w:pPr>
        <w:pStyle w:val="TOC2"/>
        <w:tabs>
          <w:tab w:val="right" w:leader="dot" w:pos="8306"/>
        </w:tabs>
      </w:pPr>
      <w:hyperlink w:anchor="_Toc31042" w:history="1">
        <w:r>
          <w:rPr>
            <w:rFonts w:ascii="仿宋" w:eastAsia="仿宋" w:hAnsi="仿宋" w:cs="仿宋" w:hint="eastAsia"/>
            <w:lang w:eastAsia="zh-CN"/>
          </w:rPr>
          <w:t>(四)、资金风险分析</w:t>
        </w:r>
        <w:r>
          <w:tab/>
        </w:r>
        <w:r>
          <w:fldChar w:fldCharType="begin"/>
        </w:r>
        <w:r>
          <w:instrText xml:space="preserve"> PAGEREF _Toc31042 \h </w:instrText>
        </w:r>
        <w:r>
          <w:fldChar w:fldCharType="separate"/>
        </w:r>
        <w:r>
          <w:t>40</w:t>
        </w:r>
        <w:r>
          <w:fldChar w:fldCharType="end"/>
        </w:r>
      </w:hyperlink>
    </w:p>
    <w:p>
      <w:pPr>
        <w:pStyle w:val="TOC2"/>
        <w:tabs>
          <w:tab w:val="right" w:leader="dot" w:pos="8306"/>
        </w:tabs>
      </w:pPr>
      <w:hyperlink w:anchor="_Toc15625" w:history="1">
        <w:r>
          <w:rPr>
            <w:rFonts w:ascii="仿宋" w:eastAsia="仿宋" w:hAnsi="仿宋" w:cs="仿宋" w:hint="eastAsia"/>
            <w:lang w:eastAsia="zh-CN"/>
          </w:rPr>
          <w:t>(五)、技术风险分析</w:t>
        </w:r>
        <w:r>
          <w:tab/>
        </w:r>
        <w:r>
          <w:fldChar w:fldCharType="begin"/>
        </w:r>
        <w:r>
          <w:instrText xml:space="preserve"> PAGEREF _Toc15625 \h </w:instrText>
        </w:r>
        <w:r>
          <w:fldChar w:fldCharType="separate"/>
        </w:r>
        <w:r>
          <w:t>42</w:t>
        </w:r>
        <w:r>
          <w:fldChar w:fldCharType="end"/>
        </w:r>
      </w:hyperlink>
    </w:p>
    <w:p>
      <w:pPr>
        <w:pStyle w:val="TOC2"/>
        <w:tabs>
          <w:tab w:val="right" w:leader="dot" w:pos="8306"/>
        </w:tabs>
      </w:pPr>
      <w:hyperlink w:anchor="_Toc1489" w:history="1">
        <w:r>
          <w:rPr>
            <w:rFonts w:ascii="仿宋" w:eastAsia="仿宋" w:hAnsi="仿宋" w:cs="仿宋" w:hint="eastAsia"/>
            <w:lang w:eastAsia="zh-CN"/>
          </w:rPr>
          <w:t>(六)、财务风险分析</w:t>
        </w:r>
        <w:r>
          <w:tab/>
        </w:r>
        <w:r>
          <w:fldChar w:fldCharType="begin"/>
        </w:r>
        <w:r>
          <w:instrText xml:space="preserve"> PAGEREF _Toc1489 \h </w:instrText>
        </w:r>
        <w:r>
          <w:fldChar w:fldCharType="separate"/>
        </w:r>
        <w:r>
          <w:t>43</w:t>
        </w:r>
        <w:r>
          <w:fldChar w:fldCharType="end"/>
        </w:r>
      </w:hyperlink>
    </w:p>
    <w:p>
      <w:pPr>
        <w:pStyle w:val="TOC2"/>
        <w:tabs>
          <w:tab w:val="right" w:leader="dot" w:pos="8306"/>
        </w:tabs>
      </w:pPr>
      <w:hyperlink w:anchor="_Toc14352" w:history="1">
        <w:r>
          <w:rPr>
            <w:rFonts w:ascii="仿宋" w:eastAsia="仿宋" w:hAnsi="仿宋" w:cs="仿宋" w:hint="eastAsia"/>
            <w:lang w:eastAsia="zh-CN"/>
          </w:rPr>
          <w:t>(七)、管理风险分析</w:t>
        </w:r>
        <w:r>
          <w:tab/>
        </w:r>
        <w:r>
          <w:fldChar w:fldCharType="begin"/>
        </w:r>
        <w:r>
          <w:instrText xml:space="preserve"> PAGEREF _Toc14352 \h </w:instrText>
        </w:r>
        <w:r>
          <w:fldChar w:fldCharType="separate"/>
        </w:r>
        <w:r>
          <w:t>45</w:t>
        </w:r>
        <w:r>
          <w:fldChar w:fldCharType="end"/>
        </w:r>
      </w:hyperlink>
    </w:p>
    <w:p>
      <w:pPr>
        <w:pStyle w:val="TOC2"/>
        <w:tabs>
          <w:tab w:val="right" w:leader="dot" w:pos="8306"/>
        </w:tabs>
      </w:pPr>
      <w:hyperlink w:anchor="_Toc24765" w:history="1">
        <w:r>
          <w:rPr>
            <w:rFonts w:ascii="仿宋" w:eastAsia="仿宋" w:hAnsi="仿宋" w:cs="仿宋" w:hint="eastAsia"/>
            <w:lang w:eastAsia="zh-CN"/>
          </w:rPr>
          <w:t>(八)、其它风险分析</w:t>
        </w:r>
        <w:r>
          <w:tab/>
        </w:r>
        <w:r>
          <w:fldChar w:fldCharType="begin"/>
        </w:r>
        <w:r>
          <w:instrText xml:space="preserve"> PAGEREF _Toc24765 \h </w:instrText>
        </w:r>
        <w:r>
          <w:fldChar w:fldCharType="separate"/>
        </w:r>
        <w:r>
          <w:t>46</w:t>
        </w:r>
        <w:r>
          <w:fldChar w:fldCharType="end"/>
        </w:r>
      </w:hyperlink>
    </w:p>
    <w:p>
      <w:pPr>
        <w:pStyle w:val="TOC2"/>
        <w:tabs>
          <w:tab w:val="right" w:leader="dot" w:pos="8306"/>
        </w:tabs>
      </w:pPr>
      <w:hyperlink w:anchor="_Toc14569" w:history="1">
        <w:r>
          <w:rPr>
            <w:rFonts w:ascii="仿宋" w:eastAsia="仿宋" w:hAnsi="仿宋" w:cs="仿宋" w:hint="eastAsia"/>
            <w:lang w:eastAsia="zh-CN"/>
          </w:rPr>
          <w:t>(九)、社会影响评估</w:t>
        </w:r>
        <w:r>
          <w:tab/>
        </w:r>
        <w:r>
          <w:fldChar w:fldCharType="begin"/>
        </w:r>
        <w:r>
          <w:instrText xml:space="preserve"> PAGEREF _Toc14569 \h </w:instrText>
        </w:r>
        <w:r>
          <w:fldChar w:fldCharType="separate"/>
        </w:r>
        <w:r>
          <w:t>47</w:t>
        </w:r>
        <w:r>
          <w:fldChar w:fldCharType="end"/>
        </w:r>
      </w:hyperlink>
    </w:p>
    <w:p>
      <w:pPr>
        <w:pStyle w:val="TOC1"/>
        <w:tabs>
          <w:tab w:val="right" w:leader="dot" w:pos="8306"/>
        </w:tabs>
      </w:pPr>
      <w:hyperlink w:anchor="_Toc18553" w:history="1">
        <w:r>
          <w:rPr>
            <w:rFonts w:ascii="仿宋" w:eastAsia="仿宋" w:hAnsi="仿宋" w:cs="仿宋" w:hint="eastAsia"/>
            <w:lang w:eastAsia="zh-CN"/>
          </w:rPr>
          <w:t>七、项目变更管理</w:t>
        </w:r>
        <w:r>
          <w:tab/>
        </w:r>
        <w:r>
          <w:fldChar w:fldCharType="begin"/>
        </w:r>
        <w:r>
          <w:instrText xml:space="preserve"> PAGEREF _Toc18553 \h </w:instrText>
        </w:r>
        <w:r>
          <w:fldChar w:fldCharType="separate"/>
        </w:r>
        <w:r>
          <w:t>49</w:t>
        </w:r>
        <w:r>
          <w:fldChar w:fldCharType="end"/>
        </w:r>
      </w:hyperlink>
    </w:p>
    <w:p>
      <w:pPr>
        <w:pStyle w:val="TOC2"/>
        <w:tabs>
          <w:tab w:val="right" w:leader="dot" w:pos="8306"/>
        </w:tabs>
      </w:pPr>
      <w:hyperlink w:anchor="_Toc25981" w:history="1">
        <w:r>
          <w:rPr>
            <w:rFonts w:ascii="仿宋" w:eastAsia="仿宋" w:hAnsi="仿宋" w:cs="仿宋" w:hint="eastAsia"/>
            <w:lang w:eastAsia="zh-CN"/>
          </w:rPr>
          <w:t>(一)、变更控制流程</w:t>
        </w:r>
        <w:r>
          <w:tab/>
        </w:r>
        <w:r>
          <w:fldChar w:fldCharType="begin"/>
        </w:r>
        <w:r>
          <w:instrText xml:space="preserve"> PAGEREF _Toc25981 \h </w:instrText>
        </w:r>
        <w:r>
          <w:fldChar w:fldCharType="separate"/>
        </w:r>
        <w:r>
          <w:t>49</w:t>
        </w:r>
        <w:r>
          <w:fldChar w:fldCharType="end"/>
        </w:r>
      </w:hyperlink>
    </w:p>
    <w:p>
      <w:pPr>
        <w:pStyle w:val="TOC2"/>
        <w:tabs>
          <w:tab w:val="right" w:leader="dot" w:pos="8306"/>
        </w:tabs>
      </w:pPr>
      <w:hyperlink w:anchor="_Toc12168" w:history="1">
        <w:r>
          <w:rPr>
            <w:rFonts w:ascii="仿宋" w:eastAsia="仿宋" w:hAnsi="仿宋" w:cs="仿宋" w:hint="eastAsia"/>
            <w:lang w:eastAsia="zh-CN"/>
          </w:rPr>
          <w:t>(二)、影响评估与处理</w:t>
        </w:r>
        <w:r>
          <w:tab/>
        </w:r>
        <w:r>
          <w:fldChar w:fldCharType="begin"/>
        </w:r>
        <w:r>
          <w:instrText xml:space="preserve"> PAGEREF _Toc12168 \h </w:instrText>
        </w:r>
        <w:r>
          <w:fldChar w:fldCharType="separate"/>
        </w:r>
        <w:r>
          <w:t>50</w:t>
        </w:r>
        <w:r>
          <w:fldChar w:fldCharType="end"/>
        </w:r>
      </w:hyperlink>
    </w:p>
    <w:p>
      <w:pPr>
        <w:pStyle w:val="TOC2"/>
        <w:tabs>
          <w:tab w:val="right" w:leader="dot" w:pos="8306"/>
        </w:tabs>
      </w:pPr>
      <w:hyperlink w:anchor="_Toc8597" w:history="1">
        <w:r>
          <w:rPr>
            <w:rFonts w:ascii="仿宋" w:eastAsia="仿宋" w:hAnsi="仿宋" w:cs="仿宋" w:hint="eastAsia"/>
            <w:lang w:eastAsia="zh-CN"/>
          </w:rPr>
          <w:t>(三)、变更记录与追踪</w:t>
        </w:r>
        <w:r>
          <w:tab/>
        </w:r>
        <w:r>
          <w:fldChar w:fldCharType="begin"/>
        </w:r>
        <w:r>
          <w:instrText xml:space="preserve"> PAGEREF _Toc8597 \h </w:instrText>
        </w:r>
        <w:r>
          <w:fldChar w:fldCharType="separate"/>
        </w:r>
        <w:r>
          <w:t>52</w:t>
        </w:r>
        <w:r>
          <w:fldChar w:fldCharType="end"/>
        </w:r>
      </w:hyperlink>
    </w:p>
    <w:p>
      <w:pPr>
        <w:pStyle w:val="TOC2"/>
        <w:tabs>
          <w:tab w:val="right" w:leader="dot" w:pos="8306"/>
        </w:tabs>
      </w:pPr>
      <w:hyperlink w:anchor="_Toc149" w:history="1">
        <w:r>
          <w:rPr>
            <w:rFonts w:ascii="仿宋" w:eastAsia="仿宋" w:hAnsi="仿宋" w:cs="仿宋" w:hint="eastAsia"/>
            <w:lang w:eastAsia="zh-CN"/>
          </w:rPr>
          <w:t>(四)、变更管理策略</w:t>
        </w:r>
        <w:r>
          <w:tab/>
        </w:r>
        <w:r>
          <w:fldChar w:fldCharType="begin"/>
        </w:r>
        <w:r>
          <w:instrText xml:space="preserve"> PAGEREF _Toc149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78" w:history="1">
        <w:r>
          <w:rPr>
            <w:rFonts w:ascii="仿宋" w:eastAsia="仿宋" w:hAnsi="仿宋" w:cs="仿宋" w:hint="eastAsia"/>
            <w:lang w:eastAsia="zh-CN"/>
          </w:rPr>
          <w:t>八、环境保护与绿色发展</w:t>
        </w:r>
        <w:r>
          <w:tab/>
        </w:r>
        <w:r>
          <w:fldChar w:fldCharType="begin"/>
        </w:r>
        <w:r>
          <w:instrText xml:space="preserve"> PAGEREF _Toc4878 \h </w:instrText>
        </w:r>
        <w:r>
          <w:fldChar w:fldCharType="separate"/>
        </w:r>
        <w:r>
          <w:t>55</w:t>
        </w:r>
        <w:r>
          <w:fldChar w:fldCharType="end"/>
        </w:r>
      </w:hyperlink>
    </w:p>
    <w:p>
      <w:pPr>
        <w:pStyle w:val="TOC2"/>
        <w:tabs>
          <w:tab w:val="right" w:leader="dot" w:pos="8306"/>
        </w:tabs>
      </w:pPr>
      <w:hyperlink w:anchor="_Toc8290" w:history="1">
        <w:r>
          <w:rPr>
            <w:rFonts w:ascii="仿宋" w:eastAsia="仿宋" w:hAnsi="仿宋" w:cs="仿宋" w:hint="eastAsia"/>
            <w:lang w:eastAsia="zh-CN"/>
          </w:rPr>
          <w:t>(一)、环境保护措施</w:t>
        </w:r>
        <w:r>
          <w:tab/>
        </w:r>
        <w:r>
          <w:fldChar w:fldCharType="begin"/>
        </w:r>
        <w:r>
          <w:instrText xml:space="preserve"> PAGEREF _Toc8290 \h </w:instrText>
        </w:r>
        <w:r>
          <w:fldChar w:fldCharType="separate"/>
        </w:r>
        <w:r>
          <w:t>55</w:t>
        </w:r>
        <w:r>
          <w:fldChar w:fldCharType="end"/>
        </w:r>
      </w:hyperlink>
    </w:p>
    <w:p>
      <w:pPr>
        <w:pStyle w:val="TOC2"/>
        <w:tabs>
          <w:tab w:val="right" w:leader="dot" w:pos="8306"/>
        </w:tabs>
      </w:pPr>
      <w:hyperlink w:anchor="_Toc28826" w:history="1">
        <w:r>
          <w:rPr>
            <w:rFonts w:ascii="仿宋" w:eastAsia="仿宋" w:hAnsi="仿宋" w:cs="仿宋" w:hint="eastAsia"/>
            <w:lang w:eastAsia="zh-CN"/>
          </w:rPr>
          <w:t>(二)、绿色发展与可持续发展策略</w:t>
        </w:r>
        <w:r>
          <w:tab/>
        </w:r>
        <w:r>
          <w:fldChar w:fldCharType="begin"/>
        </w:r>
        <w:r>
          <w:instrText xml:space="preserve"> PAGEREF _Toc28826 \h </w:instrText>
        </w:r>
        <w:r>
          <w:fldChar w:fldCharType="separate"/>
        </w:r>
        <w:r>
          <w:t>57</w:t>
        </w:r>
        <w:r>
          <w:fldChar w:fldCharType="end"/>
        </w:r>
      </w:hyperlink>
    </w:p>
    <w:p>
      <w:pPr>
        <w:pStyle w:val="TOC1"/>
        <w:tabs>
          <w:tab w:val="right" w:leader="dot" w:pos="8306"/>
        </w:tabs>
      </w:pPr>
      <w:hyperlink w:anchor="_Toc1031" w:history="1">
        <w:r>
          <w:rPr>
            <w:rFonts w:ascii="仿宋" w:eastAsia="仿宋" w:hAnsi="仿宋" w:cs="仿宋" w:hint="eastAsia"/>
            <w:lang w:eastAsia="zh-CN"/>
          </w:rPr>
          <w:t>九、土地利用与规划方案</w:t>
        </w:r>
        <w:r>
          <w:tab/>
        </w:r>
        <w:r>
          <w:fldChar w:fldCharType="begin"/>
        </w:r>
        <w:r>
          <w:instrText xml:space="preserve"> PAGEREF _Toc1031 \h </w:instrText>
        </w:r>
        <w:r>
          <w:fldChar w:fldCharType="separate"/>
        </w:r>
        <w:r>
          <w:t>58</w:t>
        </w:r>
        <w:r>
          <w:fldChar w:fldCharType="end"/>
        </w:r>
      </w:hyperlink>
    </w:p>
    <w:p>
      <w:pPr>
        <w:pStyle w:val="TOC2"/>
        <w:tabs>
          <w:tab w:val="right" w:leader="dot" w:pos="8306"/>
        </w:tabs>
      </w:pPr>
      <w:hyperlink w:anchor="_Toc14191" w:history="1">
        <w:r>
          <w:rPr>
            <w:rFonts w:ascii="仿宋" w:eastAsia="仿宋" w:hAnsi="仿宋" w:cs="仿宋" w:hint="eastAsia"/>
            <w:lang w:eastAsia="zh-CN"/>
          </w:rPr>
          <w:t>(一)、项目用地情况分析</w:t>
        </w:r>
        <w:r>
          <w:tab/>
        </w:r>
        <w:r>
          <w:fldChar w:fldCharType="begin"/>
        </w:r>
        <w:r>
          <w:instrText xml:space="preserve"> PAGEREF _Toc14191 \h </w:instrText>
        </w:r>
        <w:r>
          <w:fldChar w:fldCharType="separate"/>
        </w:r>
        <w:r>
          <w:t>58</w:t>
        </w:r>
        <w:r>
          <w:fldChar w:fldCharType="end"/>
        </w:r>
      </w:hyperlink>
    </w:p>
    <w:p>
      <w:pPr>
        <w:pStyle w:val="TOC2"/>
        <w:tabs>
          <w:tab w:val="right" w:leader="dot" w:pos="8306"/>
        </w:tabs>
      </w:pPr>
      <w:hyperlink w:anchor="_Toc9820" w:history="1">
        <w:r>
          <w:rPr>
            <w:rFonts w:ascii="仿宋" w:eastAsia="仿宋" w:hAnsi="仿宋" w:cs="仿宋" w:hint="eastAsia"/>
            <w:lang w:eastAsia="zh-CN"/>
          </w:rPr>
          <w:t>(二)、土地利用规划方案</w:t>
        </w:r>
        <w:r>
          <w:tab/>
        </w:r>
        <w:r>
          <w:fldChar w:fldCharType="begin"/>
        </w:r>
        <w:r>
          <w:instrText xml:space="preserve"> PAGEREF _Toc9820 \h </w:instrText>
        </w:r>
        <w:r>
          <w:fldChar w:fldCharType="separate"/>
        </w:r>
        <w:r>
          <w:t>59</w:t>
        </w:r>
        <w:r>
          <w:fldChar w:fldCharType="end"/>
        </w:r>
      </w:hyperlink>
    </w:p>
    <w:p>
      <w:pPr>
        <w:pStyle w:val="TOC1"/>
        <w:tabs>
          <w:tab w:val="right" w:leader="dot" w:pos="8306"/>
        </w:tabs>
      </w:pPr>
      <w:hyperlink w:anchor="_Toc1945" w:history="1">
        <w:r>
          <w:rPr>
            <w:rFonts w:ascii="仿宋" w:eastAsia="仿宋" w:hAnsi="仿宋" w:cs="仿宋" w:hint="eastAsia"/>
            <w:lang w:eastAsia="zh-CN"/>
          </w:rPr>
          <w:t>十、客户关系管理与市场拓展</w:t>
        </w:r>
        <w:r>
          <w:tab/>
        </w:r>
        <w:r>
          <w:fldChar w:fldCharType="begin"/>
        </w:r>
        <w:r>
          <w:instrText xml:space="preserve"> PAGEREF _Toc1945 \h </w:instrText>
        </w:r>
        <w:r>
          <w:fldChar w:fldCharType="separate"/>
        </w:r>
        <w:r>
          <w:t>60</w:t>
        </w:r>
        <w:r>
          <w:fldChar w:fldCharType="end"/>
        </w:r>
      </w:hyperlink>
    </w:p>
    <w:p>
      <w:pPr>
        <w:pStyle w:val="TOC2"/>
        <w:tabs>
          <w:tab w:val="right" w:leader="dot" w:pos="8306"/>
        </w:tabs>
      </w:pPr>
      <w:hyperlink w:anchor="_Toc15748" w:history="1">
        <w:r>
          <w:rPr>
            <w:rFonts w:ascii="仿宋" w:eastAsia="仿宋" w:hAnsi="仿宋" w:cs="仿宋" w:hint="eastAsia"/>
            <w:lang w:eastAsia="zh-CN"/>
          </w:rPr>
          <w:t>(一)、客户关系管理策略</w:t>
        </w:r>
        <w:r>
          <w:tab/>
        </w:r>
        <w:r>
          <w:fldChar w:fldCharType="begin"/>
        </w:r>
        <w:r>
          <w:instrText xml:space="preserve"> PAGEREF _Toc15748 \h </w:instrText>
        </w:r>
        <w:r>
          <w:fldChar w:fldCharType="separate"/>
        </w:r>
        <w:r>
          <w:t>60</w:t>
        </w:r>
        <w:r>
          <w:fldChar w:fldCharType="end"/>
        </w:r>
      </w:hyperlink>
    </w:p>
    <w:p>
      <w:pPr>
        <w:pStyle w:val="TOC2"/>
        <w:tabs>
          <w:tab w:val="right" w:leader="dot" w:pos="8306"/>
        </w:tabs>
      </w:pPr>
      <w:hyperlink w:anchor="_Toc9170" w:history="1">
        <w:r>
          <w:rPr>
            <w:rFonts w:ascii="仿宋" w:eastAsia="仿宋" w:hAnsi="仿宋" w:cs="仿宋" w:hint="eastAsia"/>
            <w:lang w:eastAsia="zh-CN"/>
          </w:rPr>
          <w:t>(二)、市场拓展方案</w:t>
        </w:r>
        <w:r>
          <w:tab/>
        </w:r>
        <w:r>
          <w:fldChar w:fldCharType="begin"/>
        </w:r>
        <w:r>
          <w:instrText xml:space="preserve"> PAGEREF _Toc9170 \h </w:instrText>
        </w:r>
        <w:r>
          <w:fldChar w:fldCharType="separate"/>
        </w:r>
        <w:r>
          <w:t>62</w:t>
        </w:r>
        <w:r>
          <w:fldChar w:fldCharType="end"/>
        </w:r>
      </w:hyperlink>
    </w:p>
    <w:p>
      <w:pPr>
        <w:pStyle w:val="TOC1"/>
        <w:tabs>
          <w:tab w:val="right" w:leader="dot" w:pos="8306"/>
        </w:tabs>
      </w:pPr>
      <w:hyperlink w:anchor="_Toc23019" w:history="1">
        <w:r>
          <w:rPr>
            <w:rFonts w:ascii="仿宋" w:eastAsia="仿宋" w:hAnsi="仿宋" w:cs="仿宋" w:hint="eastAsia"/>
            <w:lang w:eastAsia="zh-CN"/>
          </w:rPr>
          <w:t>十一、安全与应急管理</w:t>
        </w:r>
        <w:r>
          <w:tab/>
        </w:r>
        <w:r>
          <w:fldChar w:fldCharType="begin"/>
        </w:r>
        <w:r>
          <w:instrText xml:space="preserve"> PAGEREF _Toc23019 \h </w:instrText>
        </w:r>
        <w:r>
          <w:fldChar w:fldCharType="separate"/>
        </w:r>
        <w:r>
          <w:t>63</w:t>
        </w:r>
        <w:r>
          <w:fldChar w:fldCharType="end"/>
        </w:r>
      </w:hyperlink>
    </w:p>
    <w:p>
      <w:pPr>
        <w:pStyle w:val="TOC2"/>
        <w:tabs>
          <w:tab w:val="right" w:leader="dot" w:pos="8306"/>
        </w:tabs>
      </w:pPr>
      <w:hyperlink w:anchor="_Toc14594" w:history="1">
        <w:r>
          <w:rPr>
            <w:rFonts w:ascii="仿宋" w:eastAsia="仿宋" w:hAnsi="仿宋" w:cs="仿宋" w:hint="eastAsia"/>
            <w:lang w:eastAsia="zh-CN"/>
          </w:rPr>
          <w:t>(一)、安全生产管理</w:t>
        </w:r>
        <w:r>
          <w:tab/>
        </w:r>
        <w:r>
          <w:fldChar w:fldCharType="begin"/>
        </w:r>
        <w:r>
          <w:instrText xml:space="preserve"> PAGEREF _Toc14594 \h </w:instrText>
        </w:r>
        <w:r>
          <w:fldChar w:fldCharType="separate"/>
        </w:r>
        <w:r>
          <w:t>63</w:t>
        </w:r>
        <w:r>
          <w:fldChar w:fldCharType="end"/>
        </w:r>
      </w:hyperlink>
    </w:p>
    <w:p>
      <w:pPr>
        <w:pStyle w:val="TOC2"/>
        <w:tabs>
          <w:tab w:val="right" w:leader="dot" w:pos="8306"/>
        </w:tabs>
      </w:pPr>
      <w:hyperlink w:anchor="_Toc8772" w:history="1">
        <w:r>
          <w:rPr>
            <w:rFonts w:ascii="仿宋" w:eastAsia="仿宋" w:hAnsi="仿宋" w:cs="仿宋" w:hint="eastAsia"/>
            <w:lang w:eastAsia="zh-CN"/>
          </w:rPr>
          <w:t>(二)、应急预案与响应</w:t>
        </w:r>
        <w:r>
          <w:tab/>
        </w:r>
        <w:r>
          <w:fldChar w:fldCharType="begin"/>
        </w:r>
        <w:r>
          <w:instrText xml:space="preserve"> PAGEREF _Toc8772 \h </w:instrText>
        </w:r>
        <w:r>
          <w:fldChar w:fldCharType="separate"/>
        </w:r>
        <w:r>
          <w:t>64</w:t>
        </w:r>
        <w:r>
          <w:fldChar w:fldCharType="end"/>
        </w:r>
      </w:hyperlink>
    </w:p>
    <w:p>
      <w:pPr>
        <w:pStyle w:val="TOC1"/>
        <w:tabs>
          <w:tab w:val="right" w:leader="dot" w:pos="8306"/>
        </w:tabs>
      </w:pPr>
      <w:hyperlink w:anchor="_Toc29401" w:history="1">
        <w:r>
          <w:rPr>
            <w:rFonts w:ascii="仿宋" w:eastAsia="仿宋" w:hAnsi="仿宋" w:cs="仿宋" w:hint="eastAsia"/>
            <w:lang w:eastAsia="zh-CN"/>
          </w:rPr>
          <w:t>十二、项目实施与管理方案</w:t>
        </w:r>
        <w:r>
          <w:tab/>
        </w:r>
        <w:r>
          <w:fldChar w:fldCharType="begin"/>
        </w:r>
        <w:r>
          <w:instrText xml:space="preserve"> PAGEREF _Toc29401 \h </w:instrText>
        </w:r>
        <w:r>
          <w:fldChar w:fldCharType="separate"/>
        </w:r>
        <w:r>
          <w:t>66</w:t>
        </w:r>
        <w:r>
          <w:fldChar w:fldCharType="end"/>
        </w:r>
      </w:hyperlink>
    </w:p>
    <w:p>
      <w:pPr>
        <w:pStyle w:val="TOC2"/>
        <w:tabs>
          <w:tab w:val="right" w:leader="dot" w:pos="8306"/>
        </w:tabs>
      </w:pPr>
      <w:hyperlink w:anchor="_Toc15420" w:history="1">
        <w:r>
          <w:rPr>
            <w:rFonts w:ascii="仿宋" w:eastAsia="仿宋" w:hAnsi="仿宋" w:cs="仿宋" w:hint="eastAsia"/>
            <w:lang w:eastAsia="zh-CN"/>
          </w:rPr>
          <w:t>(一)、项目实施计划</w:t>
        </w:r>
        <w:r>
          <w:tab/>
        </w:r>
        <w:r>
          <w:fldChar w:fldCharType="begin"/>
        </w:r>
        <w:r>
          <w:instrText xml:space="preserve"> PAGEREF _Toc15420 \h </w:instrText>
        </w:r>
        <w:r>
          <w:fldChar w:fldCharType="separate"/>
        </w:r>
        <w:r>
          <w:t>66</w:t>
        </w:r>
        <w:r>
          <w:fldChar w:fldCharType="end"/>
        </w:r>
      </w:hyperlink>
    </w:p>
    <w:p>
      <w:pPr>
        <w:pStyle w:val="TOC2"/>
        <w:tabs>
          <w:tab w:val="right" w:leader="dot" w:pos="8306"/>
        </w:tabs>
      </w:pPr>
      <w:hyperlink w:anchor="_Toc20000" w:history="1">
        <w:r>
          <w:rPr>
            <w:rFonts w:ascii="仿宋" w:eastAsia="仿宋" w:hAnsi="仿宋" w:cs="仿宋" w:hint="eastAsia"/>
            <w:lang w:eastAsia="zh-CN"/>
          </w:rPr>
          <w:t>(二)、项目组织机构与职责</w:t>
        </w:r>
        <w:r>
          <w:tab/>
        </w:r>
        <w:r>
          <w:fldChar w:fldCharType="begin"/>
        </w:r>
        <w:r>
          <w:instrText xml:space="preserve"> PAGEREF _Toc20000 \h </w:instrText>
        </w:r>
        <w:r>
          <w:fldChar w:fldCharType="separate"/>
        </w:r>
        <w:r>
          <w:t>67</w:t>
        </w:r>
        <w:r>
          <w:fldChar w:fldCharType="end"/>
        </w:r>
      </w:hyperlink>
    </w:p>
    <w:p>
      <w:pPr>
        <w:pStyle w:val="TOC2"/>
        <w:tabs>
          <w:tab w:val="right" w:leader="dot" w:pos="8306"/>
        </w:tabs>
      </w:pPr>
      <w:hyperlink w:anchor="_Toc12286" w:history="1">
        <w:r>
          <w:rPr>
            <w:rFonts w:ascii="仿宋" w:eastAsia="仿宋" w:hAnsi="仿宋" w:cs="仿宋" w:hint="eastAsia"/>
            <w:lang w:eastAsia="zh-CN"/>
          </w:rPr>
          <w:t>(三)、项目管理与监控体系</w:t>
        </w:r>
        <w:r>
          <w:tab/>
        </w:r>
        <w:r>
          <w:fldChar w:fldCharType="begin"/>
        </w:r>
        <w:r>
          <w:instrText xml:space="preserve"> PAGEREF _Toc12286 \h </w:instrText>
        </w:r>
        <w:r>
          <w:fldChar w:fldCharType="separate"/>
        </w:r>
        <w:r>
          <w:t>70</w:t>
        </w:r>
        <w:r>
          <w:fldChar w:fldCharType="end"/>
        </w:r>
      </w:hyperlink>
    </w:p>
    <w:p>
      <w:pPr>
        <w:pStyle w:val="TOC1"/>
        <w:tabs>
          <w:tab w:val="right" w:leader="dot" w:pos="8306"/>
        </w:tabs>
      </w:pPr>
      <w:hyperlink w:anchor="_Toc24246" w:history="1">
        <w:r>
          <w:rPr>
            <w:rFonts w:ascii="仿宋" w:eastAsia="仿宋" w:hAnsi="仿宋" w:cs="仿宋" w:hint="eastAsia"/>
            <w:lang w:eastAsia="zh-CN"/>
          </w:rPr>
          <w:t>十三、人力资源管理与开发</w:t>
        </w:r>
        <w:r>
          <w:tab/>
        </w:r>
        <w:r>
          <w:fldChar w:fldCharType="begin"/>
        </w:r>
        <w:r>
          <w:instrText xml:space="preserve"> PAGEREF _Toc24246 \h </w:instrText>
        </w:r>
        <w:r>
          <w:fldChar w:fldCharType="separate"/>
        </w:r>
        <w:r>
          <w:t>72</w:t>
        </w:r>
        <w:r>
          <w:fldChar w:fldCharType="end"/>
        </w:r>
      </w:hyperlink>
    </w:p>
    <w:p>
      <w:pPr>
        <w:pStyle w:val="TOC2"/>
        <w:tabs>
          <w:tab w:val="right" w:leader="dot" w:pos="8306"/>
        </w:tabs>
      </w:pPr>
      <w:hyperlink w:anchor="_Toc17607" w:history="1">
        <w:r>
          <w:rPr>
            <w:rFonts w:ascii="仿宋" w:eastAsia="仿宋" w:hAnsi="仿宋" w:cs="仿宋" w:hint="eastAsia"/>
            <w:lang w:eastAsia="zh-CN"/>
          </w:rPr>
          <w:t>(一)、人力资源规划</w:t>
        </w:r>
        <w:r>
          <w:tab/>
        </w:r>
        <w:r>
          <w:fldChar w:fldCharType="begin"/>
        </w:r>
        <w:r>
          <w:instrText xml:space="preserve"> PAGEREF _Toc17607 \h </w:instrText>
        </w:r>
        <w:r>
          <w:fldChar w:fldCharType="separate"/>
        </w:r>
        <w:r>
          <w:t>72</w:t>
        </w:r>
        <w:r>
          <w:fldChar w:fldCharType="end"/>
        </w:r>
      </w:hyperlink>
    </w:p>
    <w:p>
      <w:pPr>
        <w:pStyle w:val="TOC2"/>
        <w:tabs>
          <w:tab w:val="right" w:leader="dot" w:pos="8306"/>
        </w:tabs>
      </w:pPr>
      <w:hyperlink w:anchor="_Toc11862" w:history="1">
        <w:r>
          <w:rPr>
            <w:rFonts w:ascii="仿宋" w:eastAsia="仿宋" w:hAnsi="仿宋" w:cs="仿宋" w:hint="eastAsia"/>
            <w:lang w:eastAsia="zh-CN"/>
          </w:rPr>
          <w:t>(二)、人力资源开发与培训</w:t>
        </w:r>
        <w:r>
          <w:tab/>
        </w:r>
        <w:r>
          <w:fldChar w:fldCharType="begin"/>
        </w:r>
        <w:r>
          <w:instrText xml:space="preserve"> PAGEREF _Toc11862 \h </w:instrText>
        </w:r>
        <w:r>
          <w:fldChar w:fldCharType="separate"/>
        </w:r>
        <w:r>
          <w:t>73</w:t>
        </w:r>
        <w:r>
          <w:fldChar w:fldCharType="end"/>
        </w:r>
      </w:hyperlink>
    </w:p>
    <w:p>
      <w:pPr>
        <w:pStyle w:val="TOC1"/>
        <w:tabs>
          <w:tab w:val="right" w:leader="dot" w:pos="8306"/>
        </w:tabs>
      </w:pPr>
      <w:hyperlink w:anchor="_Toc1811" w:history="1">
        <w:r>
          <w:rPr>
            <w:rFonts w:ascii="仿宋" w:eastAsia="仿宋" w:hAnsi="仿宋" w:cs="仿宋" w:hint="eastAsia"/>
            <w:lang w:eastAsia="zh-CN"/>
          </w:rPr>
          <w:t>十四、法律法规与政策遵循</w:t>
        </w:r>
        <w:r>
          <w:tab/>
        </w:r>
        <w:r>
          <w:fldChar w:fldCharType="begin"/>
        </w:r>
        <w:r>
          <w:instrText xml:space="preserve"> PAGEREF _Toc1811 \h </w:instrText>
        </w:r>
        <w:r>
          <w:fldChar w:fldCharType="separate"/>
        </w:r>
        <w:r>
          <w:t>76</w:t>
        </w:r>
        <w:r>
          <w:fldChar w:fldCharType="end"/>
        </w:r>
      </w:hyperlink>
    </w:p>
    <w:p>
      <w:pPr>
        <w:pStyle w:val="TOC2"/>
        <w:tabs>
          <w:tab w:val="right" w:leader="dot" w:pos="8306"/>
        </w:tabs>
      </w:pPr>
      <w:hyperlink w:anchor="_Toc17041" w:history="1">
        <w:r>
          <w:rPr>
            <w:rFonts w:ascii="仿宋" w:eastAsia="仿宋" w:hAnsi="仿宋" w:cs="仿宋" w:hint="eastAsia"/>
            <w:lang w:eastAsia="zh-CN"/>
          </w:rPr>
          <w:t>(一)、法律法规遵守</w:t>
        </w:r>
        <w:r>
          <w:tab/>
        </w:r>
        <w:r>
          <w:fldChar w:fldCharType="begin"/>
        </w:r>
        <w:r>
          <w:instrText xml:space="preserve"> PAGEREF _Toc17041 \h </w:instrText>
        </w:r>
        <w:r>
          <w:fldChar w:fldCharType="separate"/>
        </w:r>
        <w:r>
          <w:t>76</w:t>
        </w:r>
        <w:r>
          <w:fldChar w:fldCharType="end"/>
        </w:r>
      </w:hyperlink>
    </w:p>
    <w:p>
      <w:pPr>
        <w:pStyle w:val="TOC2"/>
        <w:tabs>
          <w:tab w:val="right" w:leader="dot" w:pos="8306"/>
        </w:tabs>
      </w:pPr>
      <w:hyperlink w:anchor="_Toc27943" w:history="1">
        <w:r>
          <w:rPr>
            <w:rFonts w:ascii="仿宋" w:eastAsia="仿宋" w:hAnsi="仿宋" w:cs="仿宋" w:hint="eastAsia"/>
            <w:lang w:eastAsia="zh-CN"/>
          </w:rPr>
          <w:t>(二)、政策导向与利用</w:t>
        </w:r>
        <w:r>
          <w:tab/>
        </w:r>
        <w:r>
          <w:fldChar w:fldCharType="begin"/>
        </w:r>
        <w:r>
          <w:instrText xml:space="preserve"> PAGEREF _Toc27943 \h </w:instrText>
        </w:r>
        <w:r>
          <w:fldChar w:fldCharType="separate"/>
        </w:r>
        <w:r>
          <w:t>77</w:t>
        </w:r>
        <w:r>
          <w:fldChar w:fldCharType="end"/>
        </w:r>
      </w:hyperlink>
    </w:p>
    <w:p>
      <w:pPr>
        <w:pStyle w:val="TOC1"/>
        <w:tabs>
          <w:tab w:val="right" w:leader="dot" w:pos="8306"/>
        </w:tabs>
      </w:pPr>
      <w:hyperlink w:anchor="_Toc2984" w:history="1">
        <w:r>
          <w:rPr>
            <w:rFonts w:ascii="仿宋" w:eastAsia="仿宋" w:hAnsi="仿宋" w:cs="仿宋" w:hint="eastAsia"/>
            <w:lang w:eastAsia="zh-CN"/>
          </w:rPr>
          <w:t>十五、合作与交流机制建立</w:t>
        </w:r>
        <w:r>
          <w:tab/>
        </w:r>
        <w:r>
          <w:fldChar w:fldCharType="begin"/>
        </w:r>
        <w:r>
          <w:instrText xml:space="preserve"> PAGEREF _Toc2984 \h </w:instrText>
        </w:r>
        <w:r>
          <w:fldChar w:fldCharType="separate"/>
        </w:r>
        <w:r>
          <w:t>78</w:t>
        </w:r>
        <w:r>
          <w:fldChar w:fldCharType="end"/>
        </w:r>
      </w:hyperlink>
    </w:p>
    <w:p>
      <w:pPr>
        <w:pStyle w:val="TOC2"/>
        <w:tabs>
          <w:tab w:val="right" w:leader="dot" w:pos="8306"/>
        </w:tabs>
      </w:pPr>
      <w:hyperlink w:anchor="_Toc29962" w:history="1">
        <w:r>
          <w:rPr>
            <w:rFonts w:ascii="仿宋" w:eastAsia="仿宋" w:hAnsi="仿宋" w:cs="仿宋" w:hint="eastAsia"/>
            <w:lang w:eastAsia="zh-CN"/>
          </w:rPr>
          <w:t>(一)、合作伙伴选择与合作方式</w:t>
        </w:r>
        <w:r>
          <w:tab/>
        </w:r>
        <w:r>
          <w:fldChar w:fldCharType="begin"/>
        </w:r>
        <w:r>
          <w:instrText xml:space="preserve"> PAGEREF _Toc29962 \h </w:instrText>
        </w:r>
        <w:r>
          <w:fldChar w:fldCharType="separate"/>
        </w:r>
        <w:r>
          <w:t>78</w:t>
        </w:r>
        <w:r>
          <w:fldChar w:fldCharType="end"/>
        </w:r>
      </w:hyperlink>
    </w:p>
    <w:p>
      <w:pPr>
        <w:pStyle w:val="TOC2"/>
        <w:tabs>
          <w:tab w:val="right" w:leader="dot" w:pos="8306"/>
        </w:tabs>
      </w:pPr>
      <w:hyperlink w:anchor="_Toc19241" w:history="1">
        <w:r>
          <w:rPr>
            <w:rFonts w:ascii="仿宋" w:eastAsia="仿宋" w:hAnsi="仿宋" w:cs="仿宋" w:hint="eastAsia"/>
            <w:lang w:eastAsia="zh-CN"/>
          </w:rPr>
          <w:t>(二)、交流与合作平台搭建</w:t>
        </w:r>
        <w:r>
          <w:tab/>
        </w:r>
        <w:r>
          <w:fldChar w:fldCharType="begin"/>
        </w:r>
        <w:r>
          <w:instrText xml:space="preserve"> PAGEREF _Toc19241 \h </w:instrText>
        </w:r>
        <w:r>
          <w:fldChar w:fldCharType="separate"/>
        </w:r>
        <w:r>
          <w:t>79</w:t>
        </w:r>
        <w:r>
          <w:fldChar w:fldCharType="end"/>
        </w:r>
      </w:hyperlink>
    </w:p>
    <w:p>
      <w:pPr>
        <w:pStyle w:val="TOC1"/>
        <w:tabs>
          <w:tab w:val="right" w:leader="dot" w:pos="8306"/>
        </w:tabs>
      </w:pPr>
      <w:hyperlink w:anchor="_Toc12073" w:history="1">
        <w:r>
          <w:rPr>
            <w:rFonts w:ascii="仿宋" w:eastAsia="仿宋" w:hAnsi="仿宋" w:cs="仿宋" w:hint="eastAsia"/>
            <w:lang w:eastAsia="zh-CN"/>
          </w:rPr>
          <w:t>十六、创新驱动与持续发展</w:t>
        </w:r>
        <w:r>
          <w:tab/>
        </w:r>
        <w:r>
          <w:fldChar w:fldCharType="begin"/>
        </w:r>
        <w:r>
          <w:instrText xml:space="preserve"> PAGEREF _Toc12073 \h </w:instrText>
        </w:r>
        <w:r>
          <w:fldChar w:fldCharType="separate"/>
        </w:r>
        <w:r>
          <w:t>81</w:t>
        </w:r>
        <w:r>
          <w:fldChar w:fldCharType="end"/>
        </w:r>
      </w:hyperlink>
    </w:p>
    <w:p>
      <w:pPr>
        <w:pStyle w:val="TOC2"/>
        <w:tabs>
          <w:tab w:val="right" w:leader="dot" w:pos="8306"/>
        </w:tabs>
      </w:pPr>
      <w:hyperlink w:anchor="_Toc14460" w:history="1">
        <w:r>
          <w:rPr>
            <w:rFonts w:ascii="仿宋" w:eastAsia="仿宋" w:hAnsi="仿宋" w:cs="仿宋" w:hint="eastAsia"/>
            <w:lang w:eastAsia="zh-CN"/>
          </w:rPr>
          <w:t>(一)、创新驱动战略实施</w:t>
        </w:r>
        <w:r>
          <w:tab/>
        </w:r>
        <w:r>
          <w:fldChar w:fldCharType="begin"/>
        </w:r>
        <w:r>
          <w:instrText xml:space="preserve"> PAGEREF _Toc14460 \h </w:instrText>
        </w:r>
        <w:r>
          <w:fldChar w:fldCharType="separate"/>
        </w:r>
        <w:r>
          <w:t>81</w:t>
        </w:r>
        <w:r>
          <w:fldChar w:fldCharType="end"/>
        </w:r>
      </w:hyperlink>
    </w:p>
    <w:p>
      <w:pPr>
        <w:pStyle w:val="TOC2"/>
        <w:tabs>
          <w:tab w:val="right" w:leader="dot" w:pos="8306"/>
        </w:tabs>
      </w:pPr>
      <w:hyperlink w:anchor="_Toc828" w:history="1">
        <w:r>
          <w:rPr>
            <w:rFonts w:ascii="仿宋" w:eastAsia="仿宋" w:hAnsi="仿宋" w:cs="仿宋" w:hint="eastAsia"/>
            <w:lang w:eastAsia="zh-CN"/>
          </w:rPr>
          <w:t>(二)、持续发展路径探索</w:t>
        </w:r>
        <w:r>
          <w:tab/>
        </w:r>
        <w:r>
          <w:fldChar w:fldCharType="begin"/>
        </w:r>
        <w:r>
          <w:instrText xml:space="preserve"> PAGEREF _Toc828 \h </w:instrText>
        </w:r>
        <w:r>
          <w:fldChar w:fldCharType="separate"/>
        </w:r>
        <w:r>
          <w:t>82</w:t>
        </w:r>
        <w:r>
          <w:fldChar w:fldCharType="end"/>
        </w:r>
      </w:hyperlink>
    </w:p>
    <w:p>
      <w:pPr>
        <w:pStyle w:val="TOC1"/>
        <w:tabs>
          <w:tab w:val="right" w:leader="dot" w:pos="8306"/>
        </w:tabs>
      </w:pPr>
      <w:hyperlink w:anchor="_Toc6847" w:history="1">
        <w:r>
          <w:rPr>
            <w:rFonts w:ascii="仿宋" w:eastAsia="仿宋" w:hAnsi="仿宋" w:cs="仿宋" w:hint="eastAsia"/>
            <w:lang w:eastAsia="zh-CN"/>
          </w:rPr>
          <w:t>十七、知识产权管理与保护</w:t>
        </w:r>
        <w:r>
          <w:tab/>
        </w:r>
        <w:r>
          <w:fldChar w:fldCharType="begin"/>
        </w:r>
        <w:r>
          <w:instrText xml:space="preserve"> PAGEREF _Toc6847 \h </w:instrText>
        </w:r>
        <w:r>
          <w:fldChar w:fldCharType="separate"/>
        </w:r>
        <w:r>
          <w:t>86</w:t>
        </w:r>
        <w:r>
          <w:fldChar w:fldCharType="end"/>
        </w:r>
      </w:hyperlink>
    </w:p>
    <w:p>
      <w:pPr>
        <w:pStyle w:val="TOC2"/>
        <w:tabs>
          <w:tab w:val="right" w:leader="dot" w:pos="8306"/>
        </w:tabs>
      </w:pPr>
      <w:hyperlink w:anchor="_Toc10531" w:history="1">
        <w:r>
          <w:rPr>
            <w:rFonts w:ascii="仿宋" w:eastAsia="仿宋" w:hAnsi="仿宋" w:cs="仿宋" w:hint="eastAsia"/>
            <w:lang w:eastAsia="zh-CN"/>
          </w:rPr>
          <w:t>(一)、知识产权管理体系建设</w:t>
        </w:r>
        <w:r>
          <w:tab/>
        </w:r>
        <w:r>
          <w:fldChar w:fldCharType="begin"/>
        </w:r>
        <w:r>
          <w:instrText xml:space="preserve"> PAGEREF _Toc10531 \h </w:instrText>
        </w:r>
        <w:r>
          <w:fldChar w:fldCharType="separate"/>
        </w:r>
        <w:r>
          <w:t>86</w:t>
        </w:r>
        <w:r>
          <w:fldChar w:fldCharType="end"/>
        </w:r>
      </w:hyperlink>
    </w:p>
    <w:p>
      <w:pPr>
        <w:pStyle w:val="TOC2"/>
        <w:tabs>
          <w:tab w:val="right" w:leader="dot" w:pos="8306"/>
        </w:tabs>
      </w:pPr>
      <w:hyperlink w:anchor="_Toc2722" w:history="1">
        <w:r>
          <w:rPr>
            <w:rFonts w:ascii="仿宋" w:eastAsia="仿宋" w:hAnsi="仿宋" w:cs="仿宋" w:hint="eastAsia"/>
            <w:lang w:eastAsia="zh-CN"/>
          </w:rPr>
          <w:t>(二)、知识产权保护措施</w:t>
        </w:r>
        <w:r>
          <w:tab/>
        </w:r>
        <w:r>
          <w:fldChar w:fldCharType="begin"/>
        </w:r>
        <w:r>
          <w:instrText xml:space="preserve"> PAGEREF _Toc2722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8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离子风棒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离子风棒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35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在全球经济快速发展和科技日新月异的今天，市场对创新技术和环保解决方案的需求日益增长。离子风棒项目恰好聚焦于这一趋势，提供涵盖人工智能、大数据分析和可持续能源等领域的高效、先进产品和服务。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离子风棒项目在其专注的领域内，特别是在人工智能和数据科学方面，有望推动显著的技术革新。项目的研发活动不仅有望孕育出改变行业运作方式的新技术，还可能在长远中影响整个技术生态系统。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离子风棒项目还致力于提升当地居民的技能和就业能力，通过与当地教育机构合作提供培训和教育机会，从而提高社区整体的生活水平和社会福祉。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离子风棒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37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离子风棒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离子风棒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03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5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104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990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一、离子风棒项目的市场准入条件分析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子风棒项目而言，市场准入条件首先取决于政策法规环境。政府对于[行业名称]领域的法规，如环保标准、税收政策、和技术使用规范，直接影响离子风棒项目的运营和成本结构。例如，若政府针对使用可再生能源的企业提供税收优惠，这将对离子风棒项目的财务规划产生重要影响。同时，考虑经济环境和消费者偏好的变化对离子风棒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二、离子风棒项目的行业规范与合规性要求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离子风棒项目来说，遵守行业规范和合规性要求是确保项目顺利进行的基础。这包括遵循质量控制标准、安全规定、数据保护法规等。例如，若离子风棒项目涉及数据处理，须严格遵守相关的数据保护法规。此外，行业内部的自律规范，如产品标准和服务流程，也对于提升离子风棒项目在行业内的认可度和竞争力至关重要。项目管理团队必须不断更新策略，以应对行业规范和法规的变化，确保离子风棒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三、离子风棒项目的竞争格局和战略定位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棒项目的发展规划中，理解行业的竞争格局对于制定有效的市场策略极为关键。这包括分析主要竞争对手的市场地位、优势及其业务模式。离子风棒项目面临的竞争对手可能包括大型成熟企业和创新型初创公司，各自采取不同的市场策略。因此，离子风棒项目需精确地定位自己的市场策略，如专注于产品创新、客户服务或成本效率，以在竞争中占据优势。通过深入的市场和竞争分析，离子风棒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094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0194"/>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https://d.book118.com/025130221213011044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343473"/>
    <w:rsid w:val="713434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130221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2024-01-13T03:07:00Z</dcterms:created>
  <dcterms:modified xsi:type="dcterms:W3CDTF">2024-01-13T03:08:22Z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CEF68FE7319F43E6A5CDEBB72333FB9B_11</vt:lpwstr>
  </property>
  <property fmtid="{D5CDD505-2E9C-101B-9397-08002B2CF9AE}" pid="3" name="KSOProductBuildVer">
    <vt:lpwstr>2052-12.1.0.16120</vt:lpwstr>
  </property>
</Properties>
</file>