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77C84" w:rsidRPr="00F15D62" w:rsidP="00F15D62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F15D62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《中国传统康复治疗学》期末考试复习题库（含答案）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F15D62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1.脊髓型颈椎病的特征是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A、头痛、头晕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B、颈肩疼痛、手臂放射痛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C、钩锥关节病变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D、头部位置改变引起猝例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E、慢性进行性四肢瘫痪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2.最适宜于隔盐灸的部位是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A、中脘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B、气海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C、天权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D、关元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E、脐中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3.最早记载拔罐法的古代医书是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A、《时后备急方》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B、《备急干金要方》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C、《黄帝内经》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D、《五十二病方》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E、《难经》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4.吉兰-巴雷综合征的特征是(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A、偏瘫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B、四肢对称性弛缓性瘫痪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C、尿潴留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D、痉挛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E、继发性骨质疏松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5.中国传统康复技术的两大特点是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A、整体康复与辩证康复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B、阴阳学说和五行学说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C、藏象学说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D、元气学说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E、经絡学说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6.足三阳经在躯干的分布规律是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A、太阳在前，阳明居中,少阳位后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B、阳明在前，太阳居中,少阳位后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C、少阳在前，太阳居中,阳明位后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D、太阳在前，少阳居中,阳明位后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E、阳明在前，少阳居中,太阳位后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7.刮痧板按压的力度大，刮拭时间相对较短的是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A、泻法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B、平补平泻法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C、其他刮痧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D、补法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E、和法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8.适用于皮肉浅薄部位腧穴的进针方法是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A、指切进针法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B、单手进针法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C、舒张进针法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D、夹持进针法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E、提捏进针法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9.冠心病的推拿治疗气阴不足患者可在阴虚取穴基础上增加的第穴起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A、命门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B、气海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C、心俞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D、内关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E、厥阴俞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10.有表里关系的经脉是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A、足厥阴肝经与手阳明大肠经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B、手厥阴心包经与手太阳小肠经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C、足少阴肾经与足太阳膀胱经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D、足少阳胆经与手厥阴心包经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E、足太阴脾经与手太阴肺经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11.COPD患者巨咳不出，气喘明显者，可选用的腧穴是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A、定喘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B、合谷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C、大椎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D、气海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E、太溪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12.软组织损伤患者尽早进行关节被动活动的目的是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A、恢复和增加肌力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B、减轻水肿和疼痛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C、保持和恢复关节的活动范围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D、保持软组织弹性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E、促进伤口愈合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13.拔罐时若需留罐，其留罐的时间一般为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A、3-5分钟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B、10-15分钟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C、15-20分钟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D、20-25分钟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E、25--30分钟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14.针灸治疗麻周类的手太阴经证应加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A、昆仑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B、合谷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C、尺泽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D、外关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E、后溪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15.以下说法错误的是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A、易筋经中的“易”是变通、改换、脱换之意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B、易筋经中的“筋”指筋骨、筋膜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C、易筋经中的“经”带有指南、法典之意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D、易筋经就是改变筋骨，通过修炼丹田真气打通全身经络的内功方法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E、易筋经不太强调吐纳与意守，而讲究蓄力于指端,以力贯气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16.走罐时须在铺口或欲拔罐部位涂些润滑油，不可用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A、凡士林油膏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B、乳液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C、香油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D、刮痧油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E、酒精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17.传统康复独特的治疗原则不包括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A、调整阴阳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B、协调脏腑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C、药物治疗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D、调理气血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E、扶正祛邪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18.推拿是物理疗法，十分重视的是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A、经络学说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B、解剖学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C、生理学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D、病理学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E、生物力学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19.主治肩臂手病症的头针刺激线是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A、运动区上1/5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B、足运感区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C、运动区中2/5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D、感觉区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E、舞蹈震颤控制区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20.李某,男,60岁。因突发言语不清，口眼歪斜，口角流涎，左侧肢体无力一天收住人院，伴吞咽困难、饮水呛咳。有心脏病史,安有心脏起搏器。进行早期康复治疗时应注意的是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A、针刺眼区穴位时宜长时间留针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B、腰背部输穴宜深刺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C、电针时电流调节应从大到小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D、安装心脏起搏器者禁用电针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E、痉挛期应采用兴奋性手法促进随意运动出现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21.多用于背部、腰部、臀部和下肢部位刮拭的体位是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A、俯伏坐位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B、俯卧位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C、站位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D、侧卧位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E、端坐位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22.下列晕罐的处理措施中,不当的是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A、头高足低体位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B、立即起罐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C、患者平卧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D、患者饮用温开水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E、保暖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23.在刮痧时，一般局部刮痧的适宜时间是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A、5分钟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B、10-20分钟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C、20-30分钟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D、60分钟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E、100分钟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24.对冠心病心阳不振寒凝心脉者，可选用的方法是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A、针刺法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B、灸法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C、运动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D、饮食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E、调摄情绪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25.“康复”的主要目的是解决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A、疾病预防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B、治愈疾病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C、治疗残疾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D、功能障碍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E、卫生保健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26.可用作止痈、镇静，级解肌肉和血管痉挛,针刺麻醉的电针波型是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A、断续波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B、锯齿波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C、疏波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D、密波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E、疏密波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27.慢性阻塞性肺病的针刺治疗多采用的手法是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A、补法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B、泻法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C、平补平再法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D、先补后泻法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E、先泻后补法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28.上述病例目前不宜选择的治疗是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A、中立位腰椎牵引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B、超短波泊疗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C、直流电药物离子导人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D、针灸治疗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E、中频电疗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29.最适用于四肢小关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A、抖法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B、捏祛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C、捻法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D、拿法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E、摩法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30.下列拔罐方法中，多用于治疗扭伤、丹毒、乳痈的是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A、闪罐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B、留罐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C、留针拔罐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D、剌血拔罐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E、药罐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31.急性软组织损伤的抬疗原则是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A、伤处休息制动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B、尽早开始关节功能锻练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C、立即冰敷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D、多种疗法联合应用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E、局部制动冰敷加压包扎肢体拾高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32.治疗局部皮肤麻木、疼痛或功能减退一一般选用下列罐法中的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A、闪罐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B、留罐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C、留针拔罐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D、剌血拔罐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E、药罐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33.治疗落枕相对最有效的手法是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A、拿法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B、捏法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C、扳法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D、擦法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E、按揉法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34.属于艾炷灸法的是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A、化脓灸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B、铺灸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C、温和灸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D、温针灸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E、回旋灸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35.五禽戏主要模仿的是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A、虎、鹿、熊、猿、鸟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B、虎、熊、鼠、鸡、猿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C、鸟、鼠、虎、牛、鹿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D、虎、鹿、熊、猿、鸡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E、牛、鸡、鼠、龙、虎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36.糖尿病的针剌治疗中,肝郁烦躁易怒者的配穴是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A、胃俞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B、肾俞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C、关元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D、太冲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E、三阴交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37.拔罐技术不适用于治疗(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A、急性扭伤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B、带状疱疹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C、高热抽搞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D、腰椎间盘突出症</w:t>
      </w:r>
    </w:p>
    <w:p w:rsidR="00277C84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E、咳嗽</w:t>
      </w:r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15D6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  <w:r w:rsidRPr="00F15D62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F15D62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https://d.book118.com/025130342134011040</w:t>
        </w:r>
      </w:hyperlink>
    </w:p>
    <w:p w:rsidR="00F15D62" w:rsidRPr="00F15D62" w:rsidP="00F15D6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D6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F15D6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15D6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D62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15D62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D62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15D62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D62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15D62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D62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15D62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D62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15D62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D62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15D62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D62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15D62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D62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F15D62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D62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F15D62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D62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F15D62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D62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F15D62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D6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710"/>
    <w:rsid w:val="00175751"/>
    <w:rsid w:val="00277C84"/>
    <w:rsid w:val="00B126FF"/>
    <w:rsid w:val="00E64710"/>
    <w:rsid w:val="00F15D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277C8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277C84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277C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277C84"/>
  </w:style>
  <w:style w:type="paragraph" w:customStyle="1" w:styleId="question-title">
    <w:name w:val="question-title"/>
    <w:basedOn w:val="Normal"/>
    <w:rsid w:val="00277C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277C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277C84"/>
  </w:style>
  <w:style w:type="paragraph" w:styleId="NormalWeb">
    <w:name w:val="Normal (Web)"/>
    <w:basedOn w:val="Normal"/>
    <w:uiPriority w:val="99"/>
    <w:semiHidden/>
    <w:unhideWhenUsed/>
    <w:rsid w:val="00277C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F15D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F15D6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F15D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F15D6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15D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025130342134011040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2685</Words>
  <Characters>15307</Characters>
  <Application>Microsoft Office Word</Application>
  <DocSecurity>0</DocSecurity>
  <Lines>127</Lines>
  <Paragraphs>35</Paragraphs>
  <ScaleCrop>false</ScaleCrop>
  <Company>Microsoft</Company>
  <LinksUpToDate>false</LinksUpToDate>
  <CharactersWithSpaces>17957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2024-01-05T03:08:00Z</dcterms:created>
  <dcterms:modified xsi:type="dcterms:W3CDTF">2024-01-05T08:09:00Z</dcterms:modified>
</cp:coreProperties>
</file>