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53" w:history="1">
        <w:r>
          <w:rPr>
            <w:rFonts w:ascii="仿宋" w:eastAsia="仿宋" w:hAnsi="仿宋" w:cs="仿宋" w:hint="eastAsia"/>
            <w:lang w:eastAsia="zh-CN"/>
          </w:rPr>
          <w:t>前言</w:t>
        </w:r>
        <w:r>
          <w:tab/>
        </w:r>
        <w:r>
          <w:fldChar w:fldCharType="begin"/>
        </w:r>
        <w:r>
          <w:instrText xml:space="preserve"> PAGEREF _Toc25353 \h </w:instrText>
        </w:r>
        <w:r>
          <w:fldChar w:fldCharType="separate"/>
        </w:r>
        <w:r>
          <w:t>3</w:t>
        </w:r>
        <w:r>
          <w:fldChar w:fldCharType="end"/>
        </w:r>
      </w:hyperlink>
    </w:p>
    <w:p>
      <w:pPr>
        <w:pStyle w:val="TOC1"/>
        <w:tabs>
          <w:tab w:val="right" w:leader="dot" w:pos="8306"/>
        </w:tabs>
      </w:pPr>
      <w:hyperlink w:anchor="_Toc6277" w:history="1">
        <w:r>
          <w:rPr>
            <w:rFonts w:ascii="仿宋" w:eastAsia="仿宋" w:hAnsi="仿宋" w:cs="仿宋" w:hint="eastAsia"/>
            <w:lang w:eastAsia="zh-CN"/>
          </w:rPr>
          <w:t>一、医药中间体项目选址可行性分析</w:t>
        </w:r>
        <w:r>
          <w:tab/>
        </w:r>
        <w:r>
          <w:fldChar w:fldCharType="begin"/>
        </w:r>
        <w:r>
          <w:instrText xml:space="preserve"> PAGEREF _Toc6277 \h </w:instrText>
        </w:r>
        <w:r>
          <w:fldChar w:fldCharType="separate"/>
        </w:r>
        <w:r>
          <w:t>3</w:t>
        </w:r>
        <w:r>
          <w:fldChar w:fldCharType="end"/>
        </w:r>
      </w:hyperlink>
    </w:p>
    <w:p>
      <w:pPr>
        <w:pStyle w:val="TOC2"/>
        <w:tabs>
          <w:tab w:val="right" w:leader="dot" w:pos="8306"/>
        </w:tabs>
      </w:pPr>
      <w:hyperlink w:anchor="_Toc6810" w:history="1">
        <w:r>
          <w:rPr>
            <w:rFonts w:ascii="仿宋" w:eastAsia="仿宋" w:hAnsi="仿宋" w:cs="仿宋" w:hint="eastAsia"/>
            <w:lang w:eastAsia="zh-CN"/>
          </w:rPr>
          <w:t>(一)、医药中间体项目选址</w:t>
        </w:r>
        <w:r>
          <w:tab/>
        </w:r>
        <w:r>
          <w:fldChar w:fldCharType="begin"/>
        </w:r>
        <w:r>
          <w:instrText xml:space="preserve"> PAGEREF _Toc6810 \h </w:instrText>
        </w:r>
        <w:r>
          <w:fldChar w:fldCharType="separate"/>
        </w:r>
        <w:r>
          <w:t>3</w:t>
        </w:r>
        <w:r>
          <w:fldChar w:fldCharType="end"/>
        </w:r>
      </w:hyperlink>
    </w:p>
    <w:p>
      <w:pPr>
        <w:pStyle w:val="TOC2"/>
        <w:tabs>
          <w:tab w:val="right" w:leader="dot" w:pos="8306"/>
        </w:tabs>
      </w:pPr>
      <w:hyperlink w:anchor="_Toc28395" w:history="1">
        <w:r>
          <w:rPr>
            <w:rFonts w:ascii="仿宋" w:eastAsia="仿宋" w:hAnsi="仿宋" w:cs="仿宋" w:hint="eastAsia"/>
            <w:lang w:eastAsia="zh-CN"/>
          </w:rPr>
          <w:t>(二)、用地控制指标</w:t>
        </w:r>
        <w:r>
          <w:tab/>
        </w:r>
        <w:r>
          <w:fldChar w:fldCharType="begin"/>
        </w:r>
        <w:r>
          <w:instrText xml:space="preserve"> PAGEREF _Toc28395 \h </w:instrText>
        </w:r>
        <w:r>
          <w:fldChar w:fldCharType="separate"/>
        </w:r>
        <w:r>
          <w:t>3</w:t>
        </w:r>
        <w:r>
          <w:fldChar w:fldCharType="end"/>
        </w:r>
      </w:hyperlink>
    </w:p>
    <w:p>
      <w:pPr>
        <w:pStyle w:val="TOC2"/>
        <w:tabs>
          <w:tab w:val="right" w:leader="dot" w:pos="8306"/>
        </w:tabs>
      </w:pPr>
      <w:hyperlink w:anchor="_Toc23481" w:history="1">
        <w:r>
          <w:rPr>
            <w:rFonts w:ascii="仿宋" w:eastAsia="仿宋" w:hAnsi="仿宋" w:cs="仿宋" w:hint="eastAsia"/>
            <w:lang w:eastAsia="zh-CN"/>
          </w:rPr>
          <w:t>(三)、节约用地措施</w:t>
        </w:r>
        <w:r>
          <w:tab/>
        </w:r>
        <w:r>
          <w:fldChar w:fldCharType="begin"/>
        </w:r>
        <w:r>
          <w:instrText xml:space="preserve"> PAGEREF _Toc23481 \h </w:instrText>
        </w:r>
        <w:r>
          <w:fldChar w:fldCharType="separate"/>
        </w:r>
        <w:r>
          <w:t>5</w:t>
        </w:r>
        <w:r>
          <w:fldChar w:fldCharType="end"/>
        </w:r>
      </w:hyperlink>
    </w:p>
    <w:p>
      <w:pPr>
        <w:pStyle w:val="TOC2"/>
        <w:tabs>
          <w:tab w:val="right" w:leader="dot" w:pos="8306"/>
        </w:tabs>
      </w:pPr>
      <w:hyperlink w:anchor="_Toc11197" w:history="1">
        <w:r>
          <w:rPr>
            <w:rFonts w:ascii="仿宋" w:eastAsia="仿宋" w:hAnsi="仿宋" w:cs="仿宋" w:hint="eastAsia"/>
            <w:lang w:eastAsia="zh-CN"/>
          </w:rPr>
          <w:t>(四)、总图布置方案</w:t>
        </w:r>
        <w:r>
          <w:tab/>
        </w:r>
        <w:r>
          <w:fldChar w:fldCharType="begin"/>
        </w:r>
        <w:r>
          <w:instrText xml:space="preserve"> PAGEREF _Toc11197 \h </w:instrText>
        </w:r>
        <w:r>
          <w:fldChar w:fldCharType="separate"/>
        </w:r>
        <w:r>
          <w:t>6</w:t>
        </w:r>
        <w:r>
          <w:fldChar w:fldCharType="end"/>
        </w:r>
      </w:hyperlink>
    </w:p>
    <w:p>
      <w:pPr>
        <w:pStyle w:val="TOC2"/>
        <w:tabs>
          <w:tab w:val="right" w:leader="dot" w:pos="8306"/>
        </w:tabs>
      </w:pPr>
      <w:hyperlink w:anchor="_Toc15706" w:history="1">
        <w:r>
          <w:rPr>
            <w:rFonts w:ascii="仿宋" w:eastAsia="仿宋" w:hAnsi="仿宋" w:cs="仿宋" w:hint="eastAsia"/>
            <w:lang w:eastAsia="zh-CN"/>
          </w:rPr>
          <w:t>(五)、选址综合评价</w:t>
        </w:r>
        <w:r>
          <w:tab/>
        </w:r>
        <w:r>
          <w:fldChar w:fldCharType="begin"/>
        </w:r>
        <w:r>
          <w:instrText xml:space="preserve"> PAGEREF _Toc15706 \h </w:instrText>
        </w:r>
        <w:r>
          <w:fldChar w:fldCharType="separate"/>
        </w:r>
        <w:r>
          <w:t>7</w:t>
        </w:r>
        <w:r>
          <w:fldChar w:fldCharType="end"/>
        </w:r>
      </w:hyperlink>
    </w:p>
    <w:p>
      <w:pPr>
        <w:pStyle w:val="TOC1"/>
        <w:tabs>
          <w:tab w:val="right" w:leader="dot" w:pos="8306"/>
        </w:tabs>
      </w:pPr>
      <w:hyperlink w:anchor="_Toc29875" w:history="1">
        <w:r>
          <w:rPr>
            <w:rFonts w:ascii="仿宋" w:eastAsia="仿宋" w:hAnsi="仿宋" w:cs="仿宋" w:hint="eastAsia"/>
            <w:lang w:eastAsia="zh-CN"/>
          </w:rPr>
          <w:t>二、医药中间体项目文档管理</w:t>
        </w:r>
        <w:r>
          <w:tab/>
        </w:r>
        <w:r>
          <w:fldChar w:fldCharType="begin"/>
        </w:r>
        <w:r>
          <w:instrText xml:space="preserve"> PAGEREF _Toc29875 \h </w:instrText>
        </w:r>
        <w:r>
          <w:fldChar w:fldCharType="separate"/>
        </w:r>
        <w:r>
          <w:t>8</w:t>
        </w:r>
        <w:r>
          <w:fldChar w:fldCharType="end"/>
        </w:r>
      </w:hyperlink>
    </w:p>
    <w:p>
      <w:pPr>
        <w:pStyle w:val="TOC2"/>
        <w:tabs>
          <w:tab w:val="right" w:leader="dot" w:pos="8306"/>
        </w:tabs>
      </w:pPr>
      <w:hyperlink w:anchor="_Toc30344" w:history="1">
        <w:r>
          <w:rPr>
            <w:rFonts w:ascii="仿宋" w:eastAsia="仿宋" w:hAnsi="仿宋" w:cs="仿宋" w:hint="eastAsia"/>
            <w:lang w:eastAsia="zh-CN"/>
          </w:rPr>
          <w:t>(一)、文档编制与审查</w:t>
        </w:r>
        <w:r>
          <w:tab/>
        </w:r>
        <w:r>
          <w:fldChar w:fldCharType="begin"/>
        </w:r>
        <w:r>
          <w:instrText xml:space="preserve"> PAGEREF _Toc30344 \h </w:instrText>
        </w:r>
        <w:r>
          <w:fldChar w:fldCharType="separate"/>
        </w:r>
        <w:r>
          <w:t>8</w:t>
        </w:r>
        <w:r>
          <w:fldChar w:fldCharType="end"/>
        </w:r>
      </w:hyperlink>
    </w:p>
    <w:p>
      <w:pPr>
        <w:pStyle w:val="TOC2"/>
        <w:tabs>
          <w:tab w:val="right" w:leader="dot" w:pos="8306"/>
        </w:tabs>
      </w:pPr>
      <w:hyperlink w:anchor="_Toc29725" w:history="1">
        <w:r>
          <w:rPr>
            <w:rFonts w:ascii="仿宋" w:eastAsia="仿宋" w:hAnsi="仿宋" w:cs="仿宋" w:hint="eastAsia"/>
            <w:lang w:eastAsia="zh-CN"/>
          </w:rPr>
          <w:t>(二)、文档发布与分发</w:t>
        </w:r>
        <w:r>
          <w:tab/>
        </w:r>
        <w:r>
          <w:fldChar w:fldCharType="begin"/>
        </w:r>
        <w:r>
          <w:instrText xml:space="preserve"> PAGEREF _Toc29725 \h </w:instrText>
        </w:r>
        <w:r>
          <w:fldChar w:fldCharType="separate"/>
        </w:r>
        <w:r>
          <w:t>10</w:t>
        </w:r>
        <w:r>
          <w:fldChar w:fldCharType="end"/>
        </w:r>
      </w:hyperlink>
    </w:p>
    <w:p>
      <w:pPr>
        <w:pStyle w:val="TOC2"/>
        <w:tabs>
          <w:tab w:val="right" w:leader="dot" w:pos="8306"/>
        </w:tabs>
      </w:pPr>
      <w:hyperlink w:anchor="_Toc16917" w:history="1">
        <w:r>
          <w:rPr>
            <w:rFonts w:ascii="仿宋" w:eastAsia="仿宋" w:hAnsi="仿宋" w:cs="仿宋" w:hint="eastAsia"/>
            <w:lang w:eastAsia="zh-CN"/>
          </w:rPr>
          <w:t>(三)、文档存档与归档</w:t>
        </w:r>
        <w:r>
          <w:tab/>
        </w:r>
        <w:r>
          <w:fldChar w:fldCharType="begin"/>
        </w:r>
        <w:r>
          <w:instrText xml:space="preserve"> PAGEREF _Toc16917 \h </w:instrText>
        </w:r>
        <w:r>
          <w:fldChar w:fldCharType="separate"/>
        </w:r>
        <w:r>
          <w:t>10</w:t>
        </w:r>
        <w:r>
          <w:fldChar w:fldCharType="end"/>
        </w:r>
      </w:hyperlink>
    </w:p>
    <w:p>
      <w:pPr>
        <w:pStyle w:val="TOC1"/>
        <w:tabs>
          <w:tab w:val="right" w:leader="dot" w:pos="8306"/>
        </w:tabs>
      </w:pPr>
      <w:hyperlink w:anchor="_Toc21562" w:history="1">
        <w:r>
          <w:rPr>
            <w:rFonts w:ascii="仿宋" w:eastAsia="仿宋" w:hAnsi="仿宋" w:cs="仿宋" w:hint="eastAsia"/>
            <w:lang w:eastAsia="zh-CN"/>
          </w:rPr>
          <w:t>三、医药中间体项目可持续发展</w:t>
        </w:r>
        <w:r>
          <w:tab/>
        </w:r>
        <w:r>
          <w:fldChar w:fldCharType="begin"/>
        </w:r>
        <w:r>
          <w:instrText xml:space="preserve"> PAGEREF _Toc21562 \h </w:instrText>
        </w:r>
        <w:r>
          <w:fldChar w:fldCharType="separate"/>
        </w:r>
        <w:r>
          <w:t>12</w:t>
        </w:r>
        <w:r>
          <w:fldChar w:fldCharType="end"/>
        </w:r>
      </w:hyperlink>
    </w:p>
    <w:p>
      <w:pPr>
        <w:pStyle w:val="TOC2"/>
        <w:tabs>
          <w:tab w:val="right" w:leader="dot" w:pos="8306"/>
        </w:tabs>
      </w:pPr>
      <w:hyperlink w:anchor="_Toc30995" w:history="1">
        <w:r>
          <w:rPr>
            <w:rFonts w:ascii="仿宋" w:eastAsia="仿宋" w:hAnsi="仿宋" w:cs="仿宋" w:hint="eastAsia"/>
            <w:lang w:eastAsia="zh-CN"/>
          </w:rPr>
          <w:t>(一)、可持续战略与实践</w:t>
        </w:r>
        <w:r>
          <w:tab/>
        </w:r>
        <w:r>
          <w:fldChar w:fldCharType="begin"/>
        </w:r>
        <w:r>
          <w:instrText xml:space="preserve"> PAGEREF _Toc30995 \h </w:instrText>
        </w:r>
        <w:r>
          <w:fldChar w:fldCharType="separate"/>
        </w:r>
        <w:r>
          <w:t>12</w:t>
        </w:r>
        <w:r>
          <w:fldChar w:fldCharType="end"/>
        </w:r>
      </w:hyperlink>
    </w:p>
    <w:p>
      <w:pPr>
        <w:pStyle w:val="TOC2"/>
        <w:tabs>
          <w:tab w:val="right" w:leader="dot" w:pos="8306"/>
        </w:tabs>
      </w:pPr>
      <w:hyperlink w:anchor="_Toc19036" w:history="1">
        <w:r>
          <w:rPr>
            <w:rFonts w:ascii="仿宋" w:eastAsia="仿宋" w:hAnsi="仿宋" w:cs="仿宋" w:hint="eastAsia"/>
            <w:lang w:eastAsia="zh-CN"/>
          </w:rPr>
          <w:t>(二)、环保与社会责任</w:t>
        </w:r>
        <w:r>
          <w:tab/>
        </w:r>
        <w:r>
          <w:fldChar w:fldCharType="begin"/>
        </w:r>
        <w:r>
          <w:instrText xml:space="preserve"> PAGEREF _Toc19036 \h </w:instrText>
        </w:r>
        <w:r>
          <w:fldChar w:fldCharType="separate"/>
        </w:r>
        <w:r>
          <w:t>12</w:t>
        </w:r>
        <w:r>
          <w:fldChar w:fldCharType="end"/>
        </w:r>
      </w:hyperlink>
    </w:p>
    <w:p>
      <w:pPr>
        <w:pStyle w:val="TOC1"/>
        <w:tabs>
          <w:tab w:val="right" w:leader="dot" w:pos="8306"/>
        </w:tabs>
      </w:pPr>
      <w:hyperlink w:anchor="_Toc25071" w:history="1">
        <w:r>
          <w:rPr>
            <w:rFonts w:ascii="仿宋" w:eastAsia="仿宋" w:hAnsi="仿宋" w:cs="仿宋" w:hint="eastAsia"/>
            <w:lang w:eastAsia="zh-CN"/>
          </w:rPr>
          <w:t>四、医药中间体项目建设单位说明</w:t>
        </w:r>
        <w:r>
          <w:tab/>
        </w:r>
        <w:r>
          <w:fldChar w:fldCharType="begin"/>
        </w:r>
        <w:r>
          <w:instrText xml:space="preserve"> PAGEREF _Toc25071 \h </w:instrText>
        </w:r>
        <w:r>
          <w:fldChar w:fldCharType="separate"/>
        </w:r>
        <w:r>
          <w:t>13</w:t>
        </w:r>
        <w:r>
          <w:fldChar w:fldCharType="end"/>
        </w:r>
      </w:hyperlink>
    </w:p>
    <w:p>
      <w:pPr>
        <w:pStyle w:val="TOC2"/>
        <w:tabs>
          <w:tab w:val="right" w:leader="dot" w:pos="8306"/>
        </w:tabs>
      </w:pPr>
      <w:hyperlink w:anchor="_Toc22556" w:history="1">
        <w:r>
          <w:rPr>
            <w:rFonts w:ascii="仿宋" w:eastAsia="仿宋" w:hAnsi="仿宋" w:cs="仿宋" w:hint="eastAsia"/>
            <w:lang w:eastAsia="zh-CN"/>
          </w:rPr>
          <w:t>(一)、医药中间体项目承办单位基本情况</w:t>
        </w:r>
        <w:r>
          <w:tab/>
        </w:r>
        <w:r>
          <w:fldChar w:fldCharType="begin"/>
        </w:r>
        <w:r>
          <w:instrText xml:space="preserve"> PAGEREF _Toc22556 \h </w:instrText>
        </w:r>
        <w:r>
          <w:fldChar w:fldCharType="separate"/>
        </w:r>
        <w:r>
          <w:t>13</w:t>
        </w:r>
        <w:r>
          <w:fldChar w:fldCharType="end"/>
        </w:r>
      </w:hyperlink>
    </w:p>
    <w:p>
      <w:pPr>
        <w:pStyle w:val="TOC2"/>
        <w:tabs>
          <w:tab w:val="right" w:leader="dot" w:pos="8306"/>
        </w:tabs>
      </w:pPr>
      <w:hyperlink w:anchor="_Toc24915" w:history="1">
        <w:r>
          <w:rPr>
            <w:rFonts w:ascii="仿宋" w:eastAsia="仿宋" w:hAnsi="仿宋" w:cs="仿宋" w:hint="eastAsia"/>
            <w:lang w:eastAsia="zh-CN"/>
          </w:rPr>
          <w:t>(二)、公司经济效益分析</w:t>
        </w:r>
        <w:r>
          <w:tab/>
        </w:r>
        <w:r>
          <w:fldChar w:fldCharType="begin"/>
        </w:r>
        <w:r>
          <w:instrText xml:space="preserve"> PAGEREF _Toc24915 \h </w:instrText>
        </w:r>
        <w:r>
          <w:fldChar w:fldCharType="separate"/>
        </w:r>
        <w:r>
          <w:t>14</w:t>
        </w:r>
        <w:r>
          <w:fldChar w:fldCharType="end"/>
        </w:r>
      </w:hyperlink>
    </w:p>
    <w:p>
      <w:pPr>
        <w:pStyle w:val="TOC1"/>
        <w:tabs>
          <w:tab w:val="right" w:leader="dot" w:pos="8306"/>
        </w:tabs>
      </w:pPr>
      <w:hyperlink w:anchor="_Toc23331" w:history="1">
        <w:r>
          <w:rPr>
            <w:rFonts w:ascii="仿宋" w:eastAsia="仿宋" w:hAnsi="仿宋" w:cs="仿宋" w:hint="eastAsia"/>
            <w:lang w:eastAsia="zh-CN"/>
          </w:rPr>
          <w:t>五、工艺说明</w:t>
        </w:r>
        <w:r>
          <w:tab/>
        </w:r>
        <w:r>
          <w:fldChar w:fldCharType="begin"/>
        </w:r>
        <w:r>
          <w:instrText xml:space="preserve"> PAGEREF _Toc23331 \h </w:instrText>
        </w:r>
        <w:r>
          <w:fldChar w:fldCharType="separate"/>
        </w:r>
        <w:r>
          <w:t>15</w:t>
        </w:r>
        <w:r>
          <w:fldChar w:fldCharType="end"/>
        </w:r>
      </w:hyperlink>
    </w:p>
    <w:p>
      <w:pPr>
        <w:pStyle w:val="TOC2"/>
        <w:tabs>
          <w:tab w:val="right" w:leader="dot" w:pos="8306"/>
        </w:tabs>
      </w:pPr>
      <w:hyperlink w:anchor="_Toc25414" w:history="1">
        <w:r>
          <w:rPr>
            <w:rFonts w:ascii="仿宋" w:eastAsia="仿宋" w:hAnsi="仿宋" w:cs="仿宋" w:hint="eastAsia"/>
            <w:lang w:eastAsia="zh-CN"/>
          </w:rPr>
          <w:t>(一)、技术管理特点</w:t>
        </w:r>
        <w:r>
          <w:tab/>
        </w:r>
        <w:r>
          <w:fldChar w:fldCharType="begin"/>
        </w:r>
        <w:r>
          <w:instrText xml:space="preserve"> PAGEREF _Toc25414 \h </w:instrText>
        </w:r>
        <w:r>
          <w:fldChar w:fldCharType="separate"/>
        </w:r>
        <w:r>
          <w:t>15</w:t>
        </w:r>
        <w:r>
          <w:fldChar w:fldCharType="end"/>
        </w:r>
      </w:hyperlink>
    </w:p>
    <w:p>
      <w:pPr>
        <w:pStyle w:val="TOC2"/>
        <w:tabs>
          <w:tab w:val="right" w:leader="dot" w:pos="8306"/>
        </w:tabs>
      </w:pPr>
      <w:hyperlink w:anchor="_Toc2137" w:history="1">
        <w:r>
          <w:rPr>
            <w:rFonts w:ascii="仿宋" w:eastAsia="仿宋" w:hAnsi="仿宋" w:cs="仿宋" w:hint="eastAsia"/>
            <w:lang w:eastAsia="zh-CN"/>
          </w:rPr>
          <w:t>(二)、医药中间体项目工艺技术设计方案</w:t>
        </w:r>
        <w:r>
          <w:tab/>
        </w:r>
        <w:r>
          <w:fldChar w:fldCharType="begin"/>
        </w:r>
        <w:r>
          <w:instrText xml:space="preserve"> PAGEREF _Toc2137 \h </w:instrText>
        </w:r>
        <w:r>
          <w:fldChar w:fldCharType="separate"/>
        </w:r>
        <w:r>
          <w:t>16</w:t>
        </w:r>
        <w:r>
          <w:fldChar w:fldCharType="end"/>
        </w:r>
      </w:hyperlink>
    </w:p>
    <w:p>
      <w:pPr>
        <w:pStyle w:val="TOC2"/>
        <w:tabs>
          <w:tab w:val="right" w:leader="dot" w:pos="8306"/>
        </w:tabs>
      </w:pPr>
      <w:hyperlink w:anchor="_Toc17952" w:history="1">
        <w:r>
          <w:rPr>
            <w:rFonts w:ascii="仿宋" w:eastAsia="仿宋" w:hAnsi="仿宋" w:cs="仿宋" w:hint="eastAsia"/>
            <w:lang w:eastAsia="zh-CN"/>
          </w:rPr>
          <w:t>(三)、设备选型方案</w:t>
        </w:r>
        <w:r>
          <w:tab/>
        </w:r>
        <w:r>
          <w:fldChar w:fldCharType="begin"/>
        </w:r>
        <w:r>
          <w:instrText xml:space="preserve"> PAGEREF _Toc17952 \h </w:instrText>
        </w:r>
        <w:r>
          <w:fldChar w:fldCharType="separate"/>
        </w:r>
        <w:r>
          <w:t>17</w:t>
        </w:r>
        <w:r>
          <w:fldChar w:fldCharType="end"/>
        </w:r>
      </w:hyperlink>
    </w:p>
    <w:p>
      <w:pPr>
        <w:pStyle w:val="TOC1"/>
        <w:tabs>
          <w:tab w:val="right" w:leader="dot" w:pos="8306"/>
        </w:tabs>
      </w:pPr>
      <w:hyperlink w:anchor="_Toc5498" w:history="1">
        <w:r>
          <w:rPr>
            <w:rFonts w:ascii="仿宋" w:eastAsia="仿宋" w:hAnsi="仿宋" w:cs="仿宋" w:hint="eastAsia"/>
            <w:lang w:eastAsia="zh-CN"/>
          </w:rPr>
          <w:t>六、医药中间体项目土建工程</w:t>
        </w:r>
        <w:r>
          <w:tab/>
        </w:r>
        <w:r>
          <w:fldChar w:fldCharType="begin"/>
        </w:r>
        <w:r>
          <w:instrText xml:space="preserve"> PAGEREF _Toc5498 \h </w:instrText>
        </w:r>
        <w:r>
          <w:fldChar w:fldCharType="separate"/>
        </w:r>
        <w:r>
          <w:t>19</w:t>
        </w:r>
        <w:r>
          <w:fldChar w:fldCharType="end"/>
        </w:r>
      </w:hyperlink>
    </w:p>
    <w:p>
      <w:pPr>
        <w:pStyle w:val="TOC2"/>
        <w:tabs>
          <w:tab w:val="right" w:leader="dot" w:pos="8306"/>
        </w:tabs>
      </w:pPr>
      <w:hyperlink w:anchor="_Toc7757" w:history="1">
        <w:r>
          <w:rPr>
            <w:rFonts w:ascii="仿宋" w:eastAsia="仿宋" w:hAnsi="仿宋" w:cs="仿宋" w:hint="eastAsia"/>
            <w:lang w:eastAsia="zh-CN"/>
          </w:rPr>
          <w:t>(一)、建筑工程设计原则</w:t>
        </w:r>
        <w:r>
          <w:tab/>
        </w:r>
        <w:r>
          <w:fldChar w:fldCharType="begin"/>
        </w:r>
        <w:r>
          <w:instrText xml:space="preserve"> PAGEREF _Toc7757 \h </w:instrText>
        </w:r>
        <w:r>
          <w:fldChar w:fldCharType="separate"/>
        </w:r>
        <w:r>
          <w:t>19</w:t>
        </w:r>
        <w:r>
          <w:fldChar w:fldCharType="end"/>
        </w:r>
      </w:hyperlink>
    </w:p>
    <w:p>
      <w:pPr>
        <w:pStyle w:val="TOC2"/>
        <w:tabs>
          <w:tab w:val="right" w:leader="dot" w:pos="8306"/>
        </w:tabs>
      </w:pPr>
      <w:hyperlink w:anchor="_Toc11360" w:history="1">
        <w:r>
          <w:rPr>
            <w:rFonts w:ascii="仿宋" w:eastAsia="仿宋" w:hAnsi="仿宋" w:cs="仿宋" w:hint="eastAsia"/>
            <w:lang w:eastAsia="zh-CN"/>
          </w:rPr>
          <w:t>(二)、土建工程设计年限及安全等级</w:t>
        </w:r>
        <w:r>
          <w:tab/>
        </w:r>
        <w:r>
          <w:fldChar w:fldCharType="begin"/>
        </w:r>
        <w:r>
          <w:instrText xml:space="preserve"> PAGEREF _Toc11360 \h </w:instrText>
        </w:r>
        <w:r>
          <w:fldChar w:fldCharType="separate"/>
        </w:r>
        <w:r>
          <w:t>20</w:t>
        </w:r>
        <w:r>
          <w:fldChar w:fldCharType="end"/>
        </w:r>
      </w:hyperlink>
    </w:p>
    <w:p>
      <w:pPr>
        <w:pStyle w:val="TOC2"/>
        <w:tabs>
          <w:tab w:val="right" w:leader="dot" w:pos="8306"/>
        </w:tabs>
      </w:pPr>
      <w:hyperlink w:anchor="_Toc8435" w:history="1">
        <w:r>
          <w:rPr>
            <w:rFonts w:ascii="仿宋" w:eastAsia="仿宋" w:hAnsi="仿宋" w:cs="仿宋" w:hint="eastAsia"/>
            <w:lang w:eastAsia="zh-CN"/>
          </w:rPr>
          <w:t>(三)、建筑工程设计总体要求</w:t>
        </w:r>
        <w:r>
          <w:tab/>
        </w:r>
        <w:r>
          <w:fldChar w:fldCharType="begin"/>
        </w:r>
        <w:r>
          <w:instrText xml:space="preserve"> PAGEREF _Toc8435 \h </w:instrText>
        </w:r>
        <w:r>
          <w:fldChar w:fldCharType="separate"/>
        </w:r>
        <w:r>
          <w:t>21</w:t>
        </w:r>
        <w:r>
          <w:fldChar w:fldCharType="end"/>
        </w:r>
      </w:hyperlink>
    </w:p>
    <w:p>
      <w:pPr>
        <w:pStyle w:val="TOC2"/>
        <w:tabs>
          <w:tab w:val="right" w:leader="dot" w:pos="8306"/>
        </w:tabs>
      </w:pPr>
      <w:hyperlink w:anchor="_Toc23937" w:history="1">
        <w:r>
          <w:rPr>
            <w:rFonts w:ascii="仿宋" w:eastAsia="仿宋" w:hAnsi="仿宋" w:cs="仿宋" w:hint="eastAsia"/>
            <w:lang w:eastAsia="zh-CN"/>
          </w:rPr>
          <w:t>(四)、土建工程建设指标</w:t>
        </w:r>
        <w:r>
          <w:tab/>
        </w:r>
        <w:r>
          <w:fldChar w:fldCharType="begin"/>
        </w:r>
        <w:r>
          <w:instrText xml:space="preserve"> PAGEREF _Toc23937 \h </w:instrText>
        </w:r>
        <w:r>
          <w:fldChar w:fldCharType="separate"/>
        </w:r>
        <w:r>
          <w:t>22</w:t>
        </w:r>
        <w:r>
          <w:fldChar w:fldCharType="end"/>
        </w:r>
      </w:hyperlink>
    </w:p>
    <w:p>
      <w:pPr>
        <w:pStyle w:val="TOC1"/>
        <w:tabs>
          <w:tab w:val="right" w:leader="dot" w:pos="8306"/>
        </w:tabs>
      </w:pPr>
      <w:hyperlink w:anchor="_Toc13558" w:history="1">
        <w:r>
          <w:rPr>
            <w:rFonts w:ascii="仿宋" w:eastAsia="仿宋" w:hAnsi="仿宋" w:cs="仿宋" w:hint="eastAsia"/>
            <w:lang w:eastAsia="zh-CN"/>
          </w:rPr>
          <w:t>七、医药中间体项目投资规划</w:t>
        </w:r>
        <w:r>
          <w:tab/>
        </w:r>
        <w:r>
          <w:fldChar w:fldCharType="begin"/>
        </w:r>
        <w:r>
          <w:instrText xml:space="preserve"> PAGEREF _Toc13558 \h </w:instrText>
        </w:r>
        <w:r>
          <w:fldChar w:fldCharType="separate"/>
        </w:r>
        <w:r>
          <w:t>22</w:t>
        </w:r>
        <w:r>
          <w:fldChar w:fldCharType="end"/>
        </w:r>
      </w:hyperlink>
    </w:p>
    <w:p>
      <w:pPr>
        <w:pStyle w:val="TOC2"/>
        <w:tabs>
          <w:tab w:val="right" w:leader="dot" w:pos="8306"/>
        </w:tabs>
      </w:pPr>
      <w:hyperlink w:anchor="_Toc13165" w:history="1">
        <w:r>
          <w:rPr>
            <w:rFonts w:ascii="仿宋" w:eastAsia="仿宋" w:hAnsi="仿宋" w:cs="仿宋" w:hint="eastAsia"/>
            <w:lang w:eastAsia="zh-CN"/>
          </w:rPr>
          <w:t>(一)、医药中间体项目总投资估算</w:t>
        </w:r>
        <w:r>
          <w:tab/>
        </w:r>
        <w:r>
          <w:fldChar w:fldCharType="begin"/>
        </w:r>
        <w:r>
          <w:instrText xml:space="preserve"> PAGEREF _Toc13165 \h </w:instrText>
        </w:r>
        <w:r>
          <w:fldChar w:fldCharType="separate"/>
        </w:r>
        <w:r>
          <w:t>22</w:t>
        </w:r>
        <w:r>
          <w:fldChar w:fldCharType="end"/>
        </w:r>
      </w:hyperlink>
    </w:p>
    <w:p>
      <w:pPr>
        <w:pStyle w:val="TOC2"/>
        <w:tabs>
          <w:tab w:val="right" w:leader="dot" w:pos="8306"/>
        </w:tabs>
      </w:pPr>
      <w:hyperlink w:anchor="_Toc25840" w:history="1">
        <w:r>
          <w:rPr>
            <w:rFonts w:ascii="仿宋" w:eastAsia="仿宋" w:hAnsi="仿宋" w:cs="仿宋" w:hint="eastAsia"/>
            <w:lang w:eastAsia="zh-CN"/>
          </w:rPr>
          <w:t>(二)、资金筹措</w:t>
        </w:r>
        <w:r>
          <w:tab/>
        </w:r>
        <w:r>
          <w:fldChar w:fldCharType="begin"/>
        </w:r>
        <w:r>
          <w:instrText xml:space="preserve"> PAGEREF _Toc25840 \h </w:instrText>
        </w:r>
        <w:r>
          <w:fldChar w:fldCharType="separate"/>
        </w:r>
        <w:r>
          <w:t>23</w:t>
        </w:r>
        <w:r>
          <w:fldChar w:fldCharType="end"/>
        </w:r>
      </w:hyperlink>
    </w:p>
    <w:p>
      <w:pPr>
        <w:pStyle w:val="TOC1"/>
        <w:tabs>
          <w:tab w:val="right" w:leader="dot" w:pos="8306"/>
        </w:tabs>
      </w:pPr>
      <w:hyperlink w:anchor="_Toc22368" w:history="1">
        <w:r>
          <w:rPr>
            <w:rFonts w:ascii="仿宋" w:eastAsia="仿宋" w:hAnsi="仿宋" w:cs="仿宋" w:hint="eastAsia"/>
            <w:lang w:eastAsia="zh-CN"/>
          </w:rPr>
          <w:t>八、医药中间体项目财务管理</w:t>
        </w:r>
        <w:r>
          <w:tab/>
        </w:r>
        <w:r>
          <w:fldChar w:fldCharType="begin"/>
        </w:r>
        <w:r>
          <w:instrText xml:space="preserve"> PAGEREF _Toc22368 \h </w:instrText>
        </w:r>
        <w:r>
          <w:fldChar w:fldCharType="separate"/>
        </w:r>
        <w:r>
          <w:t>24</w:t>
        </w:r>
        <w:r>
          <w:fldChar w:fldCharType="end"/>
        </w:r>
      </w:hyperlink>
    </w:p>
    <w:p>
      <w:pPr>
        <w:pStyle w:val="TOC2"/>
        <w:tabs>
          <w:tab w:val="right" w:leader="dot" w:pos="8306"/>
        </w:tabs>
      </w:pPr>
      <w:hyperlink w:anchor="_Toc534" w:history="1">
        <w:r>
          <w:rPr>
            <w:rFonts w:ascii="仿宋" w:eastAsia="仿宋" w:hAnsi="仿宋" w:cs="仿宋" w:hint="eastAsia"/>
            <w:lang w:eastAsia="zh-CN"/>
          </w:rPr>
          <w:t>(一)、资金需求大</w:t>
        </w:r>
        <w:r>
          <w:tab/>
        </w:r>
        <w:r>
          <w:fldChar w:fldCharType="begin"/>
        </w:r>
        <w:r>
          <w:instrText xml:space="preserve"> PAGEREF _Toc534 \h </w:instrText>
        </w:r>
        <w:r>
          <w:fldChar w:fldCharType="separate"/>
        </w:r>
        <w:r>
          <w:t>24</w:t>
        </w:r>
        <w:r>
          <w:fldChar w:fldCharType="end"/>
        </w:r>
      </w:hyperlink>
    </w:p>
    <w:p>
      <w:pPr>
        <w:pStyle w:val="TOC2"/>
        <w:tabs>
          <w:tab w:val="right" w:leader="dot" w:pos="8306"/>
        </w:tabs>
      </w:pPr>
      <w:hyperlink w:anchor="_Toc30485" w:history="1">
        <w:r>
          <w:rPr>
            <w:rFonts w:ascii="仿宋" w:eastAsia="仿宋" w:hAnsi="仿宋" w:cs="仿宋" w:hint="eastAsia"/>
            <w:lang w:eastAsia="zh-CN"/>
          </w:rPr>
          <w:t>(二)、研发周期长</w:t>
        </w:r>
        <w:r>
          <w:tab/>
        </w:r>
        <w:r>
          <w:fldChar w:fldCharType="begin"/>
        </w:r>
        <w:r>
          <w:instrText xml:space="preserve"> PAGEREF _Toc30485 \h </w:instrText>
        </w:r>
        <w:r>
          <w:fldChar w:fldCharType="separate"/>
        </w:r>
        <w:r>
          <w:t>25</w:t>
        </w:r>
        <w:r>
          <w:fldChar w:fldCharType="end"/>
        </w:r>
      </w:hyperlink>
    </w:p>
    <w:p>
      <w:pPr>
        <w:pStyle w:val="TOC2"/>
        <w:tabs>
          <w:tab w:val="right" w:leader="dot" w:pos="8306"/>
        </w:tabs>
      </w:pPr>
      <w:hyperlink w:anchor="_Toc1828" w:history="1">
        <w:r>
          <w:rPr>
            <w:rFonts w:ascii="仿宋" w:eastAsia="仿宋" w:hAnsi="仿宋" w:cs="仿宋" w:hint="eastAsia"/>
            <w:lang w:eastAsia="zh-CN"/>
          </w:rPr>
          <w:t>(三)、市场风险大</w:t>
        </w:r>
        <w:r>
          <w:tab/>
        </w:r>
        <w:r>
          <w:fldChar w:fldCharType="begin"/>
        </w:r>
        <w:r>
          <w:instrText xml:space="preserve"> PAGEREF _Toc1828 \h </w:instrText>
        </w:r>
        <w:r>
          <w:fldChar w:fldCharType="separate"/>
        </w:r>
        <w:r>
          <w:t>26</w:t>
        </w:r>
        <w:r>
          <w:fldChar w:fldCharType="end"/>
        </w:r>
      </w:hyperlink>
    </w:p>
    <w:p>
      <w:pPr>
        <w:pStyle w:val="TOC2"/>
        <w:tabs>
          <w:tab w:val="right" w:leader="dot" w:pos="8306"/>
        </w:tabs>
      </w:pPr>
      <w:hyperlink w:anchor="_Toc24192" w:history="1">
        <w:r>
          <w:rPr>
            <w:rFonts w:ascii="仿宋" w:eastAsia="仿宋" w:hAnsi="仿宋" w:cs="仿宋" w:hint="eastAsia"/>
            <w:lang w:eastAsia="zh-CN"/>
          </w:rPr>
          <w:t>(四)、利润率高</w:t>
        </w:r>
        <w:r>
          <w:tab/>
        </w:r>
        <w:r>
          <w:fldChar w:fldCharType="begin"/>
        </w:r>
        <w:r>
          <w:instrText xml:space="preserve"> PAGEREF _Toc24192 \h </w:instrText>
        </w:r>
        <w:r>
          <w:fldChar w:fldCharType="separate"/>
        </w:r>
        <w:r>
          <w:t>29</w:t>
        </w:r>
        <w:r>
          <w:fldChar w:fldCharType="end"/>
        </w:r>
      </w:hyperlink>
    </w:p>
    <w:p>
      <w:pPr>
        <w:pStyle w:val="TOC1"/>
        <w:tabs>
          <w:tab w:val="right" w:leader="dot" w:pos="8306"/>
        </w:tabs>
      </w:pPr>
      <w:hyperlink w:anchor="_Toc964" w:history="1">
        <w:r>
          <w:rPr>
            <w:rFonts w:ascii="仿宋" w:eastAsia="仿宋" w:hAnsi="仿宋" w:cs="仿宋" w:hint="eastAsia"/>
            <w:lang w:eastAsia="zh-CN"/>
          </w:rPr>
          <w:t>九、医药中间体项目环境影响分析</w:t>
        </w:r>
        <w:r>
          <w:tab/>
        </w:r>
        <w:r>
          <w:fldChar w:fldCharType="begin"/>
        </w:r>
        <w:r>
          <w:instrText xml:space="preserve"> PAGEREF _Toc964 \h </w:instrText>
        </w:r>
        <w:r>
          <w:fldChar w:fldCharType="separate"/>
        </w:r>
        <w:r>
          <w:t>31</w:t>
        </w:r>
        <w:r>
          <w:fldChar w:fldCharType="end"/>
        </w:r>
      </w:hyperlink>
    </w:p>
    <w:p>
      <w:pPr>
        <w:pStyle w:val="TOC2"/>
        <w:tabs>
          <w:tab w:val="right" w:leader="dot" w:pos="8306"/>
        </w:tabs>
      </w:pPr>
      <w:hyperlink w:anchor="_Toc3104" w:history="1">
        <w:r>
          <w:rPr>
            <w:rFonts w:ascii="仿宋" w:eastAsia="仿宋" w:hAnsi="仿宋" w:cs="仿宋" w:hint="eastAsia"/>
            <w:lang w:eastAsia="zh-CN"/>
          </w:rPr>
          <w:t>(一)、建设区域环境质量现状</w:t>
        </w:r>
        <w:r>
          <w:tab/>
        </w:r>
        <w:r>
          <w:fldChar w:fldCharType="begin"/>
        </w:r>
        <w:r>
          <w:instrText xml:space="preserve"> PAGEREF _Toc3104 \h </w:instrText>
        </w:r>
        <w:r>
          <w:fldChar w:fldCharType="separate"/>
        </w:r>
        <w:r>
          <w:t>31</w:t>
        </w:r>
        <w:r>
          <w:fldChar w:fldCharType="end"/>
        </w:r>
      </w:hyperlink>
    </w:p>
    <w:p>
      <w:pPr>
        <w:pStyle w:val="TOC2"/>
        <w:tabs>
          <w:tab w:val="right" w:leader="dot" w:pos="8306"/>
        </w:tabs>
      </w:pPr>
      <w:hyperlink w:anchor="_Toc23563" w:history="1">
        <w:r>
          <w:rPr>
            <w:rFonts w:ascii="仿宋" w:eastAsia="仿宋" w:hAnsi="仿宋" w:cs="仿宋" w:hint="eastAsia"/>
            <w:lang w:eastAsia="zh-CN"/>
          </w:rPr>
          <w:t>(二)、建设期环境保护</w:t>
        </w:r>
        <w:r>
          <w:tab/>
        </w:r>
        <w:r>
          <w:fldChar w:fldCharType="begin"/>
        </w:r>
        <w:r>
          <w:instrText xml:space="preserve"> PAGEREF _Toc23563 \h </w:instrText>
        </w:r>
        <w:r>
          <w:fldChar w:fldCharType="separate"/>
        </w:r>
        <w:r>
          <w:t>32</w:t>
        </w:r>
        <w:r>
          <w:fldChar w:fldCharType="end"/>
        </w:r>
      </w:hyperlink>
    </w:p>
    <w:p>
      <w:pPr>
        <w:pStyle w:val="TOC2"/>
        <w:tabs>
          <w:tab w:val="right" w:leader="dot" w:pos="8306"/>
        </w:tabs>
      </w:pPr>
      <w:hyperlink w:anchor="_Toc31996" w:history="1">
        <w:r>
          <w:rPr>
            <w:rFonts w:ascii="仿宋" w:eastAsia="仿宋" w:hAnsi="仿宋" w:cs="仿宋" w:hint="eastAsia"/>
            <w:lang w:eastAsia="zh-CN"/>
          </w:rPr>
          <w:t>(三)、运营期环境保护</w:t>
        </w:r>
        <w:r>
          <w:tab/>
        </w:r>
        <w:r>
          <w:fldChar w:fldCharType="begin"/>
        </w:r>
        <w:r>
          <w:instrText xml:space="preserve"> PAGEREF _Toc31996 \h </w:instrText>
        </w:r>
        <w:r>
          <w:fldChar w:fldCharType="separate"/>
        </w:r>
        <w:r>
          <w:t>34</w:t>
        </w:r>
        <w:r>
          <w:fldChar w:fldCharType="end"/>
        </w:r>
      </w:hyperlink>
    </w:p>
    <w:p>
      <w:pPr>
        <w:pStyle w:val="TOC2"/>
        <w:tabs>
          <w:tab w:val="right" w:leader="dot" w:pos="8306"/>
        </w:tabs>
      </w:pPr>
      <w:hyperlink w:anchor="_Toc17665" w:history="1">
        <w:r>
          <w:rPr>
            <w:rFonts w:ascii="仿宋" w:eastAsia="仿宋" w:hAnsi="仿宋" w:cs="仿宋" w:hint="eastAsia"/>
            <w:lang w:eastAsia="zh-CN"/>
          </w:rPr>
          <w:t>(四)、医药中间体项目建设对区域经济的影响</w:t>
        </w:r>
        <w:r>
          <w:tab/>
        </w:r>
        <w:r>
          <w:fldChar w:fldCharType="begin"/>
        </w:r>
        <w:r>
          <w:instrText xml:space="preserve"> PAGEREF _Toc17665 \h </w:instrText>
        </w:r>
        <w:r>
          <w:fldChar w:fldCharType="separate"/>
        </w:r>
        <w:r>
          <w:t>35</w:t>
        </w:r>
        <w:r>
          <w:fldChar w:fldCharType="end"/>
        </w:r>
      </w:hyperlink>
    </w:p>
    <w:p>
      <w:pPr>
        <w:pStyle w:val="TOC2"/>
        <w:tabs>
          <w:tab w:val="right" w:leader="dot" w:pos="8306"/>
        </w:tabs>
      </w:pPr>
      <w:hyperlink w:anchor="_Toc5526" w:history="1">
        <w:r>
          <w:rPr>
            <w:rFonts w:ascii="仿宋" w:eastAsia="仿宋" w:hAnsi="仿宋" w:cs="仿宋" w:hint="eastAsia"/>
            <w:lang w:eastAsia="zh-CN"/>
          </w:rPr>
          <w:t>(五)、废弃物处理</w:t>
        </w:r>
        <w:r>
          <w:tab/>
        </w:r>
        <w:r>
          <w:fldChar w:fldCharType="begin"/>
        </w:r>
        <w:r>
          <w:instrText xml:space="preserve"> PAGEREF _Toc5526 \h </w:instrText>
        </w:r>
        <w:r>
          <w:fldChar w:fldCharType="separate"/>
        </w:r>
        <w:r>
          <w:t>37</w:t>
        </w:r>
        <w:r>
          <w:fldChar w:fldCharType="end"/>
        </w:r>
      </w:hyperlink>
    </w:p>
    <w:p>
      <w:pPr>
        <w:pStyle w:val="TOC2"/>
        <w:tabs>
          <w:tab w:val="right" w:leader="dot" w:pos="8306"/>
        </w:tabs>
      </w:pPr>
      <w:hyperlink w:anchor="_Toc28245" w:history="1">
        <w:r>
          <w:rPr>
            <w:rFonts w:ascii="仿宋" w:eastAsia="仿宋" w:hAnsi="仿宋" w:cs="仿宋" w:hint="eastAsia"/>
            <w:lang w:eastAsia="zh-CN"/>
          </w:rPr>
          <w:t>(六)、特殊环境影响分析</w:t>
        </w:r>
        <w:r>
          <w:tab/>
        </w:r>
        <w:r>
          <w:fldChar w:fldCharType="begin"/>
        </w:r>
        <w:r>
          <w:instrText xml:space="preserve"> PAGEREF _Toc28245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6" w:history="1">
        <w:r>
          <w:rPr>
            <w:rFonts w:ascii="仿宋" w:eastAsia="仿宋" w:hAnsi="仿宋" w:cs="仿宋" w:hint="eastAsia"/>
            <w:lang w:eastAsia="zh-CN"/>
          </w:rPr>
          <w:t>(七)、清洁生产</w:t>
        </w:r>
        <w:r>
          <w:tab/>
        </w:r>
        <w:r>
          <w:fldChar w:fldCharType="begin"/>
        </w:r>
        <w:r>
          <w:instrText xml:space="preserve"> PAGEREF _Toc30546 \h </w:instrText>
        </w:r>
        <w:r>
          <w:fldChar w:fldCharType="separate"/>
        </w:r>
        <w:r>
          <w:t>39</w:t>
        </w:r>
        <w:r>
          <w:fldChar w:fldCharType="end"/>
        </w:r>
      </w:hyperlink>
    </w:p>
    <w:p>
      <w:pPr>
        <w:pStyle w:val="TOC2"/>
        <w:tabs>
          <w:tab w:val="right" w:leader="dot" w:pos="8306"/>
        </w:tabs>
      </w:pPr>
      <w:hyperlink w:anchor="_Toc2719" w:history="1">
        <w:r>
          <w:rPr>
            <w:rFonts w:ascii="仿宋" w:eastAsia="仿宋" w:hAnsi="仿宋" w:cs="仿宋" w:hint="eastAsia"/>
            <w:lang w:eastAsia="zh-CN"/>
          </w:rPr>
          <w:t>(八)、环境保护综合评价</w:t>
        </w:r>
        <w:r>
          <w:tab/>
        </w:r>
        <w:r>
          <w:fldChar w:fldCharType="begin"/>
        </w:r>
        <w:r>
          <w:instrText xml:space="preserve"> PAGEREF _Toc2719 \h </w:instrText>
        </w:r>
        <w:r>
          <w:fldChar w:fldCharType="separate"/>
        </w:r>
        <w:r>
          <w:t>40</w:t>
        </w:r>
        <w:r>
          <w:fldChar w:fldCharType="end"/>
        </w:r>
      </w:hyperlink>
    </w:p>
    <w:p>
      <w:pPr>
        <w:pStyle w:val="TOC1"/>
        <w:tabs>
          <w:tab w:val="right" w:leader="dot" w:pos="8306"/>
        </w:tabs>
      </w:pPr>
      <w:hyperlink w:anchor="_Toc19996" w:history="1">
        <w:r>
          <w:rPr>
            <w:rFonts w:ascii="仿宋" w:eastAsia="仿宋" w:hAnsi="仿宋" w:cs="仿宋" w:hint="eastAsia"/>
            <w:lang w:eastAsia="zh-CN"/>
          </w:rPr>
          <w:t>十、医药中间体项目人力资源培养与发展</w:t>
        </w:r>
        <w:r>
          <w:tab/>
        </w:r>
        <w:r>
          <w:fldChar w:fldCharType="begin"/>
        </w:r>
        <w:r>
          <w:instrText xml:space="preserve"> PAGEREF _Toc19996 \h </w:instrText>
        </w:r>
        <w:r>
          <w:fldChar w:fldCharType="separate"/>
        </w:r>
        <w:r>
          <w:t>42</w:t>
        </w:r>
        <w:r>
          <w:fldChar w:fldCharType="end"/>
        </w:r>
      </w:hyperlink>
    </w:p>
    <w:p>
      <w:pPr>
        <w:pStyle w:val="TOC2"/>
        <w:tabs>
          <w:tab w:val="right" w:leader="dot" w:pos="8306"/>
        </w:tabs>
      </w:pPr>
      <w:hyperlink w:anchor="_Toc13033" w:history="1">
        <w:r>
          <w:rPr>
            <w:rFonts w:ascii="仿宋" w:eastAsia="仿宋" w:hAnsi="仿宋" w:cs="仿宋" w:hint="eastAsia"/>
            <w:lang w:eastAsia="zh-CN"/>
          </w:rPr>
          <w:t>(一)、人才需求与规划</w:t>
        </w:r>
        <w:r>
          <w:tab/>
        </w:r>
        <w:r>
          <w:fldChar w:fldCharType="begin"/>
        </w:r>
        <w:r>
          <w:instrText xml:space="preserve"> PAGEREF _Toc13033 \h </w:instrText>
        </w:r>
        <w:r>
          <w:fldChar w:fldCharType="separate"/>
        </w:r>
        <w:r>
          <w:t>42</w:t>
        </w:r>
        <w:r>
          <w:fldChar w:fldCharType="end"/>
        </w:r>
      </w:hyperlink>
    </w:p>
    <w:p>
      <w:pPr>
        <w:pStyle w:val="TOC2"/>
        <w:tabs>
          <w:tab w:val="right" w:leader="dot" w:pos="8306"/>
        </w:tabs>
      </w:pPr>
      <w:hyperlink w:anchor="_Toc16479" w:history="1">
        <w:r>
          <w:rPr>
            <w:rFonts w:ascii="仿宋" w:eastAsia="仿宋" w:hAnsi="仿宋" w:cs="仿宋" w:hint="eastAsia"/>
            <w:lang w:eastAsia="zh-CN"/>
          </w:rPr>
          <w:t>(二)、培训与发展计划</w:t>
        </w:r>
        <w:r>
          <w:tab/>
        </w:r>
        <w:r>
          <w:fldChar w:fldCharType="begin"/>
        </w:r>
        <w:r>
          <w:instrText xml:space="preserve"> PAGEREF _Toc16479 \h </w:instrText>
        </w:r>
        <w:r>
          <w:fldChar w:fldCharType="separate"/>
        </w:r>
        <w:r>
          <w:t>42</w:t>
        </w:r>
        <w:r>
          <w:fldChar w:fldCharType="end"/>
        </w:r>
      </w:hyperlink>
    </w:p>
    <w:p>
      <w:pPr>
        <w:pStyle w:val="TOC1"/>
        <w:tabs>
          <w:tab w:val="right" w:leader="dot" w:pos="8306"/>
        </w:tabs>
      </w:pPr>
      <w:hyperlink w:anchor="_Toc18267" w:history="1">
        <w:r>
          <w:rPr>
            <w:rFonts w:ascii="仿宋" w:eastAsia="仿宋" w:hAnsi="仿宋" w:cs="仿宋" w:hint="eastAsia"/>
            <w:lang w:eastAsia="zh-CN"/>
          </w:rPr>
          <w:t>十一、医药中间体项目风险管理</w:t>
        </w:r>
        <w:r>
          <w:tab/>
        </w:r>
        <w:r>
          <w:fldChar w:fldCharType="begin"/>
        </w:r>
        <w:r>
          <w:instrText xml:space="preserve"> PAGEREF _Toc18267 \h </w:instrText>
        </w:r>
        <w:r>
          <w:fldChar w:fldCharType="separate"/>
        </w:r>
        <w:r>
          <w:t>43</w:t>
        </w:r>
        <w:r>
          <w:fldChar w:fldCharType="end"/>
        </w:r>
      </w:hyperlink>
    </w:p>
    <w:p>
      <w:pPr>
        <w:pStyle w:val="TOC2"/>
        <w:tabs>
          <w:tab w:val="right" w:leader="dot" w:pos="8306"/>
        </w:tabs>
      </w:pPr>
      <w:hyperlink w:anchor="_Toc15233" w:history="1">
        <w:r>
          <w:rPr>
            <w:rFonts w:ascii="仿宋" w:eastAsia="仿宋" w:hAnsi="仿宋" w:cs="仿宋" w:hint="eastAsia"/>
            <w:lang w:eastAsia="zh-CN"/>
          </w:rPr>
          <w:t>(一)、风险识别与评估</w:t>
        </w:r>
        <w:r>
          <w:tab/>
        </w:r>
        <w:r>
          <w:fldChar w:fldCharType="begin"/>
        </w:r>
        <w:r>
          <w:instrText xml:space="preserve"> PAGEREF _Toc15233 \h </w:instrText>
        </w:r>
        <w:r>
          <w:fldChar w:fldCharType="separate"/>
        </w:r>
        <w:r>
          <w:t>43</w:t>
        </w:r>
        <w:r>
          <w:fldChar w:fldCharType="end"/>
        </w:r>
      </w:hyperlink>
    </w:p>
    <w:p>
      <w:pPr>
        <w:pStyle w:val="TOC2"/>
        <w:tabs>
          <w:tab w:val="right" w:leader="dot" w:pos="8306"/>
        </w:tabs>
      </w:pPr>
      <w:hyperlink w:anchor="_Toc15915" w:history="1">
        <w:r>
          <w:rPr>
            <w:rFonts w:ascii="仿宋" w:eastAsia="仿宋" w:hAnsi="仿宋" w:cs="仿宋" w:hint="eastAsia"/>
            <w:lang w:eastAsia="zh-CN"/>
          </w:rPr>
          <w:t>(二)、风险应对策略</w:t>
        </w:r>
        <w:r>
          <w:tab/>
        </w:r>
        <w:r>
          <w:fldChar w:fldCharType="begin"/>
        </w:r>
        <w:r>
          <w:instrText xml:space="preserve"> PAGEREF _Toc15915 \h </w:instrText>
        </w:r>
        <w:r>
          <w:fldChar w:fldCharType="separate"/>
        </w:r>
        <w:r>
          <w:t>44</w:t>
        </w:r>
        <w:r>
          <w:fldChar w:fldCharType="end"/>
        </w:r>
      </w:hyperlink>
    </w:p>
    <w:p>
      <w:pPr>
        <w:pStyle w:val="TOC2"/>
        <w:tabs>
          <w:tab w:val="right" w:leader="dot" w:pos="8306"/>
        </w:tabs>
      </w:pPr>
      <w:hyperlink w:anchor="_Toc27018" w:history="1">
        <w:r>
          <w:rPr>
            <w:rFonts w:ascii="仿宋" w:eastAsia="仿宋" w:hAnsi="仿宋" w:cs="仿宋" w:hint="eastAsia"/>
            <w:lang w:eastAsia="zh-CN"/>
          </w:rPr>
          <w:t>(三)、风险监控与控制</w:t>
        </w:r>
        <w:r>
          <w:tab/>
        </w:r>
        <w:r>
          <w:fldChar w:fldCharType="begin"/>
        </w:r>
        <w:r>
          <w:instrText xml:space="preserve"> PAGEREF _Toc27018 \h </w:instrText>
        </w:r>
        <w:r>
          <w:fldChar w:fldCharType="separate"/>
        </w:r>
        <w:r>
          <w:t>46</w:t>
        </w:r>
        <w:r>
          <w:fldChar w:fldCharType="end"/>
        </w:r>
      </w:hyperlink>
    </w:p>
    <w:p>
      <w:pPr>
        <w:pStyle w:val="TOC1"/>
        <w:tabs>
          <w:tab w:val="right" w:leader="dot" w:pos="8306"/>
        </w:tabs>
      </w:pPr>
      <w:hyperlink w:anchor="_Toc6989" w:history="1">
        <w:r>
          <w:rPr>
            <w:rFonts w:ascii="仿宋" w:eastAsia="仿宋" w:hAnsi="仿宋" w:cs="仿宋" w:hint="eastAsia"/>
            <w:lang w:eastAsia="zh-CN"/>
          </w:rPr>
          <w:t>十二、医药中间体项目计划安排</w:t>
        </w:r>
        <w:r>
          <w:tab/>
        </w:r>
        <w:r>
          <w:fldChar w:fldCharType="begin"/>
        </w:r>
        <w:r>
          <w:instrText xml:space="preserve"> PAGEREF _Toc6989 \h </w:instrText>
        </w:r>
        <w:r>
          <w:fldChar w:fldCharType="separate"/>
        </w:r>
        <w:r>
          <w:t>47</w:t>
        </w:r>
        <w:r>
          <w:fldChar w:fldCharType="end"/>
        </w:r>
      </w:hyperlink>
    </w:p>
    <w:p>
      <w:pPr>
        <w:pStyle w:val="TOC2"/>
        <w:tabs>
          <w:tab w:val="right" w:leader="dot" w:pos="8306"/>
        </w:tabs>
      </w:pPr>
      <w:hyperlink w:anchor="_Toc16533" w:history="1">
        <w:r>
          <w:rPr>
            <w:rFonts w:ascii="仿宋" w:eastAsia="仿宋" w:hAnsi="仿宋" w:cs="仿宋" w:hint="eastAsia"/>
            <w:lang w:eastAsia="zh-CN"/>
          </w:rPr>
          <w:t>(一)、建设周期</w:t>
        </w:r>
        <w:r>
          <w:tab/>
        </w:r>
        <w:r>
          <w:fldChar w:fldCharType="begin"/>
        </w:r>
        <w:r>
          <w:instrText xml:space="preserve"> PAGEREF _Toc16533 \h </w:instrText>
        </w:r>
        <w:r>
          <w:fldChar w:fldCharType="separate"/>
        </w:r>
        <w:r>
          <w:t>47</w:t>
        </w:r>
        <w:r>
          <w:fldChar w:fldCharType="end"/>
        </w:r>
      </w:hyperlink>
    </w:p>
    <w:p>
      <w:pPr>
        <w:pStyle w:val="TOC2"/>
        <w:tabs>
          <w:tab w:val="right" w:leader="dot" w:pos="8306"/>
        </w:tabs>
      </w:pPr>
      <w:hyperlink w:anchor="_Toc24186" w:history="1">
        <w:r>
          <w:rPr>
            <w:rFonts w:ascii="仿宋" w:eastAsia="仿宋" w:hAnsi="仿宋" w:cs="仿宋" w:hint="eastAsia"/>
            <w:lang w:eastAsia="zh-CN"/>
          </w:rPr>
          <w:t>(二)、建设进度</w:t>
        </w:r>
        <w:r>
          <w:tab/>
        </w:r>
        <w:r>
          <w:fldChar w:fldCharType="begin"/>
        </w:r>
        <w:r>
          <w:instrText xml:space="preserve"> PAGEREF _Toc24186 \h </w:instrText>
        </w:r>
        <w:r>
          <w:fldChar w:fldCharType="separate"/>
        </w:r>
        <w:r>
          <w:t>47</w:t>
        </w:r>
        <w:r>
          <w:fldChar w:fldCharType="end"/>
        </w:r>
      </w:hyperlink>
    </w:p>
    <w:p>
      <w:pPr>
        <w:pStyle w:val="TOC2"/>
        <w:tabs>
          <w:tab w:val="right" w:leader="dot" w:pos="8306"/>
        </w:tabs>
      </w:pPr>
      <w:hyperlink w:anchor="_Toc25407" w:history="1">
        <w:r>
          <w:rPr>
            <w:rFonts w:ascii="仿宋" w:eastAsia="仿宋" w:hAnsi="仿宋" w:cs="仿宋" w:hint="eastAsia"/>
            <w:lang w:eastAsia="zh-CN"/>
          </w:rPr>
          <w:t>(三)、进度安排注意事项</w:t>
        </w:r>
        <w:r>
          <w:tab/>
        </w:r>
        <w:r>
          <w:fldChar w:fldCharType="begin"/>
        </w:r>
        <w:r>
          <w:instrText xml:space="preserve"> PAGEREF _Toc25407 \h </w:instrText>
        </w:r>
        <w:r>
          <w:fldChar w:fldCharType="separate"/>
        </w:r>
        <w:r>
          <w:t>48</w:t>
        </w:r>
        <w:r>
          <w:fldChar w:fldCharType="end"/>
        </w:r>
      </w:hyperlink>
    </w:p>
    <w:p>
      <w:pPr>
        <w:pStyle w:val="TOC2"/>
        <w:tabs>
          <w:tab w:val="right" w:leader="dot" w:pos="8306"/>
        </w:tabs>
      </w:pPr>
      <w:hyperlink w:anchor="_Toc25218" w:history="1">
        <w:r>
          <w:rPr>
            <w:rFonts w:ascii="仿宋" w:eastAsia="仿宋" w:hAnsi="仿宋" w:cs="仿宋" w:hint="eastAsia"/>
            <w:lang w:eastAsia="zh-CN"/>
          </w:rPr>
          <w:t>(四)、人力资源配置</w:t>
        </w:r>
        <w:r>
          <w:tab/>
        </w:r>
        <w:r>
          <w:fldChar w:fldCharType="begin"/>
        </w:r>
        <w:r>
          <w:instrText xml:space="preserve"> PAGEREF _Toc25218 \h </w:instrText>
        </w:r>
        <w:r>
          <w:fldChar w:fldCharType="separate"/>
        </w:r>
        <w:r>
          <w:t>50</w:t>
        </w:r>
        <w:r>
          <w:fldChar w:fldCharType="end"/>
        </w:r>
      </w:hyperlink>
    </w:p>
    <w:p>
      <w:pPr>
        <w:pStyle w:val="TOC1"/>
        <w:tabs>
          <w:tab w:val="right" w:leader="dot" w:pos="8306"/>
        </w:tabs>
      </w:pPr>
      <w:hyperlink w:anchor="_Toc314" w:history="1">
        <w:r>
          <w:rPr>
            <w:rFonts w:ascii="仿宋" w:eastAsia="仿宋" w:hAnsi="仿宋" w:cs="仿宋" w:hint="eastAsia"/>
            <w:lang w:eastAsia="zh-CN"/>
          </w:rPr>
          <w:t>十三、风险识别与分类</w:t>
        </w:r>
        <w:r>
          <w:tab/>
        </w:r>
        <w:r>
          <w:fldChar w:fldCharType="begin"/>
        </w:r>
        <w:r>
          <w:instrText xml:space="preserve"> PAGEREF _Toc314 \h </w:instrText>
        </w:r>
        <w:r>
          <w:fldChar w:fldCharType="separate"/>
        </w:r>
        <w:r>
          <w:t>51</w:t>
        </w:r>
        <w:r>
          <w:fldChar w:fldCharType="end"/>
        </w:r>
      </w:hyperlink>
    </w:p>
    <w:p>
      <w:pPr>
        <w:pStyle w:val="TOC2"/>
        <w:tabs>
          <w:tab w:val="right" w:leader="dot" w:pos="8306"/>
        </w:tabs>
      </w:pPr>
      <w:hyperlink w:anchor="_Toc16381" w:history="1">
        <w:r>
          <w:rPr>
            <w:rFonts w:ascii="仿宋" w:eastAsia="仿宋" w:hAnsi="仿宋" w:cs="仿宋" w:hint="eastAsia"/>
            <w:lang w:eastAsia="zh-CN"/>
          </w:rPr>
          <w:t>(一)、风险识别</w:t>
        </w:r>
        <w:r>
          <w:tab/>
        </w:r>
        <w:r>
          <w:fldChar w:fldCharType="begin"/>
        </w:r>
        <w:r>
          <w:instrText xml:space="preserve"> PAGEREF _Toc16381 \h </w:instrText>
        </w:r>
        <w:r>
          <w:fldChar w:fldCharType="separate"/>
        </w:r>
        <w:r>
          <w:t>51</w:t>
        </w:r>
        <w:r>
          <w:fldChar w:fldCharType="end"/>
        </w:r>
      </w:hyperlink>
    </w:p>
    <w:p>
      <w:pPr>
        <w:pStyle w:val="TOC2"/>
        <w:tabs>
          <w:tab w:val="right" w:leader="dot" w:pos="8306"/>
        </w:tabs>
      </w:pPr>
      <w:hyperlink w:anchor="_Toc8607" w:history="1">
        <w:r>
          <w:rPr>
            <w:rFonts w:ascii="仿宋" w:eastAsia="仿宋" w:hAnsi="仿宋" w:cs="仿宋" w:hint="eastAsia"/>
            <w:lang w:eastAsia="zh-CN"/>
          </w:rPr>
          <w:t>(二)、风险分类</w:t>
        </w:r>
        <w:r>
          <w:tab/>
        </w:r>
        <w:r>
          <w:fldChar w:fldCharType="begin"/>
        </w:r>
        <w:r>
          <w:instrText xml:space="preserve"> PAGEREF _Toc8607 \h </w:instrText>
        </w:r>
        <w:r>
          <w:fldChar w:fldCharType="separate"/>
        </w:r>
        <w:r>
          <w:t>52</w:t>
        </w:r>
        <w:r>
          <w:fldChar w:fldCharType="end"/>
        </w:r>
      </w:hyperlink>
    </w:p>
    <w:p>
      <w:pPr>
        <w:pStyle w:val="TOC1"/>
        <w:tabs>
          <w:tab w:val="right" w:leader="dot" w:pos="8306"/>
        </w:tabs>
      </w:pPr>
      <w:hyperlink w:anchor="_Toc5863" w:history="1">
        <w:r>
          <w:rPr>
            <w:rFonts w:ascii="仿宋" w:eastAsia="仿宋" w:hAnsi="仿宋" w:cs="仿宋" w:hint="eastAsia"/>
            <w:lang w:eastAsia="zh-CN"/>
          </w:rPr>
          <w:t>十四、医药中间体项目实施时间节点</w:t>
        </w:r>
        <w:r>
          <w:tab/>
        </w:r>
        <w:r>
          <w:fldChar w:fldCharType="begin"/>
        </w:r>
        <w:r>
          <w:instrText xml:space="preserve"> PAGEREF _Toc5863 \h </w:instrText>
        </w:r>
        <w:r>
          <w:fldChar w:fldCharType="separate"/>
        </w:r>
        <w:r>
          <w:t>54</w:t>
        </w:r>
        <w:r>
          <w:fldChar w:fldCharType="end"/>
        </w:r>
      </w:hyperlink>
    </w:p>
    <w:p>
      <w:pPr>
        <w:pStyle w:val="TOC2"/>
        <w:tabs>
          <w:tab w:val="right" w:leader="dot" w:pos="8306"/>
        </w:tabs>
      </w:pPr>
      <w:hyperlink w:anchor="_Toc19645" w:history="1">
        <w:r>
          <w:rPr>
            <w:rFonts w:ascii="仿宋" w:eastAsia="仿宋" w:hAnsi="仿宋" w:cs="仿宋" w:hint="eastAsia"/>
            <w:lang w:eastAsia="zh-CN"/>
          </w:rPr>
          <w:t>(一)、医药中间体项目启动阶段时间节点</w:t>
        </w:r>
        <w:r>
          <w:tab/>
        </w:r>
        <w:r>
          <w:fldChar w:fldCharType="begin"/>
        </w:r>
        <w:r>
          <w:instrText xml:space="preserve"> PAGEREF _Toc19645 \h </w:instrText>
        </w:r>
        <w:r>
          <w:fldChar w:fldCharType="separate"/>
        </w:r>
        <w:r>
          <w:t>54</w:t>
        </w:r>
        <w:r>
          <w:fldChar w:fldCharType="end"/>
        </w:r>
      </w:hyperlink>
    </w:p>
    <w:p>
      <w:pPr>
        <w:pStyle w:val="TOC2"/>
        <w:tabs>
          <w:tab w:val="right" w:leader="dot" w:pos="8306"/>
        </w:tabs>
      </w:pPr>
      <w:hyperlink w:anchor="_Toc32160" w:history="1">
        <w:r>
          <w:rPr>
            <w:rFonts w:ascii="仿宋" w:eastAsia="仿宋" w:hAnsi="仿宋" w:cs="仿宋" w:hint="eastAsia"/>
            <w:lang w:eastAsia="zh-CN"/>
          </w:rPr>
          <w:t>(二)、医药中间体项目执行阶段时间节点</w:t>
        </w:r>
        <w:r>
          <w:tab/>
        </w:r>
        <w:r>
          <w:fldChar w:fldCharType="begin"/>
        </w:r>
        <w:r>
          <w:instrText xml:space="preserve"> PAGEREF _Toc32160 \h </w:instrText>
        </w:r>
        <w:r>
          <w:fldChar w:fldCharType="separate"/>
        </w:r>
        <w:r>
          <w:t>55</w:t>
        </w:r>
        <w:r>
          <w:fldChar w:fldCharType="end"/>
        </w:r>
      </w:hyperlink>
    </w:p>
    <w:p>
      <w:pPr>
        <w:pStyle w:val="TOC2"/>
        <w:tabs>
          <w:tab w:val="right" w:leader="dot" w:pos="8306"/>
        </w:tabs>
      </w:pPr>
      <w:hyperlink w:anchor="_Toc31093" w:history="1">
        <w:r>
          <w:rPr>
            <w:rFonts w:ascii="仿宋" w:eastAsia="仿宋" w:hAnsi="仿宋" w:cs="仿宋" w:hint="eastAsia"/>
            <w:lang w:eastAsia="zh-CN"/>
          </w:rPr>
          <w:t>(三)、医药中间体项目完成阶段时间节点</w:t>
        </w:r>
        <w:r>
          <w:tab/>
        </w:r>
        <w:r>
          <w:fldChar w:fldCharType="begin"/>
        </w:r>
        <w:r>
          <w:instrText xml:space="preserve"> PAGEREF _Toc31093 \h </w:instrText>
        </w:r>
        <w:r>
          <w:fldChar w:fldCharType="separate"/>
        </w:r>
        <w:r>
          <w:t>56</w:t>
        </w:r>
        <w:r>
          <w:fldChar w:fldCharType="end"/>
        </w:r>
      </w:hyperlink>
    </w:p>
    <w:p>
      <w:pPr>
        <w:pStyle w:val="TOC1"/>
        <w:tabs>
          <w:tab w:val="right" w:leader="dot" w:pos="8306"/>
        </w:tabs>
      </w:pPr>
      <w:hyperlink w:anchor="_Toc2408" w:history="1">
        <w:r>
          <w:rPr>
            <w:rFonts w:ascii="仿宋" w:eastAsia="仿宋" w:hAnsi="仿宋" w:cs="仿宋" w:hint="eastAsia"/>
            <w:lang w:eastAsia="zh-CN"/>
          </w:rPr>
          <w:t>十五、利益相关者分析与沟通计划</w:t>
        </w:r>
        <w:r>
          <w:tab/>
        </w:r>
        <w:r>
          <w:fldChar w:fldCharType="begin"/>
        </w:r>
        <w:r>
          <w:instrText xml:space="preserve"> PAGEREF _Toc2408 \h </w:instrText>
        </w:r>
        <w:r>
          <w:fldChar w:fldCharType="separate"/>
        </w:r>
        <w:r>
          <w:t>57</w:t>
        </w:r>
        <w:r>
          <w:fldChar w:fldCharType="end"/>
        </w:r>
      </w:hyperlink>
    </w:p>
    <w:p>
      <w:pPr>
        <w:pStyle w:val="TOC2"/>
        <w:tabs>
          <w:tab w:val="right" w:leader="dot" w:pos="8306"/>
        </w:tabs>
      </w:pPr>
      <w:hyperlink w:anchor="_Toc614" w:history="1">
        <w:r>
          <w:rPr>
            <w:rFonts w:ascii="仿宋" w:eastAsia="仿宋" w:hAnsi="仿宋" w:cs="仿宋" w:hint="eastAsia"/>
            <w:lang w:eastAsia="zh-CN"/>
          </w:rPr>
          <w:t>(一)、利益相关者分析</w:t>
        </w:r>
        <w:r>
          <w:tab/>
        </w:r>
        <w:r>
          <w:fldChar w:fldCharType="begin"/>
        </w:r>
        <w:r>
          <w:instrText xml:space="preserve"> PAGEREF _Toc614 \h </w:instrText>
        </w:r>
        <w:r>
          <w:fldChar w:fldCharType="separate"/>
        </w:r>
        <w:r>
          <w:t>57</w:t>
        </w:r>
        <w:r>
          <w:fldChar w:fldCharType="end"/>
        </w:r>
      </w:hyperlink>
    </w:p>
    <w:p>
      <w:pPr>
        <w:pStyle w:val="TOC2"/>
        <w:tabs>
          <w:tab w:val="right" w:leader="dot" w:pos="8306"/>
        </w:tabs>
      </w:pPr>
      <w:hyperlink w:anchor="_Toc17241" w:history="1">
        <w:r>
          <w:rPr>
            <w:rFonts w:ascii="仿宋" w:eastAsia="仿宋" w:hAnsi="仿宋" w:cs="仿宋" w:hint="eastAsia"/>
            <w:lang w:eastAsia="zh-CN"/>
          </w:rPr>
          <w:t>(二)、沟通计划</w:t>
        </w:r>
        <w:r>
          <w:tab/>
        </w:r>
        <w:r>
          <w:fldChar w:fldCharType="begin"/>
        </w:r>
        <w:r>
          <w:instrText xml:space="preserve"> PAGEREF _Toc17241 \h </w:instrText>
        </w:r>
        <w:r>
          <w:fldChar w:fldCharType="separate"/>
        </w:r>
        <w:r>
          <w:t>58</w:t>
        </w:r>
        <w:r>
          <w:fldChar w:fldCharType="end"/>
        </w:r>
      </w:hyperlink>
    </w:p>
    <w:p>
      <w:pPr>
        <w:pStyle w:val="TOC1"/>
        <w:tabs>
          <w:tab w:val="right" w:leader="dot" w:pos="8306"/>
        </w:tabs>
      </w:pPr>
      <w:hyperlink w:anchor="_Toc18796" w:history="1">
        <w:r>
          <w:rPr>
            <w:rFonts w:ascii="仿宋" w:eastAsia="仿宋" w:hAnsi="仿宋" w:cs="仿宋" w:hint="eastAsia"/>
            <w:lang w:eastAsia="zh-CN"/>
          </w:rPr>
          <w:t>十六、质量管理体系</w:t>
        </w:r>
        <w:r>
          <w:tab/>
        </w:r>
        <w:r>
          <w:fldChar w:fldCharType="begin"/>
        </w:r>
        <w:r>
          <w:instrText xml:space="preserve"> PAGEREF _Toc18796 \h </w:instrText>
        </w:r>
        <w:r>
          <w:fldChar w:fldCharType="separate"/>
        </w:r>
        <w:r>
          <w:t>60</w:t>
        </w:r>
        <w:r>
          <w:fldChar w:fldCharType="end"/>
        </w:r>
      </w:hyperlink>
    </w:p>
    <w:p>
      <w:pPr>
        <w:pStyle w:val="TOC2"/>
        <w:tabs>
          <w:tab w:val="right" w:leader="dot" w:pos="8306"/>
        </w:tabs>
      </w:pPr>
      <w:hyperlink w:anchor="_Toc13914" w:history="1">
        <w:r>
          <w:rPr>
            <w:rFonts w:ascii="仿宋" w:eastAsia="仿宋" w:hAnsi="仿宋" w:cs="仿宋" w:hint="eastAsia"/>
            <w:lang w:eastAsia="zh-CN"/>
          </w:rPr>
          <w:t>(一)、质量目标与方针</w:t>
        </w:r>
        <w:r>
          <w:tab/>
        </w:r>
        <w:r>
          <w:fldChar w:fldCharType="begin"/>
        </w:r>
        <w:r>
          <w:instrText xml:space="preserve"> PAGEREF _Toc13914 \h </w:instrText>
        </w:r>
        <w:r>
          <w:fldChar w:fldCharType="separate"/>
        </w:r>
        <w:r>
          <w:t>60</w:t>
        </w:r>
        <w:r>
          <w:fldChar w:fldCharType="end"/>
        </w:r>
      </w:hyperlink>
    </w:p>
    <w:p>
      <w:pPr>
        <w:pStyle w:val="TOC2"/>
        <w:tabs>
          <w:tab w:val="right" w:leader="dot" w:pos="8306"/>
        </w:tabs>
      </w:pPr>
      <w:hyperlink w:anchor="_Toc9293" w:history="1">
        <w:r>
          <w:rPr>
            <w:rFonts w:ascii="仿宋" w:eastAsia="仿宋" w:hAnsi="仿宋" w:cs="仿宋" w:hint="eastAsia"/>
            <w:lang w:eastAsia="zh-CN"/>
          </w:rPr>
          <w:t>(二)、质量管理责任</w:t>
        </w:r>
        <w:r>
          <w:tab/>
        </w:r>
        <w:r>
          <w:fldChar w:fldCharType="begin"/>
        </w:r>
        <w:r>
          <w:instrText xml:space="preserve"> PAGEREF _Toc9293 \h </w:instrText>
        </w:r>
        <w:r>
          <w:fldChar w:fldCharType="separate"/>
        </w:r>
        <w:r>
          <w:t>61</w:t>
        </w:r>
        <w:r>
          <w:fldChar w:fldCharType="end"/>
        </w:r>
      </w:hyperlink>
    </w:p>
    <w:p>
      <w:pPr>
        <w:pStyle w:val="TOC2"/>
        <w:tabs>
          <w:tab w:val="right" w:leader="dot" w:pos="8306"/>
        </w:tabs>
      </w:pPr>
      <w:hyperlink w:anchor="_Toc26032" w:history="1">
        <w:r>
          <w:rPr>
            <w:rFonts w:ascii="仿宋" w:eastAsia="仿宋" w:hAnsi="仿宋" w:cs="仿宋" w:hint="eastAsia"/>
            <w:lang w:eastAsia="zh-CN"/>
          </w:rPr>
          <w:t>(三)、质量管理体系文件</w:t>
        </w:r>
        <w:r>
          <w:tab/>
        </w:r>
        <w:r>
          <w:fldChar w:fldCharType="begin"/>
        </w:r>
        <w:r>
          <w:instrText xml:space="preserve"> PAGEREF _Toc26032 \h </w:instrText>
        </w:r>
        <w:r>
          <w:fldChar w:fldCharType="separate"/>
        </w:r>
        <w:r>
          <w:t>62</w:t>
        </w:r>
        <w:r>
          <w:fldChar w:fldCharType="end"/>
        </w:r>
      </w:hyperlink>
    </w:p>
    <w:p>
      <w:pPr>
        <w:pStyle w:val="TOC2"/>
        <w:tabs>
          <w:tab w:val="right" w:leader="dot" w:pos="8306"/>
        </w:tabs>
      </w:pPr>
      <w:hyperlink w:anchor="_Toc17280" w:history="1">
        <w:r>
          <w:rPr>
            <w:rFonts w:ascii="仿宋" w:eastAsia="仿宋" w:hAnsi="仿宋" w:cs="仿宋" w:hint="eastAsia"/>
            <w:lang w:eastAsia="zh-CN"/>
          </w:rPr>
          <w:t>(四)、质量培训与教育</w:t>
        </w:r>
        <w:r>
          <w:tab/>
        </w:r>
        <w:r>
          <w:fldChar w:fldCharType="begin"/>
        </w:r>
        <w:r>
          <w:instrText xml:space="preserve"> PAGEREF _Toc17280 \h </w:instrText>
        </w:r>
        <w:r>
          <w:fldChar w:fldCharType="separate"/>
        </w:r>
        <w:r>
          <w:t>64</w:t>
        </w:r>
        <w:r>
          <w:fldChar w:fldCharType="end"/>
        </w:r>
      </w:hyperlink>
    </w:p>
    <w:p>
      <w:pPr>
        <w:pStyle w:val="TOC2"/>
        <w:tabs>
          <w:tab w:val="right" w:leader="dot" w:pos="8306"/>
        </w:tabs>
      </w:pPr>
      <w:hyperlink w:anchor="_Toc14614" w:history="1">
        <w:r>
          <w:rPr>
            <w:rFonts w:ascii="仿宋" w:eastAsia="仿宋" w:hAnsi="仿宋" w:cs="仿宋" w:hint="eastAsia"/>
            <w:lang w:eastAsia="zh-CN"/>
          </w:rPr>
          <w:t>(五)、质量审核与评价</w:t>
        </w:r>
        <w:r>
          <w:tab/>
        </w:r>
        <w:r>
          <w:fldChar w:fldCharType="begin"/>
        </w:r>
        <w:r>
          <w:instrText xml:space="preserve"> PAGEREF _Toc14614 \h </w:instrText>
        </w:r>
        <w:r>
          <w:fldChar w:fldCharType="separate"/>
        </w:r>
        <w:r>
          <w:t>65</w:t>
        </w:r>
        <w:r>
          <w:fldChar w:fldCharType="end"/>
        </w:r>
      </w:hyperlink>
    </w:p>
    <w:p>
      <w:pPr>
        <w:pStyle w:val="TOC2"/>
        <w:tabs>
          <w:tab w:val="right" w:leader="dot" w:pos="8306"/>
        </w:tabs>
      </w:pPr>
      <w:hyperlink w:anchor="_Toc3184" w:history="1">
        <w:r>
          <w:rPr>
            <w:rFonts w:ascii="仿宋" w:eastAsia="仿宋" w:hAnsi="仿宋" w:cs="仿宋" w:hint="eastAsia"/>
            <w:lang w:eastAsia="zh-CN"/>
          </w:rPr>
          <w:t>(六)、不符合与纠正措施</w:t>
        </w:r>
        <w:r>
          <w:tab/>
        </w:r>
        <w:r>
          <w:fldChar w:fldCharType="begin"/>
        </w:r>
        <w:r>
          <w:instrText xml:space="preserve"> PAGEREF _Toc3184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77"/>
      <w:r>
        <w:rPr>
          <w:rFonts w:ascii="仿宋" w:eastAsia="仿宋" w:hAnsi="仿宋" w:cs="仿宋" w:hint="eastAsia"/>
          <w:sz w:val="28"/>
          <w:lang w:eastAsia="zh-CN"/>
        </w:rPr>
        <w:t>一、医药中间体项目选址可行性分析</w:t>
      </w:r>
      <w:bookmarkEnd w:id="2"/>
    </w:p>
    <w:p>
      <w:pPr>
        <w:pStyle w:val="Heading2"/>
        <w:rPr>
          <w:rFonts w:ascii="仿宋" w:eastAsia="仿宋" w:hAnsi="仿宋" w:cs="仿宋" w:hint="eastAsia"/>
          <w:lang w:eastAsia="zh-CN"/>
        </w:rPr>
      </w:pPr>
      <w:bookmarkStart w:id="3" w:name="_Toc6810"/>
      <w:r>
        <w:rPr>
          <w:rFonts w:ascii="仿宋" w:eastAsia="仿宋" w:hAnsi="仿宋" w:cs="仿宋" w:hint="eastAsia"/>
          <w:lang w:eastAsia="zh-CN"/>
        </w:rPr>
        <w:t>(一)、医药中间体项目选址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该医药中间体项目选址位于XX省XX市XX区XXX街道</w:t>
      </w:r>
    </w:p>
    <w:p>
      <w:pPr>
        <w:pStyle w:val="Heading2"/>
        <w:ind w:firstLine="560" w:firstLineChars="200"/>
        <w:rPr>
          <w:rFonts w:ascii="仿宋" w:eastAsia="仿宋" w:hAnsi="仿宋" w:cs="仿宋" w:hint="eastAsia"/>
          <w:sz w:val="28"/>
          <w:lang w:eastAsia="zh-CN"/>
        </w:rPr>
      </w:pPr>
      <w:bookmarkStart w:id="4" w:name="_Toc283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医药中间体项目的征地面积将根据医药中间体项目的实际规模和需求进行精确规划。具体面积XXX平方米，旨在确保医药中间体项目不仅能够满足当前的发展需求，还能够预留空间以适应未来的扩展。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净用地面积是在征地面积基础上去除不可利用面积后的实际可开发用地。具体面积XXX平方米，考虑到环保、交通、安全等多方面因素，以确保医药中间体项目在整体利用效率上达到最优。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医药中间体项目计划建设的建筑总规模具体面积XXX平方米。这一规模的确定综合考虑了医药中间体项目的性质、规模，以及城市规划的相关要求，确保建筑布局与周边环境协调一致。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绿地率是医药中间体项目用地中被规划为绿地的比例。具体面积XXX平方米，旨在通过合理规划绿地，改善医药中间体项目周边环境，提升居民生活质量，并符合城市整体绿化规划。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容积率是用地上可以建设的建筑总体积与用地面积之比。具体面积XXX，通过合理的容积率规划，确保医药中间体项目建筑规模与周边环境和谐共生。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药中间体项目选址与当地城市规划相一致，具体面积XXX平方米。通过与城市规划部门深入沟通，确保医药中间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药中间体项目选址符合当地产业政策，具体面积XXX平方米。这包括医药中间体项目对当地经济的促进作用，以及对相关产业的带动效应，确保医药中间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用地总体要求必须符合环保和可持续发展的原则，具体面积XXX平方米。通过采用绿色建筑设计、节能减排等措施，确保医药中间体项目在建设和运营过程中对环境的影响最小化，达到可持续发展的要求。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确保医药中间体项目选址具备必要的公共设施配套，具体面积XXX平方米。这包括交通便利性、教育、医疗等基础设施，以提高居民生活品质，使得医药中间体项目选址更具吸引力。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考虑用地总体要求对当地社会稳定性的影响，具体面积XXX平方米。通过深入了解当地社区反馈，确保医药中间体项目的选址和建设过程对当地社会和谐稳定产生积极作用。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药中间体项目选址不仅符合法规和规划，还在实际操作中具有可行性。这一全面规划将为医药中间体项目的成功实施提供坚实的基础，确保医药中间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4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药中间体项目的设备规划和空间设计中，我们将采取灵活设备布局的措施。设备布局将根据实际需求进行灵活设计，避免不必要的浪费。通过合理规划设备摆放位置，我们将提高设备的利用率，减少设备间距，以确保医药中间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药中间体项目内部引入共享设施的概念，例如共享会议室、办公区等。通过这种方式，我们可以减少对资源的重复建设，提高资源共享效率，从而减小医药中间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19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药中间体项目的总图布置中，我们将不同功能区域进行明确的规划，以最大程度满足医药中间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7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药中间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医药中间体项目对环境的影响是综合评价的重要因素之一。我们将详细考虑选址周边的自然环境、生态保护区、水源地等情况，确保医药中间体项目的建设和运营对环境影响最小化，并符合当地的环保法规标准。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对选址的评价还需充分考虑当地政府的产业政策和法规。我们将详细了解医药中间体项目所在地的相关政策，确保医药中间体项目的规划和运营与当地法规相符，降低不必要的法律风险。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考虑到社会稳定性对企业运营的重要性，我们将评估选址地区的社会安全情况、劳工关系、社区反馈等方面，以确保医药中间体项目的建设和运营不会受到社会稳定性的负面影响。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最后，我们将综合考虑用地成本，包括土地购置费用、土地开发成本等。通过对用地成本的详细评估，我们能够做出更为精确的经济效益分析，为医药中间体项目的投资决策提供有力支持。</w:t>
      </w:r>
    </w:p>
    <w:p>
      <w:pPr>
        <w:pStyle w:val="Heading1"/>
        <w:ind w:firstLine="560" w:firstLineChars="200"/>
        <w:rPr>
          <w:rFonts w:ascii="仿宋" w:eastAsia="仿宋" w:hAnsi="仿宋" w:cs="仿宋" w:hint="eastAsia"/>
          <w:sz w:val="28"/>
          <w:lang w:eastAsia="zh-CN"/>
        </w:rPr>
      </w:pPr>
      <w:bookmarkStart w:id="8" w:name="_Toc29875"/>
      <w:r>
        <w:rPr>
          <w:rFonts w:ascii="仿宋" w:eastAsia="仿宋" w:hAnsi="仿宋" w:cs="仿宋" w:hint="eastAsia"/>
          <w:sz w:val="28"/>
          <w:lang w:eastAsia="zh-CN"/>
        </w:rPr>
        <w:t>二、医药中间体项目文档管理</w:t>
      </w:r>
      <w:bookmarkEnd w:id="8"/>
    </w:p>
    <w:p>
      <w:pPr>
        <w:pStyle w:val="Heading2"/>
        <w:rPr>
          <w:rFonts w:ascii="仿宋" w:eastAsia="仿宋" w:hAnsi="仿宋" w:cs="仿宋" w:hint="eastAsia"/>
          <w:lang w:eastAsia="zh-CN"/>
        </w:rPr>
      </w:pPr>
      <w:bookmarkStart w:id="9" w:name="_Toc3034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医药中间体项目高度重视文档的质量和准确性，以支持医药中间体项目的各项活动和决策。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文档的编制始于医药中间体项目计划的初期，我们制定了详细的文档编制计划，明确了每个文档的内容、格式和编写责任人。在医药中间体项目启动阶段，我们首先编制了医药中间体项目章程，明确定义了医药中间体项目的目标、范围、风险等关键要素。随后，医药中间体项目团队根据计划陆续编制了需求文档、设计文档、测试文档等各类文档，确保医药中间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药中间体项目管理中的重要环节，旨在确保医药中间体项目文档符合质量标准和医药中间体项目需求。在医药中间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药中间体项目相关利益方和专业领域的专家对文档进行独立审查。这有助于获取更全面、客观的反馈，确保医药中间体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医药中间体项目在文档编制与审查方面建立了严格的管理机制，通过规范的流程和多维度的审查，确保医药中间体项目文档的质量、准确性和可靠性，为医药中间体项目的顺利推进提供了有力支持。</w:t>
      </w:r>
    </w:p>
    <w:p>
      <w:pPr>
        <w:pStyle w:val="Heading2"/>
        <w:ind w:firstLine="560" w:firstLineChars="200"/>
        <w:rPr>
          <w:rFonts w:ascii="仿宋" w:eastAsia="仿宋" w:hAnsi="仿宋" w:cs="仿宋" w:hint="eastAsia"/>
          <w:sz w:val="28"/>
          <w:lang w:eastAsia="zh-CN"/>
        </w:rPr>
      </w:pPr>
      <w:bookmarkStart w:id="10" w:name="_Toc2972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我们通过多渠道发布文档，包括电子邮件、医药中间体项目管理平台、内部网站等，以满足不同团队成员的偏好和需求。多渠道发布确保了信息的全面覆盖。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我们采用了精细的权限控制，确保只有授权人员可以访问敏感信息。这种安全措施保护了医药中间体项目文档的机密性，防止了未经授权的信息泄露。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91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文档存档与归档是医药中间体项目生命周期中一个至关重要的环节，直接关系到医药中间体项目信息的长期保存和历史记录的完整性。在医药中间体项目中，我们实施了一系列有效的文档存档与归档管理策略：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562"/>
      <w:r>
        <w:rPr>
          <w:rFonts w:ascii="仿宋" w:eastAsia="仿宋" w:hAnsi="仿宋" w:cs="仿宋" w:hint="eastAsia"/>
          <w:sz w:val="28"/>
          <w:lang w:eastAsia="zh-CN"/>
        </w:rPr>
        <w:t>三、医药中间体项目可持续发展</w:t>
      </w:r>
      <w:bookmarkEnd w:id="12"/>
    </w:p>
    <w:p>
      <w:pPr>
        <w:pStyle w:val="Heading2"/>
        <w:rPr>
          <w:rFonts w:ascii="仿宋" w:eastAsia="仿宋" w:hAnsi="仿宋" w:cs="仿宋" w:hint="eastAsia"/>
          <w:lang w:eastAsia="zh-CN"/>
        </w:rPr>
      </w:pPr>
      <w:bookmarkStart w:id="13" w:name="_Toc3099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中，医药中间体项目团队着眼于未来，明确了可持续发展的战略方向。制定的具体可持续发展目标包括降低资源使用、采用环保技术、最大化社会效益等。这一步骤不仅有助于医药中间体项目在环保和社会责任方面达到最高标准，也为未来提供了明确的指引，确保医药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可持续实践的融入医药中间体项目管理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药中间体项目管理周期。从医药中间体项目规划开始，医药中间体项目团队就考虑了环境和社会的因素。在执行阶段，医药中间体项目团队积极推动绿色技术的应用，优化资源利用。此外，关注员工的社会责任，通过培训和沟通活动提高员工对可持续发展的认知，使他们能够在日常工作中践行可持续实践。这些举措不仅为医药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0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扎根于医药中间体项目的可持续发展理念，我们深信环保与社会责任是医药中间体项目成功的关键支柱。在医药中间体项目的每一步，我们都致力于通过创新和实践，履行对环境和社会的坚定责任。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团队通过引入先进的环保技术、建立高效的废物处理系统以及推动能源节约措施，积极履行环保责任。定期的环保监测和评估确保医药中间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不仅致力于自身可持续发展，还注重对社会的回馈。通过支持社区医药中间体项目、参与慈善事业、提供培训机会等方式，医药中间体项目积极履行社会责任。与当地社区建立积极互动，关注员工的工作与生活平衡，以及员工的身心健康，是医药中间体项目在社会责任层面的关键举措。这样的实践不仅增强了医药中间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071"/>
      <w:r>
        <w:rPr>
          <w:rFonts w:ascii="仿宋" w:eastAsia="仿宋" w:hAnsi="仿宋" w:cs="仿宋" w:hint="eastAsia"/>
          <w:sz w:val="28"/>
          <w:lang w:eastAsia="zh-CN"/>
        </w:rPr>
        <w:t>四、医药中间体项目建设单位说明</w:t>
      </w:r>
      <w:bookmarkEnd w:id="15"/>
    </w:p>
    <w:p>
      <w:pPr>
        <w:pStyle w:val="Heading2"/>
        <w:rPr>
          <w:rFonts w:ascii="仿宋" w:eastAsia="仿宋" w:hAnsi="仿宋" w:cs="仿宋" w:hint="eastAsia"/>
          <w:lang w:eastAsia="zh-CN"/>
        </w:rPr>
      </w:pPr>
      <w:bookmarkStart w:id="16" w:name="_Toc22556"/>
      <w:r>
        <w:rPr>
          <w:rFonts w:ascii="仿宋" w:eastAsia="仿宋" w:hAnsi="仿宋" w:cs="仿宋" w:hint="eastAsia"/>
          <w:lang w:eastAsia="zh-CN"/>
        </w:rPr>
        <w:t>(一)、医药中间体项目承办单位基本情况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91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药中间体项目承办单位的XXXX，我们着眼于实现可持续的经济效益。通过技术创新和解决方案的提供，公司预计在医药中间体项目执行期间将获得可观的收入增长。这一收入来源主要包括医药中间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同时，我们注重成本控制和效率提升，以确保医药中间体项目的可持续盈利。透过精细的管理和资源优化，公司期望实现医药中间体项目利润最大化。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药中间体项目实施进行全面的投资评估，包括医药中间体项目启动阶段的资金投入和后续运营成本。通过对医药中间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药中间体项目实施过程中具备足够的资金流动性，公司将进行详尽的现金流分析。这包括资金需求的合理预测、医药中间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333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541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技术管理特点体现在其创新导向。通过引入最先进的技术趋势和解决方案，医药中间体项目致力于提升科技含量、提高质量和效率水平。这意味着我们将采用最新的工具和方法，确保医药中间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药中间体项目技术管理的显著特征。通过整合不同领域的技术资源，我们实现了跨学科的协同工作。这有助于优化技术架构，提高整体效能。此外，整合性策略还促进了不同技术团队之间的紧密沟通和高效合作，确保医药中间体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医药中间体项目所采用的技术。通过不断优化技术方案，医药中间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药中间体项目团队将在医药中间体项目初期识别可能的技术风险，并采取相应的预防和应对措施。通过建立健全的风险评估机制，医药中间体项目能够在实施过程中及时发现并解决潜在的技术问题，保障医药中间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药中间体项目中，技术将成为医药中间体项目成功的有力支持。这一深度剖析揭示了技术管理在医药中间体项目实施中的关键作用，为医药中间体项目的技术基础奠定了坚实的基础。</w:t>
      </w:r>
    </w:p>
    <w:p>
      <w:pPr>
        <w:pStyle w:val="Heading2"/>
        <w:ind w:firstLine="560" w:firstLineChars="200"/>
        <w:rPr>
          <w:rFonts w:ascii="仿宋" w:eastAsia="仿宋" w:hAnsi="仿宋" w:cs="仿宋" w:hint="eastAsia"/>
          <w:sz w:val="28"/>
          <w:lang w:eastAsia="zh-CN"/>
        </w:rPr>
      </w:pPr>
      <w:bookmarkStart w:id="20" w:name="_Toc2137"/>
      <w:r>
        <w:rPr>
          <w:rFonts w:ascii="仿宋" w:eastAsia="仿宋" w:hAnsi="仿宋" w:cs="仿宋" w:hint="eastAsia"/>
          <w:sz w:val="28"/>
          <w:lang w:eastAsia="zh-CN"/>
        </w:rPr>
        <w:t>(二)、医药中间体项目工艺技术设计方案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药中间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药中间体项目将严格按照相关行业规范要求进行组织。通过有效控制产品质量，医药中间体项目将致力于为顾客提供优质的医药中间体项目产品和良好的服务。这体现了医药中间体项目对于生产活动合规性和质量标准的高度重视，为医药中间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https://d.book118.com/025212021314011111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446D2"/>
    <w:rsid w:val="70E44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21202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2024-02-18T14:42:00Z</dcterms:created>
  <dcterms:modified xsi:type="dcterms:W3CDTF">2024-02-18T14:42:55Z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18DF6415CE2846B1B888BBEAEB855812_11</vt:lpwstr>
  </property>
  <property fmtid="{D5CDD505-2E9C-101B-9397-08002B2CF9AE}" pid="3" name="KSOProductBuildVer">
    <vt:lpwstr>2052-12.1.0.16250</vt:lpwstr>
  </property>
</Properties>
</file>