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红光治疗仪项目构思建设方案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55" w:history="1">
        <w:r>
          <w:rPr>
            <w:rFonts w:ascii="仿宋" w:eastAsia="仿宋" w:hAnsi="仿宋" w:cs="仿宋" w:hint="eastAsia"/>
            <w:lang w:eastAsia="zh-CN"/>
          </w:rPr>
          <w:t>前言</w:t>
        </w:r>
        <w:r>
          <w:tab/>
        </w:r>
        <w:r>
          <w:fldChar w:fldCharType="begin"/>
        </w:r>
        <w:r>
          <w:instrText xml:space="preserve"> PAGEREF _Toc26955 \h </w:instrText>
        </w:r>
        <w:r>
          <w:fldChar w:fldCharType="separate"/>
        </w:r>
        <w:r>
          <w:t>3</w:t>
        </w:r>
        <w:r>
          <w:fldChar w:fldCharType="end"/>
        </w:r>
      </w:hyperlink>
    </w:p>
    <w:p>
      <w:pPr>
        <w:pStyle w:val="TOC1"/>
        <w:tabs>
          <w:tab w:val="right" w:leader="dot" w:pos="8306"/>
        </w:tabs>
      </w:pPr>
      <w:hyperlink w:anchor="_Toc2028" w:history="1">
        <w:r>
          <w:rPr>
            <w:rFonts w:ascii="仿宋" w:eastAsia="仿宋" w:hAnsi="仿宋" w:cs="仿宋" w:hint="eastAsia"/>
            <w:lang w:eastAsia="zh-CN"/>
          </w:rPr>
          <w:t>一、项目选址研究</w:t>
        </w:r>
        <w:r>
          <w:tab/>
        </w:r>
        <w:r>
          <w:fldChar w:fldCharType="begin"/>
        </w:r>
        <w:r>
          <w:instrText xml:space="preserve"> PAGEREF _Toc2028 \h </w:instrText>
        </w:r>
        <w:r>
          <w:fldChar w:fldCharType="separate"/>
        </w:r>
        <w:r>
          <w:t>3</w:t>
        </w:r>
        <w:r>
          <w:fldChar w:fldCharType="end"/>
        </w:r>
      </w:hyperlink>
    </w:p>
    <w:p>
      <w:pPr>
        <w:pStyle w:val="TOC2"/>
        <w:tabs>
          <w:tab w:val="right" w:leader="dot" w:pos="8306"/>
        </w:tabs>
      </w:pPr>
      <w:hyperlink w:anchor="_Toc18188" w:history="1">
        <w:r>
          <w:rPr>
            <w:rFonts w:ascii="仿宋" w:eastAsia="仿宋" w:hAnsi="仿宋" w:cs="仿宋" w:hint="eastAsia"/>
            <w:lang w:eastAsia="zh-CN"/>
          </w:rPr>
          <w:t>(一)、项目选址原则</w:t>
        </w:r>
        <w:r>
          <w:tab/>
        </w:r>
        <w:r>
          <w:fldChar w:fldCharType="begin"/>
        </w:r>
        <w:r>
          <w:instrText xml:space="preserve"> PAGEREF _Toc18188 \h </w:instrText>
        </w:r>
        <w:r>
          <w:fldChar w:fldCharType="separate"/>
        </w:r>
        <w:r>
          <w:t>3</w:t>
        </w:r>
        <w:r>
          <w:fldChar w:fldCharType="end"/>
        </w:r>
      </w:hyperlink>
    </w:p>
    <w:p>
      <w:pPr>
        <w:pStyle w:val="TOC2"/>
        <w:tabs>
          <w:tab w:val="right" w:leader="dot" w:pos="8306"/>
        </w:tabs>
      </w:pPr>
      <w:hyperlink w:anchor="_Toc13850" w:history="1">
        <w:r>
          <w:rPr>
            <w:rFonts w:ascii="仿宋" w:eastAsia="仿宋" w:hAnsi="仿宋" w:cs="仿宋" w:hint="eastAsia"/>
            <w:lang w:eastAsia="zh-CN"/>
          </w:rPr>
          <w:t>(二)、项目选址</w:t>
        </w:r>
        <w:r>
          <w:tab/>
        </w:r>
        <w:r>
          <w:fldChar w:fldCharType="begin"/>
        </w:r>
        <w:r>
          <w:instrText xml:space="preserve"> PAGEREF _Toc13850 \h </w:instrText>
        </w:r>
        <w:r>
          <w:fldChar w:fldCharType="separate"/>
        </w:r>
        <w:r>
          <w:t>6</w:t>
        </w:r>
        <w:r>
          <w:fldChar w:fldCharType="end"/>
        </w:r>
      </w:hyperlink>
    </w:p>
    <w:p>
      <w:pPr>
        <w:pStyle w:val="TOC2"/>
        <w:tabs>
          <w:tab w:val="right" w:leader="dot" w:pos="8306"/>
        </w:tabs>
      </w:pPr>
      <w:hyperlink w:anchor="_Toc11093" w:history="1">
        <w:r>
          <w:rPr>
            <w:rFonts w:ascii="仿宋" w:eastAsia="仿宋" w:hAnsi="仿宋" w:cs="仿宋" w:hint="eastAsia"/>
            <w:lang w:eastAsia="zh-CN"/>
          </w:rPr>
          <w:t>(三)、建设条件分析</w:t>
        </w:r>
        <w:r>
          <w:tab/>
        </w:r>
        <w:r>
          <w:fldChar w:fldCharType="begin"/>
        </w:r>
        <w:r>
          <w:instrText xml:space="preserve"> PAGEREF _Toc11093 \h </w:instrText>
        </w:r>
        <w:r>
          <w:fldChar w:fldCharType="separate"/>
        </w:r>
        <w:r>
          <w:t>8</w:t>
        </w:r>
        <w:r>
          <w:fldChar w:fldCharType="end"/>
        </w:r>
      </w:hyperlink>
    </w:p>
    <w:p>
      <w:pPr>
        <w:pStyle w:val="TOC2"/>
        <w:tabs>
          <w:tab w:val="right" w:leader="dot" w:pos="8306"/>
        </w:tabs>
      </w:pPr>
      <w:hyperlink w:anchor="_Toc28002" w:history="1">
        <w:r>
          <w:rPr>
            <w:rFonts w:ascii="仿宋" w:eastAsia="仿宋" w:hAnsi="仿宋" w:cs="仿宋" w:hint="eastAsia"/>
            <w:lang w:eastAsia="zh-CN"/>
          </w:rPr>
          <w:t>(四)、用地控制指标</w:t>
        </w:r>
        <w:r>
          <w:tab/>
        </w:r>
        <w:r>
          <w:fldChar w:fldCharType="begin"/>
        </w:r>
        <w:r>
          <w:instrText xml:space="preserve"> PAGEREF _Toc28002 \h </w:instrText>
        </w:r>
        <w:r>
          <w:fldChar w:fldCharType="separate"/>
        </w:r>
        <w:r>
          <w:t>10</w:t>
        </w:r>
        <w:r>
          <w:fldChar w:fldCharType="end"/>
        </w:r>
      </w:hyperlink>
    </w:p>
    <w:p>
      <w:pPr>
        <w:pStyle w:val="TOC2"/>
        <w:tabs>
          <w:tab w:val="right" w:leader="dot" w:pos="8306"/>
        </w:tabs>
      </w:pPr>
      <w:hyperlink w:anchor="_Toc18220" w:history="1">
        <w:r>
          <w:rPr>
            <w:rFonts w:ascii="仿宋" w:eastAsia="仿宋" w:hAnsi="仿宋" w:cs="仿宋" w:hint="eastAsia"/>
            <w:lang w:eastAsia="zh-CN"/>
          </w:rPr>
          <w:t>(五)、地总体要求</w:t>
        </w:r>
        <w:r>
          <w:tab/>
        </w:r>
        <w:r>
          <w:fldChar w:fldCharType="begin"/>
        </w:r>
        <w:r>
          <w:instrText xml:space="preserve"> PAGEREF _Toc18220 \h </w:instrText>
        </w:r>
        <w:r>
          <w:fldChar w:fldCharType="separate"/>
        </w:r>
        <w:r>
          <w:t>11</w:t>
        </w:r>
        <w:r>
          <w:fldChar w:fldCharType="end"/>
        </w:r>
      </w:hyperlink>
    </w:p>
    <w:p>
      <w:pPr>
        <w:pStyle w:val="TOC2"/>
        <w:tabs>
          <w:tab w:val="right" w:leader="dot" w:pos="8306"/>
        </w:tabs>
      </w:pPr>
      <w:hyperlink w:anchor="_Toc2667" w:history="1">
        <w:r>
          <w:rPr>
            <w:rFonts w:ascii="仿宋" w:eastAsia="仿宋" w:hAnsi="仿宋" w:cs="仿宋" w:hint="eastAsia"/>
            <w:lang w:eastAsia="zh-CN"/>
          </w:rPr>
          <w:t>(六)、节约用地措施</w:t>
        </w:r>
        <w:r>
          <w:tab/>
        </w:r>
        <w:r>
          <w:fldChar w:fldCharType="begin"/>
        </w:r>
        <w:r>
          <w:instrText xml:space="preserve"> PAGEREF _Toc2667 \h </w:instrText>
        </w:r>
        <w:r>
          <w:fldChar w:fldCharType="separate"/>
        </w:r>
        <w:r>
          <w:t>12</w:t>
        </w:r>
        <w:r>
          <w:fldChar w:fldCharType="end"/>
        </w:r>
      </w:hyperlink>
    </w:p>
    <w:p>
      <w:pPr>
        <w:pStyle w:val="TOC2"/>
        <w:tabs>
          <w:tab w:val="right" w:leader="dot" w:pos="8306"/>
        </w:tabs>
      </w:pPr>
      <w:hyperlink w:anchor="_Toc32139" w:history="1">
        <w:r>
          <w:rPr>
            <w:rFonts w:ascii="仿宋" w:eastAsia="仿宋" w:hAnsi="仿宋" w:cs="仿宋" w:hint="eastAsia"/>
            <w:lang w:eastAsia="zh-CN"/>
          </w:rPr>
          <w:t>(七)、选址综合评价</w:t>
        </w:r>
        <w:r>
          <w:tab/>
        </w:r>
        <w:r>
          <w:fldChar w:fldCharType="begin"/>
        </w:r>
        <w:r>
          <w:instrText xml:space="preserve"> PAGEREF _Toc32139 \h </w:instrText>
        </w:r>
        <w:r>
          <w:fldChar w:fldCharType="separate"/>
        </w:r>
        <w:r>
          <w:t>14</w:t>
        </w:r>
        <w:r>
          <w:fldChar w:fldCharType="end"/>
        </w:r>
      </w:hyperlink>
    </w:p>
    <w:p>
      <w:pPr>
        <w:pStyle w:val="TOC1"/>
        <w:tabs>
          <w:tab w:val="right" w:leader="dot" w:pos="8306"/>
        </w:tabs>
      </w:pPr>
      <w:hyperlink w:anchor="_Toc8582" w:history="1">
        <w:r>
          <w:rPr>
            <w:rFonts w:ascii="仿宋" w:eastAsia="仿宋" w:hAnsi="仿宋" w:cs="仿宋" w:hint="eastAsia"/>
            <w:lang w:eastAsia="zh-CN"/>
          </w:rPr>
          <w:t>二、发展规划、产业政策和行业准入分析</w:t>
        </w:r>
        <w:r>
          <w:tab/>
        </w:r>
        <w:r>
          <w:fldChar w:fldCharType="begin"/>
        </w:r>
        <w:r>
          <w:instrText xml:space="preserve"> PAGEREF _Toc8582 \h </w:instrText>
        </w:r>
        <w:r>
          <w:fldChar w:fldCharType="separate"/>
        </w:r>
        <w:r>
          <w:t>15</w:t>
        </w:r>
        <w:r>
          <w:fldChar w:fldCharType="end"/>
        </w:r>
      </w:hyperlink>
    </w:p>
    <w:p>
      <w:pPr>
        <w:pStyle w:val="TOC2"/>
        <w:tabs>
          <w:tab w:val="right" w:leader="dot" w:pos="8306"/>
        </w:tabs>
      </w:pPr>
      <w:hyperlink w:anchor="_Toc25011" w:history="1">
        <w:r>
          <w:rPr>
            <w:rFonts w:ascii="仿宋" w:eastAsia="仿宋" w:hAnsi="仿宋" w:cs="仿宋" w:hint="eastAsia"/>
            <w:lang w:eastAsia="zh-CN"/>
          </w:rPr>
          <w:t>(一)、发展规划分析</w:t>
        </w:r>
        <w:r>
          <w:tab/>
        </w:r>
        <w:r>
          <w:fldChar w:fldCharType="begin"/>
        </w:r>
        <w:r>
          <w:instrText xml:space="preserve"> PAGEREF _Toc25011 \h </w:instrText>
        </w:r>
        <w:r>
          <w:fldChar w:fldCharType="separate"/>
        </w:r>
        <w:r>
          <w:t>15</w:t>
        </w:r>
        <w:r>
          <w:fldChar w:fldCharType="end"/>
        </w:r>
      </w:hyperlink>
    </w:p>
    <w:p>
      <w:pPr>
        <w:pStyle w:val="TOC2"/>
        <w:tabs>
          <w:tab w:val="right" w:leader="dot" w:pos="8306"/>
        </w:tabs>
      </w:pPr>
      <w:hyperlink w:anchor="_Toc28736" w:history="1">
        <w:r>
          <w:rPr>
            <w:rFonts w:ascii="仿宋" w:eastAsia="仿宋" w:hAnsi="仿宋" w:cs="仿宋" w:hint="eastAsia"/>
            <w:lang w:eastAsia="zh-CN"/>
          </w:rPr>
          <w:t>(二)、产业政策分析</w:t>
        </w:r>
        <w:r>
          <w:tab/>
        </w:r>
        <w:r>
          <w:fldChar w:fldCharType="begin"/>
        </w:r>
        <w:r>
          <w:instrText xml:space="preserve"> PAGEREF _Toc28736 \h </w:instrText>
        </w:r>
        <w:r>
          <w:fldChar w:fldCharType="separate"/>
        </w:r>
        <w:r>
          <w:t>16</w:t>
        </w:r>
        <w:r>
          <w:fldChar w:fldCharType="end"/>
        </w:r>
      </w:hyperlink>
    </w:p>
    <w:p>
      <w:pPr>
        <w:pStyle w:val="TOC2"/>
        <w:tabs>
          <w:tab w:val="right" w:leader="dot" w:pos="8306"/>
        </w:tabs>
      </w:pPr>
      <w:hyperlink w:anchor="_Toc7432" w:history="1">
        <w:r>
          <w:rPr>
            <w:rFonts w:ascii="仿宋" w:eastAsia="仿宋" w:hAnsi="仿宋" w:cs="仿宋" w:hint="eastAsia"/>
            <w:lang w:eastAsia="zh-CN"/>
          </w:rPr>
          <w:t>(三)、行业准入分析</w:t>
        </w:r>
        <w:r>
          <w:tab/>
        </w:r>
        <w:r>
          <w:fldChar w:fldCharType="begin"/>
        </w:r>
        <w:r>
          <w:instrText xml:space="preserve"> PAGEREF _Toc7432 \h </w:instrText>
        </w:r>
        <w:r>
          <w:fldChar w:fldCharType="separate"/>
        </w:r>
        <w:r>
          <w:t>18</w:t>
        </w:r>
        <w:r>
          <w:fldChar w:fldCharType="end"/>
        </w:r>
      </w:hyperlink>
    </w:p>
    <w:p>
      <w:pPr>
        <w:pStyle w:val="TOC1"/>
        <w:tabs>
          <w:tab w:val="right" w:leader="dot" w:pos="8306"/>
        </w:tabs>
      </w:pPr>
      <w:hyperlink w:anchor="_Toc31827" w:history="1">
        <w:r>
          <w:rPr>
            <w:rFonts w:ascii="仿宋" w:eastAsia="仿宋" w:hAnsi="仿宋" w:cs="仿宋" w:hint="eastAsia"/>
            <w:lang w:eastAsia="zh-CN"/>
          </w:rPr>
          <w:t>三、建设风险评估分析</w:t>
        </w:r>
        <w:r>
          <w:tab/>
        </w:r>
        <w:r>
          <w:fldChar w:fldCharType="begin"/>
        </w:r>
        <w:r>
          <w:instrText xml:space="preserve"> PAGEREF _Toc31827 \h </w:instrText>
        </w:r>
        <w:r>
          <w:fldChar w:fldCharType="separate"/>
        </w:r>
        <w:r>
          <w:t>19</w:t>
        </w:r>
        <w:r>
          <w:fldChar w:fldCharType="end"/>
        </w:r>
      </w:hyperlink>
    </w:p>
    <w:p>
      <w:pPr>
        <w:pStyle w:val="TOC2"/>
        <w:tabs>
          <w:tab w:val="right" w:leader="dot" w:pos="8306"/>
        </w:tabs>
      </w:pPr>
      <w:hyperlink w:anchor="_Toc8378" w:history="1">
        <w:r>
          <w:rPr>
            <w:rFonts w:ascii="仿宋" w:eastAsia="仿宋" w:hAnsi="仿宋" w:cs="仿宋" w:hint="eastAsia"/>
            <w:lang w:eastAsia="zh-CN"/>
          </w:rPr>
          <w:t>(一)、政策风险分析</w:t>
        </w:r>
        <w:r>
          <w:tab/>
        </w:r>
        <w:r>
          <w:fldChar w:fldCharType="begin"/>
        </w:r>
        <w:r>
          <w:instrText xml:space="preserve"> PAGEREF _Toc8378 \h </w:instrText>
        </w:r>
        <w:r>
          <w:fldChar w:fldCharType="separate"/>
        </w:r>
        <w:r>
          <w:t>19</w:t>
        </w:r>
        <w:r>
          <w:fldChar w:fldCharType="end"/>
        </w:r>
      </w:hyperlink>
    </w:p>
    <w:p>
      <w:pPr>
        <w:pStyle w:val="TOC2"/>
        <w:tabs>
          <w:tab w:val="right" w:leader="dot" w:pos="8306"/>
        </w:tabs>
      </w:pPr>
      <w:hyperlink w:anchor="_Toc21282" w:history="1">
        <w:r>
          <w:rPr>
            <w:rFonts w:ascii="仿宋" w:eastAsia="仿宋" w:hAnsi="仿宋" w:cs="仿宋" w:hint="eastAsia"/>
            <w:lang w:eastAsia="zh-CN"/>
          </w:rPr>
          <w:t>(二)、社会风险分析</w:t>
        </w:r>
        <w:r>
          <w:tab/>
        </w:r>
        <w:r>
          <w:fldChar w:fldCharType="begin"/>
        </w:r>
        <w:r>
          <w:instrText xml:space="preserve"> PAGEREF _Toc21282 \h </w:instrText>
        </w:r>
        <w:r>
          <w:fldChar w:fldCharType="separate"/>
        </w:r>
        <w:r>
          <w:t>20</w:t>
        </w:r>
        <w:r>
          <w:fldChar w:fldCharType="end"/>
        </w:r>
      </w:hyperlink>
    </w:p>
    <w:p>
      <w:pPr>
        <w:pStyle w:val="TOC2"/>
        <w:tabs>
          <w:tab w:val="right" w:leader="dot" w:pos="8306"/>
        </w:tabs>
      </w:pPr>
      <w:hyperlink w:anchor="_Toc27079" w:history="1">
        <w:r>
          <w:rPr>
            <w:rFonts w:ascii="仿宋" w:eastAsia="仿宋" w:hAnsi="仿宋" w:cs="仿宋" w:hint="eastAsia"/>
            <w:lang w:eastAsia="zh-CN"/>
          </w:rPr>
          <w:t>(三)、市场风险分析</w:t>
        </w:r>
        <w:r>
          <w:tab/>
        </w:r>
        <w:r>
          <w:fldChar w:fldCharType="begin"/>
        </w:r>
        <w:r>
          <w:instrText xml:space="preserve"> PAGEREF _Toc27079 \h </w:instrText>
        </w:r>
        <w:r>
          <w:fldChar w:fldCharType="separate"/>
        </w:r>
        <w:r>
          <w:t>22</w:t>
        </w:r>
        <w:r>
          <w:fldChar w:fldCharType="end"/>
        </w:r>
      </w:hyperlink>
    </w:p>
    <w:p>
      <w:pPr>
        <w:pStyle w:val="TOC2"/>
        <w:tabs>
          <w:tab w:val="right" w:leader="dot" w:pos="8306"/>
        </w:tabs>
      </w:pPr>
      <w:hyperlink w:anchor="_Toc13869" w:history="1">
        <w:r>
          <w:rPr>
            <w:rFonts w:ascii="仿宋" w:eastAsia="仿宋" w:hAnsi="仿宋" w:cs="仿宋" w:hint="eastAsia"/>
            <w:lang w:eastAsia="zh-CN"/>
          </w:rPr>
          <w:t>(四)、资金风险分析</w:t>
        </w:r>
        <w:r>
          <w:tab/>
        </w:r>
        <w:r>
          <w:fldChar w:fldCharType="begin"/>
        </w:r>
        <w:r>
          <w:instrText xml:space="preserve"> PAGEREF _Toc13869 \h </w:instrText>
        </w:r>
        <w:r>
          <w:fldChar w:fldCharType="separate"/>
        </w:r>
        <w:r>
          <w:t>23</w:t>
        </w:r>
        <w:r>
          <w:fldChar w:fldCharType="end"/>
        </w:r>
      </w:hyperlink>
    </w:p>
    <w:p>
      <w:pPr>
        <w:pStyle w:val="TOC2"/>
        <w:tabs>
          <w:tab w:val="right" w:leader="dot" w:pos="8306"/>
        </w:tabs>
      </w:pPr>
      <w:hyperlink w:anchor="_Toc4647" w:history="1">
        <w:r>
          <w:rPr>
            <w:rFonts w:ascii="仿宋" w:eastAsia="仿宋" w:hAnsi="仿宋" w:cs="仿宋" w:hint="eastAsia"/>
            <w:lang w:eastAsia="zh-CN"/>
          </w:rPr>
          <w:t>(五)、技术风险分析</w:t>
        </w:r>
        <w:r>
          <w:tab/>
        </w:r>
        <w:r>
          <w:fldChar w:fldCharType="begin"/>
        </w:r>
        <w:r>
          <w:instrText xml:space="preserve"> PAGEREF _Toc4647 \h </w:instrText>
        </w:r>
        <w:r>
          <w:fldChar w:fldCharType="separate"/>
        </w:r>
        <w:r>
          <w:t>24</w:t>
        </w:r>
        <w:r>
          <w:fldChar w:fldCharType="end"/>
        </w:r>
      </w:hyperlink>
    </w:p>
    <w:p>
      <w:pPr>
        <w:pStyle w:val="TOC2"/>
        <w:tabs>
          <w:tab w:val="right" w:leader="dot" w:pos="8306"/>
        </w:tabs>
      </w:pPr>
      <w:hyperlink w:anchor="_Toc9253" w:history="1">
        <w:r>
          <w:rPr>
            <w:rFonts w:ascii="仿宋" w:eastAsia="仿宋" w:hAnsi="仿宋" w:cs="仿宋" w:hint="eastAsia"/>
            <w:lang w:eastAsia="zh-CN"/>
          </w:rPr>
          <w:t>(六)、财务风险分析</w:t>
        </w:r>
        <w:r>
          <w:tab/>
        </w:r>
        <w:r>
          <w:fldChar w:fldCharType="begin"/>
        </w:r>
        <w:r>
          <w:instrText xml:space="preserve"> PAGEREF _Toc9253 \h </w:instrText>
        </w:r>
        <w:r>
          <w:fldChar w:fldCharType="separate"/>
        </w:r>
        <w:r>
          <w:t>25</w:t>
        </w:r>
        <w:r>
          <w:fldChar w:fldCharType="end"/>
        </w:r>
      </w:hyperlink>
    </w:p>
    <w:p>
      <w:pPr>
        <w:pStyle w:val="TOC2"/>
        <w:tabs>
          <w:tab w:val="right" w:leader="dot" w:pos="8306"/>
        </w:tabs>
      </w:pPr>
      <w:hyperlink w:anchor="_Toc20" w:history="1">
        <w:r>
          <w:rPr>
            <w:rFonts w:ascii="仿宋" w:eastAsia="仿宋" w:hAnsi="仿宋" w:cs="仿宋" w:hint="eastAsia"/>
            <w:lang w:eastAsia="zh-CN"/>
          </w:rPr>
          <w:t>(七)、管理风险分析</w:t>
        </w:r>
        <w:r>
          <w:tab/>
        </w:r>
        <w:r>
          <w:fldChar w:fldCharType="begin"/>
        </w:r>
        <w:r>
          <w:instrText xml:space="preserve"> PAGEREF _Toc20 \h </w:instrText>
        </w:r>
        <w:r>
          <w:fldChar w:fldCharType="separate"/>
        </w:r>
        <w:r>
          <w:t>27</w:t>
        </w:r>
        <w:r>
          <w:fldChar w:fldCharType="end"/>
        </w:r>
      </w:hyperlink>
    </w:p>
    <w:p>
      <w:pPr>
        <w:pStyle w:val="TOC2"/>
        <w:tabs>
          <w:tab w:val="right" w:leader="dot" w:pos="8306"/>
        </w:tabs>
      </w:pPr>
      <w:hyperlink w:anchor="_Toc27519" w:history="1">
        <w:r>
          <w:rPr>
            <w:rFonts w:ascii="仿宋" w:eastAsia="仿宋" w:hAnsi="仿宋" w:cs="仿宋" w:hint="eastAsia"/>
            <w:lang w:eastAsia="zh-CN"/>
          </w:rPr>
          <w:t>(八)、其它风险分析</w:t>
        </w:r>
        <w:r>
          <w:tab/>
        </w:r>
        <w:r>
          <w:fldChar w:fldCharType="begin"/>
        </w:r>
        <w:r>
          <w:instrText xml:space="preserve"> PAGEREF _Toc27519 \h </w:instrText>
        </w:r>
        <w:r>
          <w:fldChar w:fldCharType="separate"/>
        </w:r>
        <w:r>
          <w:t>28</w:t>
        </w:r>
        <w:r>
          <w:fldChar w:fldCharType="end"/>
        </w:r>
      </w:hyperlink>
    </w:p>
    <w:p>
      <w:pPr>
        <w:pStyle w:val="TOC2"/>
        <w:tabs>
          <w:tab w:val="right" w:leader="dot" w:pos="8306"/>
        </w:tabs>
      </w:pPr>
      <w:hyperlink w:anchor="_Toc19657" w:history="1">
        <w:r>
          <w:rPr>
            <w:rFonts w:ascii="仿宋" w:eastAsia="仿宋" w:hAnsi="仿宋" w:cs="仿宋" w:hint="eastAsia"/>
            <w:lang w:eastAsia="zh-CN"/>
          </w:rPr>
          <w:t>(九)、社会影响评估</w:t>
        </w:r>
        <w:r>
          <w:tab/>
        </w:r>
        <w:r>
          <w:fldChar w:fldCharType="begin"/>
        </w:r>
        <w:r>
          <w:instrText xml:space="preserve"> PAGEREF _Toc19657 \h </w:instrText>
        </w:r>
        <w:r>
          <w:fldChar w:fldCharType="separate"/>
        </w:r>
        <w:r>
          <w:t>30</w:t>
        </w:r>
        <w:r>
          <w:fldChar w:fldCharType="end"/>
        </w:r>
      </w:hyperlink>
    </w:p>
    <w:p>
      <w:pPr>
        <w:pStyle w:val="TOC1"/>
        <w:tabs>
          <w:tab w:val="right" w:leader="dot" w:pos="8306"/>
        </w:tabs>
      </w:pPr>
      <w:hyperlink w:anchor="_Toc6838" w:history="1">
        <w:r>
          <w:rPr>
            <w:rFonts w:ascii="仿宋" w:eastAsia="仿宋" w:hAnsi="仿宋" w:cs="仿宋" w:hint="eastAsia"/>
            <w:lang w:eastAsia="zh-CN"/>
          </w:rPr>
          <w:t>四、项目监理与质量保证</w:t>
        </w:r>
        <w:r>
          <w:tab/>
        </w:r>
        <w:r>
          <w:fldChar w:fldCharType="begin"/>
        </w:r>
        <w:r>
          <w:instrText xml:space="preserve"> PAGEREF _Toc6838 \h </w:instrText>
        </w:r>
        <w:r>
          <w:fldChar w:fldCharType="separate"/>
        </w:r>
        <w:r>
          <w:t>32</w:t>
        </w:r>
        <w:r>
          <w:fldChar w:fldCharType="end"/>
        </w:r>
      </w:hyperlink>
    </w:p>
    <w:p>
      <w:pPr>
        <w:pStyle w:val="TOC2"/>
        <w:tabs>
          <w:tab w:val="right" w:leader="dot" w:pos="8306"/>
        </w:tabs>
      </w:pPr>
      <w:hyperlink w:anchor="_Toc1600" w:history="1">
        <w:r>
          <w:rPr>
            <w:rFonts w:ascii="仿宋" w:eastAsia="仿宋" w:hAnsi="仿宋" w:cs="仿宋" w:hint="eastAsia"/>
            <w:lang w:eastAsia="zh-CN"/>
          </w:rPr>
          <w:t>(一)、监理体系构建</w:t>
        </w:r>
        <w:r>
          <w:tab/>
        </w:r>
        <w:r>
          <w:fldChar w:fldCharType="begin"/>
        </w:r>
        <w:r>
          <w:instrText xml:space="preserve"> PAGEREF _Toc1600 \h </w:instrText>
        </w:r>
        <w:r>
          <w:fldChar w:fldCharType="separate"/>
        </w:r>
        <w:r>
          <w:t>32</w:t>
        </w:r>
        <w:r>
          <w:fldChar w:fldCharType="end"/>
        </w:r>
      </w:hyperlink>
    </w:p>
    <w:p>
      <w:pPr>
        <w:pStyle w:val="TOC2"/>
        <w:tabs>
          <w:tab w:val="right" w:leader="dot" w:pos="8306"/>
        </w:tabs>
      </w:pPr>
      <w:hyperlink w:anchor="_Toc931" w:history="1">
        <w:r>
          <w:rPr>
            <w:rFonts w:ascii="仿宋" w:eastAsia="仿宋" w:hAnsi="仿宋" w:cs="仿宋" w:hint="eastAsia"/>
            <w:lang w:eastAsia="zh-CN"/>
          </w:rPr>
          <w:t>(二)、质量保证体系实施</w:t>
        </w:r>
        <w:r>
          <w:tab/>
        </w:r>
        <w:r>
          <w:fldChar w:fldCharType="begin"/>
        </w:r>
        <w:r>
          <w:instrText xml:space="preserve"> PAGEREF _Toc931 \h </w:instrText>
        </w:r>
        <w:r>
          <w:fldChar w:fldCharType="separate"/>
        </w:r>
        <w:r>
          <w:t>32</w:t>
        </w:r>
        <w:r>
          <w:fldChar w:fldCharType="end"/>
        </w:r>
      </w:hyperlink>
    </w:p>
    <w:p>
      <w:pPr>
        <w:pStyle w:val="TOC2"/>
        <w:tabs>
          <w:tab w:val="right" w:leader="dot" w:pos="8306"/>
        </w:tabs>
      </w:pPr>
      <w:hyperlink w:anchor="_Toc19365" w:history="1">
        <w:r>
          <w:rPr>
            <w:rFonts w:ascii="仿宋" w:eastAsia="仿宋" w:hAnsi="仿宋" w:cs="仿宋" w:hint="eastAsia"/>
            <w:lang w:eastAsia="zh-CN"/>
          </w:rPr>
          <w:t>(三)、监理与质量控制流程</w:t>
        </w:r>
        <w:r>
          <w:tab/>
        </w:r>
        <w:r>
          <w:fldChar w:fldCharType="begin"/>
        </w:r>
        <w:r>
          <w:instrText xml:space="preserve"> PAGEREF _Toc19365 \h </w:instrText>
        </w:r>
        <w:r>
          <w:fldChar w:fldCharType="separate"/>
        </w:r>
        <w:r>
          <w:t>33</w:t>
        </w:r>
        <w:r>
          <w:fldChar w:fldCharType="end"/>
        </w:r>
      </w:hyperlink>
    </w:p>
    <w:p>
      <w:pPr>
        <w:pStyle w:val="TOC1"/>
        <w:tabs>
          <w:tab w:val="right" w:leader="dot" w:pos="8306"/>
        </w:tabs>
      </w:pPr>
      <w:hyperlink w:anchor="_Toc29331" w:history="1">
        <w:r>
          <w:rPr>
            <w:rFonts w:ascii="仿宋" w:eastAsia="仿宋" w:hAnsi="仿宋" w:cs="仿宋" w:hint="eastAsia"/>
            <w:lang w:eastAsia="zh-CN"/>
          </w:rPr>
          <w:t>五、红光治疗仪项目概论</w:t>
        </w:r>
        <w:r>
          <w:tab/>
        </w:r>
        <w:r>
          <w:fldChar w:fldCharType="begin"/>
        </w:r>
        <w:r>
          <w:instrText xml:space="preserve"> PAGEREF _Toc29331 \h </w:instrText>
        </w:r>
        <w:r>
          <w:fldChar w:fldCharType="separate"/>
        </w:r>
        <w:r>
          <w:t>34</w:t>
        </w:r>
        <w:r>
          <w:fldChar w:fldCharType="end"/>
        </w:r>
      </w:hyperlink>
    </w:p>
    <w:p>
      <w:pPr>
        <w:pStyle w:val="TOC2"/>
        <w:tabs>
          <w:tab w:val="right" w:leader="dot" w:pos="8306"/>
        </w:tabs>
      </w:pPr>
      <w:hyperlink w:anchor="_Toc665" w:history="1">
        <w:r>
          <w:rPr>
            <w:rFonts w:ascii="仿宋" w:eastAsia="仿宋" w:hAnsi="仿宋" w:cs="仿宋" w:hint="eastAsia"/>
            <w:lang w:eastAsia="zh-CN"/>
          </w:rPr>
          <w:t>(一)、项目申报单位概况</w:t>
        </w:r>
        <w:r>
          <w:tab/>
        </w:r>
        <w:r>
          <w:fldChar w:fldCharType="begin"/>
        </w:r>
        <w:r>
          <w:instrText xml:space="preserve"> PAGEREF _Toc665 \h </w:instrText>
        </w:r>
        <w:r>
          <w:fldChar w:fldCharType="separate"/>
        </w:r>
        <w:r>
          <w:t>34</w:t>
        </w:r>
        <w:r>
          <w:fldChar w:fldCharType="end"/>
        </w:r>
      </w:hyperlink>
    </w:p>
    <w:p>
      <w:pPr>
        <w:pStyle w:val="TOC2"/>
        <w:tabs>
          <w:tab w:val="right" w:leader="dot" w:pos="8306"/>
        </w:tabs>
      </w:pPr>
      <w:hyperlink w:anchor="_Toc32514" w:history="1">
        <w:r>
          <w:rPr>
            <w:rFonts w:ascii="仿宋" w:eastAsia="仿宋" w:hAnsi="仿宋" w:cs="仿宋" w:hint="eastAsia"/>
            <w:lang w:eastAsia="zh-CN"/>
          </w:rPr>
          <w:t>(二)、项目概况</w:t>
        </w:r>
        <w:r>
          <w:tab/>
        </w:r>
        <w:r>
          <w:fldChar w:fldCharType="begin"/>
        </w:r>
        <w:r>
          <w:instrText xml:space="preserve"> PAGEREF _Toc32514 \h </w:instrText>
        </w:r>
        <w:r>
          <w:fldChar w:fldCharType="separate"/>
        </w:r>
        <w:r>
          <w:t>35</w:t>
        </w:r>
        <w:r>
          <w:fldChar w:fldCharType="end"/>
        </w:r>
      </w:hyperlink>
    </w:p>
    <w:p>
      <w:pPr>
        <w:pStyle w:val="TOC1"/>
        <w:tabs>
          <w:tab w:val="right" w:leader="dot" w:pos="8306"/>
        </w:tabs>
      </w:pPr>
      <w:hyperlink w:anchor="_Toc5002" w:history="1">
        <w:r>
          <w:rPr>
            <w:rFonts w:ascii="仿宋" w:eastAsia="仿宋" w:hAnsi="仿宋" w:cs="仿宋" w:hint="eastAsia"/>
            <w:lang w:eastAsia="zh-CN"/>
          </w:rPr>
          <w:t>六、经济影响分析</w:t>
        </w:r>
        <w:r>
          <w:tab/>
        </w:r>
        <w:r>
          <w:fldChar w:fldCharType="begin"/>
        </w:r>
        <w:r>
          <w:instrText xml:space="preserve"> PAGEREF _Toc5002 \h </w:instrText>
        </w:r>
        <w:r>
          <w:fldChar w:fldCharType="separate"/>
        </w:r>
        <w:r>
          <w:t>38</w:t>
        </w:r>
        <w:r>
          <w:fldChar w:fldCharType="end"/>
        </w:r>
      </w:hyperlink>
    </w:p>
    <w:p>
      <w:pPr>
        <w:pStyle w:val="TOC2"/>
        <w:tabs>
          <w:tab w:val="right" w:leader="dot" w:pos="8306"/>
        </w:tabs>
      </w:pPr>
      <w:hyperlink w:anchor="_Toc19227" w:history="1">
        <w:r>
          <w:rPr>
            <w:rFonts w:ascii="仿宋" w:eastAsia="仿宋" w:hAnsi="仿宋" w:cs="仿宋" w:hint="eastAsia"/>
            <w:lang w:eastAsia="zh-CN"/>
          </w:rPr>
          <w:t>(一)、经济费用效益或费用效果分析</w:t>
        </w:r>
        <w:r>
          <w:tab/>
        </w:r>
        <w:r>
          <w:fldChar w:fldCharType="begin"/>
        </w:r>
        <w:r>
          <w:instrText xml:space="preserve"> PAGEREF _Toc19227 \h </w:instrText>
        </w:r>
        <w:r>
          <w:fldChar w:fldCharType="separate"/>
        </w:r>
        <w:r>
          <w:t>38</w:t>
        </w:r>
        <w:r>
          <w:fldChar w:fldCharType="end"/>
        </w:r>
      </w:hyperlink>
    </w:p>
    <w:p>
      <w:pPr>
        <w:pStyle w:val="TOC2"/>
        <w:tabs>
          <w:tab w:val="right" w:leader="dot" w:pos="8306"/>
        </w:tabs>
      </w:pPr>
      <w:hyperlink w:anchor="_Toc19865" w:history="1">
        <w:r>
          <w:rPr>
            <w:rFonts w:ascii="仿宋" w:eastAsia="仿宋" w:hAnsi="仿宋" w:cs="仿宋" w:hint="eastAsia"/>
            <w:lang w:eastAsia="zh-CN"/>
          </w:rPr>
          <w:t>(二)、行业影响分析</w:t>
        </w:r>
        <w:r>
          <w:tab/>
        </w:r>
        <w:r>
          <w:fldChar w:fldCharType="begin"/>
        </w:r>
        <w:r>
          <w:instrText xml:space="preserve"> PAGEREF _Toc19865 \h </w:instrText>
        </w:r>
        <w:r>
          <w:fldChar w:fldCharType="separate"/>
        </w:r>
        <w:r>
          <w:t>40</w:t>
        </w:r>
        <w:r>
          <w:fldChar w:fldCharType="end"/>
        </w:r>
      </w:hyperlink>
    </w:p>
    <w:p>
      <w:pPr>
        <w:pStyle w:val="TOC2"/>
        <w:tabs>
          <w:tab w:val="right" w:leader="dot" w:pos="8306"/>
        </w:tabs>
      </w:pPr>
      <w:hyperlink w:anchor="_Toc28796" w:history="1">
        <w:r>
          <w:rPr>
            <w:rFonts w:ascii="仿宋" w:eastAsia="仿宋" w:hAnsi="仿宋" w:cs="仿宋" w:hint="eastAsia"/>
            <w:lang w:eastAsia="zh-CN"/>
          </w:rPr>
          <w:t>(三)、区域经济影响分析</w:t>
        </w:r>
        <w:r>
          <w:tab/>
        </w:r>
        <w:r>
          <w:fldChar w:fldCharType="begin"/>
        </w:r>
        <w:r>
          <w:instrText xml:space="preserve"> PAGEREF _Toc28796 \h </w:instrText>
        </w:r>
        <w:r>
          <w:fldChar w:fldCharType="separate"/>
        </w:r>
        <w:r>
          <w:t>42</w:t>
        </w:r>
        <w:r>
          <w:fldChar w:fldCharType="end"/>
        </w:r>
      </w:hyperlink>
    </w:p>
    <w:p>
      <w:pPr>
        <w:pStyle w:val="TOC2"/>
        <w:tabs>
          <w:tab w:val="right" w:leader="dot" w:pos="8306"/>
        </w:tabs>
      </w:pPr>
      <w:hyperlink w:anchor="_Toc22252" w:history="1">
        <w:r>
          <w:rPr>
            <w:rFonts w:ascii="仿宋" w:eastAsia="仿宋" w:hAnsi="仿宋" w:cs="仿宋" w:hint="eastAsia"/>
            <w:lang w:eastAsia="zh-CN"/>
          </w:rPr>
          <w:t>(四)、宏观经济影响分析</w:t>
        </w:r>
        <w:r>
          <w:tab/>
        </w:r>
        <w:r>
          <w:fldChar w:fldCharType="begin"/>
        </w:r>
        <w:r>
          <w:instrText xml:space="preserve"> PAGEREF _Toc22252 \h </w:instrText>
        </w:r>
        <w:r>
          <w:fldChar w:fldCharType="separate"/>
        </w:r>
        <w:r>
          <w:t>42</w:t>
        </w:r>
        <w:r>
          <w:fldChar w:fldCharType="end"/>
        </w:r>
      </w:hyperlink>
    </w:p>
    <w:p>
      <w:pPr>
        <w:pStyle w:val="TOC1"/>
        <w:tabs>
          <w:tab w:val="right" w:leader="dot" w:pos="8306"/>
        </w:tabs>
      </w:pPr>
      <w:hyperlink w:anchor="_Toc3016" w:history="1">
        <w:r>
          <w:rPr>
            <w:rFonts w:ascii="仿宋" w:eastAsia="仿宋" w:hAnsi="仿宋" w:cs="仿宋" w:hint="eastAsia"/>
            <w:lang w:eastAsia="zh-CN"/>
          </w:rPr>
          <w:t>七、环境保护与治理方案</w:t>
        </w:r>
        <w:r>
          <w:tab/>
        </w:r>
        <w:r>
          <w:fldChar w:fldCharType="begin"/>
        </w:r>
        <w:r>
          <w:instrText xml:space="preserve"> PAGEREF _Toc3016 \h </w:instrText>
        </w:r>
        <w:r>
          <w:fldChar w:fldCharType="separate"/>
        </w:r>
        <w:r>
          <w:t>44</w:t>
        </w:r>
        <w:r>
          <w:fldChar w:fldCharType="end"/>
        </w:r>
      </w:hyperlink>
    </w:p>
    <w:p>
      <w:pPr>
        <w:pStyle w:val="TOC2"/>
        <w:tabs>
          <w:tab w:val="right" w:leader="dot" w:pos="8306"/>
        </w:tabs>
      </w:pPr>
      <w:hyperlink w:anchor="_Toc29790" w:history="1">
        <w:r>
          <w:rPr>
            <w:rFonts w:ascii="仿宋" w:eastAsia="仿宋" w:hAnsi="仿宋" w:cs="仿宋" w:hint="eastAsia"/>
            <w:lang w:eastAsia="zh-CN"/>
          </w:rPr>
          <w:t>(一)、项目环境影响评估</w:t>
        </w:r>
        <w:r>
          <w:tab/>
        </w:r>
        <w:r>
          <w:fldChar w:fldCharType="begin"/>
        </w:r>
        <w:r>
          <w:instrText xml:space="preserve"> PAGEREF _Toc29790 \h </w:instrText>
        </w:r>
        <w:r>
          <w:fldChar w:fldCharType="separate"/>
        </w:r>
        <w:r>
          <w:t>44</w:t>
        </w:r>
        <w:r>
          <w:fldChar w:fldCharType="end"/>
        </w:r>
      </w:hyperlink>
    </w:p>
    <w:p>
      <w:pPr>
        <w:pStyle w:val="TOC2"/>
        <w:tabs>
          <w:tab w:val="right" w:leader="dot" w:pos="8306"/>
        </w:tabs>
      </w:pPr>
      <w:hyperlink w:anchor="_Toc9738" w:history="1">
        <w:r>
          <w:rPr>
            <w:rFonts w:ascii="仿宋" w:eastAsia="仿宋" w:hAnsi="仿宋" w:cs="仿宋" w:hint="eastAsia"/>
            <w:lang w:eastAsia="zh-CN"/>
          </w:rPr>
          <w:t>(二)、环境保护措施与治理方案</w:t>
        </w:r>
        <w:r>
          <w:tab/>
        </w:r>
        <w:r>
          <w:fldChar w:fldCharType="begin"/>
        </w:r>
        <w:r>
          <w:instrText xml:space="preserve"> PAGEREF _Toc9738 \h </w:instrText>
        </w:r>
        <w:r>
          <w:fldChar w:fldCharType="separate"/>
        </w:r>
        <w:r>
          <w:t>44</w:t>
        </w:r>
        <w:r>
          <w:fldChar w:fldCharType="end"/>
        </w:r>
      </w:hyperlink>
    </w:p>
    <w:p>
      <w:pPr>
        <w:pStyle w:val="TOC1"/>
        <w:tabs>
          <w:tab w:val="right" w:leader="dot" w:pos="8306"/>
        </w:tabs>
      </w:pPr>
      <w:hyperlink w:anchor="_Toc3055" w:history="1">
        <w:r>
          <w:rPr>
            <w:rFonts w:ascii="仿宋" w:eastAsia="仿宋" w:hAnsi="仿宋" w:cs="仿宋" w:hint="eastAsia"/>
            <w:lang w:eastAsia="zh-CN"/>
          </w:rPr>
          <w:t>八、经济效益与社会效益优化</w:t>
        </w:r>
        <w:r>
          <w:tab/>
        </w:r>
        <w:r>
          <w:fldChar w:fldCharType="begin"/>
        </w:r>
        <w:r>
          <w:instrText xml:space="preserve"> PAGEREF _Toc3055 \h </w:instrText>
        </w:r>
        <w:r>
          <w:fldChar w:fldCharType="separate"/>
        </w:r>
        <w:r>
          <w:t>45</w:t>
        </w:r>
        <w:r>
          <w:fldChar w:fldCharType="end"/>
        </w:r>
      </w:hyperlink>
    </w:p>
    <w:p>
      <w:pPr>
        <w:pStyle w:val="TOC2"/>
        <w:tabs>
          <w:tab w:val="right" w:leader="dot" w:pos="8306"/>
        </w:tabs>
      </w:pPr>
      <w:hyperlink w:anchor="_Toc29178" w:history="1">
        <w:r>
          <w:rPr>
            <w:rFonts w:ascii="仿宋" w:eastAsia="仿宋" w:hAnsi="仿宋" w:cs="仿宋" w:hint="eastAsia"/>
            <w:lang w:eastAsia="zh-CN"/>
          </w:rPr>
          <w:t>(一)、经济效益提升策略</w:t>
        </w:r>
        <w:r>
          <w:tab/>
        </w:r>
        <w:r>
          <w:fldChar w:fldCharType="begin"/>
        </w:r>
        <w:r>
          <w:instrText xml:space="preserve"> PAGEREF _Toc29178 \h </w:instrText>
        </w:r>
        <w:r>
          <w:fldChar w:fldCharType="separate"/>
        </w:r>
        <w:r>
          <w:t>45</w:t>
        </w:r>
        <w:r>
          <w:fldChar w:fldCharType="end"/>
        </w:r>
      </w:hyperlink>
    </w:p>
    <w:p>
      <w:pPr>
        <w:pStyle w:val="TOC2"/>
        <w:tabs>
          <w:tab w:val="right" w:leader="dot" w:pos="8306"/>
        </w:tabs>
      </w:pPr>
      <w:hyperlink w:anchor="_Toc8026" w:history="1">
        <w:r>
          <w:rPr>
            <w:rFonts w:ascii="仿宋" w:eastAsia="仿宋" w:hAnsi="仿宋" w:cs="仿宋" w:hint="eastAsia"/>
            <w:lang w:eastAsia="zh-CN"/>
          </w:rPr>
          <w:t>(二)、社会效益增强方案</w:t>
        </w:r>
        <w:r>
          <w:tab/>
        </w:r>
        <w:r>
          <w:fldChar w:fldCharType="begin"/>
        </w:r>
        <w:r>
          <w:instrText xml:space="preserve"> PAGEREF _Toc8026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9" w:history="1">
        <w:r>
          <w:rPr>
            <w:rFonts w:ascii="仿宋" w:eastAsia="仿宋" w:hAnsi="仿宋" w:cs="仿宋" w:hint="eastAsia"/>
            <w:lang w:eastAsia="zh-CN"/>
          </w:rPr>
          <w:t>九、土地利用与规划方案</w:t>
        </w:r>
        <w:r>
          <w:tab/>
        </w:r>
        <w:r>
          <w:fldChar w:fldCharType="begin"/>
        </w:r>
        <w:r>
          <w:instrText xml:space="preserve"> PAGEREF _Toc17569 \h </w:instrText>
        </w:r>
        <w:r>
          <w:fldChar w:fldCharType="separate"/>
        </w:r>
        <w:r>
          <w:t>47</w:t>
        </w:r>
        <w:r>
          <w:fldChar w:fldCharType="end"/>
        </w:r>
      </w:hyperlink>
    </w:p>
    <w:p>
      <w:pPr>
        <w:pStyle w:val="TOC2"/>
        <w:tabs>
          <w:tab w:val="right" w:leader="dot" w:pos="8306"/>
        </w:tabs>
      </w:pPr>
      <w:hyperlink w:anchor="_Toc10433" w:history="1">
        <w:r>
          <w:rPr>
            <w:rFonts w:ascii="仿宋" w:eastAsia="仿宋" w:hAnsi="仿宋" w:cs="仿宋" w:hint="eastAsia"/>
            <w:lang w:eastAsia="zh-CN"/>
          </w:rPr>
          <w:t>(一)、项目用地情况分析</w:t>
        </w:r>
        <w:r>
          <w:tab/>
        </w:r>
        <w:r>
          <w:fldChar w:fldCharType="begin"/>
        </w:r>
        <w:r>
          <w:instrText xml:space="preserve"> PAGEREF _Toc10433 \h </w:instrText>
        </w:r>
        <w:r>
          <w:fldChar w:fldCharType="separate"/>
        </w:r>
        <w:r>
          <w:t>47</w:t>
        </w:r>
        <w:r>
          <w:fldChar w:fldCharType="end"/>
        </w:r>
      </w:hyperlink>
    </w:p>
    <w:p>
      <w:pPr>
        <w:pStyle w:val="TOC2"/>
        <w:tabs>
          <w:tab w:val="right" w:leader="dot" w:pos="8306"/>
        </w:tabs>
      </w:pPr>
      <w:hyperlink w:anchor="_Toc11254" w:history="1">
        <w:r>
          <w:rPr>
            <w:rFonts w:ascii="仿宋" w:eastAsia="仿宋" w:hAnsi="仿宋" w:cs="仿宋" w:hint="eastAsia"/>
            <w:lang w:eastAsia="zh-CN"/>
          </w:rPr>
          <w:t>(二)、土地利用规划方案</w:t>
        </w:r>
        <w:r>
          <w:tab/>
        </w:r>
        <w:r>
          <w:fldChar w:fldCharType="begin"/>
        </w:r>
        <w:r>
          <w:instrText xml:space="preserve"> PAGEREF _Toc11254 \h </w:instrText>
        </w:r>
        <w:r>
          <w:fldChar w:fldCharType="separate"/>
        </w:r>
        <w:r>
          <w:t>48</w:t>
        </w:r>
        <w:r>
          <w:fldChar w:fldCharType="end"/>
        </w:r>
      </w:hyperlink>
    </w:p>
    <w:p>
      <w:pPr>
        <w:pStyle w:val="TOC1"/>
        <w:tabs>
          <w:tab w:val="right" w:leader="dot" w:pos="8306"/>
        </w:tabs>
      </w:pPr>
      <w:hyperlink w:anchor="_Toc20812" w:history="1">
        <w:r>
          <w:rPr>
            <w:rFonts w:ascii="仿宋" w:eastAsia="仿宋" w:hAnsi="仿宋" w:cs="仿宋" w:hint="eastAsia"/>
            <w:lang w:eastAsia="zh-CN"/>
          </w:rPr>
          <w:t>十、客户关系管理与市场拓展</w:t>
        </w:r>
        <w:r>
          <w:tab/>
        </w:r>
        <w:r>
          <w:fldChar w:fldCharType="begin"/>
        </w:r>
        <w:r>
          <w:instrText xml:space="preserve"> PAGEREF _Toc20812 \h </w:instrText>
        </w:r>
        <w:r>
          <w:fldChar w:fldCharType="separate"/>
        </w:r>
        <w:r>
          <w:t>49</w:t>
        </w:r>
        <w:r>
          <w:fldChar w:fldCharType="end"/>
        </w:r>
      </w:hyperlink>
    </w:p>
    <w:p>
      <w:pPr>
        <w:pStyle w:val="TOC2"/>
        <w:tabs>
          <w:tab w:val="right" w:leader="dot" w:pos="8306"/>
        </w:tabs>
      </w:pPr>
      <w:hyperlink w:anchor="_Toc23386" w:history="1">
        <w:r>
          <w:rPr>
            <w:rFonts w:ascii="仿宋" w:eastAsia="仿宋" w:hAnsi="仿宋" w:cs="仿宋" w:hint="eastAsia"/>
            <w:lang w:eastAsia="zh-CN"/>
          </w:rPr>
          <w:t>(一)、客户关系管理策略</w:t>
        </w:r>
        <w:r>
          <w:tab/>
        </w:r>
        <w:r>
          <w:fldChar w:fldCharType="begin"/>
        </w:r>
        <w:r>
          <w:instrText xml:space="preserve"> PAGEREF _Toc23386 \h </w:instrText>
        </w:r>
        <w:r>
          <w:fldChar w:fldCharType="separate"/>
        </w:r>
        <w:r>
          <w:t>49</w:t>
        </w:r>
        <w:r>
          <w:fldChar w:fldCharType="end"/>
        </w:r>
      </w:hyperlink>
    </w:p>
    <w:p>
      <w:pPr>
        <w:pStyle w:val="TOC2"/>
        <w:tabs>
          <w:tab w:val="right" w:leader="dot" w:pos="8306"/>
        </w:tabs>
      </w:pPr>
      <w:hyperlink w:anchor="_Toc31277" w:history="1">
        <w:r>
          <w:rPr>
            <w:rFonts w:ascii="仿宋" w:eastAsia="仿宋" w:hAnsi="仿宋" w:cs="仿宋" w:hint="eastAsia"/>
            <w:lang w:eastAsia="zh-CN"/>
          </w:rPr>
          <w:t>(二)、市场拓展方案</w:t>
        </w:r>
        <w:r>
          <w:tab/>
        </w:r>
        <w:r>
          <w:fldChar w:fldCharType="begin"/>
        </w:r>
        <w:r>
          <w:instrText xml:space="preserve"> PAGEREF _Toc31277 \h </w:instrText>
        </w:r>
        <w:r>
          <w:fldChar w:fldCharType="separate"/>
        </w:r>
        <w:r>
          <w:t>51</w:t>
        </w:r>
        <w:r>
          <w:fldChar w:fldCharType="end"/>
        </w:r>
      </w:hyperlink>
    </w:p>
    <w:p>
      <w:pPr>
        <w:pStyle w:val="TOC1"/>
        <w:tabs>
          <w:tab w:val="right" w:leader="dot" w:pos="8306"/>
        </w:tabs>
      </w:pPr>
      <w:hyperlink w:anchor="_Toc9518" w:history="1">
        <w:r>
          <w:rPr>
            <w:rFonts w:ascii="仿宋" w:eastAsia="仿宋" w:hAnsi="仿宋" w:cs="仿宋" w:hint="eastAsia"/>
            <w:lang w:eastAsia="zh-CN"/>
          </w:rPr>
          <w:t>十一、项目变更管理</w:t>
        </w:r>
        <w:r>
          <w:tab/>
        </w:r>
        <w:r>
          <w:fldChar w:fldCharType="begin"/>
        </w:r>
        <w:r>
          <w:instrText xml:space="preserve"> PAGEREF _Toc9518 \h </w:instrText>
        </w:r>
        <w:r>
          <w:fldChar w:fldCharType="separate"/>
        </w:r>
        <w:r>
          <w:t>52</w:t>
        </w:r>
        <w:r>
          <w:fldChar w:fldCharType="end"/>
        </w:r>
      </w:hyperlink>
    </w:p>
    <w:p>
      <w:pPr>
        <w:pStyle w:val="TOC2"/>
        <w:tabs>
          <w:tab w:val="right" w:leader="dot" w:pos="8306"/>
        </w:tabs>
      </w:pPr>
      <w:hyperlink w:anchor="_Toc4719" w:history="1">
        <w:r>
          <w:rPr>
            <w:rFonts w:ascii="仿宋" w:eastAsia="仿宋" w:hAnsi="仿宋" w:cs="仿宋" w:hint="eastAsia"/>
            <w:lang w:eastAsia="zh-CN"/>
          </w:rPr>
          <w:t>(一)、变更控制流程</w:t>
        </w:r>
        <w:r>
          <w:tab/>
        </w:r>
        <w:r>
          <w:fldChar w:fldCharType="begin"/>
        </w:r>
        <w:r>
          <w:instrText xml:space="preserve"> PAGEREF _Toc4719 \h </w:instrText>
        </w:r>
        <w:r>
          <w:fldChar w:fldCharType="separate"/>
        </w:r>
        <w:r>
          <w:t>52</w:t>
        </w:r>
        <w:r>
          <w:fldChar w:fldCharType="end"/>
        </w:r>
      </w:hyperlink>
    </w:p>
    <w:p>
      <w:pPr>
        <w:pStyle w:val="TOC2"/>
        <w:tabs>
          <w:tab w:val="right" w:leader="dot" w:pos="8306"/>
        </w:tabs>
      </w:pPr>
      <w:hyperlink w:anchor="_Toc12753" w:history="1">
        <w:r>
          <w:rPr>
            <w:rFonts w:ascii="仿宋" w:eastAsia="仿宋" w:hAnsi="仿宋" w:cs="仿宋" w:hint="eastAsia"/>
            <w:lang w:eastAsia="zh-CN"/>
          </w:rPr>
          <w:t>(二)、影响评估与处理</w:t>
        </w:r>
        <w:r>
          <w:tab/>
        </w:r>
        <w:r>
          <w:fldChar w:fldCharType="begin"/>
        </w:r>
        <w:r>
          <w:instrText xml:space="preserve"> PAGEREF _Toc12753 \h </w:instrText>
        </w:r>
        <w:r>
          <w:fldChar w:fldCharType="separate"/>
        </w:r>
        <w:r>
          <w:t>52</w:t>
        </w:r>
        <w:r>
          <w:fldChar w:fldCharType="end"/>
        </w:r>
      </w:hyperlink>
    </w:p>
    <w:p>
      <w:pPr>
        <w:pStyle w:val="TOC2"/>
        <w:tabs>
          <w:tab w:val="right" w:leader="dot" w:pos="8306"/>
        </w:tabs>
      </w:pPr>
      <w:hyperlink w:anchor="_Toc18541" w:history="1">
        <w:r>
          <w:rPr>
            <w:rFonts w:ascii="仿宋" w:eastAsia="仿宋" w:hAnsi="仿宋" w:cs="仿宋" w:hint="eastAsia"/>
            <w:lang w:eastAsia="zh-CN"/>
          </w:rPr>
          <w:t>(三)、变更记录与追踪</w:t>
        </w:r>
        <w:r>
          <w:tab/>
        </w:r>
        <w:r>
          <w:fldChar w:fldCharType="begin"/>
        </w:r>
        <w:r>
          <w:instrText xml:space="preserve"> PAGEREF _Toc18541 \h </w:instrText>
        </w:r>
        <w:r>
          <w:fldChar w:fldCharType="separate"/>
        </w:r>
        <w:r>
          <w:t>54</w:t>
        </w:r>
        <w:r>
          <w:fldChar w:fldCharType="end"/>
        </w:r>
      </w:hyperlink>
    </w:p>
    <w:p>
      <w:pPr>
        <w:pStyle w:val="TOC2"/>
        <w:tabs>
          <w:tab w:val="right" w:leader="dot" w:pos="8306"/>
        </w:tabs>
      </w:pPr>
      <w:hyperlink w:anchor="_Toc26563" w:history="1">
        <w:r>
          <w:rPr>
            <w:rFonts w:ascii="仿宋" w:eastAsia="仿宋" w:hAnsi="仿宋" w:cs="仿宋" w:hint="eastAsia"/>
            <w:lang w:eastAsia="zh-CN"/>
          </w:rPr>
          <w:t>(四)、变更管理策略</w:t>
        </w:r>
        <w:r>
          <w:tab/>
        </w:r>
        <w:r>
          <w:fldChar w:fldCharType="begin"/>
        </w:r>
        <w:r>
          <w:instrText xml:space="preserve"> PAGEREF _Toc26563 \h </w:instrText>
        </w:r>
        <w:r>
          <w:fldChar w:fldCharType="separate"/>
        </w:r>
        <w:r>
          <w:t>56</w:t>
        </w:r>
        <w:r>
          <w:fldChar w:fldCharType="end"/>
        </w:r>
      </w:hyperlink>
    </w:p>
    <w:p>
      <w:pPr>
        <w:pStyle w:val="TOC1"/>
        <w:tabs>
          <w:tab w:val="right" w:leader="dot" w:pos="8306"/>
        </w:tabs>
      </w:pPr>
      <w:hyperlink w:anchor="_Toc23537" w:history="1">
        <w:r>
          <w:rPr>
            <w:rFonts w:ascii="仿宋" w:eastAsia="仿宋" w:hAnsi="仿宋" w:cs="仿宋" w:hint="eastAsia"/>
            <w:lang w:eastAsia="zh-CN"/>
          </w:rPr>
          <w:t>十二、项目进度计划</w:t>
        </w:r>
        <w:r>
          <w:tab/>
        </w:r>
        <w:r>
          <w:fldChar w:fldCharType="begin"/>
        </w:r>
        <w:r>
          <w:instrText xml:space="preserve"> PAGEREF _Toc23537 \h </w:instrText>
        </w:r>
        <w:r>
          <w:fldChar w:fldCharType="separate"/>
        </w:r>
        <w:r>
          <w:t>57</w:t>
        </w:r>
        <w:r>
          <w:fldChar w:fldCharType="end"/>
        </w:r>
      </w:hyperlink>
    </w:p>
    <w:p>
      <w:pPr>
        <w:pStyle w:val="TOC2"/>
        <w:tabs>
          <w:tab w:val="right" w:leader="dot" w:pos="8306"/>
        </w:tabs>
      </w:pPr>
      <w:hyperlink w:anchor="_Toc21962" w:history="1">
        <w:r>
          <w:rPr>
            <w:rFonts w:ascii="仿宋" w:eastAsia="仿宋" w:hAnsi="仿宋" w:cs="仿宋" w:hint="eastAsia"/>
            <w:lang w:eastAsia="zh-CN"/>
          </w:rPr>
          <w:t>(一)、建设周期</w:t>
        </w:r>
        <w:r>
          <w:tab/>
        </w:r>
        <w:r>
          <w:fldChar w:fldCharType="begin"/>
        </w:r>
        <w:r>
          <w:instrText xml:space="preserve"> PAGEREF _Toc21962 \h </w:instrText>
        </w:r>
        <w:r>
          <w:fldChar w:fldCharType="separate"/>
        </w:r>
        <w:r>
          <w:t>57</w:t>
        </w:r>
        <w:r>
          <w:fldChar w:fldCharType="end"/>
        </w:r>
      </w:hyperlink>
    </w:p>
    <w:p>
      <w:pPr>
        <w:pStyle w:val="TOC2"/>
        <w:tabs>
          <w:tab w:val="right" w:leader="dot" w:pos="8306"/>
        </w:tabs>
      </w:pPr>
      <w:hyperlink w:anchor="_Toc15936" w:history="1">
        <w:r>
          <w:rPr>
            <w:rFonts w:ascii="仿宋" w:eastAsia="仿宋" w:hAnsi="仿宋" w:cs="仿宋" w:hint="eastAsia"/>
            <w:lang w:eastAsia="zh-CN"/>
          </w:rPr>
          <w:t>(二)、建设进度</w:t>
        </w:r>
        <w:r>
          <w:tab/>
        </w:r>
        <w:r>
          <w:fldChar w:fldCharType="begin"/>
        </w:r>
        <w:r>
          <w:instrText xml:space="preserve"> PAGEREF _Toc15936 \h </w:instrText>
        </w:r>
        <w:r>
          <w:fldChar w:fldCharType="separate"/>
        </w:r>
        <w:r>
          <w:t>58</w:t>
        </w:r>
        <w:r>
          <w:fldChar w:fldCharType="end"/>
        </w:r>
      </w:hyperlink>
    </w:p>
    <w:p>
      <w:pPr>
        <w:pStyle w:val="TOC2"/>
        <w:tabs>
          <w:tab w:val="right" w:leader="dot" w:pos="8306"/>
        </w:tabs>
      </w:pPr>
      <w:hyperlink w:anchor="_Toc14152" w:history="1">
        <w:r>
          <w:rPr>
            <w:rFonts w:ascii="仿宋" w:eastAsia="仿宋" w:hAnsi="仿宋" w:cs="仿宋" w:hint="eastAsia"/>
            <w:lang w:eastAsia="zh-CN"/>
          </w:rPr>
          <w:t>(三)、进度安排注意事项</w:t>
        </w:r>
        <w:r>
          <w:tab/>
        </w:r>
        <w:r>
          <w:fldChar w:fldCharType="begin"/>
        </w:r>
        <w:r>
          <w:instrText xml:space="preserve"> PAGEREF _Toc14152 \h </w:instrText>
        </w:r>
        <w:r>
          <w:fldChar w:fldCharType="separate"/>
        </w:r>
        <w:r>
          <w:t>59</w:t>
        </w:r>
        <w:r>
          <w:fldChar w:fldCharType="end"/>
        </w:r>
      </w:hyperlink>
    </w:p>
    <w:p>
      <w:pPr>
        <w:pStyle w:val="TOC2"/>
        <w:tabs>
          <w:tab w:val="right" w:leader="dot" w:pos="8306"/>
        </w:tabs>
      </w:pPr>
      <w:hyperlink w:anchor="_Toc22438" w:history="1">
        <w:r>
          <w:rPr>
            <w:rFonts w:ascii="仿宋" w:eastAsia="仿宋" w:hAnsi="仿宋" w:cs="仿宋" w:hint="eastAsia"/>
            <w:lang w:eastAsia="zh-CN"/>
          </w:rPr>
          <w:t>(四)、人力资源配置</w:t>
        </w:r>
        <w:r>
          <w:tab/>
        </w:r>
        <w:r>
          <w:fldChar w:fldCharType="begin"/>
        </w:r>
        <w:r>
          <w:instrText xml:space="preserve"> PAGEREF _Toc22438 \h </w:instrText>
        </w:r>
        <w:r>
          <w:fldChar w:fldCharType="separate"/>
        </w:r>
        <w:r>
          <w:t>60</w:t>
        </w:r>
        <w:r>
          <w:fldChar w:fldCharType="end"/>
        </w:r>
      </w:hyperlink>
    </w:p>
    <w:p>
      <w:pPr>
        <w:pStyle w:val="TOC2"/>
        <w:tabs>
          <w:tab w:val="right" w:leader="dot" w:pos="8306"/>
        </w:tabs>
      </w:pPr>
      <w:hyperlink w:anchor="_Toc11291" w:history="1">
        <w:r>
          <w:rPr>
            <w:rFonts w:ascii="仿宋" w:eastAsia="仿宋" w:hAnsi="仿宋" w:cs="仿宋" w:hint="eastAsia"/>
            <w:lang w:eastAsia="zh-CN"/>
          </w:rPr>
          <w:t>(五)、员工培训</w:t>
        </w:r>
        <w:r>
          <w:tab/>
        </w:r>
        <w:r>
          <w:fldChar w:fldCharType="begin"/>
        </w:r>
        <w:r>
          <w:instrText xml:space="preserve"> PAGEREF _Toc11291 \h </w:instrText>
        </w:r>
        <w:r>
          <w:fldChar w:fldCharType="separate"/>
        </w:r>
        <w:r>
          <w:t>62</w:t>
        </w:r>
        <w:r>
          <w:fldChar w:fldCharType="end"/>
        </w:r>
      </w:hyperlink>
    </w:p>
    <w:p>
      <w:pPr>
        <w:pStyle w:val="TOC2"/>
        <w:tabs>
          <w:tab w:val="right" w:leader="dot" w:pos="8306"/>
        </w:tabs>
      </w:pPr>
      <w:hyperlink w:anchor="_Toc17981" w:history="1">
        <w:r>
          <w:rPr>
            <w:rFonts w:ascii="仿宋" w:eastAsia="仿宋" w:hAnsi="仿宋" w:cs="仿宋" w:hint="eastAsia"/>
            <w:lang w:eastAsia="zh-CN"/>
          </w:rPr>
          <w:t>(六)、项目实施保障</w:t>
        </w:r>
        <w:r>
          <w:tab/>
        </w:r>
        <w:r>
          <w:fldChar w:fldCharType="begin"/>
        </w:r>
        <w:r>
          <w:instrText xml:space="preserve"> PAGEREF _Toc17981 \h </w:instrText>
        </w:r>
        <w:r>
          <w:fldChar w:fldCharType="separate"/>
        </w:r>
        <w:r>
          <w:t>63</w:t>
        </w:r>
        <w:r>
          <w:fldChar w:fldCharType="end"/>
        </w:r>
      </w:hyperlink>
    </w:p>
    <w:p>
      <w:pPr>
        <w:pStyle w:val="TOC2"/>
        <w:tabs>
          <w:tab w:val="right" w:leader="dot" w:pos="8306"/>
        </w:tabs>
      </w:pPr>
      <w:hyperlink w:anchor="_Toc18633" w:history="1">
        <w:r>
          <w:rPr>
            <w:rFonts w:ascii="仿宋" w:eastAsia="仿宋" w:hAnsi="仿宋" w:cs="仿宋" w:hint="eastAsia"/>
            <w:lang w:eastAsia="zh-CN"/>
          </w:rPr>
          <w:t>(七)、安全规范管理</w:t>
        </w:r>
        <w:r>
          <w:tab/>
        </w:r>
        <w:r>
          <w:fldChar w:fldCharType="begin"/>
        </w:r>
        <w:r>
          <w:instrText xml:space="preserve"> PAGEREF _Toc18633 \h </w:instrText>
        </w:r>
        <w:r>
          <w:fldChar w:fldCharType="separate"/>
        </w:r>
        <w:r>
          <w:t>64</w:t>
        </w:r>
        <w:r>
          <w:fldChar w:fldCharType="end"/>
        </w:r>
      </w:hyperlink>
    </w:p>
    <w:p>
      <w:pPr>
        <w:pStyle w:val="TOC1"/>
        <w:tabs>
          <w:tab w:val="right" w:leader="dot" w:pos="8306"/>
        </w:tabs>
      </w:pPr>
      <w:hyperlink w:anchor="_Toc18430" w:history="1">
        <w:r>
          <w:rPr>
            <w:rFonts w:ascii="仿宋" w:eastAsia="仿宋" w:hAnsi="仿宋" w:cs="仿宋" w:hint="eastAsia"/>
            <w:lang w:eastAsia="zh-CN"/>
          </w:rPr>
          <w:t>十三、质量管理与控制</w:t>
        </w:r>
        <w:r>
          <w:tab/>
        </w:r>
        <w:r>
          <w:fldChar w:fldCharType="begin"/>
        </w:r>
        <w:r>
          <w:instrText xml:space="preserve"> PAGEREF _Toc18430 \h </w:instrText>
        </w:r>
        <w:r>
          <w:fldChar w:fldCharType="separate"/>
        </w:r>
        <w:r>
          <w:t>65</w:t>
        </w:r>
        <w:r>
          <w:fldChar w:fldCharType="end"/>
        </w:r>
      </w:hyperlink>
    </w:p>
    <w:p>
      <w:pPr>
        <w:pStyle w:val="TOC2"/>
        <w:tabs>
          <w:tab w:val="right" w:leader="dot" w:pos="8306"/>
        </w:tabs>
      </w:pPr>
      <w:hyperlink w:anchor="_Toc2246" w:history="1">
        <w:r>
          <w:rPr>
            <w:rFonts w:ascii="仿宋" w:eastAsia="仿宋" w:hAnsi="仿宋" w:cs="仿宋" w:hint="eastAsia"/>
            <w:lang w:eastAsia="zh-CN"/>
          </w:rPr>
          <w:t>(一)、质量管理体系建设</w:t>
        </w:r>
        <w:r>
          <w:tab/>
        </w:r>
        <w:r>
          <w:fldChar w:fldCharType="begin"/>
        </w:r>
        <w:r>
          <w:instrText xml:space="preserve"> PAGEREF _Toc2246 \h </w:instrText>
        </w:r>
        <w:r>
          <w:fldChar w:fldCharType="separate"/>
        </w:r>
        <w:r>
          <w:t>65</w:t>
        </w:r>
        <w:r>
          <w:fldChar w:fldCharType="end"/>
        </w:r>
      </w:hyperlink>
    </w:p>
    <w:p>
      <w:pPr>
        <w:pStyle w:val="TOC2"/>
        <w:tabs>
          <w:tab w:val="right" w:leader="dot" w:pos="8306"/>
        </w:tabs>
      </w:pPr>
      <w:hyperlink w:anchor="_Toc21095" w:history="1">
        <w:r>
          <w:rPr>
            <w:rFonts w:ascii="仿宋" w:eastAsia="仿宋" w:hAnsi="仿宋" w:cs="仿宋" w:hint="eastAsia"/>
            <w:lang w:eastAsia="zh-CN"/>
          </w:rPr>
          <w:t>(二)、质量控制措施</w:t>
        </w:r>
        <w:r>
          <w:tab/>
        </w:r>
        <w:r>
          <w:fldChar w:fldCharType="begin"/>
        </w:r>
        <w:r>
          <w:instrText xml:space="preserve"> PAGEREF _Toc21095 \h </w:instrText>
        </w:r>
        <w:r>
          <w:fldChar w:fldCharType="separate"/>
        </w:r>
        <w:r>
          <w:t>67</w:t>
        </w:r>
        <w:r>
          <w:fldChar w:fldCharType="end"/>
        </w:r>
      </w:hyperlink>
    </w:p>
    <w:p>
      <w:pPr>
        <w:pStyle w:val="TOC1"/>
        <w:tabs>
          <w:tab w:val="right" w:leader="dot" w:pos="8306"/>
        </w:tabs>
      </w:pPr>
      <w:hyperlink w:anchor="_Toc15371" w:history="1">
        <w:r>
          <w:rPr>
            <w:rFonts w:ascii="仿宋" w:eastAsia="仿宋" w:hAnsi="仿宋" w:cs="仿宋" w:hint="eastAsia"/>
            <w:lang w:eastAsia="zh-CN"/>
          </w:rPr>
          <w:t>十四、知识产权管理与保护</w:t>
        </w:r>
        <w:r>
          <w:tab/>
        </w:r>
        <w:r>
          <w:fldChar w:fldCharType="begin"/>
        </w:r>
        <w:r>
          <w:instrText xml:space="preserve"> PAGEREF _Toc15371 \h </w:instrText>
        </w:r>
        <w:r>
          <w:fldChar w:fldCharType="separate"/>
        </w:r>
        <w:r>
          <w:t>68</w:t>
        </w:r>
        <w:r>
          <w:fldChar w:fldCharType="end"/>
        </w:r>
      </w:hyperlink>
    </w:p>
    <w:p>
      <w:pPr>
        <w:pStyle w:val="TOC2"/>
        <w:tabs>
          <w:tab w:val="right" w:leader="dot" w:pos="8306"/>
        </w:tabs>
      </w:pPr>
      <w:hyperlink w:anchor="_Toc11317" w:history="1">
        <w:r>
          <w:rPr>
            <w:rFonts w:ascii="仿宋" w:eastAsia="仿宋" w:hAnsi="仿宋" w:cs="仿宋" w:hint="eastAsia"/>
            <w:lang w:eastAsia="zh-CN"/>
          </w:rPr>
          <w:t>(一)、知识产权管理体系建设</w:t>
        </w:r>
        <w:r>
          <w:tab/>
        </w:r>
        <w:r>
          <w:fldChar w:fldCharType="begin"/>
        </w:r>
        <w:r>
          <w:instrText xml:space="preserve"> PAGEREF _Toc11317 \h </w:instrText>
        </w:r>
        <w:r>
          <w:fldChar w:fldCharType="separate"/>
        </w:r>
        <w:r>
          <w:t>68</w:t>
        </w:r>
        <w:r>
          <w:fldChar w:fldCharType="end"/>
        </w:r>
      </w:hyperlink>
    </w:p>
    <w:p>
      <w:pPr>
        <w:pStyle w:val="TOC2"/>
        <w:tabs>
          <w:tab w:val="right" w:leader="dot" w:pos="8306"/>
        </w:tabs>
      </w:pPr>
      <w:hyperlink w:anchor="_Toc4709" w:history="1">
        <w:r>
          <w:rPr>
            <w:rFonts w:ascii="仿宋" w:eastAsia="仿宋" w:hAnsi="仿宋" w:cs="仿宋" w:hint="eastAsia"/>
            <w:lang w:eastAsia="zh-CN"/>
          </w:rPr>
          <w:t>(二)、知识产权保护措施</w:t>
        </w:r>
        <w:r>
          <w:tab/>
        </w:r>
        <w:r>
          <w:fldChar w:fldCharType="begin"/>
        </w:r>
        <w:r>
          <w:instrText xml:space="preserve"> PAGEREF _Toc4709 \h </w:instrText>
        </w:r>
        <w:r>
          <w:fldChar w:fldCharType="separate"/>
        </w:r>
        <w:r>
          <w:t>68</w:t>
        </w:r>
        <w:r>
          <w:fldChar w:fldCharType="end"/>
        </w:r>
      </w:hyperlink>
    </w:p>
    <w:p>
      <w:pPr>
        <w:pStyle w:val="TOC1"/>
        <w:tabs>
          <w:tab w:val="right" w:leader="dot" w:pos="8306"/>
        </w:tabs>
      </w:pPr>
      <w:hyperlink w:anchor="_Toc16897" w:history="1">
        <w:r>
          <w:rPr>
            <w:rFonts w:ascii="仿宋" w:eastAsia="仿宋" w:hAnsi="仿宋" w:cs="仿宋" w:hint="eastAsia"/>
            <w:lang w:eastAsia="zh-CN"/>
          </w:rPr>
          <w:t>十五、设施与设备管理</w:t>
        </w:r>
        <w:r>
          <w:tab/>
        </w:r>
        <w:r>
          <w:fldChar w:fldCharType="begin"/>
        </w:r>
        <w:r>
          <w:instrText xml:space="preserve"> PAGEREF _Toc16897 \h </w:instrText>
        </w:r>
        <w:r>
          <w:fldChar w:fldCharType="separate"/>
        </w:r>
        <w:r>
          <w:t>70</w:t>
        </w:r>
        <w:r>
          <w:fldChar w:fldCharType="end"/>
        </w:r>
      </w:hyperlink>
    </w:p>
    <w:p>
      <w:pPr>
        <w:pStyle w:val="TOC2"/>
        <w:tabs>
          <w:tab w:val="right" w:leader="dot" w:pos="8306"/>
        </w:tabs>
      </w:pPr>
      <w:hyperlink w:anchor="_Toc14870" w:history="1">
        <w:r>
          <w:rPr>
            <w:rFonts w:ascii="仿宋" w:eastAsia="仿宋" w:hAnsi="仿宋" w:cs="仿宋" w:hint="eastAsia"/>
            <w:lang w:eastAsia="zh-CN"/>
          </w:rPr>
          <w:t>(一)、设施规划与配置</w:t>
        </w:r>
        <w:r>
          <w:tab/>
        </w:r>
        <w:r>
          <w:fldChar w:fldCharType="begin"/>
        </w:r>
        <w:r>
          <w:instrText xml:space="preserve"> PAGEREF _Toc14870 \h </w:instrText>
        </w:r>
        <w:r>
          <w:fldChar w:fldCharType="separate"/>
        </w:r>
        <w:r>
          <w:t>70</w:t>
        </w:r>
        <w:r>
          <w:fldChar w:fldCharType="end"/>
        </w:r>
      </w:hyperlink>
    </w:p>
    <w:p>
      <w:pPr>
        <w:pStyle w:val="TOC2"/>
        <w:tabs>
          <w:tab w:val="right" w:leader="dot" w:pos="8306"/>
        </w:tabs>
      </w:pPr>
      <w:hyperlink w:anchor="_Toc29897" w:history="1">
        <w:r>
          <w:rPr>
            <w:rFonts w:ascii="仿宋" w:eastAsia="仿宋" w:hAnsi="仿宋" w:cs="仿宋" w:hint="eastAsia"/>
            <w:lang w:eastAsia="zh-CN"/>
          </w:rPr>
          <w:t>(二)、设备采购与维护管理</w:t>
        </w:r>
        <w:r>
          <w:tab/>
        </w:r>
        <w:r>
          <w:fldChar w:fldCharType="begin"/>
        </w:r>
        <w:r>
          <w:instrText xml:space="preserve"> PAGEREF _Toc29897 \h </w:instrText>
        </w:r>
        <w:r>
          <w:fldChar w:fldCharType="separate"/>
        </w:r>
        <w:r>
          <w:t>71</w:t>
        </w:r>
        <w:r>
          <w:fldChar w:fldCharType="end"/>
        </w:r>
      </w:hyperlink>
    </w:p>
    <w:p>
      <w:pPr>
        <w:pStyle w:val="TOC2"/>
        <w:tabs>
          <w:tab w:val="right" w:leader="dot" w:pos="8306"/>
        </w:tabs>
      </w:pPr>
      <w:hyperlink w:anchor="_Toc29899" w:history="1">
        <w:r>
          <w:rPr>
            <w:rFonts w:ascii="仿宋" w:eastAsia="仿宋" w:hAnsi="仿宋" w:cs="仿宋" w:hint="eastAsia"/>
            <w:lang w:eastAsia="zh-CN"/>
          </w:rPr>
          <w:t>(三)、设施设备升级策略</w:t>
        </w:r>
        <w:r>
          <w:tab/>
        </w:r>
        <w:r>
          <w:fldChar w:fldCharType="begin"/>
        </w:r>
        <w:r>
          <w:instrText xml:space="preserve"> PAGEREF _Toc29899 \h </w:instrText>
        </w:r>
        <w:r>
          <w:fldChar w:fldCharType="separate"/>
        </w:r>
        <w:r>
          <w:t>71</w:t>
        </w:r>
        <w:r>
          <w:fldChar w:fldCharType="end"/>
        </w:r>
      </w:hyperlink>
    </w:p>
    <w:p>
      <w:pPr>
        <w:pStyle w:val="TOC1"/>
        <w:tabs>
          <w:tab w:val="right" w:leader="dot" w:pos="8306"/>
        </w:tabs>
      </w:pPr>
      <w:hyperlink w:anchor="_Toc22948" w:history="1">
        <w:r>
          <w:rPr>
            <w:rFonts w:ascii="仿宋" w:eastAsia="仿宋" w:hAnsi="仿宋" w:cs="仿宋" w:hint="eastAsia"/>
            <w:lang w:eastAsia="zh-CN"/>
          </w:rPr>
          <w:t>十六、成果转化与推广应用</w:t>
        </w:r>
        <w:r>
          <w:tab/>
        </w:r>
        <w:r>
          <w:fldChar w:fldCharType="begin"/>
        </w:r>
        <w:r>
          <w:instrText xml:space="preserve"> PAGEREF _Toc22948 \h </w:instrText>
        </w:r>
        <w:r>
          <w:fldChar w:fldCharType="separate"/>
        </w:r>
        <w:r>
          <w:t>72</w:t>
        </w:r>
        <w:r>
          <w:fldChar w:fldCharType="end"/>
        </w:r>
      </w:hyperlink>
    </w:p>
    <w:p>
      <w:pPr>
        <w:pStyle w:val="TOC2"/>
        <w:tabs>
          <w:tab w:val="right" w:leader="dot" w:pos="8306"/>
        </w:tabs>
      </w:pPr>
      <w:hyperlink w:anchor="_Toc23793" w:history="1">
        <w:r>
          <w:rPr>
            <w:rFonts w:ascii="仿宋" w:eastAsia="仿宋" w:hAnsi="仿宋" w:cs="仿宋" w:hint="eastAsia"/>
            <w:lang w:eastAsia="zh-CN"/>
          </w:rPr>
          <w:t>(一)、成果转化策略制定</w:t>
        </w:r>
        <w:r>
          <w:tab/>
        </w:r>
        <w:r>
          <w:fldChar w:fldCharType="begin"/>
        </w:r>
        <w:r>
          <w:instrText xml:space="preserve"> PAGEREF _Toc23793 \h </w:instrText>
        </w:r>
        <w:r>
          <w:fldChar w:fldCharType="separate"/>
        </w:r>
        <w:r>
          <w:t>72</w:t>
        </w:r>
        <w:r>
          <w:fldChar w:fldCharType="end"/>
        </w:r>
      </w:hyperlink>
    </w:p>
    <w:p>
      <w:pPr>
        <w:pStyle w:val="TOC2"/>
        <w:tabs>
          <w:tab w:val="right" w:leader="dot" w:pos="8306"/>
        </w:tabs>
      </w:pPr>
      <w:hyperlink w:anchor="_Toc23601" w:history="1">
        <w:r>
          <w:rPr>
            <w:rFonts w:ascii="仿宋" w:eastAsia="仿宋" w:hAnsi="仿宋" w:cs="仿宋" w:hint="eastAsia"/>
            <w:lang w:eastAsia="zh-CN"/>
          </w:rPr>
          <w:t>(二)、成果推广应用方案</w:t>
        </w:r>
        <w:r>
          <w:tab/>
        </w:r>
        <w:r>
          <w:fldChar w:fldCharType="begin"/>
        </w:r>
        <w:r>
          <w:instrText xml:space="preserve"> PAGEREF _Toc23601 \h </w:instrText>
        </w:r>
        <w:r>
          <w:fldChar w:fldCharType="separate"/>
        </w:r>
        <w:r>
          <w:t>74</w:t>
        </w:r>
        <w:r>
          <w:fldChar w:fldCharType="end"/>
        </w:r>
      </w:hyperlink>
    </w:p>
    <w:p>
      <w:pPr>
        <w:pStyle w:val="TOC1"/>
        <w:tabs>
          <w:tab w:val="right" w:leader="dot" w:pos="8306"/>
        </w:tabs>
      </w:pPr>
      <w:hyperlink w:anchor="_Toc9960" w:history="1">
        <w:r>
          <w:rPr>
            <w:rFonts w:ascii="仿宋" w:eastAsia="仿宋" w:hAnsi="仿宋" w:cs="仿宋" w:hint="eastAsia"/>
            <w:lang w:eastAsia="zh-CN"/>
          </w:rPr>
          <w:t>十七、合作与交流机制建立</w:t>
        </w:r>
        <w:r>
          <w:tab/>
        </w:r>
        <w:r>
          <w:fldChar w:fldCharType="begin"/>
        </w:r>
        <w:r>
          <w:instrText xml:space="preserve"> PAGEREF _Toc9960 \h </w:instrText>
        </w:r>
        <w:r>
          <w:fldChar w:fldCharType="separate"/>
        </w:r>
        <w:r>
          <w:t>75</w:t>
        </w:r>
        <w:r>
          <w:fldChar w:fldCharType="end"/>
        </w:r>
      </w:hyperlink>
    </w:p>
    <w:p>
      <w:pPr>
        <w:pStyle w:val="TOC2"/>
        <w:tabs>
          <w:tab w:val="right" w:leader="dot" w:pos="8306"/>
        </w:tabs>
      </w:pPr>
      <w:hyperlink w:anchor="_Toc398" w:history="1">
        <w:r>
          <w:rPr>
            <w:rFonts w:ascii="仿宋" w:eastAsia="仿宋" w:hAnsi="仿宋" w:cs="仿宋" w:hint="eastAsia"/>
            <w:lang w:eastAsia="zh-CN"/>
          </w:rPr>
          <w:t>(一)、合作伙伴选择与合作方式</w:t>
        </w:r>
        <w:r>
          <w:tab/>
        </w:r>
        <w:r>
          <w:fldChar w:fldCharType="begin"/>
        </w:r>
        <w:r>
          <w:instrText xml:space="preserve"> PAGEREF _Toc398 \h </w:instrText>
        </w:r>
        <w:r>
          <w:fldChar w:fldCharType="separate"/>
        </w:r>
        <w:r>
          <w:t>75</w:t>
        </w:r>
        <w:r>
          <w:fldChar w:fldCharType="end"/>
        </w:r>
      </w:hyperlink>
    </w:p>
    <w:p>
      <w:pPr>
        <w:pStyle w:val="TOC2"/>
        <w:tabs>
          <w:tab w:val="right" w:leader="dot" w:pos="8306"/>
        </w:tabs>
      </w:pPr>
      <w:hyperlink w:anchor="_Toc17581" w:history="1">
        <w:r>
          <w:rPr>
            <w:rFonts w:ascii="仿宋" w:eastAsia="仿宋" w:hAnsi="仿宋" w:cs="仿宋" w:hint="eastAsia"/>
            <w:lang w:eastAsia="zh-CN"/>
          </w:rPr>
          <w:t>(二)、交流与合作平台搭建</w:t>
        </w:r>
        <w:r>
          <w:tab/>
        </w:r>
        <w:r>
          <w:fldChar w:fldCharType="begin"/>
        </w:r>
        <w:r>
          <w:instrText xml:space="preserve"> PAGEREF _Toc17581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18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8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09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00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红光治疗仪项目与土地用途规划：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红光治疗仪项目的容积率和建筑密度：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用地控制指标通常规定了容积率和建筑密度的要求。对于红光治疗仪项目来说，这将影响建筑物的规模和高度。必须确保项目的设计符合容积率和建筑密度的限制，以遵守用地控制法规。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红光治疗仪项目的建筑线限制：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用地控制指标还可能规定了建筑物与街道或相邻土地的距离，这被称为建筑线限制。红光治疗仪项目必须遵守这些规定，以确保建筑的位置符合法规。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红光治疗仪项目的环境影响和可持续性：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用地控制指标可能包括环境保护要求，例如绿地比例和污染防控措施。对于红光治疗仪项目，这意味着必须考虑如何保护当地生态系统、水资源和空气质量，以确保项目的可持续性。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在整个项目规划和实施过程中，与用地控制指标的合作和遵守是至关重要的。这有助于确保红光治疗仪项目是一个合法、可持续且与城市规划一致的发展项目。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2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每个城市都有自己的规划目标和愿景，包括住宅区、商业区和工业区的平衡发展。红光治疗仪项目需要与城市规划目标保持一致，以确保项目不会破坏城市的整体规划。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https://d.book118.com/025213320003011122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955E36"/>
    <w:rsid w:val="1D955E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521332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2024-02-18T00:54:00Z</dcterms:created>
  <dcterms:modified xsi:type="dcterms:W3CDTF">2024-02-18T00:55:08Z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18048A5E1E9C45F98FAD0171B75B7B20_11</vt:lpwstr>
  </property>
  <property fmtid="{D5CDD505-2E9C-101B-9397-08002B2CF9AE}" pid="3" name="KSOProductBuildVer">
    <vt:lpwstr>2052-12.1.0.16250</vt:lpwstr>
  </property>
</Properties>
</file>