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CO2激光心肌打孔机项目规划设计方案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101" w:history="1">
        <w:r>
          <w:rPr>
            <w:rFonts w:ascii="仿宋" w:eastAsia="仿宋" w:hAnsi="仿宋" w:cs="仿宋" w:hint="eastAsia"/>
            <w:lang w:eastAsia="zh-CN"/>
          </w:rPr>
          <w:t>前言</w:t>
        </w:r>
        <w:r>
          <w:tab/>
        </w:r>
        <w:r>
          <w:fldChar w:fldCharType="begin"/>
        </w:r>
        <w:r>
          <w:instrText xml:space="preserve"> PAGEREF _Toc9101 \h </w:instrText>
        </w:r>
        <w:r>
          <w:fldChar w:fldCharType="separate"/>
        </w:r>
        <w:r>
          <w:t>3</w:t>
        </w:r>
        <w:r>
          <w:fldChar w:fldCharType="end"/>
        </w:r>
      </w:hyperlink>
    </w:p>
    <w:p>
      <w:pPr>
        <w:pStyle w:val="TOC1"/>
        <w:tabs>
          <w:tab w:val="right" w:leader="dot" w:pos="8306"/>
        </w:tabs>
      </w:pPr>
      <w:hyperlink w:anchor="_Toc10320" w:history="1">
        <w:r>
          <w:rPr>
            <w:rFonts w:ascii="仿宋" w:eastAsia="仿宋" w:hAnsi="仿宋" w:cs="仿宋" w:hint="eastAsia"/>
            <w:lang w:eastAsia="zh-CN"/>
          </w:rPr>
          <w:t>一、CO2激光心肌打孔机项目选址可行性分析</w:t>
        </w:r>
        <w:r>
          <w:tab/>
        </w:r>
        <w:r>
          <w:fldChar w:fldCharType="begin"/>
        </w:r>
        <w:r>
          <w:instrText xml:space="preserve"> PAGEREF _Toc10320 \h </w:instrText>
        </w:r>
        <w:r>
          <w:fldChar w:fldCharType="separate"/>
        </w:r>
        <w:r>
          <w:t>3</w:t>
        </w:r>
        <w:r>
          <w:fldChar w:fldCharType="end"/>
        </w:r>
      </w:hyperlink>
    </w:p>
    <w:p>
      <w:pPr>
        <w:pStyle w:val="TOC2"/>
        <w:tabs>
          <w:tab w:val="right" w:leader="dot" w:pos="8306"/>
        </w:tabs>
      </w:pPr>
      <w:hyperlink w:anchor="_Toc927" w:history="1">
        <w:r>
          <w:rPr>
            <w:rFonts w:ascii="仿宋" w:eastAsia="仿宋" w:hAnsi="仿宋" w:cs="仿宋" w:hint="eastAsia"/>
            <w:lang w:eastAsia="zh-CN"/>
          </w:rPr>
          <w:t>(一)、CO2激光心肌打孔机项目选址</w:t>
        </w:r>
        <w:r>
          <w:tab/>
        </w:r>
        <w:r>
          <w:fldChar w:fldCharType="begin"/>
        </w:r>
        <w:r>
          <w:instrText xml:space="preserve"> PAGEREF _Toc927 \h </w:instrText>
        </w:r>
        <w:r>
          <w:fldChar w:fldCharType="separate"/>
        </w:r>
        <w:r>
          <w:t>3</w:t>
        </w:r>
        <w:r>
          <w:fldChar w:fldCharType="end"/>
        </w:r>
      </w:hyperlink>
    </w:p>
    <w:p>
      <w:pPr>
        <w:pStyle w:val="TOC2"/>
        <w:tabs>
          <w:tab w:val="right" w:leader="dot" w:pos="8306"/>
        </w:tabs>
      </w:pPr>
      <w:hyperlink w:anchor="_Toc1367" w:history="1">
        <w:r>
          <w:rPr>
            <w:rFonts w:ascii="仿宋" w:eastAsia="仿宋" w:hAnsi="仿宋" w:cs="仿宋" w:hint="eastAsia"/>
            <w:lang w:eastAsia="zh-CN"/>
          </w:rPr>
          <w:t>(二)、用地控制指标</w:t>
        </w:r>
        <w:r>
          <w:tab/>
        </w:r>
        <w:r>
          <w:fldChar w:fldCharType="begin"/>
        </w:r>
        <w:r>
          <w:instrText xml:space="preserve"> PAGEREF _Toc1367 \h </w:instrText>
        </w:r>
        <w:r>
          <w:fldChar w:fldCharType="separate"/>
        </w:r>
        <w:r>
          <w:t>3</w:t>
        </w:r>
        <w:r>
          <w:fldChar w:fldCharType="end"/>
        </w:r>
      </w:hyperlink>
    </w:p>
    <w:p>
      <w:pPr>
        <w:pStyle w:val="TOC2"/>
        <w:tabs>
          <w:tab w:val="right" w:leader="dot" w:pos="8306"/>
        </w:tabs>
      </w:pPr>
      <w:hyperlink w:anchor="_Toc5109" w:history="1">
        <w:r>
          <w:rPr>
            <w:rFonts w:ascii="仿宋" w:eastAsia="仿宋" w:hAnsi="仿宋" w:cs="仿宋" w:hint="eastAsia"/>
            <w:lang w:eastAsia="zh-CN"/>
          </w:rPr>
          <w:t>(三)、节约用地措施</w:t>
        </w:r>
        <w:r>
          <w:tab/>
        </w:r>
        <w:r>
          <w:fldChar w:fldCharType="begin"/>
        </w:r>
        <w:r>
          <w:instrText xml:space="preserve"> PAGEREF _Toc5109 \h </w:instrText>
        </w:r>
        <w:r>
          <w:fldChar w:fldCharType="separate"/>
        </w:r>
        <w:r>
          <w:t>5</w:t>
        </w:r>
        <w:r>
          <w:fldChar w:fldCharType="end"/>
        </w:r>
      </w:hyperlink>
    </w:p>
    <w:p>
      <w:pPr>
        <w:pStyle w:val="TOC2"/>
        <w:tabs>
          <w:tab w:val="right" w:leader="dot" w:pos="8306"/>
        </w:tabs>
      </w:pPr>
      <w:hyperlink w:anchor="_Toc189" w:history="1">
        <w:r>
          <w:rPr>
            <w:rFonts w:ascii="仿宋" w:eastAsia="仿宋" w:hAnsi="仿宋" w:cs="仿宋" w:hint="eastAsia"/>
            <w:lang w:eastAsia="zh-CN"/>
          </w:rPr>
          <w:t>(四)、总图布置方案</w:t>
        </w:r>
        <w:r>
          <w:tab/>
        </w:r>
        <w:r>
          <w:fldChar w:fldCharType="begin"/>
        </w:r>
        <w:r>
          <w:instrText xml:space="preserve"> PAGEREF _Toc189 \h </w:instrText>
        </w:r>
        <w:r>
          <w:fldChar w:fldCharType="separate"/>
        </w:r>
        <w:r>
          <w:t>6</w:t>
        </w:r>
        <w:r>
          <w:fldChar w:fldCharType="end"/>
        </w:r>
      </w:hyperlink>
    </w:p>
    <w:p>
      <w:pPr>
        <w:pStyle w:val="TOC2"/>
        <w:tabs>
          <w:tab w:val="right" w:leader="dot" w:pos="8306"/>
        </w:tabs>
      </w:pPr>
      <w:hyperlink w:anchor="_Toc13483" w:history="1">
        <w:r>
          <w:rPr>
            <w:rFonts w:ascii="仿宋" w:eastAsia="仿宋" w:hAnsi="仿宋" w:cs="仿宋" w:hint="eastAsia"/>
            <w:lang w:eastAsia="zh-CN"/>
          </w:rPr>
          <w:t>(五)、选址综合评价</w:t>
        </w:r>
        <w:r>
          <w:tab/>
        </w:r>
        <w:r>
          <w:fldChar w:fldCharType="begin"/>
        </w:r>
        <w:r>
          <w:instrText xml:space="preserve"> PAGEREF _Toc13483 \h </w:instrText>
        </w:r>
        <w:r>
          <w:fldChar w:fldCharType="separate"/>
        </w:r>
        <w:r>
          <w:t>7</w:t>
        </w:r>
        <w:r>
          <w:fldChar w:fldCharType="end"/>
        </w:r>
      </w:hyperlink>
    </w:p>
    <w:p>
      <w:pPr>
        <w:pStyle w:val="TOC1"/>
        <w:tabs>
          <w:tab w:val="right" w:leader="dot" w:pos="8306"/>
        </w:tabs>
      </w:pPr>
      <w:hyperlink w:anchor="_Toc7552" w:history="1">
        <w:r>
          <w:rPr>
            <w:rFonts w:ascii="仿宋" w:eastAsia="仿宋" w:hAnsi="仿宋" w:cs="仿宋" w:hint="eastAsia"/>
            <w:lang w:eastAsia="zh-CN"/>
          </w:rPr>
          <w:t>二、CO2激光心肌打孔机项目土建工程</w:t>
        </w:r>
        <w:r>
          <w:tab/>
        </w:r>
        <w:r>
          <w:fldChar w:fldCharType="begin"/>
        </w:r>
        <w:r>
          <w:instrText xml:space="preserve"> PAGEREF _Toc7552 \h </w:instrText>
        </w:r>
        <w:r>
          <w:fldChar w:fldCharType="separate"/>
        </w:r>
        <w:r>
          <w:t>9</w:t>
        </w:r>
        <w:r>
          <w:fldChar w:fldCharType="end"/>
        </w:r>
      </w:hyperlink>
    </w:p>
    <w:p>
      <w:pPr>
        <w:pStyle w:val="TOC2"/>
        <w:tabs>
          <w:tab w:val="right" w:leader="dot" w:pos="8306"/>
        </w:tabs>
      </w:pPr>
      <w:hyperlink w:anchor="_Toc15062" w:history="1">
        <w:r>
          <w:rPr>
            <w:rFonts w:ascii="仿宋" w:eastAsia="仿宋" w:hAnsi="仿宋" w:cs="仿宋" w:hint="eastAsia"/>
            <w:lang w:eastAsia="zh-CN"/>
          </w:rPr>
          <w:t>(一)、建筑工程设计原则</w:t>
        </w:r>
        <w:r>
          <w:tab/>
        </w:r>
        <w:r>
          <w:fldChar w:fldCharType="begin"/>
        </w:r>
        <w:r>
          <w:instrText xml:space="preserve"> PAGEREF _Toc15062 \h </w:instrText>
        </w:r>
        <w:r>
          <w:fldChar w:fldCharType="separate"/>
        </w:r>
        <w:r>
          <w:t>9</w:t>
        </w:r>
        <w:r>
          <w:fldChar w:fldCharType="end"/>
        </w:r>
      </w:hyperlink>
    </w:p>
    <w:p>
      <w:pPr>
        <w:pStyle w:val="TOC2"/>
        <w:tabs>
          <w:tab w:val="right" w:leader="dot" w:pos="8306"/>
        </w:tabs>
      </w:pPr>
      <w:hyperlink w:anchor="_Toc27200" w:history="1">
        <w:r>
          <w:rPr>
            <w:rFonts w:ascii="仿宋" w:eastAsia="仿宋" w:hAnsi="仿宋" w:cs="仿宋" w:hint="eastAsia"/>
            <w:lang w:eastAsia="zh-CN"/>
          </w:rPr>
          <w:t>(二)、土建工程设计年限及安全等级</w:t>
        </w:r>
        <w:r>
          <w:tab/>
        </w:r>
        <w:r>
          <w:fldChar w:fldCharType="begin"/>
        </w:r>
        <w:r>
          <w:instrText xml:space="preserve"> PAGEREF _Toc27200 \h </w:instrText>
        </w:r>
        <w:r>
          <w:fldChar w:fldCharType="separate"/>
        </w:r>
        <w:r>
          <w:t>10</w:t>
        </w:r>
        <w:r>
          <w:fldChar w:fldCharType="end"/>
        </w:r>
      </w:hyperlink>
    </w:p>
    <w:p>
      <w:pPr>
        <w:pStyle w:val="TOC2"/>
        <w:tabs>
          <w:tab w:val="right" w:leader="dot" w:pos="8306"/>
        </w:tabs>
      </w:pPr>
      <w:hyperlink w:anchor="_Toc22770" w:history="1">
        <w:r>
          <w:rPr>
            <w:rFonts w:ascii="仿宋" w:eastAsia="仿宋" w:hAnsi="仿宋" w:cs="仿宋" w:hint="eastAsia"/>
            <w:lang w:eastAsia="zh-CN"/>
          </w:rPr>
          <w:t>(三)、建筑工程设计总体要求</w:t>
        </w:r>
        <w:r>
          <w:tab/>
        </w:r>
        <w:r>
          <w:fldChar w:fldCharType="begin"/>
        </w:r>
        <w:r>
          <w:instrText xml:space="preserve"> PAGEREF _Toc22770 \h </w:instrText>
        </w:r>
        <w:r>
          <w:fldChar w:fldCharType="separate"/>
        </w:r>
        <w:r>
          <w:t>11</w:t>
        </w:r>
        <w:r>
          <w:fldChar w:fldCharType="end"/>
        </w:r>
      </w:hyperlink>
    </w:p>
    <w:p>
      <w:pPr>
        <w:pStyle w:val="TOC2"/>
        <w:tabs>
          <w:tab w:val="right" w:leader="dot" w:pos="8306"/>
        </w:tabs>
      </w:pPr>
      <w:hyperlink w:anchor="_Toc7293" w:history="1">
        <w:r>
          <w:rPr>
            <w:rFonts w:ascii="仿宋" w:eastAsia="仿宋" w:hAnsi="仿宋" w:cs="仿宋" w:hint="eastAsia"/>
            <w:lang w:eastAsia="zh-CN"/>
          </w:rPr>
          <w:t>(四)、土建工程建设指标</w:t>
        </w:r>
        <w:r>
          <w:tab/>
        </w:r>
        <w:r>
          <w:fldChar w:fldCharType="begin"/>
        </w:r>
        <w:r>
          <w:instrText xml:space="preserve"> PAGEREF _Toc7293 \h </w:instrText>
        </w:r>
        <w:r>
          <w:fldChar w:fldCharType="separate"/>
        </w:r>
        <w:r>
          <w:t>12</w:t>
        </w:r>
        <w:r>
          <w:fldChar w:fldCharType="end"/>
        </w:r>
      </w:hyperlink>
    </w:p>
    <w:p>
      <w:pPr>
        <w:pStyle w:val="TOC1"/>
        <w:tabs>
          <w:tab w:val="right" w:leader="dot" w:pos="8306"/>
        </w:tabs>
      </w:pPr>
      <w:hyperlink w:anchor="_Toc20386" w:history="1">
        <w:r>
          <w:rPr>
            <w:rFonts w:ascii="仿宋" w:eastAsia="仿宋" w:hAnsi="仿宋" w:cs="仿宋" w:hint="eastAsia"/>
            <w:lang w:eastAsia="zh-CN"/>
          </w:rPr>
          <w:t>三、CO2激光心肌打孔机项目建设单位说明</w:t>
        </w:r>
        <w:r>
          <w:tab/>
        </w:r>
        <w:r>
          <w:fldChar w:fldCharType="begin"/>
        </w:r>
        <w:r>
          <w:instrText xml:space="preserve"> PAGEREF _Toc20386 \h </w:instrText>
        </w:r>
        <w:r>
          <w:fldChar w:fldCharType="separate"/>
        </w:r>
        <w:r>
          <w:t>12</w:t>
        </w:r>
        <w:r>
          <w:fldChar w:fldCharType="end"/>
        </w:r>
      </w:hyperlink>
    </w:p>
    <w:p>
      <w:pPr>
        <w:pStyle w:val="TOC2"/>
        <w:tabs>
          <w:tab w:val="right" w:leader="dot" w:pos="8306"/>
        </w:tabs>
      </w:pPr>
      <w:hyperlink w:anchor="_Toc30418" w:history="1">
        <w:r>
          <w:rPr>
            <w:rFonts w:ascii="仿宋" w:eastAsia="仿宋" w:hAnsi="仿宋" w:cs="仿宋" w:hint="eastAsia"/>
            <w:lang w:eastAsia="zh-CN"/>
          </w:rPr>
          <w:t>(一)、CO2激光心肌打孔机项目承办单位基本情况</w:t>
        </w:r>
        <w:r>
          <w:tab/>
        </w:r>
        <w:r>
          <w:fldChar w:fldCharType="begin"/>
        </w:r>
        <w:r>
          <w:instrText xml:space="preserve"> PAGEREF _Toc30418 \h </w:instrText>
        </w:r>
        <w:r>
          <w:fldChar w:fldCharType="separate"/>
        </w:r>
        <w:r>
          <w:t>12</w:t>
        </w:r>
        <w:r>
          <w:fldChar w:fldCharType="end"/>
        </w:r>
      </w:hyperlink>
    </w:p>
    <w:p>
      <w:pPr>
        <w:pStyle w:val="TOC2"/>
        <w:tabs>
          <w:tab w:val="right" w:leader="dot" w:pos="8306"/>
        </w:tabs>
      </w:pPr>
      <w:hyperlink w:anchor="_Toc20887" w:history="1">
        <w:r>
          <w:rPr>
            <w:rFonts w:ascii="仿宋" w:eastAsia="仿宋" w:hAnsi="仿宋" w:cs="仿宋" w:hint="eastAsia"/>
            <w:lang w:eastAsia="zh-CN"/>
          </w:rPr>
          <w:t>(二)、公司经济效益分析</w:t>
        </w:r>
        <w:r>
          <w:tab/>
        </w:r>
        <w:r>
          <w:fldChar w:fldCharType="begin"/>
        </w:r>
        <w:r>
          <w:instrText xml:space="preserve"> PAGEREF _Toc20887 \h </w:instrText>
        </w:r>
        <w:r>
          <w:fldChar w:fldCharType="separate"/>
        </w:r>
        <w:r>
          <w:t>13</w:t>
        </w:r>
        <w:r>
          <w:fldChar w:fldCharType="end"/>
        </w:r>
      </w:hyperlink>
    </w:p>
    <w:p>
      <w:pPr>
        <w:pStyle w:val="TOC1"/>
        <w:tabs>
          <w:tab w:val="right" w:leader="dot" w:pos="8306"/>
        </w:tabs>
      </w:pPr>
      <w:hyperlink w:anchor="_Toc22972" w:history="1">
        <w:r>
          <w:rPr>
            <w:rFonts w:ascii="仿宋" w:eastAsia="仿宋" w:hAnsi="仿宋" w:cs="仿宋" w:hint="eastAsia"/>
            <w:lang w:eastAsia="zh-CN"/>
          </w:rPr>
          <w:t>四、CO2激光心肌打孔机项目概论</w:t>
        </w:r>
        <w:r>
          <w:tab/>
        </w:r>
        <w:r>
          <w:fldChar w:fldCharType="begin"/>
        </w:r>
        <w:r>
          <w:instrText xml:space="preserve"> PAGEREF _Toc22972 \h </w:instrText>
        </w:r>
        <w:r>
          <w:fldChar w:fldCharType="separate"/>
        </w:r>
        <w:r>
          <w:t>14</w:t>
        </w:r>
        <w:r>
          <w:fldChar w:fldCharType="end"/>
        </w:r>
      </w:hyperlink>
    </w:p>
    <w:p>
      <w:pPr>
        <w:pStyle w:val="TOC2"/>
        <w:tabs>
          <w:tab w:val="right" w:leader="dot" w:pos="8306"/>
        </w:tabs>
      </w:pPr>
      <w:hyperlink w:anchor="_Toc7070" w:history="1">
        <w:r>
          <w:rPr>
            <w:rFonts w:ascii="仿宋" w:eastAsia="仿宋" w:hAnsi="仿宋" w:cs="仿宋" w:hint="eastAsia"/>
            <w:lang w:eastAsia="zh-CN"/>
          </w:rPr>
          <w:t>(一)、CO2激光心肌打孔机项目概况</w:t>
        </w:r>
        <w:r>
          <w:tab/>
        </w:r>
        <w:r>
          <w:fldChar w:fldCharType="begin"/>
        </w:r>
        <w:r>
          <w:instrText xml:space="preserve"> PAGEREF _Toc7070 \h </w:instrText>
        </w:r>
        <w:r>
          <w:fldChar w:fldCharType="separate"/>
        </w:r>
        <w:r>
          <w:t>14</w:t>
        </w:r>
        <w:r>
          <w:fldChar w:fldCharType="end"/>
        </w:r>
      </w:hyperlink>
    </w:p>
    <w:p>
      <w:pPr>
        <w:pStyle w:val="TOC2"/>
        <w:tabs>
          <w:tab w:val="right" w:leader="dot" w:pos="8306"/>
        </w:tabs>
      </w:pPr>
      <w:hyperlink w:anchor="_Toc7160" w:history="1">
        <w:r>
          <w:rPr>
            <w:rFonts w:ascii="仿宋" w:eastAsia="仿宋" w:hAnsi="仿宋" w:cs="仿宋" w:hint="eastAsia"/>
            <w:lang w:eastAsia="zh-CN"/>
          </w:rPr>
          <w:t>(二)、CO2激光心肌打孔机项目目标</w:t>
        </w:r>
        <w:r>
          <w:tab/>
        </w:r>
        <w:r>
          <w:fldChar w:fldCharType="begin"/>
        </w:r>
        <w:r>
          <w:instrText xml:space="preserve"> PAGEREF _Toc7160 \h </w:instrText>
        </w:r>
        <w:r>
          <w:fldChar w:fldCharType="separate"/>
        </w:r>
        <w:r>
          <w:t>16</w:t>
        </w:r>
        <w:r>
          <w:fldChar w:fldCharType="end"/>
        </w:r>
      </w:hyperlink>
    </w:p>
    <w:p>
      <w:pPr>
        <w:pStyle w:val="TOC2"/>
        <w:tabs>
          <w:tab w:val="right" w:leader="dot" w:pos="8306"/>
        </w:tabs>
      </w:pPr>
      <w:hyperlink w:anchor="_Toc2590" w:history="1">
        <w:r>
          <w:rPr>
            <w:rFonts w:ascii="仿宋" w:eastAsia="仿宋" w:hAnsi="仿宋" w:cs="仿宋" w:hint="eastAsia"/>
            <w:lang w:eastAsia="zh-CN"/>
          </w:rPr>
          <w:t>(三)、CO2激光心肌打孔机项目提出的理由</w:t>
        </w:r>
        <w:r>
          <w:tab/>
        </w:r>
        <w:r>
          <w:fldChar w:fldCharType="begin"/>
        </w:r>
        <w:r>
          <w:instrText xml:space="preserve"> PAGEREF _Toc2590 \h </w:instrText>
        </w:r>
        <w:r>
          <w:fldChar w:fldCharType="separate"/>
        </w:r>
        <w:r>
          <w:t>17</w:t>
        </w:r>
        <w:r>
          <w:fldChar w:fldCharType="end"/>
        </w:r>
      </w:hyperlink>
    </w:p>
    <w:p>
      <w:pPr>
        <w:pStyle w:val="TOC2"/>
        <w:tabs>
          <w:tab w:val="right" w:leader="dot" w:pos="8306"/>
        </w:tabs>
      </w:pPr>
      <w:hyperlink w:anchor="_Toc28287" w:history="1">
        <w:r>
          <w:rPr>
            <w:rFonts w:ascii="仿宋" w:eastAsia="仿宋" w:hAnsi="仿宋" w:cs="仿宋" w:hint="eastAsia"/>
            <w:lang w:eastAsia="zh-CN"/>
          </w:rPr>
          <w:t>(四)、CO2激光心肌打孔机项目意义</w:t>
        </w:r>
        <w:r>
          <w:tab/>
        </w:r>
        <w:r>
          <w:fldChar w:fldCharType="begin"/>
        </w:r>
        <w:r>
          <w:instrText xml:space="preserve"> PAGEREF _Toc28287 \h </w:instrText>
        </w:r>
        <w:r>
          <w:fldChar w:fldCharType="separate"/>
        </w:r>
        <w:r>
          <w:t>19</w:t>
        </w:r>
        <w:r>
          <w:fldChar w:fldCharType="end"/>
        </w:r>
      </w:hyperlink>
    </w:p>
    <w:p>
      <w:pPr>
        <w:pStyle w:val="TOC2"/>
        <w:tabs>
          <w:tab w:val="right" w:leader="dot" w:pos="8306"/>
        </w:tabs>
      </w:pPr>
      <w:hyperlink w:anchor="_Toc32658" w:history="1">
        <w:r>
          <w:rPr>
            <w:rFonts w:ascii="仿宋" w:eastAsia="仿宋" w:hAnsi="仿宋" w:cs="仿宋" w:hint="eastAsia"/>
            <w:lang w:eastAsia="zh-CN"/>
          </w:rPr>
          <w:t>(五)、CO2激光心肌打孔机项目背景</w:t>
        </w:r>
        <w:r>
          <w:tab/>
        </w:r>
        <w:r>
          <w:fldChar w:fldCharType="begin"/>
        </w:r>
        <w:r>
          <w:instrText xml:space="preserve"> PAGEREF _Toc32658 \h </w:instrText>
        </w:r>
        <w:r>
          <w:fldChar w:fldCharType="separate"/>
        </w:r>
        <w:r>
          <w:t>20</w:t>
        </w:r>
        <w:r>
          <w:fldChar w:fldCharType="end"/>
        </w:r>
      </w:hyperlink>
    </w:p>
    <w:p>
      <w:pPr>
        <w:pStyle w:val="TOC1"/>
        <w:tabs>
          <w:tab w:val="right" w:leader="dot" w:pos="8306"/>
        </w:tabs>
      </w:pPr>
      <w:hyperlink w:anchor="_Toc29091" w:history="1">
        <w:r>
          <w:rPr>
            <w:rFonts w:ascii="仿宋" w:eastAsia="仿宋" w:hAnsi="仿宋" w:cs="仿宋" w:hint="eastAsia"/>
            <w:lang w:eastAsia="zh-CN"/>
          </w:rPr>
          <w:t>五、工艺说明</w:t>
        </w:r>
        <w:r>
          <w:tab/>
        </w:r>
        <w:r>
          <w:fldChar w:fldCharType="begin"/>
        </w:r>
        <w:r>
          <w:instrText xml:space="preserve"> PAGEREF _Toc29091 \h </w:instrText>
        </w:r>
        <w:r>
          <w:fldChar w:fldCharType="separate"/>
        </w:r>
        <w:r>
          <w:t>21</w:t>
        </w:r>
        <w:r>
          <w:fldChar w:fldCharType="end"/>
        </w:r>
      </w:hyperlink>
    </w:p>
    <w:p>
      <w:pPr>
        <w:pStyle w:val="TOC2"/>
        <w:tabs>
          <w:tab w:val="right" w:leader="dot" w:pos="8306"/>
        </w:tabs>
      </w:pPr>
      <w:hyperlink w:anchor="_Toc19395" w:history="1">
        <w:r>
          <w:rPr>
            <w:rFonts w:ascii="仿宋" w:eastAsia="仿宋" w:hAnsi="仿宋" w:cs="仿宋" w:hint="eastAsia"/>
            <w:lang w:eastAsia="zh-CN"/>
          </w:rPr>
          <w:t>(一)、技术管理特点</w:t>
        </w:r>
        <w:r>
          <w:tab/>
        </w:r>
        <w:r>
          <w:fldChar w:fldCharType="begin"/>
        </w:r>
        <w:r>
          <w:instrText xml:space="preserve"> PAGEREF _Toc19395 \h </w:instrText>
        </w:r>
        <w:r>
          <w:fldChar w:fldCharType="separate"/>
        </w:r>
        <w:r>
          <w:t>21</w:t>
        </w:r>
        <w:r>
          <w:fldChar w:fldCharType="end"/>
        </w:r>
      </w:hyperlink>
    </w:p>
    <w:p>
      <w:pPr>
        <w:pStyle w:val="TOC2"/>
        <w:tabs>
          <w:tab w:val="right" w:leader="dot" w:pos="8306"/>
        </w:tabs>
      </w:pPr>
      <w:hyperlink w:anchor="_Toc3039" w:history="1">
        <w:r>
          <w:rPr>
            <w:rFonts w:ascii="仿宋" w:eastAsia="仿宋" w:hAnsi="仿宋" w:cs="仿宋" w:hint="eastAsia"/>
            <w:lang w:eastAsia="zh-CN"/>
          </w:rPr>
          <w:t>(二)、CO2激光心肌打孔机项目工艺技术设计方案</w:t>
        </w:r>
        <w:r>
          <w:tab/>
        </w:r>
        <w:r>
          <w:fldChar w:fldCharType="begin"/>
        </w:r>
        <w:r>
          <w:instrText xml:space="preserve"> PAGEREF _Toc3039 \h </w:instrText>
        </w:r>
        <w:r>
          <w:fldChar w:fldCharType="separate"/>
        </w:r>
        <w:r>
          <w:t>22</w:t>
        </w:r>
        <w:r>
          <w:fldChar w:fldCharType="end"/>
        </w:r>
      </w:hyperlink>
    </w:p>
    <w:p>
      <w:pPr>
        <w:pStyle w:val="TOC2"/>
        <w:tabs>
          <w:tab w:val="right" w:leader="dot" w:pos="8306"/>
        </w:tabs>
      </w:pPr>
      <w:hyperlink w:anchor="_Toc453" w:history="1">
        <w:r>
          <w:rPr>
            <w:rFonts w:ascii="仿宋" w:eastAsia="仿宋" w:hAnsi="仿宋" w:cs="仿宋" w:hint="eastAsia"/>
            <w:lang w:eastAsia="zh-CN"/>
          </w:rPr>
          <w:t>(三)、设备选型方案</w:t>
        </w:r>
        <w:r>
          <w:tab/>
        </w:r>
        <w:r>
          <w:fldChar w:fldCharType="begin"/>
        </w:r>
        <w:r>
          <w:instrText xml:space="preserve"> PAGEREF _Toc453 \h </w:instrText>
        </w:r>
        <w:r>
          <w:fldChar w:fldCharType="separate"/>
        </w:r>
        <w:r>
          <w:t>23</w:t>
        </w:r>
        <w:r>
          <w:fldChar w:fldCharType="end"/>
        </w:r>
      </w:hyperlink>
    </w:p>
    <w:p>
      <w:pPr>
        <w:pStyle w:val="TOC1"/>
        <w:tabs>
          <w:tab w:val="right" w:leader="dot" w:pos="8306"/>
        </w:tabs>
      </w:pPr>
      <w:hyperlink w:anchor="_Toc22612" w:history="1">
        <w:r>
          <w:rPr>
            <w:rFonts w:ascii="仿宋" w:eastAsia="仿宋" w:hAnsi="仿宋" w:cs="仿宋" w:hint="eastAsia"/>
            <w:lang w:eastAsia="zh-CN"/>
          </w:rPr>
          <w:t>六、CO2激光心肌打孔机项目绩效评估</w:t>
        </w:r>
        <w:r>
          <w:tab/>
        </w:r>
        <w:r>
          <w:fldChar w:fldCharType="begin"/>
        </w:r>
        <w:r>
          <w:instrText xml:space="preserve"> PAGEREF _Toc22612 \h </w:instrText>
        </w:r>
        <w:r>
          <w:fldChar w:fldCharType="separate"/>
        </w:r>
        <w:r>
          <w:t>25</w:t>
        </w:r>
        <w:r>
          <w:fldChar w:fldCharType="end"/>
        </w:r>
      </w:hyperlink>
    </w:p>
    <w:p>
      <w:pPr>
        <w:pStyle w:val="TOC2"/>
        <w:tabs>
          <w:tab w:val="right" w:leader="dot" w:pos="8306"/>
        </w:tabs>
      </w:pPr>
      <w:hyperlink w:anchor="_Toc23312" w:history="1">
        <w:r>
          <w:rPr>
            <w:rFonts w:ascii="仿宋" w:eastAsia="仿宋" w:hAnsi="仿宋" w:cs="仿宋" w:hint="eastAsia"/>
            <w:lang w:eastAsia="zh-CN"/>
          </w:rPr>
          <w:t>(一)、绩效评估指标</w:t>
        </w:r>
        <w:r>
          <w:tab/>
        </w:r>
        <w:r>
          <w:fldChar w:fldCharType="begin"/>
        </w:r>
        <w:r>
          <w:instrText xml:space="preserve"> PAGEREF _Toc23312 \h </w:instrText>
        </w:r>
        <w:r>
          <w:fldChar w:fldCharType="separate"/>
        </w:r>
        <w:r>
          <w:t>25</w:t>
        </w:r>
        <w:r>
          <w:fldChar w:fldCharType="end"/>
        </w:r>
      </w:hyperlink>
    </w:p>
    <w:p>
      <w:pPr>
        <w:pStyle w:val="TOC2"/>
        <w:tabs>
          <w:tab w:val="right" w:leader="dot" w:pos="8306"/>
        </w:tabs>
      </w:pPr>
      <w:hyperlink w:anchor="_Toc29200" w:history="1">
        <w:r>
          <w:rPr>
            <w:rFonts w:ascii="仿宋" w:eastAsia="仿宋" w:hAnsi="仿宋" w:cs="仿宋" w:hint="eastAsia"/>
            <w:lang w:eastAsia="zh-CN"/>
          </w:rPr>
          <w:t>(二)、绩效评估方法</w:t>
        </w:r>
        <w:r>
          <w:tab/>
        </w:r>
        <w:r>
          <w:fldChar w:fldCharType="begin"/>
        </w:r>
        <w:r>
          <w:instrText xml:space="preserve"> PAGEREF _Toc29200 \h </w:instrText>
        </w:r>
        <w:r>
          <w:fldChar w:fldCharType="separate"/>
        </w:r>
        <w:r>
          <w:t>26</w:t>
        </w:r>
        <w:r>
          <w:fldChar w:fldCharType="end"/>
        </w:r>
      </w:hyperlink>
    </w:p>
    <w:p>
      <w:pPr>
        <w:pStyle w:val="TOC2"/>
        <w:tabs>
          <w:tab w:val="right" w:leader="dot" w:pos="8306"/>
        </w:tabs>
      </w:pPr>
      <w:hyperlink w:anchor="_Toc30760" w:history="1">
        <w:r>
          <w:rPr>
            <w:rFonts w:ascii="仿宋" w:eastAsia="仿宋" w:hAnsi="仿宋" w:cs="仿宋" w:hint="eastAsia"/>
            <w:lang w:eastAsia="zh-CN"/>
          </w:rPr>
          <w:t>(三)、绩效评估周期</w:t>
        </w:r>
        <w:r>
          <w:tab/>
        </w:r>
        <w:r>
          <w:fldChar w:fldCharType="begin"/>
        </w:r>
        <w:r>
          <w:instrText xml:space="preserve"> PAGEREF _Toc30760 \h </w:instrText>
        </w:r>
        <w:r>
          <w:fldChar w:fldCharType="separate"/>
        </w:r>
        <w:r>
          <w:t>27</w:t>
        </w:r>
        <w:r>
          <w:fldChar w:fldCharType="end"/>
        </w:r>
      </w:hyperlink>
    </w:p>
    <w:p>
      <w:pPr>
        <w:pStyle w:val="TOC1"/>
        <w:tabs>
          <w:tab w:val="right" w:leader="dot" w:pos="8306"/>
        </w:tabs>
      </w:pPr>
      <w:hyperlink w:anchor="_Toc19077" w:history="1">
        <w:r>
          <w:rPr>
            <w:rFonts w:ascii="仿宋" w:eastAsia="仿宋" w:hAnsi="仿宋" w:cs="仿宋" w:hint="eastAsia"/>
            <w:lang w:eastAsia="zh-CN"/>
          </w:rPr>
          <w:t>七、CO2激光心肌打孔机项目社会影响</w:t>
        </w:r>
        <w:r>
          <w:tab/>
        </w:r>
        <w:r>
          <w:fldChar w:fldCharType="begin"/>
        </w:r>
        <w:r>
          <w:instrText xml:space="preserve"> PAGEREF _Toc19077 \h </w:instrText>
        </w:r>
        <w:r>
          <w:fldChar w:fldCharType="separate"/>
        </w:r>
        <w:r>
          <w:t>28</w:t>
        </w:r>
        <w:r>
          <w:fldChar w:fldCharType="end"/>
        </w:r>
      </w:hyperlink>
    </w:p>
    <w:p>
      <w:pPr>
        <w:pStyle w:val="TOC2"/>
        <w:tabs>
          <w:tab w:val="right" w:leader="dot" w:pos="8306"/>
        </w:tabs>
      </w:pPr>
      <w:hyperlink w:anchor="_Toc5038" w:history="1">
        <w:r>
          <w:rPr>
            <w:rFonts w:ascii="仿宋" w:eastAsia="仿宋" w:hAnsi="仿宋" w:cs="仿宋" w:hint="eastAsia"/>
            <w:lang w:eastAsia="zh-CN"/>
          </w:rPr>
          <w:t>(一)、社会责任与义务</w:t>
        </w:r>
        <w:r>
          <w:tab/>
        </w:r>
        <w:r>
          <w:fldChar w:fldCharType="begin"/>
        </w:r>
        <w:r>
          <w:instrText xml:space="preserve"> PAGEREF _Toc5038 \h </w:instrText>
        </w:r>
        <w:r>
          <w:fldChar w:fldCharType="separate"/>
        </w:r>
        <w:r>
          <w:t>28</w:t>
        </w:r>
        <w:r>
          <w:fldChar w:fldCharType="end"/>
        </w:r>
      </w:hyperlink>
    </w:p>
    <w:p>
      <w:pPr>
        <w:pStyle w:val="TOC2"/>
        <w:tabs>
          <w:tab w:val="right" w:leader="dot" w:pos="8306"/>
        </w:tabs>
      </w:pPr>
      <w:hyperlink w:anchor="_Toc27878" w:history="1">
        <w:r>
          <w:rPr>
            <w:rFonts w:ascii="仿宋" w:eastAsia="仿宋" w:hAnsi="仿宋" w:cs="仿宋" w:hint="eastAsia"/>
            <w:lang w:eastAsia="zh-CN"/>
          </w:rPr>
          <w:t>(二)、社会参与与沟通</w:t>
        </w:r>
        <w:r>
          <w:tab/>
        </w:r>
        <w:r>
          <w:fldChar w:fldCharType="begin"/>
        </w:r>
        <w:r>
          <w:instrText xml:space="preserve"> PAGEREF _Toc27878 \h </w:instrText>
        </w:r>
        <w:r>
          <w:fldChar w:fldCharType="separate"/>
        </w:r>
        <w:r>
          <w:t>29</w:t>
        </w:r>
        <w:r>
          <w:fldChar w:fldCharType="end"/>
        </w:r>
      </w:hyperlink>
    </w:p>
    <w:p>
      <w:pPr>
        <w:pStyle w:val="TOC1"/>
        <w:tabs>
          <w:tab w:val="right" w:leader="dot" w:pos="8306"/>
        </w:tabs>
      </w:pPr>
      <w:hyperlink w:anchor="_Toc8914" w:history="1">
        <w:r>
          <w:rPr>
            <w:rFonts w:ascii="仿宋" w:eastAsia="仿宋" w:hAnsi="仿宋" w:cs="仿宋" w:hint="eastAsia"/>
            <w:lang w:eastAsia="zh-CN"/>
          </w:rPr>
          <w:t>八、CO2激光心肌打孔机项目人力资源管理</w:t>
        </w:r>
        <w:r>
          <w:tab/>
        </w:r>
        <w:r>
          <w:fldChar w:fldCharType="begin"/>
        </w:r>
        <w:r>
          <w:instrText xml:space="preserve"> PAGEREF _Toc8914 \h </w:instrText>
        </w:r>
        <w:r>
          <w:fldChar w:fldCharType="separate"/>
        </w:r>
        <w:r>
          <w:t>30</w:t>
        </w:r>
        <w:r>
          <w:fldChar w:fldCharType="end"/>
        </w:r>
      </w:hyperlink>
    </w:p>
    <w:p>
      <w:pPr>
        <w:pStyle w:val="TOC2"/>
        <w:tabs>
          <w:tab w:val="right" w:leader="dot" w:pos="8306"/>
        </w:tabs>
      </w:pPr>
      <w:hyperlink w:anchor="_Toc23877" w:history="1">
        <w:r>
          <w:rPr>
            <w:rFonts w:ascii="仿宋" w:eastAsia="仿宋" w:hAnsi="仿宋" w:cs="仿宋" w:hint="eastAsia"/>
            <w:lang w:eastAsia="zh-CN"/>
          </w:rPr>
          <w:t>(一)、建立健全的预算管理制度</w:t>
        </w:r>
        <w:r>
          <w:tab/>
        </w:r>
        <w:r>
          <w:fldChar w:fldCharType="begin"/>
        </w:r>
        <w:r>
          <w:instrText xml:space="preserve"> PAGEREF _Toc23877 \h </w:instrText>
        </w:r>
        <w:r>
          <w:fldChar w:fldCharType="separate"/>
        </w:r>
        <w:r>
          <w:t>30</w:t>
        </w:r>
        <w:r>
          <w:fldChar w:fldCharType="end"/>
        </w:r>
      </w:hyperlink>
    </w:p>
    <w:p>
      <w:pPr>
        <w:pStyle w:val="TOC2"/>
        <w:tabs>
          <w:tab w:val="right" w:leader="dot" w:pos="8306"/>
        </w:tabs>
      </w:pPr>
      <w:hyperlink w:anchor="_Toc30332" w:history="1">
        <w:r>
          <w:rPr>
            <w:rFonts w:ascii="仿宋" w:eastAsia="仿宋" w:hAnsi="仿宋" w:cs="仿宋" w:hint="eastAsia"/>
            <w:lang w:eastAsia="zh-CN"/>
          </w:rPr>
          <w:t>(二)、加强资金流动监控</w:t>
        </w:r>
        <w:r>
          <w:tab/>
        </w:r>
        <w:r>
          <w:fldChar w:fldCharType="begin"/>
        </w:r>
        <w:r>
          <w:instrText xml:space="preserve"> PAGEREF _Toc30332 \h </w:instrText>
        </w:r>
        <w:r>
          <w:fldChar w:fldCharType="separate"/>
        </w:r>
        <w:r>
          <w:t>32</w:t>
        </w:r>
        <w:r>
          <w:fldChar w:fldCharType="end"/>
        </w:r>
      </w:hyperlink>
    </w:p>
    <w:p>
      <w:pPr>
        <w:pStyle w:val="TOC2"/>
        <w:tabs>
          <w:tab w:val="right" w:leader="dot" w:pos="8306"/>
        </w:tabs>
      </w:pPr>
      <w:hyperlink w:anchor="_Toc31128" w:history="1">
        <w:r>
          <w:rPr>
            <w:rFonts w:ascii="仿宋" w:eastAsia="仿宋" w:hAnsi="仿宋" w:cs="仿宋" w:hint="eastAsia"/>
            <w:lang w:eastAsia="zh-CN"/>
          </w:rPr>
          <w:t>(三)、制定完善的风险控制机制</w:t>
        </w:r>
        <w:r>
          <w:tab/>
        </w:r>
        <w:r>
          <w:fldChar w:fldCharType="begin"/>
        </w:r>
        <w:r>
          <w:instrText xml:space="preserve"> PAGEREF _Toc31128 \h </w:instrText>
        </w:r>
        <w:r>
          <w:fldChar w:fldCharType="separate"/>
        </w:r>
        <w:r>
          <w:t>33</w:t>
        </w:r>
        <w:r>
          <w:fldChar w:fldCharType="end"/>
        </w:r>
      </w:hyperlink>
    </w:p>
    <w:p>
      <w:pPr>
        <w:pStyle w:val="TOC2"/>
        <w:tabs>
          <w:tab w:val="right" w:leader="dot" w:pos="8306"/>
        </w:tabs>
      </w:pPr>
      <w:hyperlink w:anchor="_Toc19116" w:history="1">
        <w:r>
          <w:rPr>
            <w:rFonts w:ascii="仿宋" w:eastAsia="仿宋" w:hAnsi="仿宋" w:cs="仿宋" w:hint="eastAsia"/>
            <w:lang w:eastAsia="zh-CN"/>
          </w:rPr>
          <w:t>(四)、优化成本管理</w:t>
        </w:r>
        <w:r>
          <w:tab/>
        </w:r>
        <w:r>
          <w:fldChar w:fldCharType="begin"/>
        </w:r>
        <w:r>
          <w:instrText xml:space="preserve"> PAGEREF _Toc19116 \h </w:instrText>
        </w:r>
        <w:r>
          <w:fldChar w:fldCharType="separate"/>
        </w:r>
        <w:r>
          <w:t>34</w:t>
        </w:r>
        <w:r>
          <w:fldChar w:fldCharType="end"/>
        </w:r>
      </w:hyperlink>
    </w:p>
    <w:p>
      <w:pPr>
        <w:pStyle w:val="TOC1"/>
        <w:tabs>
          <w:tab w:val="right" w:leader="dot" w:pos="8306"/>
        </w:tabs>
      </w:pPr>
      <w:hyperlink w:anchor="_Toc13346" w:history="1">
        <w:r>
          <w:rPr>
            <w:rFonts w:ascii="仿宋" w:eastAsia="仿宋" w:hAnsi="仿宋" w:cs="仿宋" w:hint="eastAsia"/>
            <w:lang w:eastAsia="zh-CN"/>
          </w:rPr>
          <w:t>九、CO2激光心肌打孔机项目技术管理</w:t>
        </w:r>
        <w:r>
          <w:tab/>
        </w:r>
        <w:r>
          <w:fldChar w:fldCharType="begin"/>
        </w:r>
        <w:r>
          <w:instrText xml:space="preserve"> PAGEREF _Toc13346 \h </w:instrText>
        </w:r>
        <w:r>
          <w:fldChar w:fldCharType="separate"/>
        </w:r>
        <w:r>
          <w:t>36</w:t>
        </w:r>
        <w:r>
          <w:fldChar w:fldCharType="end"/>
        </w:r>
      </w:hyperlink>
    </w:p>
    <w:p>
      <w:pPr>
        <w:pStyle w:val="TOC2"/>
        <w:tabs>
          <w:tab w:val="right" w:leader="dot" w:pos="8306"/>
        </w:tabs>
      </w:pPr>
      <w:hyperlink w:anchor="_Toc24030" w:history="1">
        <w:r>
          <w:rPr>
            <w:rFonts w:ascii="仿宋" w:eastAsia="仿宋" w:hAnsi="仿宋" w:cs="仿宋" w:hint="eastAsia"/>
            <w:lang w:eastAsia="zh-CN"/>
          </w:rPr>
          <w:t>(一)、技术方案选用方向</w:t>
        </w:r>
        <w:r>
          <w:tab/>
        </w:r>
        <w:r>
          <w:fldChar w:fldCharType="begin"/>
        </w:r>
        <w:r>
          <w:instrText xml:space="preserve"> PAGEREF _Toc24030 \h </w:instrText>
        </w:r>
        <w:r>
          <w:fldChar w:fldCharType="separate"/>
        </w:r>
        <w:r>
          <w:t>36</w:t>
        </w:r>
        <w:r>
          <w:fldChar w:fldCharType="end"/>
        </w:r>
      </w:hyperlink>
    </w:p>
    <w:p>
      <w:pPr>
        <w:pStyle w:val="TOC2"/>
        <w:tabs>
          <w:tab w:val="right" w:leader="dot" w:pos="8306"/>
        </w:tabs>
      </w:pPr>
      <w:hyperlink w:anchor="_Toc31173" w:history="1">
        <w:r>
          <w:rPr>
            <w:rFonts w:ascii="仿宋" w:eastAsia="仿宋" w:hAnsi="仿宋" w:cs="仿宋" w:hint="eastAsia"/>
            <w:lang w:eastAsia="zh-CN"/>
          </w:rPr>
          <w:t>(二)、工艺技术方案选用原则</w:t>
        </w:r>
        <w:r>
          <w:tab/>
        </w:r>
        <w:r>
          <w:fldChar w:fldCharType="begin"/>
        </w:r>
        <w:r>
          <w:instrText xml:space="preserve"> PAGEREF _Toc31173 \h </w:instrText>
        </w:r>
        <w:r>
          <w:fldChar w:fldCharType="separate"/>
        </w:r>
        <w:r>
          <w:t>38</w:t>
        </w:r>
        <w:r>
          <w:fldChar w:fldCharType="end"/>
        </w:r>
      </w:hyperlink>
    </w:p>
    <w:p>
      <w:pPr>
        <w:pStyle w:val="TOC2"/>
        <w:tabs>
          <w:tab w:val="right" w:leader="dot" w:pos="8306"/>
        </w:tabs>
      </w:pPr>
      <w:hyperlink w:anchor="_Toc14446" w:history="1">
        <w:r>
          <w:rPr>
            <w:rFonts w:ascii="仿宋" w:eastAsia="仿宋" w:hAnsi="仿宋" w:cs="仿宋" w:hint="eastAsia"/>
            <w:lang w:eastAsia="zh-CN"/>
          </w:rPr>
          <w:t>(三)、工艺技术方案要求</w:t>
        </w:r>
        <w:r>
          <w:tab/>
        </w:r>
        <w:r>
          <w:fldChar w:fldCharType="begin"/>
        </w:r>
        <w:r>
          <w:instrText xml:space="preserve"> PAGEREF _Toc14446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723" w:history="1">
        <w:r>
          <w:rPr>
            <w:rFonts w:ascii="仿宋" w:eastAsia="仿宋" w:hAnsi="仿宋" w:cs="仿宋" w:hint="eastAsia"/>
            <w:lang w:eastAsia="zh-CN"/>
          </w:rPr>
          <w:t>十、CO2激光心肌打孔机项目环境影响分析</w:t>
        </w:r>
        <w:r>
          <w:tab/>
        </w:r>
        <w:r>
          <w:fldChar w:fldCharType="begin"/>
        </w:r>
        <w:r>
          <w:instrText xml:space="preserve"> PAGEREF _Toc27723 \h </w:instrText>
        </w:r>
        <w:r>
          <w:fldChar w:fldCharType="separate"/>
        </w:r>
        <w:r>
          <w:t>42</w:t>
        </w:r>
        <w:r>
          <w:fldChar w:fldCharType="end"/>
        </w:r>
      </w:hyperlink>
    </w:p>
    <w:p>
      <w:pPr>
        <w:pStyle w:val="TOC2"/>
        <w:tabs>
          <w:tab w:val="right" w:leader="dot" w:pos="8306"/>
        </w:tabs>
      </w:pPr>
      <w:hyperlink w:anchor="_Toc19544" w:history="1">
        <w:r>
          <w:rPr>
            <w:rFonts w:ascii="仿宋" w:eastAsia="仿宋" w:hAnsi="仿宋" w:cs="仿宋" w:hint="eastAsia"/>
            <w:lang w:eastAsia="zh-CN"/>
          </w:rPr>
          <w:t>(一)、建设区域环境质量现状</w:t>
        </w:r>
        <w:r>
          <w:tab/>
        </w:r>
        <w:r>
          <w:fldChar w:fldCharType="begin"/>
        </w:r>
        <w:r>
          <w:instrText xml:space="preserve"> PAGEREF _Toc19544 \h </w:instrText>
        </w:r>
        <w:r>
          <w:fldChar w:fldCharType="separate"/>
        </w:r>
        <w:r>
          <w:t>42</w:t>
        </w:r>
        <w:r>
          <w:fldChar w:fldCharType="end"/>
        </w:r>
      </w:hyperlink>
    </w:p>
    <w:p>
      <w:pPr>
        <w:pStyle w:val="TOC2"/>
        <w:tabs>
          <w:tab w:val="right" w:leader="dot" w:pos="8306"/>
        </w:tabs>
      </w:pPr>
      <w:hyperlink w:anchor="_Toc6068" w:history="1">
        <w:r>
          <w:rPr>
            <w:rFonts w:ascii="仿宋" w:eastAsia="仿宋" w:hAnsi="仿宋" w:cs="仿宋" w:hint="eastAsia"/>
            <w:lang w:eastAsia="zh-CN"/>
          </w:rPr>
          <w:t>(二)、建设期环境保护</w:t>
        </w:r>
        <w:r>
          <w:tab/>
        </w:r>
        <w:r>
          <w:fldChar w:fldCharType="begin"/>
        </w:r>
        <w:r>
          <w:instrText xml:space="preserve"> PAGEREF _Toc6068 \h </w:instrText>
        </w:r>
        <w:r>
          <w:fldChar w:fldCharType="separate"/>
        </w:r>
        <w:r>
          <w:t>43</w:t>
        </w:r>
        <w:r>
          <w:fldChar w:fldCharType="end"/>
        </w:r>
      </w:hyperlink>
    </w:p>
    <w:p>
      <w:pPr>
        <w:pStyle w:val="TOC2"/>
        <w:tabs>
          <w:tab w:val="right" w:leader="dot" w:pos="8306"/>
        </w:tabs>
      </w:pPr>
      <w:hyperlink w:anchor="_Toc6090" w:history="1">
        <w:r>
          <w:rPr>
            <w:rFonts w:ascii="仿宋" w:eastAsia="仿宋" w:hAnsi="仿宋" w:cs="仿宋" w:hint="eastAsia"/>
            <w:lang w:eastAsia="zh-CN"/>
          </w:rPr>
          <w:t>(三)、运营期环境保护</w:t>
        </w:r>
        <w:r>
          <w:tab/>
        </w:r>
        <w:r>
          <w:fldChar w:fldCharType="begin"/>
        </w:r>
        <w:r>
          <w:instrText xml:space="preserve"> PAGEREF _Toc6090 \h </w:instrText>
        </w:r>
        <w:r>
          <w:fldChar w:fldCharType="separate"/>
        </w:r>
        <w:r>
          <w:t>45</w:t>
        </w:r>
        <w:r>
          <w:fldChar w:fldCharType="end"/>
        </w:r>
      </w:hyperlink>
    </w:p>
    <w:p>
      <w:pPr>
        <w:pStyle w:val="TOC2"/>
        <w:tabs>
          <w:tab w:val="right" w:leader="dot" w:pos="8306"/>
        </w:tabs>
      </w:pPr>
      <w:hyperlink w:anchor="_Toc17142" w:history="1">
        <w:r>
          <w:rPr>
            <w:rFonts w:ascii="仿宋" w:eastAsia="仿宋" w:hAnsi="仿宋" w:cs="仿宋" w:hint="eastAsia"/>
            <w:lang w:eastAsia="zh-CN"/>
          </w:rPr>
          <w:t>(四)、CO2激光心肌打孔机项目建设对区域经济的影响</w:t>
        </w:r>
        <w:r>
          <w:tab/>
        </w:r>
        <w:r>
          <w:fldChar w:fldCharType="begin"/>
        </w:r>
        <w:r>
          <w:instrText xml:space="preserve"> PAGEREF _Toc17142 \h </w:instrText>
        </w:r>
        <w:r>
          <w:fldChar w:fldCharType="separate"/>
        </w:r>
        <w:r>
          <w:t>46</w:t>
        </w:r>
        <w:r>
          <w:fldChar w:fldCharType="end"/>
        </w:r>
      </w:hyperlink>
    </w:p>
    <w:p>
      <w:pPr>
        <w:pStyle w:val="TOC2"/>
        <w:tabs>
          <w:tab w:val="right" w:leader="dot" w:pos="8306"/>
        </w:tabs>
      </w:pPr>
      <w:hyperlink w:anchor="_Toc2395" w:history="1">
        <w:r>
          <w:rPr>
            <w:rFonts w:ascii="仿宋" w:eastAsia="仿宋" w:hAnsi="仿宋" w:cs="仿宋" w:hint="eastAsia"/>
            <w:lang w:eastAsia="zh-CN"/>
          </w:rPr>
          <w:t>(五)、废弃物处理</w:t>
        </w:r>
        <w:r>
          <w:tab/>
        </w:r>
        <w:r>
          <w:fldChar w:fldCharType="begin"/>
        </w:r>
        <w:r>
          <w:instrText xml:space="preserve"> PAGEREF _Toc2395 \h </w:instrText>
        </w:r>
        <w:r>
          <w:fldChar w:fldCharType="separate"/>
        </w:r>
        <w:r>
          <w:t>48</w:t>
        </w:r>
        <w:r>
          <w:fldChar w:fldCharType="end"/>
        </w:r>
      </w:hyperlink>
    </w:p>
    <w:p>
      <w:pPr>
        <w:pStyle w:val="TOC2"/>
        <w:tabs>
          <w:tab w:val="right" w:leader="dot" w:pos="8306"/>
        </w:tabs>
      </w:pPr>
      <w:hyperlink w:anchor="_Toc16352" w:history="1">
        <w:r>
          <w:rPr>
            <w:rFonts w:ascii="仿宋" w:eastAsia="仿宋" w:hAnsi="仿宋" w:cs="仿宋" w:hint="eastAsia"/>
            <w:lang w:eastAsia="zh-CN"/>
          </w:rPr>
          <w:t>(六)、特殊环境影响分析</w:t>
        </w:r>
        <w:r>
          <w:tab/>
        </w:r>
        <w:r>
          <w:fldChar w:fldCharType="begin"/>
        </w:r>
        <w:r>
          <w:instrText xml:space="preserve"> PAGEREF _Toc16352 \h </w:instrText>
        </w:r>
        <w:r>
          <w:fldChar w:fldCharType="separate"/>
        </w:r>
        <w:r>
          <w:t>49</w:t>
        </w:r>
        <w:r>
          <w:fldChar w:fldCharType="end"/>
        </w:r>
      </w:hyperlink>
    </w:p>
    <w:p>
      <w:pPr>
        <w:pStyle w:val="TOC2"/>
        <w:tabs>
          <w:tab w:val="right" w:leader="dot" w:pos="8306"/>
        </w:tabs>
      </w:pPr>
      <w:hyperlink w:anchor="_Toc6886" w:history="1">
        <w:r>
          <w:rPr>
            <w:rFonts w:ascii="仿宋" w:eastAsia="仿宋" w:hAnsi="仿宋" w:cs="仿宋" w:hint="eastAsia"/>
            <w:lang w:eastAsia="zh-CN"/>
          </w:rPr>
          <w:t>(七)、清洁生产</w:t>
        </w:r>
        <w:r>
          <w:tab/>
        </w:r>
        <w:r>
          <w:fldChar w:fldCharType="begin"/>
        </w:r>
        <w:r>
          <w:instrText xml:space="preserve"> PAGEREF _Toc6886 \h </w:instrText>
        </w:r>
        <w:r>
          <w:fldChar w:fldCharType="separate"/>
        </w:r>
        <w:r>
          <w:t>51</w:t>
        </w:r>
        <w:r>
          <w:fldChar w:fldCharType="end"/>
        </w:r>
      </w:hyperlink>
    </w:p>
    <w:p>
      <w:pPr>
        <w:pStyle w:val="TOC2"/>
        <w:tabs>
          <w:tab w:val="right" w:leader="dot" w:pos="8306"/>
        </w:tabs>
      </w:pPr>
      <w:hyperlink w:anchor="_Toc31488" w:history="1">
        <w:r>
          <w:rPr>
            <w:rFonts w:ascii="仿宋" w:eastAsia="仿宋" w:hAnsi="仿宋" w:cs="仿宋" w:hint="eastAsia"/>
            <w:lang w:eastAsia="zh-CN"/>
          </w:rPr>
          <w:t>(八)、环境保护综合评价</w:t>
        </w:r>
        <w:r>
          <w:tab/>
        </w:r>
        <w:r>
          <w:fldChar w:fldCharType="begin"/>
        </w:r>
        <w:r>
          <w:instrText xml:space="preserve"> PAGEREF _Toc31488 \h </w:instrText>
        </w:r>
        <w:r>
          <w:fldChar w:fldCharType="separate"/>
        </w:r>
        <w:r>
          <w:t>52</w:t>
        </w:r>
        <w:r>
          <w:fldChar w:fldCharType="end"/>
        </w:r>
      </w:hyperlink>
    </w:p>
    <w:p>
      <w:pPr>
        <w:pStyle w:val="TOC1"/>
        <w:tabs>
          <w:tab w:val="right" w:leader="dot" w:pos="8306"/>
        </w:tabs>
      </w:pPr>
      <w:hyperlink w:anchor="_Toc94" w:history="1">
        <w:r>
          <w:rPr>
            <w:rFonts w:ascii="仿宋" w:eastAsia="仿宋" w:hAnsi="仿宋" w:cs="仿宋" w:hint="eastAsia"/>
            <w:lang w:eastAsia="zh-CN"/>
          </w:rPr>
          <w:t>十一、生产安全保护</w:t>
        </w:r>
        <w:r>
          <w:tab/>
        </w:r>
        <w:r>
          <w:fldChar w:fldCharType="begin"/>
        </w:r>
        <w:r>
          <w:instrText xml:space="preserve"> PAGEREF _Toc94 \h </w:instrText>
        </w:r>
        <w:r>
          <w:fldChar w:fldCharType="separate"/>
        </w:r>
        <w:r>
          <w:t>53</w:t>
        </w:r>
        <w:r>
          <w:fldChar w:fldCharType="end"/>
        </w:r>
      </w:hyperlink>
    </w:p>
    <w:p>
      <w:pPr>
        <w:pStyle w:val="TOC2"/>
        <w:tabs>
          <w:tab w:val="right" w:leader="dot" w:pos="8306"/>
        </w:tabs>
      </w:pPr>
      <w:hyperlink w:anchor="_Toc21428" w:history="1">
        <w:r>
          <w:rPr>
            <w:rFonts w:ascii="仿宋" w:eastAsia="仿宋" w:hAnsi="仿宋" w:cs="仿宋" w:hint="eastAsia"/>
            <w:lang w:eastAsia="zh-CN"/>
          </w:rPr>
          <w:t>(一)、消防安全</w:t>
        </w:r>
        <w:r>
          <w:tab/>
        </w:r>
        <w:r>
          <w:fldChar w:fldCharType="begin"/>
        </w:r>
        <w:r>
          <w:instrText xml:space="preserve"> PAGEREF _Toc21428 \h </w:instrText>
        </w:r>
        <w:r>
          <w:fldChar w:fldCharType="separate"/>
        </w:r>
        <w:r>
          <w:t>53</w:t>
        </w:r>
        <w:r>
          <w:fldChar w:fldCharType="end"/>
        </w:r>
      </w:hyperlink>
    </w:p>
    <w:p>
      <w:pPr>
        <w:pStyle w:val="TOC2"/>
        <w:tabs>
          <w:tab w:val="right" w:leader="dot" w:pos="8306"/>
        </w:tabs>
      </w:pPr>
      <w:hyperlink w:anchor="_Toc17875" w:history="1">
        <w:r>
          <w:rPr>
            <w:rFonts w:ascii="仿宋" w:eastAsia="仿宋" w:hAnsi="仿宋" w:cs="仿宋" w:hint="eastAsia"/>
            <w:lang w:eastAsia="zh-CN"/>
          </w:rPr>
          <w:t>(二)、防火防爆总图布置措施</w:t>
        </w:r>
        <w:r>
          <w:tab/>
        </w:r>
        <w:r>
          <w:fldChar w:fldCharType="begin"/>
        </w:r>
        <w:r>
          <w:instrText xml:space="preserve"> PAGEREF _Toc17875 \h </w:instrText>
        </w:r>
        <w:r>
          <w:fldChar w:fldCharType="separate"/>
        </w:r>
        <w:r>
          <w:t>55</w:t>
        </w:r>
        <w:r>
          <w:fldChar w:fldCharType="end"/>
        </w:r>
      </w:hyperlink>
    </w:p>
    <w:p>
      <w:pPr>
        <w:pStyle w:val="TOC2"/>
        <w:tabs>
          <w:tab w:val="right" w:leader="dot" w:pos="8306"/>
        </w:tabs>
      </w:pPr>
      <w:hyperlink w:anchor="_Toc5681" w:history="1">
        <w:r>
          <w:rPr>
            <w:rFonts w:ascii="仿宋" w:eastAsia="仿宋" w:hAnsi="仿宋" w:cs="仿宋" w:hint="eastAsia"/>
            <w:lang w:eastAsia="zh-CN"/>
          </w:rPr>
          <w:t>(三)、自然灾害防范措施</w:t>
        </w:r>
        <w:r>
          <w:tab/>
        </w:r>
        <w:r>
          <w:fldChar w:fldCharType="begin"/>
        </w:r>
        <w:r>
          <w:instrText xml:space="preserve"> PAGEREF _Toc5681 \h </w:instrText>
        </w:r>
        <w:r>
          <w:fldChar w:fldCharType="separate"/>
        </w:r>
        <w:r>
          <w:t>56</w:t>
        </w:r>
        <w:r>
          <w:fldChar w:fldCharType="end"/>
        </w:r>
      </w:hyperlink>
    </w:p>
    <w:p>
      <w:pPr>
        <w:pStyle w:val="TOC2"/>
        <w:tabs>
          <w:tab w:val="right" w:leader="dot" w:pos="8306"/>
        </w:tabs>
      </w:pPr>
      <w:hyperlink w:anchor="_Toc31123" w:history="1">
        <w:r>
          <w:rPr>
            <w:rFonts w:ascii="仿宋" w:eastAsia="仿宋" w:hAnsi="仿宋" w:cs="仿宋" w:hint="eastAsia"/>
            <w:lang w:eastAsia="zh-CN"/>
          </w:rPr>
          <w:t>(四)、安全色及安全标志使用要求</w:t>
        </w:r>
        <w:r>
          <w:tab/>
        </w:r>
        <w:r>
          <w:fldChar w:fldCharType="begin"/>
        </w:r>
        <w:r>
          <w:instrText xml:space="preserve"> PAGEREF _Toc31123 \h </w:instrText>
        </w:r>
        <w:r>
          <w:fldChar w:fldCharType="separate"/>
        </w:r>
        <w:r>
          <w:t>57</w:t>
        </w:r>
        <w:r>
          <w:fldChar w:fldCharType="end"/>
        </w:r>
      </w:hyperlink>
    </w:p>
    <w:p>
      <w:pPr>
        <w:pStyle w:val="TOC2"/>
        <w:tabs>
          <w:tab w:val="right" w:leader="dot" w:pos="8306"/>
        </w:tabs>
      </w:pPr>
      <w:hyperlink w:anchor="_Toc27566" w:history="1">
        <w:r>
          <w:rPr>
            <w:rFonts w:ascii="仿宋" w:eastAsia="仿宋" w:hAnsi="仿宋" w:cs="仿宋" w:hint="eastAsia"/>
            <w:lang w:eastAsia="zh-CN"/>
          </w:rPr>
          <w:t>(五)、防尘防毒措施</w:t>
        </w:r>
        <w:r>
          <w:tab/>
        </w:r>
        <w:r>
          <w:fldChar w:fldCharType="begin"/>
        </w:r>
        <w:r>
          <w:instrText xml:space="preserve"> PAGEREF _Toc27566 \h </w:instrText>
        </w:r>
        <w:r>
          <w:fldChar w:fldCharType="separate"/>
        </w:r>
        <w:r>
          <w:t>58</w:t>
        </w:r>
        <w:r>
          <w:fldChar w:fldCharType="end"/>
        </w:r>
      </w:hyperlink>
    </w:p>
    <w:p>
      <w:pPr>
        <w:pStyle w:val="TOC2"/>
        <w:tabs>
          <w:tab w:val="right" w:leader="dot" w:pos="8306"/>
        </w:tabs>
      </w:pPr>
      <w:hyperlink w:anchor="_Toc13197" w:history="1">
        <w:r>
          <w:rPr>
            <w:rFonts w:ascii="仿宋" w:eastAsia="仿宋" w:hAnsi="仿宋" w:cs="仿宋" w:hint="eastAsia"/>
            <w:lang w:eastAsia="zh-CN"/>
          </w:rPr>
          <w:t>(六)、防静电、触电防护及防雷措施</w:t>
        </w:r>
        <w:r>
          <w:tab/>
        </w:r>
        <w:r>
          <w:fldChar w:fldCharType="begin"/>
        </w:r>
        <w:r>
          <w:instrText xml:space="preserve"> PAGEREF _Toc13197 \h </w:instrText>
        </w:r>
        <w:r>
          <w:fldChar w:fldCharType="separate"/>
        </w:r>
        <w:r>
          <w:t>59</w:t>
        </w:r>
        <w:r>
          <w:fldChar w:fldCharType="end"/>
        </w:r>
      </w:hyperlink>
    </w:p>
    <w:p>
      <w:pPr>
        <w:pStyle w:val="TOC2"/>
        <w:tabs>
          <w:tab w:val="right" w:leader="dot" w:pos="8306"/>
        </w:tabs>
      </w:pPr>
      <w:hyperlink w:anchor="_Toc26766" w:history="1">
        <w:r>
          <w:rPr>
            <w:rFonts w:ascii="仿宋" w:eastAsia="仿宋" w:hAnsi="仿宋" w:cs="仿宋" w:hint="eastAsia"/>
            <w:lang w:eastAsia="zh-CN"/>
          </w:rPr>
          <w:t>(七)、机械设备安全保障措施</w:t>
        </w:r>
        <w:r>
          <w:tab/>
        </w:r>
        <w:r>
          <w:fldChar w:fldCharType="begin"/>
        </w:r>
        <w:r>
          <w:instrText xml:space="preserve"> PAGEREF _Toc26766 \h </w:instrText>
        </w:r>
        <w:r>
          <w:fldChar w:fldCharType="separate"/>
        </w:r>
        <w:r>
          <w:t>60</w:t>
        </w:r>
        <w:r>
          <w:fldChar w:fldCharType="end"/>
        </w:r>
      </w:hyperlink>
    </w:p>
    <w:p>
      <w:pPr>
        <w:pStyle w:val="TOC1"/>
        <w:tabs>
          <w:tab w:val="right" w:leader="dot" w:pos="8306"/>
        </w:tabs>
      </w:pPr>
      <w:hyperlink w:anchor="_Toc11803" w:history="1">
        <w:r>
          <w:rPr>
            <w:rFonts w:ascii="仿宋" w:eastAsia="仿宋" w:hAnsi="仿宋" w:cs="仿宋" w:hint="eastAsia"/>
            <w:lang w:eastAsia="zh-CN"/>
          </w:rPr>
          <w:t>十二、CO2激光心肌打孔机项目投资规划</w:t>
        </w:r>
        <w:r>
          <w:tab/>
        </w:r>
        <w:r>
          <w:fldChar w:fldCharType="begin"/>
        </w:r>
        <w:r>
          <w:instrText xml:space="preserve"> PAGEREF _Toc11803 \h </w:instrText>
        </w:r>
        <w:r>
          <w:fldChar w:fldCharType="separate"/>
        </w:r>
        <w:r>
          <w:t>62</w:t>
        </w:r>
        <w:r>
          <w:fldChar w:fldCharType="end"/>
        </w:r>
      </w:hyperlink>
    </w:p>
    <w:p>
      <w:pPr>
        <w:pStyle w:val="TOC2"/>
        <w:tabs>
          <w:tab w:val="right" w:leader="dot" w:pos="8306"/>
        </w:tabs>
      </w:pPr>
      <w:hyperlink w:anchor="_Toc20595" w:history="1">
        <w:r>
          <w:rPr>
            <w:rFonts w:ascii="仿宋" w:eastAsia="仿宋" w:hAnsi="仿宋" w:cs="仿宋" w:hint="eastAsia"/>
            <w:lang w:eastAsia="zh-CN"/>
          </w:rPr>
          <w:t>(一)、CO2激光心肌打孔机项目总投资估算</w:t>
        </w:r>
        <w:r>
          <w:tab/>
        </w:r>
        <w:r>
          <w:fldChar w:fldCharType="begin"/>
        </w:r>
        <w:r>
          <w:instrText xml:space="preserve"> PAGEREF _Toc20595 \h </w:instrText>
        </w:r>
        <w:r>
          <w:fldChar w:fldCharType="separate"/>
        </w:r>
        <w:r>
          <w:t>62</w:t>
        </w:r>
        <w:r>
          <w:fldChar w:fldCharType="end"/>
        </w:r>
      </w:hyperlink>
    </w:p>
    <w:p>
      <w:pPr>
        <w:pStyle w:val="TOC2"/>
        <w:tabs>
          <w:tab w:val="right" w:leader="dot" w:pos="8306"/>
        </w:tabs>
      </w:pPr>
      <w:hyperlink w:anchor="_Toc28255" w:history="1">
        <w:r>
          <w:rPr>
            <w:rFonts w:ascii="仿宋" w:eastAsia="仿宋" w:hAnsi="仿宋" w:cs="仿宋" w:hint="eastAsia"/>
            <w:lang w:eastAsia="zh-CN"/>
          </w:rPr>
          <w:t>(二)、资金筹措</w:t>
        </w:r>
        <w:r>
          <w:tab/>
        </w:r>
        <w:r>
          <w:fldChar w:fldCharType="begin"/>
        </w:r>
        <w:r>
          <w:instrText xml:space="preserve"> PAGEREF _Toc28255 \h </w:instrText>
        </w:r>
        <w:r>
          <w:fldChar w:fldCharType="separate"/>
        </w:r>
        <w:r>
          <w:t>63</w:t>
        </w:r>
        <w:r>
          <w:fldChar w:fldCharType="end"/>
        </w:r>
      </w:hyperlink>
    </w:p>
    <w:p>
      <w:pPr>
        <w:pStyle w:val="TOC1"/>
        <w:tabs>
          <w:tab w:val="right" w:leader="dot" w:pos="8306"/>
        </w:tabs>
      </w:pPr>
      <w:hyperlink w:anchor="_Toc11250" w:history="1">
        <w:r>
          <w:rPr>
            <w:rFonts w:ascii="仿宋" w:eastAsia="仿宋" w:hAnsi="仿宋" w:cs="仿宋" w:hint="eastAsia"/>
            <w:lang w:eastAsia="zh-CN"/>
          </w:rPr>
          <w:t>十三、营销与推广策略</w:t>
        </w:r>
        <w:r>
          <w:tab/>
        </w:r>
        <w:r>
          <w:fldChar w:fldCharType="begin"/>
        </w:r>
        <w:r>
          <w:instrText xml:space="preserve"> PAGEREF _Toc11250 \h </w:instrText>
        </w:r>
        <w:r>
          <w:fldChar w:fldCharType="separate"/>
        </w:r>
        <w:r>
          <w:t>64</w:t>
        </w:r>
        <w:r>
          <w:fldChar w:fldCharType="end"/>
        </w:r>
      </w:hyperlink>
    </w:p>
    <w:p>
      <w:pPr>
        <w:pStyle w:val="TOC2"/>
        <w:tabs>
          <w:tab w:val="right" w:leader="dot" w:pos="8306"/>
        </w:tabs>
      </w:pPr>
      <w:hyperlink w:anchor="_Toc31403" w:history="1">
        <w:r>
          <w:rPr>
            <w:rFonts w:ascii="仿宋" w:eastAsia="仿宋" w:hAnsi="仿宋" w:cs="仿宋" w:hint="eastAsia"/>
            <w:lang w:eastAsia="zh-CN"/>
          </w:rPr>
          <w:t>(一)、产品/服务定位与特点</w:t>
        </w:r>
        <w:r>
          <w:tab/>
        </w:r>
        <w:r>
          <w:fldChar w:fldCharType="begin"/>
        </w:r>
        <w:r>
          <w:instrText xml:space="preserve"> PAGEREF _Toc31403 \h </w:instrText>
        </w:r>
        <w:r>
          <w:fldChar w:fldCharType="separate"/>
        </w:r>
        <w:r>
          <w:t>64</w:t>
        </w:r>
        <w:r>
          <w:fldChar w:fldCharType="end"/>
        </w:r>
      </w:hyperlink>
    </w:p>
    <w:p>
      <w:pPr>
        <w:pStyle w:val="TOC2"/>
        <w:tabs>
          <w:tab w:val="right" w:leader="dot" w:pos="8306"/>
        </w:tabs>
      </w:pPr>
      <w:hyperlink w:anchor="_Toc20441" w:history="1">
        <w:r>
          <w:rPr>
            <w:rFonts w:ascii="仿宋" w:eastAsia="仿宋" w:hAnsi="仿宋" w:cs="仿宋" w:hint="eastAsia"/>
            <w:lang w:eastAsia="zh-CN"/>
          </w:rPr>
          <w:t>(二)、市场定位与竞争分析</w:t>
        </w:r>
        <w:r>
          <w:tab/>
        </w:r>
        <w:r>
          <w:fldChar w:fldCharType="begin"/>
        </w:r>
        <w:r>
          <w:instrText xml:space="preserve"> PAGEREF _Toc20441 \h </w:instrText>
        </w:r>
        <w:r>
          <w:fldChar w:fldCharType="separate"/>
        </w:r>
        <w:r>
          <w:t>65</w:t>
        </w:r>
        <w:r>
          <w:fldChar w:fldCharType="end"/>
        </w:r>
      </w:hyperlink>
    </w:p>
    <w:p>
      <w:pPr>
        <w:pStyle w:val="TOC2"/>
        <w:tabs>
          <w:tab w:val="right" w:leader="dot" w:pos="8306"/>
        </w:tabs>
      </w:pPr>
      <w:hyperlink w:anchor="_Toc17714" w:history="1">
        <w:r>
          <w:rPr>
            <w:rFonts w:ascii="仿宋" w:eastAsia="仿宋" w:hAnsi="仿宋" w:cs="仿宋" w:hint="eastAsia"/>
            <w:lang w:eastAsia="zh-CN"/>
          </w:rPr>
          <w:t>(三)、营销渠道与策略</w:t>
        </w:r>
        <w:r>
          <w:tab/>
        </w:r>
        <w:r>
          <w:fldChar w:fldCharType="begin"/>
        </w:r>
        <w:r>
          <w:instrText xml:space="preserve"> PAGEREF _Toc17714 \h </w:instrText>
        </w:r>
        <w:r>
          <w:fldChar w:fldCharType="separate"/>
        </w:r>
        <w:r>
          <w:t>67</w:t>
        </w:r>
        <w:r>
          <w:fldChar w:fldCharType="end"/>
        </w:r>
      </w:hyperlink>
    </w:p>
    <w:p>
      <w:pPr>
        <w:pStyle w:val="TOC2"/>
        <w:tabs>
          <w:tab w:val="right" w:leader="dot" w:pos="8306"/>
        </w:tabs>
      </w:pPr>
      <w:hyperlink w:anchor="_Toc7082" w:history="1">
        <w:r>
          <w:rPr>
            <w:rFonts w:ascii="仿宋" w:eastAsia="仿宋" w:hAnsi="仿宋" w:cs="仿宋" w:hint="eastAsia"/>
            <w:lang w:eastAsia="zh-CN"/>
          </w:rPr>
          <w:t>(四)、推广与宣传活动</w:t>
        </w:r>
        <w:r>
          <w:tab/>
        </w:r>
        <w:r>
          <w:fldChar w:fldCharType="begin"/>
        </w:r>
        <w:r>
          <w:instrText xml:space="preserve"> PAGEREF _Toc7082 \h </w:instrText>
        </w:r>
        <w:r>
          <w:fldChar w:fldCharType="separate"/>
        </w:r>
        <w:r>
          <w:t>68</w:t>
        </w:r>
        <w:r>
          <w:fldChar w:fldCharType="end"/>
        </w:r>
      </w:hyperlink>
    </w:p>
    <w:p>
      <w:pPr>
        <w:pStyle w:val="TOC1"/>
        <w:tabs>
          <w:tab w:val="right" w:leader="dot" w:pos="8306"/>
        </w:tabs>
      </w:pPr>
      <w:hyperlink w:anchor="_Toc29986" w:history="1">
        <w:r>
          <w:rPr>
            <w:rFonts w:ascii="仿宋" w:eastAsia="仿宋" w:hAnsi="仿宋" w:cs="仿宋" w:hint="eastAsia"/>
            <w:lang w:eastAsia="zh-CN"/>
          </w:rPr>
          <w:t>十四、CO2激光心肌打孔机项目实施时间节点</w:t>
        </w:r>
        <w:r>
          <w:tab/>
        </w:r>
        <w:r>
          <w:fldChar w:fldCharType="begin"/>
        </w:r>
        <w:r>
          <w:instrText xml:space="preserve"> PAGEREF _Toc29986 \h </w:instrText>
        </w:r>
        <w:r>
          <w:fldChar w:fldCharType="separate"/>
        </w:r>
        <w:r>
          <w:t>73</w:t>
        </w:r>
        <w:r>
          <w:fldChar w:fldCharType="end"/>
        </w:r>
      </w:hyperlink>
    </w:p>
    <w:p>
      <w:pPr>
        <w:pStyle w:val="TOC2"/>
        <w:tabs>
          <w:tab w:val="right" w:leader="dot" w:pos="8306"/>
        </w:tabs>
      </w:pPr>
      <w:hyperlink w:anchor="_Toc4299" w:history="1">
        <w:r>
          <w:rPr>
            <w:rFonts w:ascii="仿宋" w:eastAsia="仿宋" w:hAnsi="仿宋" w:cs="仿宋" w:hint="eastAsia"/>
            <w:lang w:eastAsia="zh-CN"/>
          </w:rPr>
          <w:t>(一)、CO2激光心肌打孔机项目启动阶段时间节点</w:t>
        </w:r>
        <w:r>
          <w:tab/>
        </w:r>
        <w:r>
          <w:fldChar w:fldCharType="begin"/>
        </w:r>
        <w:r>
          <w:instrText xml:space="preserve"> PAGEREF _Toc4299 \h </w:instrText>
        </w:r>
        <w:r>
          <w:fldChar w:fldCharType="separate"/>
        </w:r>
        <w:r>
          <w:t>73</w:t>
        </w:r>
        <w:r>
          <w:fldChar w:fldCharType="end"/>
        </w:r>
      </w:hyperlink>
    </w:p>
    <w:p>
      <w:pPr>
        <w:pStyle w:val="TOC2"/>
        <w:tabs>
          <w:tab w:val="right" w:leader="dot" w:pos="8306"/>
        </w:tabs>
      </w:pPr>
      <w:hyperlink w:anchor="_Toc18833" w:history="1">
        <w:r>
          <w:rPr>
            <w:rFonts w:ascii="仿宋" w:eastAsia="仿宋" w:hAnsi="仿宋" w:cs="仿宋" w:hint="eastAsia"/>
            <w:lang w:eastAsia="zh-CN"/>
          </w:rPr>
          <w:t>(二)、CO2激光心肌打孔机项目执行阶段时间节点</w:t>
        </w:r>
        <w:r>
          <w:tab/>
        </w:r>
        <w:r>
          <w:fldChar w:fldCharType="begin"/>
        </w:r>
        <w:r>
          <w:instrText xml:space="preserve"> PAGEREF _Toc18833 \h </w:instrText>
        </w:r>
        <w:r>
          <w:fldChar w:fldCharType="separate"/>
        </w:r>
        <w:r>
          <w:t>74</w:t>
        </w:r>
        <w:r>
          <w:fldChar w:fldCharType="end"/>
        </w:r>
      </w:hyperlink>
    </w:p>
    <w:p>
      <w:pPr>
        <w:pStyle w:val="TOC2"/>
        <w:tabs>
          <w:tab w:val="right" w:leader="dot" w:pos="8306"/>
        </w:tabs>
      </w:pPr>
      <w:hyperlink w:anchor="_Toc12337" w:history="1">
        <w:r>
          <w:rPr>
            <w:rFonts w:ascii="仿宋" w:eastAsia="仿宋" w:hAnsi="仿宋" w:cs="仿宋" w:hint="eastAsia"/>
            <w:lang w:eastAsia="zh-CN"/>
          </w:rPr>
          <w:t>(三)、CO2激光心肌打孔机项目完成阶段时间节点</w:t>
        </w:r>
        <w:r>
          <w:tab/>
        </w:r>
        <w:r>
          <w:fldChar w:fldCharType="begin"/>
        </w:r>
        <w:r>
          <w:instrText xml:space="preserve"> PAGEREF _Toc12337 \h </w:instrText>
        </w:r>
        <w:r>
          <w:fldChar w:fldCharType="separate"/>
        </w:r>
        <w:r>
          <w:t>75</w:t>
        </w:r>
        <w:r>
          <w:fldChar w:fldCharType="end"/>
        </w:r>
      </w:hyperlink>
    </w:p>
    <w:p>
      <w:pPr>
        <w:pStyle w:val="TOC1"/>
        <w:tabs>
          <w:tab w:val="right" w:leader="dot" w:pos="8306"/>
        </w:tabs>
      </w:pPr>
      <w:hyperlink w:anchor="_Toc27882" w:history="1">
        <w:r>
          <w:rPr>
            <w:rFonts w:ascii="仿宋" w:eastAsia="仿宋" w:hAnsi="仿宋" w:cs="仿宋" w:hint="eastAsia"/>
            <w:lang w:eastAsia="zh-CN"/>
          </w:rPr>
          <w:t>十五、CO2激光心肌打孔机项目治理与监督</w:t>
        </w:r>
        <w:r>
          <w:tab/>
        </w:r>
        <w:r>
          <w:fldChar w:fldCharType="begin"/>
        </w:r>
        <w:r>
          <w:instrText xml:space="preserve"> PAGEREF _Toc27882 \h </w:instrText>
        </w:r>
        <w:r>
          <w:fldChar w:fldCharType="separate"/>
        </w:r>
        <w:r>
          <w:t>77</w:t>
        </w:r>
        <w:r>
          <w:fldChar w:fldCharType="end"/>
        </w:r>
      </w:hyperlink>
    </w:p>
    <w:p>
      <w:pPr>
        <w:pStyle w:val="TOC2"/>
        <w:tabs>
          <w:tab w:val="right" w:leader="dot" w:pos="8306"/>
        </w:tabs>
      </w:pPr>
      <w:hyperlink w:anchor="_Toc15009" w:history="1">
        <w:r>
          <w:rPr>
            <w:rFonts w:ascii="仿宋" w:eastAsia="仿宋" w:hAnsi="仿宋" w:cs="仿宋" w:hint="eastAsia"/>
            <w:lang w:eastAsia="zh-CN"/>
          </w:rPr>
          <w:t>(一)、CO2激光心肌打孔机项目治理结构</w:t>
        </w:r>
        <w:r>
          <w:tab/>
        </w:r>
        <w:r>
          <w:fldChar w:fldCharType="begin"/>
        </w:r>
        <w:r>
          <w:instrText xml:space="preserve"> PAGEREF _Toc15009 \h </w:instrText>
        </w:r>
        <w:r>
          <w:fldChar w:fldCharType="separate"/>
        </w:r>
        <w:r>
          <w:t>77</w:t>
        </w:r>
        <w:r>
          <w:fldChar w:fldCharType="end"/>
        </w:r>
      </w:hyperlink>
    </w:p>
    <w:p>
      <w:pPr>
        <w:pStyle w:val="TOC2"/>
        <w:tabs>
          <w:tab w:val="right" w:leader="dot" w:pos="8306"/>
        </w:tabs>
      </w:pPr>
      <w:hyperlink w:anchor="_Toc1219" w:history="1">
        <w:r>
          <w:rPr>
            <w:rFonts w:ascii="仿宋" w:eastAsia="仿宋" w:hAnsi="仿宋" w:cs="仿宋" w:hint="eastAsia"/>
            <w:lang w:eastAsia="zh-CN"/>
          </w:rPr>
          <w:t>(二)、监督与审计</w:t>
        </w:r>
        <w:r>
          <w:tab/>
        </w:r>
        <w:r>
          <w:fldChar w:fldCharType="begin"/>
        </w:r>
        <w:r>
          <w:instrText xml:space="preserve"> PAGEREF _Toc1219 \h </w:instrText>
        </w:r>
        <w:r>
          <w:fldChar w:fldCharType="separate"/>
        </w:r>
        <w:r>
          <w:t>78</w:t>
        </w:r>
        <w:r>
          <w:fldChar w:fldCharType="end"/>
        </w:r>
      </w:hyperlink>
    </w:p>
    <w:p>
      <w:pPr>
        <w:pStyle w:val="TOC1"/>
        <w:tabs>
          <w:tab w:val="right" w:leader="dot" w:pos="8306"/>
        </w:tabs>
      </w:pPr>
      <w:hyperlink w:anchor="_Toc4025" w:history="1">
        <w:r>
          <w:rPr>
            <w:rFonts w:ascii="仿宋" w:eastAsia="仿宋" w:hAnsi="仿宋" w:cs="仿宋" w:hint="eastAsia"/>
            <w:lang w:eastAsia="zh-CN"/>
          </w:rPr>
          <w:t>十六、CO2激光心肌打孔机项目变更管理</w:t>
        </w:r>
        <w:r>
          <w:tab/>
        </w:r>
        <w:r>
          <w:fldChar w:fldCharType="begin"/>
        </w:r>
        <w:r>
          <w:instrText xml:space="preserve"> PAGEREF _Toc4025 \h </w:instrText>
        </w:r>
        <w:r>
          <w:fldChar w:fldCharType="separate"/>
        </w:r>
        <w:r>
          <w:t>80</w:t>
        </w:r>
        <w:r>
          <w:fldChar w:fldCharType="end"/>
        </w:r>
      </w:hyperlink>
    </w:p>
    <w:p>
      <w:pPr>
        <w:pStyle w:val="TOC2"/>
        <w:tabs>
          <w:tab w:val="right" w:leader="dot" w:pos="8306"/>
        </w:tabs>
      </w:pPr>
      <w:hyperlink w:anchor="_Toc26934" w:history="1">
        <w:r>
          <w:rPr>
            <w:rFonts w:ascii="仿宋" w:eastAsia="仿宋" w:hAnsi="仿宋" w:cs="仿宋" w:hint="eastAsia"/>
            <w:lang w:eastAsia="zh-CN"/>
          </w:rPr>
          <w:t>(一)、变更申请与评估</w:t>
        </w:r>
        <w:r>
          <w:tab/>
        </w:r>
        <w:r>
          <w:fldChar w:fldCharType="begin"/>
        </w:r>
        <w:r>
          <w:instrText xml:space="preserve"> PAGEREF _Toc26934 \h </w:instrText>
        </w:r>
        <w:r>
          <w:fldChar w:fldCharType="separate"/>
        </w:r>
        <w:r>
          <w:t>80</w:t>
        </w:r>
        <w:r>
          <w:fldChar w:fldCharType="end"/>
        </w:r>
      </w:hyperlink>
    </w:p>
    <w:p>
      <w:pPr>
        <w:pStyle w:val="TOC2"/>
        <w:tabs>
          <w:tab w:val="right" w:leader="dot" w:pos="8306"/>
        </w:tabs>
      </w:pPr>
      <w:hyperlink w:anchor="_Toc2642" w:history="1">
        <w:r>
          <w:rPr>
            <w:rFonts w:ascii="仿宋" w:eastAsia="仿宋" w:hAnsi="仿宋" w:cs="仿宋" w:hint="eastAsia"/>
            <w:lang w:eastAsia="zh-CN"/>
          </w:rPr>
          <w:t>(二)、变更实施与控制</w:t>
        </w:r>
        <w:r>
          <w:tab/>
        </w:r>
        <w:r>
          <w:fldChar w:fldCharType="begin"/>
        </w:r>
        <w:r>
          <w:instrText xml:space="preserve"> PAGEREF _Toc2642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10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0320"/>
      <w:r>
        <w:rPr>
          <w:rFonts w:ascii="仿宋" w:eastAsia="仿宋" w:hAnsi="仿宋" w:cs="仿宋" w:hint="eastAsia"/>
          <w:sz w:val="28"/>
          <w:lang w:eastAsia="zh-CN"/>
        </w:rPr>
        <w:t>一、CO2激光心肌打孔机项目选址可行性分析</w:t>
      </w:r>
      <w:bookmarkEnd w:id="2"/>
    </w:p>
    <w:p>
      <w:pPr>
        <w:pStyle w:val="Heading2"/>
        <w:rPr>
          <w:rFonts w:ascii="仿宋" w:eastAsia="仿宋" w:hAnsi="仿宋" w:cs="仿宋" w:hint="eastAsia"/>
          <w:lang w:eastAsia="zh-CN"/>
        </w:rPr>
      </w:pPr>
      <w:bookmarkStart w:id="3" w:name="_Toc927"/>
      <w:r>
        <w:rPr>
          <w:rFonts w:ascii="仿宋" w:eastAsia="仿宋" w:hAnsi="仿宋" w:cs="仿宋" w:hint="eastAsia"/>
          <w:lang w:eastAsia="zh-CN"/>
        </w:rPr>
        <w:t>(一)、CO2激光心肌打孔机项目选址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该CO2激光心肌打孔机项目选址位于XX省XX市XX区XXX街道</w:t>
      </w:r>
    </w:p>
    <w:p>
      <w:pPr>
        <w:pStyle w:val="Heading2"/>
        <w:ind w:firstLine="560" w:firstLineChars="200"/>
        <w:rPr>
          <w:rFonts w:ascii="仿宋" w:eastAsia="仿宋" w:hAnsi="仿宋" w:cs="仿宋" w:hint="eastAsia"/>
          <w:sz w:val="28"/>
          <w:lang w:eastAsia="zh-CN"/>
        </w:rPr>
      </w:pPr>
      <w:bookmarkStart w:id="4" w:name="_Toc1367"/>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CO2激光心肌打孔机项目的征地面积将根据CO2激光心肌打孔机项目的实际规模和需求进行精确规划。具体面积XXX平方米，旨在确保CO2激光心肌打孔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净用地面积是在征地面积基础上去除不可利用面积后的实际可开发用地。具体面积XXX平方米，考虑到环保、交通、安全等多方面因素，以确保CO2激光心肌打孔机项目在整体利用效率上达到最优。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CO2激光心肌打孔机项目计划建设的建筑总规模具体面积XXX平方米。这一规模的确定综合考虑了CO2激光心肌打孔机项目的性质、规模，以及城市规划的相关要求，确保建筑布局与周边环境协调一致。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绿地率是CO2激光心肌打孔机项目用地中被规划为绿地的比例。具体面积XXX平方米，旨在通过合理规划绿地，改善CO2激光心肌打孔机项目周边环境，提升居民生活质量，并符合城市整体绿化规划。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容积率是用地上可以建设的建筑总体积与用地面积之比。具体面积XXX，通过合理的容积率规划，确保CO2激光心肌打孔机项目建筑规模与周边环境和谐共生。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CO2激光心肌打孔机项目选址与当地城市规划相一致，具体面积XXX平方米。通过与城市规划部门深入沟通，确保CO2激光心肌打孔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CO2激光心肌打孔机项目选址符合当地产业政策，具体面积XXX平方米。这包括CO2激光心肌打孔机项目对当地经济的促进作用，以及对相关产业的带动效应，确保CO2激光心肌打孔机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用地总体要求必须符合环保和可持续发展的原则，具体面积XXX平方米。通过采用绿色建筑设计、节能减排等措施，确保CO2激光心肌打孔机项目在建设和运营过程中对环境的影响最小化，达到可持续发展的要求。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确保CO2激光心肌打孔机项目选址具备必要的公共设施配套，具体面积XXX平方米。这包括交通便利性、教育、医疗等基础设施，以提高居民生活品质，使得CO2激光心肌打孔机项目选址更具吸引力。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考虑用地总体要求对当地社会稳定性的影响，具体面积XXX平方米。通过深入了解当地社区反馈，确保CO2激光心肌打孔机项目的选址和建设过程对当地社会和谐稳定产生积极作用。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CO2激光心肌打孔机项目选址不仅符合法规和规划，还在实际操作中具有可行性。这一全面规划将为CO2激光心肌打孔机项目的成功实施提供坚实的基础，确保CO2激光心肌打孔机项目选址阶段就能够奠定良好的发展基础。</w:t>
      </w:r>
    </w:p>
    <w:p>
      <w:pPr>
        <w:pStyle w:val="Heading2"/>
        <w:ind w:firstLine="560" w:firstLineChars="200"/>
        <w:rPr>
          <w:rFonts w:ascii="仿宋" w:eastAsia="仿宋" w:hAnsi="仿宋" w:cs="仿宋" w:hint="eastAsia"/>
          <w:sz w:val="28"/>
          <w:lang w:eastAsia="zh-CN"/>
        </w:rPr>
      </w:pPr>
      <w:bookmarkStart w:id="5" w:name="_Toc5109"/>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CO2激光心肌打孔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CO2激光心肌打孔机项目的设备规划和空间设计中，我们将采取灵活设备布局的措施。设备布局将根据实际需求进行灵活设计，避免不必要的浪费。通过合理规划设备摆放位置，我们将提高设备的利用率，减少设备间距，以确保CO2激光心肌打孔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CO2激光心肌打孔机项目内部引入共享设施的概念，例如共享会议室、办公区等。通过这种方式，我们可以减少对资源的重复建设，提高资源共享效率，从而减小CO2激光心肌打孔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89"/>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CO2激光心肌打孔机项目的总图布置中，我们将不同功能区域进行明确的规划，以最大程度满足CO2激光心肌打孔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3483"/>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CO2激光心肌打孔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CO2激光心肌打孔机项目对环境的影响是综合评价的重要因素之一。我们将详细考虑选址周边的自然环境、生态保护区、水源地等情况，确保CO2激光心肌打孔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对选址的评价还需充分考虑当地政府的产业政策和法规。我们将详细了解CO2激光心肌打孔机项目所在地的相关政策，确保CO2激光心肌打孔机项目的规划和运营与当地法规相符，降低不必要的法律风险。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考虑到社会稳定性对企业运营的重要性，我们将评估选址地区的社会安全情况、劳工关系、社区反馈等方面，以确保CO2激光心肌打孔机项目的建设和运营不会受到社会稳定性的负面影响。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最后，我们将综合考虑用地成本，包括土地购置费用、土地开发成本等。通过对用地成本的详细评估，我们能够做出更为精确的经济效益分析，为CO2激光心肌打孔机项目的投资决策提供有力支持。</w:t>
      </w:r>
    </w:p>
    <w:p>
      <w:pPr>
        <w:pStyle w:val="Heading1"/>
        <w:ind w:firstLine="560" w:firstLineChars="200"/>
        <w:rPr>
          <w:rFonts w:ascii="仿宋" w:eastAsia="仿宋" w:hAnsi="仿宋" w:cs="仿宋" w:hint="eastAsia"/>
          <w:sz w:val="28"/>
          <w:lang w:eastAsia="zh-CN"/>
        </w:rPr>
      </w:pPr>
      <w:bookmarkStart w:id="8" w:name="_Toc7552"/>
      <w:r>
        <w:rPr>
          <w:rFonts w:ascii="仿宋" w:eastAsia="仿宋" w:hAnsi="仿宋" w:cs="仿宋" w:hint="eastAsia"/>
          <w:sz w:val="28"/>
          <w:lang w:eastAsia="zh-CN"/>
        </w:rPr>
        <w:t>二、CO2激光心肌打孔机项目土建工程</w:t>
      </w:r>
      <w:bookmarkEnd w:id="8"/>
    </w:p>
    <w:p>
      <w:pPr>
        <w:pStyle w:val="Heading2"/>
        <w:rPr>
          <w:rFonts w:ascii="仿宋" w:eastAsia="仿宋" w:hAnsi="仿宋" w:cs="仿宋" w:hint="eastAsia"/>
          <w:lang w:eastAsia="zh-CN"/>
        </w:rPr>
      </w:pPr>
      <w:bookmarkStart w:id="9" w:name="_Toc15062"/>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在CO2激光心肌打孔机项目的建筑工程设计中，我们将秉承一系列重要的设计原则，以确保CO2激光心肌打孔机项目建筑在功能、美观、可持续性等方面达到最佳效果。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首要原则是确保建筑的功能性得到最大化的发挥。我们将充分理解CO2激光心肌打孔机项目的实际需求，合理布局各个功能区域，保证建筑在满足业务需求的同时，提供高效的工作环境。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在建筑设计中，我们将综合考虑建设和运营成本。通过精细的经济效益分析，确保设计方案在高效利用资源的同时，对CO2激光心肌打孔机项目的长期盈利能力有积极的贡献。</w:t>
      </w:r>
    </w:p>
    <w:p>
      <w:pPr>
        <w:pStyle w:val="Heading2"/>
        <w:ind w:firstLine="560" w:firstLineChars="200"/>
        <w:rPr>
          <w:rFonts w:ascii="仿宋" w:eastAsia="仿宋" w:hAnsi="仿宋" w:cs="仿宋" w:hint="eastAsia"/>
          <w:sz w:val="28"/>
          <w:lang w:eastAsia="zh-CN"/>
        </w:rPr>
      </w:pPr>
      <w:bookmarkStart w:id="10" w:name="_Toc27200"/>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CO2激光心肌打孔机项目的土建工程设计中，我们将精准设定设计年限，结合CO2激光心肌打孔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CO2激光心肌打孔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22770"/>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CO2激光心肌打孔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CO2激光心肌打孔机项目的设计在符合法规的同时，达到最高的安全标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CO2激光心肌打孔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7293"/>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本期工程CO2激光心肌打孔机项目预计总建筑面积XXX平方米，其中：计容建筑面积XXX平方米，计划建筑工程投资XX万元，占CO2激光心肌打孔机项目总投资的XX%。</w:t>
      </w:r>
    </w:p>
    <w:p>
      <w:pPr>
        <w:pStyle w:val="Heading1"/>
        <w:ind w:firstLine="560" w:firstLineChars="200"/>
        <w:rPr>
          <w:rFonts w:ascii="仿宋" w:eastAsia="仿宋" w:hAnsi="仿宋" w:cs="仿宋" w:hint="eastAsia"/>
          <w:sz w:val="28"/>
          <w:lang w:eastAsia="zh-CN"/>
        </w:rPr>
      </w:pPr>
      <w:bookmarkStart w:id="13" w:name="_Toc20386"/>
      <w:r>
        <w:rPr>
          <w:rFonts w:ascii="仿宋" w:eastAsia="仿宋" w:hAnsi="仿宋" w:cs="仿宋" w:hint="eastAsia"/>
          <w:sz w:val="28"/>
          <w:lang w:eastAsia="zh-CN"/>
        </w:rPr>
        <w:t>三、CO2激光心肌打孔机项目建设单位说明</w:t>
      </w:r>
      <w:bookmarkEnd w:id="13"/>
    </w:p>
    <w:p>
      <w:pPr>
        <w:pStyle w:val="Heading2"/>
        <w:rPr>
          <w:rFonts w:ascii="仿宋" w:eastAsia="仿宋" w:hAnsi="仿宋" w:cs="仿宋" w:hint="eastAsia"/>
          <w:lang w:eastAsia="zh-CN"/>
        </w:rPr>
      </w:pPr>
      <w:bookmarkStart w:id="14" w:name="_Toc30418"/>
      <w:r>
        <w:rPr>
          <w:rFonts w:ascii="仿宋" w:eastAsia="仿宋" w:hAnsi="仿宋" w:cs="仿宋" w:hint="eastAsia"/>
          <w:lang w:eastAsia="zh-CN"/>
        </w:rPr>
        <w:t>(一)、CO2激光心肌打孔机项目承办单位基本情况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20887"/>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CO2激光心肌打孔机项目承办单位的XXXX，我们着眼于实现可持续的经济效益。通过技术创新和解决方案的提供，公司预计在CO2激光心肌打孔机项目执行期间将获得可观的收入增长。这一收入来源主要包括CO2激光心肌打孔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同时，我们注重成本控制和效率提升，以确保CO2激光心肌打孔机项目的可持续盈利。透过精细的管理和资源优化，公司期望实现CO2激光心肌打孔机项目利润最大化。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CO2激光心肌打孔机项目实施进行全面的投资评估，包括CO2激光心肌打孔机项目启动阶段的资金投入和后续运营成本。通过对CO2激光心肌打孔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确保公司在CO2激光心肌打孔机项目实施过程中具备足够的资金流动性，公司将进行详尽的现金流分析。这包括资金需求的合理预测、CO2激光心肌打孔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22972"/>
      <w:r>
        <w:rPr>
          <w:rFonts w:ascii="仿宋" w:eastAsia="仿宋" w:hAnsi="仿宋" w:cs="仿宋" w:hint="eastAsia"/>
          <w:sz w:val="28"/>
          <w:lang w:eastAsia="zh-CN"/>
        </w:rPr>
        <w:t>四、CO2激光心肌打孔机项目概论</w:t>
      </w:r>
      <w:bookmarkEnd w:id="16"/>
    </w:p>
    <w:p>
      <w:pPr>
        <w:pStyle w:val="Heading2"/>
        <w:rPr>
          <w:rFonts w:ascii="仿宋" w:eastAsia="仿宋" w:hAnsi="仿宋" w:cs="仿宋" w:hint="eastAsia"/>
          <w:lang w:eastAsia="zh-CN"/>
        </w:rPr>
      </w:pPr>
      <w:bookmarkStart w:id="17" w:name="_Toc7070"/>
      <w:r>
        <w:rPr>
          <w:rFonts w:ascii="仿宋" w:eastAsia="仿宋" w:hAnsi="仿宋" w:cs="仿宋" w:hint="eastAsia"/>
          <w:lang w:eastAsia="zh-CN"/>
        </w:rPr>
        <w:t>(一)、CO2激光心肌打孔机项目概况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CO2激光心肌打孔机项目的起源追溯至对市场的深入洞察。市场的不断演变与变革为CO2激光心肌打孔机项目提供了难得的机遇。当前市场存在的需求缺口和变革的大环境共同构成了CO2激光心肌打孔机项目的背景。这个CO2激光心肌打孔机项目旨在充分利用市场机遇，填补行业中尚未满足的需求，为客户提供全新的解决方案。市场的变革和需求的增长使得这个CO2激光心肌打孔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CO2激光心肌打孔机项目名称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CO2激光心肌打孔机项目正式命名为CO2激光心肌打孔机。这个名称不仅仅是一个标识，更代表了CO2激光心肌打孔机项目的核心理念和愿景。它蕴含着CO2激光心肌打孔机项目所要解决问题的关键字，具有强烈的表达和辨识度，为CO2激光心肌打孔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CO2激光心肌打孔机项目目标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CO2激光心肌打孔机项目的核心目标是提供一种全新、高效的解决方案，满足客户日益增长的需求。CO2激光心肌打孔机项目追求的不仅仅是满足市场需求，更是在市场中获得卓越的竞争优势。通过不断提升产品或服务的质量和创新水平，CO2激光心肌打孔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CO2激光心肌打孔机项目范围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CO2激光心肌打孔机项目全面涵盖了产品研发、制造、市场推广和售后服务，确保从产品设计到最终用户体验的全方位关注。这一全面的CO2激光心肌打孔机项目范围是为了确保CO2激光心肌打孔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CO2激光心肌打孔机项目时间表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CO2激光心肌打孔机项目计划在未来18个月内完成，包括研发、测试、市场试点和正式推出等不同阶段。这个时间表的合理设计是为了确保CO2激光心肌打孔机项目各个阶段的顺利推进，以便按时交付高质量的成果。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CO2激光心肌打孔机项目预算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CO2激光心肌打孔机项目总预算估算为XX百万美元，主要分配在研发、市场推广、人员培训和运营等方面。这一充足的预算为CO2激光心肌打孔机项目提供了充足的资源，确保CO2激光心肌打孔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CO2激光心肌打孔机项目风险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CO2激光心肌打孔机项目可能面临的风险包括市场接受度低、技术难题、竞争激烈等。CO2激光心肌打孔机项目团队已经制定了相应的风险应对计划，通过前瞻性的风险管理，确保CO2激光心肌打孔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CO2激光心肌打孔机项目团队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CO2激光心肌打孔机项目汇聚了一支经验丰富、多领域专业素养的核心团队，确保CO2激光心肌打孔机项目在各个方面都能拥有高水平的执行力。团队的协同作战是CO2激光心肌打孔机项目成功的关键因素之一。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CO2激光心肌打孔机项目背景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CO2激光心肌打孔机项目的背景根植于市场对更高效、创新产品的渴望，同时也受到科技发展对行业格局的深刻改变的影响。这为CO2激光心肌打孔机项目提供了广阔的发展空间和市场需求。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CO2激光心肌打孔机项目现状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截至目前，CO2激光心肌打孔机项目已完成市场调研和技术验证，取得了初步的成功。这为CO2激光心肌打孔机项目在未来的发展奠定了坚实的基础，为更远大的目标打下了坚实的基石。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7160"/>
      <w:r>
        <w:rPr>
          <w:rFonts w:ascii="仿宋" w:eastAsia="仿宋" w:hAnsi="仿宋" w:cs="仿宋" w:hint="eastAsia"/>
          <w:sz w:val="28"/>
          <w:lang w:eastAsia="zh-CN"/>
        </w:rPr>
        <w:t>(二)、CO2激光心肌打孔机项目目标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keyword》CO2激光心肌打孔机项目首要业务目标是在市场中占据有利地位，实现产品/服务的成功推广和销售。通过不断提升产品质量、创新性，CO2激光心肌打孔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在科技迅速发展的时代，CO2激光心肌打孔机项目着眼于技术创新。通过持续的研发和技术升级，CO2激光心肌打孔机项目旨在推出更具创新性的产品或服务，以满足市场对新鲜、先进解决方案的需求。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https://d.book118.com/025233223041011042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CO2激光心肌打孔机项目规划设计方案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CO2激光心肌打孔机项目规划设计方案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CO2激光心肌打孔机项目规划设计方案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CO2激光心肌打孔机项目规划设计方案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CO2激光心肌打孔机项目规划设计方案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CO2激光心肌打孔机项目规划设计方案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CO2激光心肌打孔机项目规划设计方案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CO2激光心肌打孔机项目规划设计方案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CO2激光心肌打孔机项目规划设计方案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CO2激光心肌打孔机项目规划设计方案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CO2激光心肌打孔机项目规划设计方案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CO2激光心肌打孔机项目规划设计方案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CO2激光心肌打孔机项目规划设计方案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CO2激光心肌打孔机项目规划设计方案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CO2激光心肌打孔机项目规划设计方案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CO2激光心肌打孔机项目规划设计方案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CO2激光心肌打孔机项目规划设计方案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E468F5"/>
    <w:rsid w:val="5DE468F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25233223041011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2024-01-12T17:44:00Z</dcterms:created>
  <dcterms:modified xsi:type="dcterms:W3CDTF">2024-01-12T17:45:08Z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98249D5DA7A849A4A8A6F1ACCC3162FA_11</vt:lpwstr>
  </property>
  <property fmtid="{D5CDD505-2E9C-101B-9397-08002B2CF9AE}" pid="3" name="KSOProductBuildVer">
    <vt:lpwstr>2052-12.1.0.16120</vt:lpwstr>
  </property>
</Properties>
</file>