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口腔科用设备及器具项目计划设计方案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 w:history="1">
        <w:r>
          <w:rPr>
            <w:rFonts w:ascii="仿宋" w:eastAsia="仿宋" w:hAnsi="仿宋" w:cs="仿宋" w:hint="eastAsia"/>
            <w:lang w:eastAsia="zh-CN"/>
          </w:rPr>
          <w:t>概论</w:t>
        </w:r>
        <w:r>
          <w:tab/>
        </w:r>
        <w:r>
          <w:fldChar w:fldCharType="begin"/>
        </w:r>
        <w:r>
          <w:instrText xml:space="preserve"> PAGEREF _Toc2528 \h </w:instrText>
        </w:r>
        <w:r>
          <w:fldChar w:fldCharType="separate"/>
        </w:r>
        <w:r>
          <w:t>3</w:t>
        </w:r>
        <w:r>
          <w:fldChar w:fldCharType="end"/>
        </w:r>
      </w:hyperlink>
    </w:p>
    <w:p>
      <w:pPr>
        <w:pStyle w:val="TOC1"/>
        <w:tabs>
          <w:tab w:val="right" w:leader="dot" w:pos="8306"/>
        </w:tabs>
      </w:pPr>
      <w:hyperlink w:anchor="_Toc930" w:history="1">
        <w:r>
          <w:rPr>
            <w:rFonts w:ascii="仿宋" w:eastAsia="仿宋" w:hAnsi="仿宋" w:cs="仿宋" w:hint="eastAsia"/>
            <w:lang w:eastAsia="zh-CN"/>
          </w:rPr>
          <w:t>一、工艺说明</w:t>
        </w:r>
        <w:r>
          <w:tab/>
        </w:r>
        <w:r>
          <w:fldChar w:fldCharType="begin"/>
        </w:r>
        <w:r>
          <w:instrText xml:space="preserve"> PAGEREF _Toc930 \h </w:instrText>
        </w:r>
        <w:r>
          <w:fldChar w:fldCharType="separate"/>
        </w:r>
        <w:r>
          <w:t>3</w:t>
        </w:r>
        <w:r>
          <w:fldChar w:fldCharType="end"/>
        </w:r>
      </w:hyperlink>
    </w:p>
    <w:p>
      <w:pPr>
        <w:pStyle w:val="TOC2"/>
        <w:tabs>
          <w:tab w:val="right" w:leader="dot" w:pos="8306"/>
        </w:tabs>
      </w:pPr>
      <w:hyperlink w:anchor="_Toc297" w:history="1">
        <w:r>
          <w:rPr>
            <w:rFonts w:ascii="仿宋" w:eastAsia="仿宋" w:hAnsi="仿宋" w:cs="仿宋" w:hint="eastAsia"/>
            <w:lang w:eastAsia="zh-CN"/>
          </w:rPr>
          <w:t>(一)、技术管理特点</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12061" w:history="1">
        <w:r>
          <w:rPr>
            <w:rFonts w:ascii="仿宋" w:eastAsia="仿宋" w:hAnsi="仿宋" w:cs="仿宋" w:hint="eastAsia"/>
            <w:lang w:eastAsia="zh-CN"/>
          </w:rPr>
          <w:t>(二)、口腔科用设备及器具项目工艺技术设计方案</w:t>
        </w:r>
        <w:r>
          <w:tab/>
        </w:r>
        <w:r>
          <w:fldChar w:fldCharType="begin"/>
        </w:r>
        <w:r>
          <w:instrText xml:space="preserve"> PAGEREF _Toc12061 \h </w:instrText>
        </w:r>
        <w:r>
          <w:fldChar w:fldCharType="separate"/>
        </w:r>
        <w:r>
          <w:t>4</w:t>
        </w:r>
        <w:r>
          <w:fldChar w:fldCharType="end"/>
        </w:r>
      </w:hyperlink>
    </w:p>
    <w:p>
      <w:pPr>
        <w:pStyle w:val="TOC2"/>
        <w:tabs>
          <w:tab w:val="right" w:leader="dot" w:pos="8306"/>
        </w:tabs>
      </w:pPr>
      <w:hyperlink w:anchor="_Toc15575" w:history="1">
        <w:r>
          <w:rPr>
            <w:rFonts w:ascii="仿宋" w:eastAsia="仿宋" w:hAnsi="仿宋" w:cs="仿宋" w:hint="eastAsia"/>
            <w:lang w:eastAsia="zh-CN"/>
          </w:rPr>
          <w:t>(三)、设备选型方案</w:t>
        </w:r>
        <w:r>
          <w:tab/>
        </w:r>
        <w:r>
          <w:fldChar w:fldCharType="begin"/>
        </w:r>
        <w:r>
          <w:instrText xml:space="preserve"> PAGEREF _Toc15575 \h </w:instrText>
        </w:r>
        <w:r>
          <w:fldChar w:fldCharType="separate"/>
        </w:r>
        <w:r>
          <w:t>5</w:t>
        </w:r>
        <w:r>
          <w:fldChar w:fldCharType="end"/>
        </w:r>
      </w:hyperlink>
    </w:p>
    <w:p>
      <w:pPr>
        <w:pStyle w:val="TOC1"/>
        <w:tabs>
          <w:tab w:val="right" w:leader="dot" w:pos="8306"/>
        </w:tabs>
      </w:pPr>
      <w:hyperlink w:anchor="_Toc27483" w:history="1">
        <w:r>
          <w:rPr>
            <w:rFonts w:ascii="仿宋" w:eastAsia="仿宋" w:hAnsi="仿宋" w:cs="仿宋" w:hint="eastAsia"/>
            <w:lang w:eastAsia="zh-CN"/>
          </w:rPr>
          <w:t>二、口腔科用设备及器具项目建设背景及必要性分析</w:t>
        </w:r>
        <w:r>
          <w:tab/>
        </w:r>
        <w:r>
          <w:fldChar w:fldCharType="begin"/>
        </w:r>
        <w:r>
          <w:instrText xml:space="preserve"> PAGEREF _Toc27483 \h </w:instrText>
        </w:r>
        <w:r>
          <w:fldChar w:fldCharType="separate"/>
        </w:r>
        <w:r>
          <w:t>7</w:t>
        </w:r>
        <w:r>
          <w:fldChar w:fldCharType="end"/>
        </w:r>
      </w:hyperlink>
    </w:p>
    <w:p>
      <w:pPr>
        <w:pStyle w:val="TOC2"/>
        <w:tabs>
          <w:tab w:val="right" w:leader="dot" w:pos="8306"/>
        </w:tabs>
      </w:pPr>
      <w:hyperlink w:anchor="_Toc15721" w:history="1">
        <w:r>
          <w:rPr>
            <w:rFonts w:ascii="仿宋" w:eastAsia="仿宋" w:hAnsi="仿宋" w:cs="仿宋" w:hint="eastAsia"/>
            <w:lang w:eastAsia="zh-CN"/>
          </w:rPr>
          <w:t>(一)、口腔科用设备及器具项目背景分析</w:t>
        </w:r>
        <w:r>
          <w:tab/>
        </w:r>
        <w:r>
          <w:fldChar w:fldCharType="begin"/>
        </w:r>
        <w:r>
          <w:instrText xml:space="preserve"> PAGEREF _Toc15721 \h </w:instrText>
        </w:r>
        <w:r>
          <w:fldChar w:fldCharType="separate"/>
        </w:r>
        <w:r>
          <w:t>7</w:t>
        </w:r>
        <w:r>
          <w:fldChar w:fldCharType="end"/>
        </w:r>
      </w:hyperlink>
    </w:p>
    <w:p>
      <w:pPr>
        <w:pStyle w:val="TOC2"/>
        <w:tabs>
          <w:tab w:val="right" w:leader="dot" w:pos="8306"/>
        </w:tabs>
      </w:pPr>
      <w:hyperlink w:anchor="_Toc16478" w:history="1">
        <w:r>
          <w:rPr>
            <w:rFonts w:ascii="仿宋" w:eastAsia="仿宋" w:hAnsi="仿宋" w:cs="仿宋" w:hint="eastAsia"/>
            <w:lang w:eastAsia="zh-CN"/>
          </w:rPr>
          <w:t>(二)、口腔科用设备及器具项目建设必要性分析</w:t>
        </w:r>
        <w:r>
          <w:tab/>
        </w:r>
        <w:r>
          <w:fldChar w:fldCharType="begin"/>
        </w:r>
        <w:r>
          <w:instrText xml:space="preserve"> PAGEREF _Toc16478 \h </w:instrText>
        </w:r>
        <w:r>
          <w:fldChar w:fldCharType="separate"/>
        </w:r>
        <w:r>
          <w:t>9</w:t>
        </w:r>
        <w:r>
          <w:fldChar w:fldCharType="end"/>
        </w:r>
      </w:hyperlink>
    </w:p>
    <w:p>
      <w:pPr>
        <w:pStyle w:val="TOC1"/>
        <w:tabs>
          <w:tab w:val="right" w:leader="dot" w:pos="8306"/>
        </w:tabs>
      </w:pPr>
      <w:hyperlink w:anchor="_Toc22103" w:history="1">
        <w:r>
          <w:rPr>
            <w:rFonts w:ascii="仿宋" w:eastAsia="仿宋" w:hAnsi="仿宋" w:cs="仿宋" w:hint="eastAsia"/>
            <w:lang w:eastAsia="zh-CN"/>
          </w:rPr>
          <w:t>三、口腔科用设备及器具项目概论</w:t>
        </w:r>
        <w:r>
          <w:tab/>
        </w:r>
        <w:r>
          <w:fldChar w:fldCharType="begin"/>
        </w:r>
        <w:r>
          <w:instrText xml:space="preserve"> PAGEREF _Toc22103 \h </w:instrText>
        </w:r>
        <w:r>
          <w:fldChar w:fldCharType="separate"/>
        </w:r>
        <w:r>
          <w:t>10</w:t>
        </w:r>
        <w:r>
          <w:fldChar w:fldCharType="end"/>
        </w:r>
      </w:hyperlink>
    </w:p>
    <w:p>
      <w:pPr>
        <w:pStyle w:val="TOC2"/>
        <w:tabs>
          <w:tab w:val="right" w:leader="dot" w:pos="8306"/>
        </w:tabs>
      </w:pPr>
      <w:hyperlink w:anchor="_Toc22862" w:history="1">
        <w:r>
          <w:rPr>
            <w:rFonts w:ascii="仿宋" w:eastAsia="仿宋" w:hAnsi="仿宋" w:cs="仿宋" w:hint="eastAsia"/>
            <w:lang w:eastAsia="zh-CN"/>
          </w:rPr>
          <w:t>(一)、口腔科用设备及器具项目概况</w:t>
        </w:r>
        <w:r>
          <w:tab/>
        </w:r>
        <w:r>
          <w:fldChar w:fldCharType="begin"/>
        </w:r>
        <w:r>
          <w:instrText xml:space="preserve"> PAGEREF _Toc22862 \h </w:instrText>
        </w:r>
        <w:r>
          <w:fldChar w:fldCharType="separate"/>
        </w:r>
        <w:r>
          <w:t>10</w:t>
        </w:r>
        <w:r>
          <w:fldChar w:fldCharType="end"/>
        </w:r>
      </w:hyperlink>
    </w:p>
    <w:p>
      <w:pPr>
        <w:pStyle w:val="TOC2"/>
        <w:tabs>
          <w:tab w:val="right" w:leader="dot" w:pos="8306"/>
        </w:tabs>
      </w:pPr>
      <w:hyperlink w:anchor="_Toc23922" w:history="1">
        <w:r>
          <w:rPr>
            <w:rFonts w:ascii="仿宋" w:eastAsia="仿宋" w:hAnsi="仿宋" w:cs="仿宋" w:hint="eastAsia"/>
            <w:lang w:eastAsia="zh-CN"/>
          </w:rPr>
          <w:t>(二)、口腔科用设备及器具项目目标</w:t>
        </w:r>
        <w:r>
          <w:tab/>
        </w:r>
        <w:r>
          <w:fldChar w:fldCharType="begin"/>
        </w:r>
        <w:r>
          <w:instrText xml:space="preserve"> PAGEREF _Toc23922 \h </w:instrText>
        </w:r>
        <w:r>
          <w:fldChar w:fldCharType="separate"/>
        </w:r>
        <w:r>
          <w:t>13</w:t>
        </w:r>
        <w:r>
          <w:fldChar w:fldCharType="end"/>
        </w:r>
      </w:hyperlink>
    </w:p>
    <w:p>
      <w:pPr>
        <w:pStyle w:val="TOC2"/>
        <w:tabs>
          <w:tab w:val="right" w:leader="dot" w:pos="8306"/>
        </w:tabs>
      </w:pPr>
      <w:hyperlink w:anchor="_Toc22243" w:history="1">
        <w:r>
          <w:rPr>
            <w:rFonts w:ascii="仿宋" w:eastAsia="仿宋" w:hAnsi="仿宋" w:cs="仿宋" w:hint="eastAsia"/>
            <w:lang w:eastAsia="zh-CN"/>
          </w:rPr>
          <w:t>(三)、口腔科用设备及器具项目提出的理由</w:t>
        </w:r>
        <w:r>
          <w:tab/>
        </w:r>
        <w:r>
          <w:fldChar w:fldCharType="begin"/>
        </w:r>
        <w:r>
          <w:instrText xml:space="preserve"> PAGEREF _Toc22243 \h </w:instrText>
        </w:r>
        <w:r>
          <w:fldChar w:fldCharType="separate"/>
        </w:r>
        <w:r>
          <w:t>13</w:t>
        </w:r>
        <w:r>
          <w:fldChar w:fldCharType="end"/>
        </w:r>
      </w:hyperlink>
    </w:p>
    <w:p>
      <w:pPr>
        <w:pStyle w:val="TOC2"/>
        <w:tabs>
          <w:tab w:val="right" w:leader="dot" w:pos="8306"/>
        </w:tabs>
      </w:pPr>
      <w:hyperlink w:anchor="_Toc4650" w:history="1">
        <w:r>
          <w:rPr>
            <w:rFonts w:ascii="仿宋" w:eastAsia="仿宋" w:hAnsi="仿宋" w:cs="仿宋" w:hint="eastAsia"/>
            <w:lang w:eastAsia="zh-CN"/>
          </w:rPr>
          <w:t>(四)、口腔科用设备及器具项目意义</w:t>
        </w:r>
        <w:r>
          <w:tab/>
        </w:r>
        <w:r>
          <w:fldChar w:fldCharType="begin"/>
        </w:r>
        <w:r>
          <w:instrText xml:space="preserve"> PAGEREF _Toc4650 \h </w:instrText>
        </w:r>
        <w:r>
          <w:fldChar w:fldCharType="separate"/>
        </w:r>
        <w:r>
          <w:t>15</w:t>
        </w:r>
        <w:r>
          <w:fldChar w:fldCharType="end"/>
        </w:r>
      </w:hyperlink>
    </w:p>
    <w:p>
      <w:pPr>
        <w:pStyle w:val="TOC2"/>
        <w:tabs>
          <w:tab w:val="right" w:leader="dot" w:pos="8306"/>
        </w:tabs>
      </w:pPr>
      <w:hyperlink w:anchor="_Toc32245" w:history="1">
        <w:r>
          <w:rPr>
            <w:rFonts w:ascii="仿宋" w:eastAsia="仿宋" w:hAnsi="仿宋" w:cs="仿宋" w:hint="eastAsia"/>
            <w:lang w:eastAsia="zh-CN"/>
          </w:rPr>
          <w:t>(五)、口腔科用设备及器具项目背景</w:t>
        </w:r>
        <w:r>
          <w:tab/>
        </w:r>
        <w:r>
          <w:fldChar w:fldCharType="begin"/>
        </w:r>
        <w:r>
          <w:instrText xml:space="preserve"> PAGEREF _Toc32245 \h </w:instrText>
        </w:r>
        <w:r>
          <w:fldChar w:fldCharType="separate"/>
        </w:r>
        <w:r>
          <w:t>16</w:t>
        </w:r>
        <w:r>
          <w:fldChar w:fldCharType="end"/>
        </w:r>
      </w:hyperlink>
    </w:p>
    <w:p>
      <w:pPr>
        <w:pStyle w:val="TOC1"/>
        <w:tabs>
          <w:tab w:val="right" w:leader="dot" w:pos="8306"/>
        </w:tabs>
      </w:pPr>
      <w:hyperlink w:anchor="_Toc25697" w:history="1">
        <w:r>
          <w:rPr>
            <w:rFonts w:ascii="仿宋" w:eastAsia="仿宋" w:hAnsi="仿宋" w:cs="仿宋" w:hint="eastAsia"/>
            <w:lang w:eastAsia="zh-CN"/>
          </w:rPr>
          <w:t>四、口腔科用设备及器具项目绩效评估</w:t>
        </w:r>
        <w:r>
          <w:tab/>
        </w:r>
        <w:r>
          <w:fldChar w:fldCharType="begin"/>
        </w:r>
        <w:r>
          <w:instrText xml:space="preserve"> PAGEREF _Toc25697 \h </w:instrText>
        </w:r>
        <w:r>
          <w:fldChar w:fldCharType="separate"/>
        </w:r>
        <w:r>
          <w:t>17</w:t>
        </w:r>
        <w:r>
          <w:fldChar w:fldCharType="end"/>
        </w:r>
      </w:hyperlink>
    </w:p>
    <w:p>
      <w:pPr>
        <w:pStyle w:val="TOC2"/>
        <w:tabs>
          <w:tab w:val="right" w:leader="dot" w:pos="8306"/>
        </w:tabs>
      </w:pPr>
      <w:hyperlink w:anchor="_Toc27558" w:history="1">
        <w:r>
          <w:rPr>
            <w:rFonts w:ascii="仿宋" w:eastAsia="仿宋" w:hAnsi="仿宋" w:cs="仿宋" w:hint="eastAsia"/>
            <w:lang w:eastAsia="zh-CN"/>
          </w:rPr>
          <w:t>(一)、绩效评估指标</w:t>
        </w:r>
        <w:r>
          <w:tab/>
        </w:r>
        <w:r>
          <w:fldChar w:fldCharType="begin"/>
        </w:r>
        <w:r>
          <w:instrText xml:space="preserve"> PAGEREF _Toc27558 \h </w:instrText>
        </w:r>
        <w:r>
          <w:fldChar w:fldCharType="separate"/>
        </w:r>
        <w:r>
          <w:t>17</w:t>
        </w:r>
        <w:r>
          <w:fldChar w:fldCharType="end"/>
        </w:r>
      </w:hyperlink>
    </w:p>
    <w:p>
      <w:pPr>
        <w:pStyle w:val="TOC2"/>
        <w:tabs>
          <w:tab w:val="right" w:leader="dot" w:pos="8306"/>
        </w:tabs>
      </w:pPr>
      <w:hyperlink w:anchor="_Toc15980" w:history="1">
        <w:r>
          <w:rPr>
            <w:rFonts w:ascii="仿宋" w:eastAsia="仿宋" w:hAnsi="仿宋" w:cs="仿宋" w:hint="eastAsia"/>
            <w:lang w:eastAsia="zh-CN"/>
          </w:rPr>
          <w:t>(二)、绩效评估方法</w:t>
        </w:r>
        <w:r>
          <w:tab/>
        </w:r>
        <w:r>
          <w:fldChar w:fldCharType="begin"/>
        </w:r>
        <w:r>
          <w:instrText xml:space="preserve"> PAGEREF _Toc15980 \h </w:instrText>
        </w:r>
        <w:r>
          <w:fldChar w:fldCharType="separate"/>
        </w:r>
        <w:r>
          <w:t>18</w:t>
        </w:r>
        <w:r>
          <w:fldChar w:fldCharType="end"/>
        </w:r>
      </w:hyperlink>
    </w:p>
    <w:p>
      <w:pPr>
        <w:pStyle w:val="TOC2"/>
        <w:tabs>
          <w:tab w:val="right" w:leader="dot" w:pos="8306"/>
        </w:tabs>
      </w:pPr>
      <w:hyperlink w:anchor="_Toc965" w:history="1">
        <w:r>
          <w:rPr>
            <w:rFonts w:ascii="仿宋" w:eastAsia="仿宋" w:hAnsi="仿宋" w:cs="仿宋" w:hint="eastAsia"/>
            <w:lang w:eastAsia="zh-CN"/>
          </w:rPr>
          <w:t>(三)、绩效评估周期</w:t>
        </w:r>
        <w:r>
          <w:tab/>
        </w:r>
        <w:r>
          <w:fldChar w:fldCharType="begin"/>
        </w:r>
        <w:r>
          <w:instrText xml:space="preserve"> PAGEREF _Toc965 \h </w:instrText>
        </w:r>
        <w:r>
          <w:fldChar w:fldCharType="separate"/>
        </w:r>
        <w:r>
          <w:t>19</w:t>
        </w:r>
        <w:r>
          <w:fldChar w:fldCharType="end"/>
        </w:r>
      </w:hyperlink>
    </w:p>
    <w:p>
      <w:pPr>
        <w:pStyle w:val="TOC1"/>
        <w:tabs>
          <w:tab w:val="right" w:leader="dot" w:pos="8306"/>
        </w:tabs>
      </w:pPr>
      <w:hyperlink w:anchor="_Toc21612" w:history="1">
        <w:r>
          <w:rPr>
            <w:rFonts w:ascii="仿宋" w:eastAsia="仿宋" w:hAnsi="仿宋" w:cs="仿宋" w:hint="eastAsia"/>
            <w:lang w:eastAsia="zh-CN"/>
          </w:rPr>
          <w:t>五、产品规划分析</w:t>
        </w:r>
        <w:r>
          <w:tab/>
        </w:r>
        <w:r>
          <w:fldChar w:fldCharType="begin"/>
        </w:r>
        <w:r>
          <w:instrText xml:space="preserve"> PAGEREF _Toc21612 \h </w:instrText>
        </w:r>
        <w:r>
          <w:fldChar w:fldCharType="separate"/>
        </w:r>
        <w:r>
          <w:t>20</w:t>
        </w:r>
        <w:r>
          <w:fldChar w:fldCharType="end"/>
        </w:r>
      </w:hyperlink>
    </w:p>
    <w:p>
      <w:pPr>
        <w:pStyle w:val="TOC2"/>
        <w:tabs>
          <w:tab w:val="right" w:leader="dot" w:pos="8306"/>
        </w:tabs>
      </w:pPr>
      <w:hyperlink w:anchor="_Toc13141" w:history="1">
        <w:r>
          <w:rPr>
            <w:rFonts w:ascii="仿宋" w:eastAsia="仿宋" w:hAnsi="仿宋" w:cs="仿宋" w:hint="eastAsia"/>
            <w:lang w:eastAsia="zh-CN"/>
          </w:rPr>
          <w:t>(一)、产品规划</w:t>
        </w:r>
        <w:r>
          <w:tab/>
        </w:r>
        <w:r>
          <w:fldChar w:fldCharType="begin"/>
        </w:r>
        <w:r>
          <w:instrText xml:space="preserve"> PAGEREF _Toc13141 \h </w:instrText>
        </w:r>
        <w:r>
          <w:fldChar w:fldCharType="separate"/>
        </w:r>
        <w:r>
          <w:t>20</w:t>
        </w:r>
        <w:r>
          <w:fldChar w:fldCharType="end"/>
        </w:r>
      </w:hyperlink>
    </w:p>
    <w:p>
      <w:pPr>
        <w:pStyle w:val="TOC2"/>
        <w:tabs>
          <w:tab w:val="right" w:leader="dot" w:pos="8306"/>
        </w:tabs>
      </w:pPr>
      <w:hyperlink w:anchor="_Toc19243" w:history="1">
        <w:r>
          <w:rPr>
            <w:rFonts w:ascii="仿宋" w:eastAsia="仿宋" w:hAnsi="仿宋" w:cs="仿宋" w:hint="eastAsia"/>
            <w:lang w:eastAsia="zh-CN"/>
          </w:rPr>
          <w:t>(二)、建设规模</w:t>
        </w:r>
        <w:r>
          <w:tab/>
        </w:r>
        <w:r>
          <w:fldChar w:fldCharType="begin"/>
        </w:r>
        <w:r>
          <w:instrText xml:space="preserve"> PAGEREF _Toc19243 \h </w:instrText>
        </w:r>
        <w:r>
          <w:fldChar w:fldCharType="separate"/>
        </w:r>
        <w:r>
          <w:t>21</w:t>
        </w:r>
        <w:r>
          <w:fldChar w:fldCharType="end"/>
        </w:r>
      </w:hyperlink>
    </w:p>
    <w:p>
      <w:pPr>
        <w:pStyle w:val="TOC1"/>
        <w:tabs>
          <w:tab w:val="right" w:leader="dot" w:pos="8306"/>
        </w:tabs>
      </w:pPr>
      <w:hyperlink w:anchor="_Toc12395" w:history="1">
        <w:r>
          <w:rPr>
            <w:rFonts w:ascii="仿宋" w:eastAsia="仿宋" w:hAnsi="仿宋" w:cs="仿宋" w:hint="eastAsia"/>
            <w:lang w:eastAsia="zh-CN"/>
          </w:rPr>
          <w:t>六、口腔科用设备及器具项目土建工程</w:t>
        </w:r>
        <w:r>
          <w:tab/>
        </w:r>
        <w:r>
          <w:fldChar w:fldCharType="begin"/>
        </w:r>
        <w:r>
          <w:instrText xml:space="preserve"> PAGEREF _Toc12395 \h </w:instrText>
        </w:r>
        <w:r>
          <w:fldChar w:fldCharType="separate"/>
        </w:r>
        <w:r>
          <w:t>22</w:t>
        </w:r>
        <w:r>
          <w:fldChar w:fldCharType="end"/>
        </w:r>
      </w:hyperlink>
    </w:p>
    <w:p>
      <w:pPr>
        <w:pStyle w:val="TOC2"/>
        <w:tabs>
          <w:tab w:val="right" w:leader="dot" w:pos="8306"/>
        </w:tabs>
      </w:pPr>
      <w:hyperlink w:anchor="_Toc23321" w:history="1">
        <w:r>
          <w:rPr>
            <w:rFonts w:ascii="仿宋" w:eastAsia="仿宋" w:hAnsi="仿宋" w:cs="仿宋" w:hint="eastAsia"/>
            <w:lang w:eastAsia="zh-CN"/>
          </w:rPr>
          <w:t>(一)、建筑工程设计原则</w:t>
        </w:r>
        <w:r>
          <w:tab/>
        </w:r>
        <w:r>
          <w:fldChar w:fldCharType="begin"/>
        </w:r>
        <w:r>
          <w:instrText xml:space="preserve"> PAGEREF _Toc23321 \h </w:instrText>
        </w:r>
        <w:r>
          <w:fldChar w:fldCharType="separate"/>
        </w:r>
        <w:r>
          <w:t>22</w:t>
        </w:r>
        <w:r>
          <w:fldChar w:fldCharType="end"/>
        </w:r>
      </w:hyperlink>
    </w:p>
    <w:p>
      <w:pPr>
        <w:pStyle w:val="TOC2"/>
        <w:tabs>
          <w:tab w:val="right" w:leader="dot" w:pos="8306"/>
        </w:tabs>
      </w:pPr>
      <w:hyperlink w:anchor="_Toc27057" w:history="1">
        <w:r>
          <w:rPr>
            <w:rFonts w:ascii="仿宋" w:eastAsia="仿宋" w:hAnsi="仿宋" w:cs="仿宋" w:hint="eastAsia"/>
            <w:lang w:eastAsia="zh-CN"/>
          </w:rPr>
          <w:t>(二)、土建工程设计年限及安全等级</w:t>
        </w:r>
        <w:r>
          <w:tab/>
        </w:r>
        <w:r>
          <w:fldChar w:fldCharType="begin"/>
        </w:r>
        <w:r>
          <w:instrText xml:space="preserve"> PAGEREF _Toc27057 \h </w:instrText>
        </w:r>
        <w:r>
          <w:fldChar w:fldCharType="separate"/>
        </w:r>
        <w:r>
          <w:t>24</w:t>
        </w:r>
        <w:r>
          <w:fldChar w:fldCharType="end"/>
        </w:r>
      </w:hyperlink>
    </w:p>
    <w:p>
      <w:pPr>
        <w:pStyle w:val="TOC2"/>
        <w:tabs>
          <w:tab w:val="right" w:leader="dot" w:pos="8306"/>
        </w:tabs>
      </w:pPr>
      <w:hyperlink w:anchor="_Toc30768" w:history="1">
        <w:r>
          <w:rPr>
            <w:rFonts w:ascii="仿宋" w:eastAsia="仿宋" w:hAnsi="仿宋" w:cs="仿宋" w:hint="eastAsia"/>
            <w:lang w:eastAsia="zh-CN"/>
          </w:rPr>
          <w:t>(三)、建筑工程设计总体要求</w:t>
        </w:r>
        <w:r>
          <w:tab/>
        </w:r>
        <w:r>
          <w:fldChar w:fldCharType="begin"/>
        </w:r>
        <w:r>
          <w:instrText xml:space="preserve"> PAGEREF _Toc30768 \h </w:instrText>
        </w:r>
        <w:r>
          <w:fldChar w:fldCharType="separate"/>
        </w:r>
        <w:r>
          <w:t>25</w:t>
        </w:r>
        <w:r>
          <w:fldChar w:fldCharType="end"/>
        </w:r>
      </w:hyperlink>
    </w:p>
    <w:p>
      <w:pPr>
        <w:pStyle w:val="TOC2"/>
        <w:tabs>
          <w:tab w:val="right" w:leader="dot" w:pos="8306"/>
        </w:tabs>
      </w:pPr>
      <w:hyperlink w:anchor="_Toc11093" w:history="1">
        <w:r>
          <w:rPr>
            <w:rFonts w:ascii="仿宋" w:eastAsia="仿宋" w:hAnsi="仿宋" w:cs="仿宋" w:hint="eastAsia"/>
            <w:lang w:eastAsia="zh-CN"/>
          </w:rPr>
          <w:t>(四)、土建工程建设指标</w:t>
        </w:r>
        <w:r>
          <w:tab/>
        </w:r>
        <w:r>
          <w:fldChar w:fldCharType="begin"/>
        </w:r>
        <w:r>
          <w:instrText xml:space="preserve"> PAGEREF _Toc11093 \h </w:instrText>
        </w:r>
        <w:r>
          <w:fldChar w:fldCharType="separate"/>
        </w:r>
        <w:r>
          <w:t>25</w:t>
        </w:r>
        <w:r>
          <w:fldChar w:fldCharType="end"/>
        </w:r>
      </w:hyperlink>
    </w:p>
    <w:p>
      <w:pPr>
        <w:pStyle w:val="TOC1"/>
        <w:tabs>
          <w:tab w:val="right" w:leader="dot" w:pos="8306"/>
        </w:tabs>
      </w:pPr>
      <w:hyperlink w:anchor="_Toc3503" w:history="1">
        <w:r>
          <w:rPr>
            <w:rFonts w:ascii="仿宋" w:eastAsia="仿宋" w:hAnsi="仿宋" w:cs="仿宋" w:hint="eastAsia"/>
            <w:lang w:eastAsia="zh-CN"/>
          </w:rPr>
          <w:t>七、口腔科用设备及器具项目人力资源培养与发展</w:t>
        </w:r>
        <w:r>
          <w:tab/>
        </w:r>
        <w:r>
          <w:fldChar w:fldCharType="begin"/>
        </w:r>
        <w:r>
          <w:instrText xml:space="preserve"> PAGEREF _Toc3503 \h </w:instrText>
        </w:r>
        <w:r>
          <w:fldChar w:fldCharType="separate"/>
        </w:r>
        <w:r>
          <w:t>26</w:t>
        </w:r>
        <w:r>
          <w:fldChar w:fldCharType="end"/>
        </w:r>
      </w:hyperlink>
    </w:p>
    <w:p>
      <w:pPr>
        <w:pStyle w:val="TOC2"/>
        <w:tabs>
          <w:tab w:val="right" w:leader="dot" w:pos="8306"/>
        </w:tabs>
      </w:pPr>
      <w:hyperlink w:anchor="_Toc27700" w:history="1">
        <w:r>
          <w:rPr>
            <w:rFonts w:ascii="仿宋" w:eastAsia="仿宋" w:hAnsi="仿宋" w:cs="仿宋" w:hint="eastAsia"/>
            <w:lang w:eastAsia="zh-CN"/>
          </w:rPr>
          <w:t>(一)、人才需求与规划</w:t>
        </w:r>
        <w:r>
          <w:tab/>
        </w:r>
        <w:r>
          <w:fldChar w:fldCharType="begin"/>
        </w:r>
        <w:r>
          <w:instrText xml:space="preserve"> PAGEREF _Toc27700 \h </w:instrText>
        </w:r>
        <w:r>
          <w:fldChar w:fldCharType="separate"/>
        </w:r>
        <w:r>
          <w:t>26</w:t>
        </w:r>
        <w:r>
          <w:fldChar w:fldCharType="end"/>
        </w:r>
      </w:hyperlink>
    </w:p>
    <w:p>
      <w:pPr>
        <w:pStyle w:val="TOC2"/>
        <w:tabs>
          <w:tab w:val="right" w:leader="dot" w:pos="8306"/>
        </w:tabs>
      </w:pPr>
      <w:hyperlink w:anchor="_Toc5403" w:history="1">
        <w:r>
          <w:rPr>
            <w:rFonts w:ascii="仿宋" w:eastAsia="仿宋" w:hAnsi="仿宋" w:cs="仿宋" w:hint="eastAsia"/>
            <w:lang w:eastAsia="zh-CN"/>
          </w:rPr>
          <w:t>(二)、培训与发展计划</w:t>
        </w:r>
        <w:r>
          <w:tab/>
        </w:r>
        <w:r>
          <w:fldChar w:fldCharType="begin"/>
        </w:r>
        <w:r>
          <w:instrText xml:space="preserve"> PAGEREF _Toc5403 \h </w:instrText>
        </w:r>
        <w:r>
          <w:fldChar w:fldCharType="separate"/>
        </w:r>
        <w:r>
          <w:t>26</w:t>
        </w:r>
        <w:r>
          <w:fldChar w:fldCharType="end"/>
        </w:r>
      </w:hyperlink>
    </w:p>
    <w:p>
      <w:pPr>
        <w:pStyle w:val="TOC1"/>
        <w:tabs>
          <w:tab w:val="right" w:leader="dot" w:pos="8306"/>
        </w:tabs>
      </w:pPr>
      <w:hyperlink w:anchor="_Toc3444" w:history="1">
        <w:r>
          <w:rPr>
            <w:rFonts w:ascii="仿宋" w:eastAsia="仿宋" w:hAnsi="仿宋" w:cs="仿宋" w:hint="eastAsia"/>
            <w:lang w:eastAsia="zh-CN"/>
          </w:rPr>
          <w:t>八、口腔科用设备及器具项目社会影响</w:t>
        </w:r>
        <w:r>
          <w:tab/>
        </w:r>
        <w:r>
          <w:fldChar w:fldCharType="begin"/>
        </w:r>
        <w:r>
          <w:instrText xml:space="preserve"> PAGEREF _Toc3444 \h </w:instrText>
        </w:r>
        <w:r>
          <w:fldChar w:fldCharType="separate"/>
        </w:r>
        <w:r>
          <w:t>27</w:t>
        </w:r>
        <w:r>
          <w:fldChar w:fldCharType="end"/>
        </w:r>
      </w:hyperlink>
    </w:p>
    <w:p>
      <w:pPr>
        <w:pStyle w:val="TOC2"/>
        <w:tabs>
          <w:tab w:val="right" w:leader="dot" w:pos="8306"/>
        </w:tabs>
      </w:pPr>
      <w:hyperlink w:anchor="_Toc18922" w:history="1">
        <w:r>
          <w:rPr>
            <w:rFonts w:ascii="仿宋" w:eastAsia="仿宋" w:hAnsi="仿宋" w:cs="仿宋" w:hint="eastAsia"/>
            <w:lang w:eastAsia="zh-CN"/>
          </w:rPr>
          <w:t>(一)、社会责任与义务</w:t>
        </w:r>
        <w:r>
          <w:tab/>
        </w:r>
        <w:r>
          <w:fldChar w:fldCharType="begin"/>
        </w:r>
        <w:r>
          <w:instrText xml:space="preserve"> PAGEREF _Toc18922 \h </w:instrText>
        </w:r>
        <w:r>
          <w:fldChar w:fldCharType="separate"/>
        </w:r>
        <w:r>
          <w:t>27</w:t>
        </w:r>
        <w:r>
          <w:fldChar w:fldCharType="end"/>
        </w:r>
      </w:hyperlink>
    </w:p>
    <w:p>
      <w:pPr>
        <w:pStyle w:val="TOC2"/>
        <w:tabs>
          <w:tab w:val="right" w:leader="dot" w:pos="8306"/>
        </w:tabs>
      </w:pPr>
      <w:hyperlink w:anchor="_Toc26614" w:history="1">
        <w:r>
          <w:rPr>
            <w:rFonts w:ascii="仿宋" w:eastAsia="仿宋" w:hAnsi="仿宋" w:cs="仿宋" w:hint="eastAsia"/>
            <w:lang w:eastAsia="zh-CN"/>
          </w:rPr>
          <w:t>(二)、社会参与与沟通</w:t>
        </w:r>
        <w:r>
          <w:tab/>
        </w:r>
        <w:r>
          <w:fldChar w:fldCharType="begin"/>
        </w:r>
        <w:r>
          <w:instrText xml:space="preserve"> PAGEREF _Toc26614 \h </w:instrText>
        </w:r>
        <w:r>
          <w:fldChar w:fldCharType="separate"/>
        </w:r>
        <w:r>
          <w:t>28</w:t>
        </w:r>
        <w:r>
          <w:fldChar w:fldCharType="end"/>
        </w:r>
      </w:hyperlink>
    </w:p>
    <w:p>
      <w:pPr>
        <w:pStyle w:val="TOC1"/>
        <w:tabs>
          <w:tab w:val="right" w:leader="dot" w:pos="8306"/>
        </w:tabs>
      </w:pPr>
      <w:hyperlink w:anchor="_Toc1974" w:history="1">
        <w:r>
          <w:rPr>
            <w:rFonts w:ascii="仿宋" w:eastAsia="仿宋" w:hAnsi="仿宋" w:cs="仿宋" w:hint="eastAsia"/>
            <w:lang w:eastAsia="zh-CN"/>
          </w:rPr>
          <w:t>九、口腔科用设备及器具项目投资规划</w:t>
        </w:r>
        <w:r>
          <w:tab/>
        </w:r>
        <w:r>
          <w:fldChar w:fldCharType="begin"/>
        </w:r>
        <w:r>
          <w:instrText xml:space="preserve"> PAGEREF _Toc1974 \h </w:instrText>
        </w:r>
        <w:r>
          <w:fldChar w:fldCharType="separate"/>
        </w:r>
        <w:r>
          <w:t>29</w:t>
        </w:r>
        <w:r>
          <w:fldChar w:fldCharType="end"/>
        </w:r>
      </w:hyperlink>
    </w:p>
    <w:p>
      <w:pPr>
        <w:pStyle w:val="TOC2"/>
        <w:tabs>
          <w:tab w:val="right" w:leader="dot" w:pos="8306"/>
        </w:tabs>
      </w:pPr>
      <w:hyperlink w:anchor="_Toc7744" w:history="1">
        <w:r>
          <w:rPr>
            <w:rFonts w:ascii="仿宋" w:eastAsia="仿宋" w:hAnsi="仿宋" w:cs="仿宋" w:hint="eastAsia"/>
            <w:lang w:eastAsia="zh-CN"/>
          </w:rPr>
          <w:t>(一)、口腔科用设备及器具项目总投资估算</w:t>
        </w:r>
        <w:r>
          <w:tab/>
        </w:r>
        <w:r>
          <w:fldChar w:fldCharType="begin"/>
        </w:r>
        <w:r>
          <w:instrText xml:space="preserve"> PAGEREF _Toc7744 \h </w:instrText>
        </w:r>
        <w:r>
          <w:fldChar w:fldCharType="separate"/>
        </w:r>
        <w:r>
          <w:t>29</w:t>
        </w:r>
        <w:r>
          <w:fldChar w:fldCharType="end"/>
        </w:r>
      </w:hyperlink>
    </w:p>
    <w:p>
      <w:pPr>
        <w:pStyle w:val="TOC2"/>
        <w:tabs>
          <w:tab w:val="right" w:leader="dot" w:pos="8306"/>
        </w:tabs>
      </w:pPr>
      <w:hyperlink w:anchor="_Toc3827" w:history="1">
        <w:r>
          <w:rPr>
            <w:rFonts w:ascii="仿宋" w:eastAsia="仿宋" w:hAnsi="仿宋" w:cs="仿宋" w:hint="eastAsia"/>
            <w:lang w:eastAsia="zh-CN"/>
          </w:rPr>
          <w:t>(二)、资金筹措</w:t>
        </w:r>
        <w:r>
          <w:tab/>
        </w:r>
        <w:r>
          <w:fldChar w:fldCharType="begin"/>
        </w:r>
        <w:r>
          <w:instrText xml:space="preserve"> PAGEREF _Toc3827 \h </w:instrText>
        </w:r>
        <w:r>
          <w:fldChar w:fldCharType="separate"/>
        </w:r>
        <w:r>
          <w:t>30</w:t>
        </w:r>
        <w:r>
          <w:fldChar w:fldCharType="end"/>
        </w:r>
      </w:hyperlink>
    </w:p>
    <w:p>
      <w:pPr>
        <w:pStyle w:val="TOC1"/>
        <w:tabs>
          <w:tab w:val="right" w:leader="dot" w:pos="8306"/>
        </w:tabs>
      </w:pPr>
      <w:hyperlink w:anchor="_Toc7889" w:history="1">
        <w:r>
          <w:rPr>
            <w:rFonts w:ascii="仿宋" w:eastAsia="仿宋" w:hAnsi="仿宋" w:cs="仿宋" w:hint="eastAsia"/>
            <w:lang w:eastAsia="zh-CN"/>
          </w:rPr>
          <w:t>十、口腔科用设备及器具项目经营效益</w:t>
        </w:r>
        <w:r>
          <w:tab/>
        </w:r>
        <w:r>
          <w:fldChar w:fldCharType="begin"/>
        </w:r>
        <w:r>
          <w:instrText xml:space="preserve"> PAGEREF _Toc7889 \h </w:instrText>
        </w:r>
        <w:r>
          <w:fldChar w:fldCharType="separate"/>
        </w:r>
        <w:r>
          <w:t>31</w:t>
        </w:r>
        <w:r>
          <w:fldChar w:fldCharType="end"/>
        </w:r>
      </w:hyperlink>
    </w:p>
    <w:p>
      <w:pPr>
        <w:pStyle w:val="TOC2"/>
        <w:tabs>
          <w:tab w:val="right" w:leader="dot" w:pos="8306"/>
        </w:tabs>
      </w:pPr>
      <w:hyperlink w:anchor="_Toc3203" w:history="1">
        <w:r>
          <w:rPr>
            <w:rFonts w:ascii="仿宋" w:eastAsia="仿宋" w:hAnsi="仿宋" w:cs="仿宋" w:hint="eastAsia"/>
            <w:lang w:eastAsia="zh-CN"/>
          </w:rPr>
          <w:t>(一)、经济评价财务测算</w:t>
        </w:r>
        <w:r>
          <w:tab/>
        </w:r>
        <w:r>
          <w:fldChar w:fldCharType="begin"/>
        </w:r>
        <w:r>
          <w:instrText xml:space="preserve"> PAGEREF _Toc3203 \h </w:instrText>
        </w:r>
        <w:r>
          <w:fldChar w:fldCharType="separate"/>
        </w:r>
        <w:r>
          <w:t>31</w:t>
        </w:r>
        <w:r>
          <w:fldChar w:fldCharType="end"/>
        </w:r>
      </w:hyperlink>
    </w:p>
    <w:p>
      <w:pPr>
        <w:pStyle w:val="TOC2"/>
        <w:tabs>
          <w:tab w:val="right" w:leader="dot" w:pos="8306"/>
        </w:tabs>
      </w:pPr>
      <w:hyperlink w:anchor="_Toc25085" w:history="1">
        <w:r>
          <w:rPr>
            <w:rFonts w:ascii="仿宋" w:eastAsia="仿宋" w:hAnsi="仿宋" w:cs="仿宋" w:hint="eastAsia"/>
            <w:lang w:eastAsia="zh-CN"/>
          </w:rPr>
          <w:t>(二)、口腔科用设备及器具项目盈利能力分析</w:t>
        </w:r>
        <w:r>
          <w:tab/>
        </w:r>
        <w:r>
          <w:fldChar w:fldCharType="begin"/>
        </w:r>
        <w:r>
          <w:instrText xml:space="preserve"> PAGEREF _Toc25085 \h </w:instrText>
        </w:r>
        <w:r>
          <w:fldChar w:fldCharType="separate"/>
        </w:r>
        <w:r>
          <w:t>32</w:t>
        </w:r>
        <w:r>
          <w:fldChar w:fldCharType="end"/>
        </w:r>
      </w:hyperlink>
    </w:p>
    <w:p>
      <w:pPr>
        <w:pStyle w:val="TOC1"/>
        <w:tabs>
          <w:tab w:val="right" w:leader="dot" w:pos="8306"/>
        </w:tabs>
      </w:pPr>
      <w:hyperlink w:anchor="_Toc25231" w:history="1">
        <w:r>
          <w:rPr>
            <w:rFonts w:ascii="仿宋" w:eastAsia="仿宋" w:hAnsi="仿宋" w:cs="仿宋" w:hint="eastAsia"/>
            <w:lang w:eastAsia="zh-CN"/>
          </w:rPr>
          <w:t>十一、口腔科用设备及器具项目环境影响分析</w:t>
        </w:r>
        <w:r>
          <w:tab/>
        </w:r>
        <w:r>
          <w:fldChar w:fldCharType="begin"/>
        </w:r>
        <w:r>
          <w:instrText xml:space="preserve"> PAGEREF _Toc25231 \h </w:instrText>
        </w:r>
        <w:r>
          <w:fldChar w:fldCharType="separate"/>
        </w:r>
        <w:r>
          <w:t>33</w:t>
        </w:r>
        <w:r>
          <w:fldChar w:fldCharType="end"/>
        </w:r>
      </w:hyperlink>
    </w:p>
    <w:p>
      <w:pPr>
        <w:pStyle w:val="TOC2"/>
        <w:tabs>
          <w:tab w:val="right" w:leader="dot" w:pos="8306"/>
        </w:tabs>
      </w:pPr>
      <w:hyperlink w:anchor="_Toc1987" w:history="1">
        <w:r>
          <w:rPr>
            <w:rFonts w:ascii="仿宋" w:eastAsia="仿宋" w:hAnsi="仿宋" w:cs="仿宋" w:hint="eastAsia"/>
            <w:lang w:eastAsia="zh-CN"/>
          </w:rPr>
          <w:t>(一)、建设区域环境质量现状</w:t>
        </w:r>
        <w:r>
          <w:tab/>
        </w:r>
        <w:r>
          <w:fldChar w:fldCharType="begin"/>
        </w:r>
        <w:r>
          <w:instrText xml:space="preserve"> PAGEREF _Toc1987 \h </w:instrText>
        </w:r>
        <w:r>
          <w:fldChar w:fldCharType="separate"/>
        </w:r>
        <w:r>
          <w:t>33</w:t>
        </w:r>
        <w:r>
          <w:fldChar w:fldCharType="end"/>
        </w:r>
      </w:hyperlink>
    </w:p>
    <w:p>
      <w:pPr>
        <w:pStyle w:val="TOC2"/>
        <w:tabs>
          <w:tab w:val="right" w:leader="dot" w:pos="8306"/>
        </w:tabs>
      </w:pPr>
      <w:hyperlink w:anchor="_Toc26007" w:history="1">
        <w:r>
          <w:rPr>
            <w:rFonts w:ascii="仿宋" w:eastAsia="仿宋" w:hAnsi="仿宋" w:cs="仿宋" w:hint="eastAsia"/>
            <w:lang w:eastAsia="zh-CN"/>
          </w:rPr>
          <w:t>(二)、建设期环境保护</w:t>
        </w:r>
        <w:r>
          <w:tab/>
        </w:r>
        <w:r>
          <w:fldChar w:fldCharType="begin"/>
        </w:r>
        <w:r>
          <w:instrText xml:space="preserve"> PAGEREF _Toc26007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9" w:history="1">
        <w:r>
          <w:rPr>
            <w:rFonts w:ascii="仿宋" w:eastAsia="仿宋" w:hAnsi="仿宋" w:cs="仿宋" w:hint="eastAsia"/>
            <w:lang w:eastAsia="zh-CN"/>
          </w:rPr>
          <w:t>(三)、运营期环境保护</w:t>
        </w:r>
        <w:r>
          <w:tab/>
        </w:r>
        <w:r>
          <w:fldChar w:fldCharType="begin"/>
        </w:r>
        <w:r>
          <w:instrText xml:space="preserve"> PAGEREF _Toc23869 \h </w:instrText>
        </w:r>
        <w:r>
          <w:fldChar w:fldCharType="separate"/>
        </w:r>
        <w:r>
          <w:t>36</w:t>
        </w:r>
        <w:r>
          <w:fldChar w:fldCharType="end"/>
        </w:r>
      </w:hyperlink>
    </w:p>
    <w:p>
      <w:pPr>
        <w:pStyle w:val="TOC2"/>
        <w:tabs>
          <w:tab w:val="right" w:leader="dot" w:pos="8306"/>
        </w:tabs>
      </w:pPr>
      <w:hyperlink w:anchor="_Toc5783" w:history="1">
        <w:r>
          <w:rPr>
            <w:rFonts w:ascii="仿宋" w:eastAsia="仿宋" w:hAnsi="仿宋" w:cs="仿宋" w:hint="eastAsia"/>
            <w:lang w:eastAsia="zh-CN"/>
          </w:rPr>
          <w:t>(四)、口腔科用设备及器具项目建设对区域经济的影响</w:t>
        </w:r>
        <w:r>
          <w:tab/>
        </w:r>
        <w:r>
          <w:fldChar w:fldCharType="begin"/>
        </w:r>
        <w:r>
          <w:instrText xml:space="preserve"> PAGEREF _Toc5783 \h </w:instrText>
        </w:r>
        <w:r>
          <w:fldChar w:fldCharType="separate"/>
        </w:r>
        <w:r>
          <w:t>37</w:t>
        </w:r>
        <w:r>
          <w:fldChar w:fldCharType="end"/>
        </w:r>
      </w:hyperlink>
    </w:p>
    <w:p>
      <w:pPr>
        <w:pStyle w:val="TOC2"/>
        <w:tabs>
          <w:tab w:val="right" w:leader="dot" w:pos="8306"/>
        </w:tabs>
      </w:pPr>
      <w:hyperlink w:anchor="_Toc20117" w:history="1">
        <w:r>
          <w:rPr>
            <w:rFonts w:ascii="仿宋" w:eastAsia="仿宋" w:hAnsi="仿宋" w:cs="仿宋" w:hint="eastAsia"/>
            <w:lang w:eastAsia="zh-CN"/>
          </w:rPr>
          <w:t>(五)、废弃物处理</w:t>
        </w:r>
        <w:r>
          <w:tab/>
        </w:r>
        <w:r>
          <w:fldChar w:fldCharType="begin"/>
        </w:r>
        <w:r>
          <w:instrText xml:space="preserve"> PAGEREF _Toc20117 \h </w:instrText>
        </w:r>
        <w:r>
          <w:fldChar w:fldCharType="separate"/>
        </w:r>
        <w:r>
          <w:t>39</w:t>
        </w:r>
        <w:r>
          <w:fldChar w:fldCharType="end"/>
        </w:r>
      </w:hyperlink>
    </w:p>
    <w:p>
      <w:pPr>
        <w:pStyle w:val="TOC2"/>
        <w:tabs>
          <w:tab w:val="right" w:leader="dot" w:pos="8306"/>
        </w:tabs>
      </w:pPr>
      <w:hyperlink w:anchor="_Toc27563" w:history="1">
        <w:r>
          <w:rPr>
            <w:rFonts w:ascii="仿宋" w:eastAsia="仿宋" w:hAnsi="仿宋" w:cs="仿宋" w:hint="eastAsia"/>
            <w:lang w:eastAsia="zh-CN"/>
          </w:rPr>
          <w:t>(六)、特殊环境影响分析</w:t>
        </w:r>
        <w:r>
          <w:tab/>
        </w:r>
        <w:r>
          <w:fldChar w:fldCharType="begin"/>
        </w:r>
        <w:r>
          <w:instrText xml:space="preserve"> PAGEREF _Toc27563 \h </w:instrText>
        </w:r>
        <w:r>
          <w:fldChar w:fldCharType="separate"/>
        </w:r>
        <w:r>
          <w:t>40</w:t>
        </w:r>
        <w:r>
          <w:fldChar w:fldCharType="end"/>
        </w:r>
      </w:hyperlink>
    </w:p>
    <w:p>
      <w:pPr>
        <w:pStyle w:val="TOC2"/>
        <w:tabs>
          <w:tab w:val="right" w:leader="dot" w:pos="8306"/>
        </w:tabs>
      </w:pPr>
      <w:hyperlink w:anchor="_Toc12711" w:history="1">
        <w:r>
          <w:rPr>
            <w:rFonts w:ascii="仿宋" w:eastAsia="仿宋" w:hAnsi="仿宋" w:cs="仿宋" w:hint="eastAsia"/>
            <w:lang w:eastAsia="zh-CN"/>
          </w:rPr>
          <w:t>(七)、清洁生产</w:t>
        </w:r>
        <w:r>
          <w:tab/>
        </w:r>
        <w:r>
          <w:fldChar w:fldCharType="begin"/>
        </w:r>
        <w:r>
          <w:instrText xml:space="preserve"> PAGEREF _Toc12711 \h </w:instrText>
        </w:r>
        <w:r>
          <w:fldChar w:fldCharType="separate"/>
        </w:r>
        <w:r>
          <w:t>41</w:t>
        </w:r>
        <w:r>
          <w:fldChar w:fldCharType="end"/>
        </w:r>
      </w:hyperlink>
    </w:p>
    <w:p>
      <w:pPr>
        <w:pStyle w:val="TOC2"/>
        <w:tabs>
          <w:tab w:val="right" w:leader="dot" w:pos="8306"/>
        </w:tabs>
      </w:pPr>
      <w:hyperlink w:anchor="_Toc680" w:history="1">
        <w:r>
          <w:rPr>
            <w:rFonts w:ascii="仿宋" w:eastAsia="仿宋" w:hAnsi="仿宋" w:cs="仿宋" w:hint="eastAsia"/>
            <w:lang w:eastAsia="zh-CN"/>
          </w:rPr>
          <w:t>(八)、环境保护综合评价</w:t>
        </w:r>
        <w:r>
          <w:tab/>
        </w:r>
        <w:r>
          <w:fldChar w:fldCharType="begin"/>
        </w:r>
        <w:r>
          <w:instrText xml:space="preserve"> PAGEREF _Toc680 \h </w:instrText>
        </w:r>
        <w:r>
          <w:fldChar w:fldCharType="separate"/>
        </w:r>
        <w:r>
          <w:t>43</w:t>
        </w:r>
        <w:r>
          <w:fldChar w:fldCharType="end"/>
        </w:r>
      </w:hyperlink>
    </w:p>
    <w:p>
      <w:pPr>
        <w:pStyle w:val="TOC1"/>
        <w:tabs>
          <w:tab w:val="right" w:leader="dot" w:pos="8306"/>
        </w:tabs>
      </w:pPr>
      <w:hyperlink w:anchor="_Toc30394" w:history="1">
        <w:r>
          <w:rPr>
            <w:rFonts w:ascii="仿宋" w:eastAsia="仿宋" w:hAnsi="仿宋" w:cs="仿宋" w:hint="eastAsia"/>
            <w:lang w:eastAsia="zh-CN"/>
          </w:rPr>
          <w:t>十二、口腔科用设备及器具项目技术管理</w:t>
        </w:r>
        <w:r>
          <w:tab/>
        </w:r>
        <w:r>
          <w:fldChar w:fldCharType="begin"/>
        </w:r>
        <w:r>
          <w:instrText xml:space="preserve"> PAGEREF _Toc30394 \h </w:instrText>
        </w:r>
        <w:r>
          <w:fldChar w:fldCharType="separate"/>
        </w:r>
        <w:r>
          <w:t>44</w:t>
        </w:r>
        <w:r>
          <w:fldChar w:fldCharType="end"/>
        </w:r>
      </w:hyperlink>
    </w:p>
    <w:p>
      <w:pPr>
        <w:pStyle w:val="TOC2"/>
        <w:tabs>
          <w:tab w:val="right" w:leader="dot" w:pos="8306"/>
        </w:tabs>
      </w:pPr>
      <w:hyperlink w:anchor="_Toc13681" w:history="1">
        <w:r>
          <w:rPr>
            <w:rFonts w:ascii="仿宋" w:eastAsia="仿宋" w:hAnsi="仿宋" w:cs="仿宋" w:hint="eastAsia"/>
            <w:lang w:eastAsia="zh-CN"/>
          </w:rPr>
          <w:t>(一)、技术方案选用方向</w:t>
        </w:r>
        <w:r>
          <w:tab/>
        </w:r>
        <w:r>
          <w:fldChar w:fldCharType="begin"/>
        </w:r>
        <w:r>
          <w:instrText xml:space="preserve"> PAGEREF _Toc13681 \h </w:instrText>
        </w:r>
        <w:r>
          <w:fldChar w:fldCharType="separate"/>
        </w:r>
        <w:r>
          <w:t>44</w:t>
        </w:r>
        <w:r>
          <w:fldChar w:fldCharType="end"/>
        </w:r>
      </w:hyperlink>
    </w:p>
    <w:p>
      <w:pPr>
        <w:pStyle w:val="TOC2"/>
        <w:tabs>
          <w:tab w:val="right" w:leader="dot" w:pos="8306"/>
        </w:tabs>
      </w:pPr>
      <w:hyperlink w:anchor="_Toc30710" w:history="1">
        <w:r>
          <w:rPr>
            <w:rFonts w:ascii="仿宋" w:eastAsia="仿宋" w:hAnsi="仿宋" w:cs="仿宋" w:hint="eastAsia"/>
            <w:lang w:eastAsia="zh-CN"/>
          </w:rPr>
          <w:t>(二)、工艺技术方案选用原则</w:t>
        </w:r>
        <w:r>
          <w:tab/>
        </w:r>
        <w:r>
          <w:fldChar w:fldCharType="begin"/>
        </w:r>
        <w:r>
          <w:instrText xml:space="preserve"> PAGEREF _Toc30710 \h </w:instrText>
        </w:r>
        <w:r>
          <w:fldChar w:fldCharType="separate"/>
        </w:r>
        <w:r>
          <w:t>46</w:t>
        </w:r>
        <w:r>
          <w:fldChar w:fldCharType="end"/>
        </w:r>
      </w:hyperlink>
    </w:p>
    <w:p>
      <w:pPr>
        <w:pStyle w:val="TOC2"/>
        <w:tabs>
          <w:tab w:val="right" w:leader="dot" w:pos="8306"/>
        </w:tabs>
      </w:pPr>
      <w:hyperlink w:anchor="_Toc1563" w:history="1">
        <w:r>
          <w:rPr>
            <w:rFonts w:ascii="仿宋" w:eastAsia="仿宋" w:hAnsi="仿宋" w:cs="仿宋" w:hint="eastAsia"/>
            <w:lang w:eastAsia="zh-CN"/>
          </w:rPr>
          <w:t>(三)、工艺技术方案要求</w:t>
        </w:r>
        <w:r>
          <w:tab/>
        </w:r>
        <w:r>
          <w:fldChar w:fldCharType="begin"/>
        </w:r>
        <w:r>
          <w:instrText xml:space="preserve"> PAGEREF _Toc1563 \h </w:instrText>
        </w:r>
        <w:r>
          <w:fldChar w:fldCharType="separate"/>
        </w:r>
        <w:r>
          <w:t>48</w:t>
        </w:r>
        <w:r>
          <w:fldChar w:fldCharType="end"/>
        </w:r>
      </w:hyperlink>
    </w:p>
    <w:p>
      <w:pPr>
        <w:pStyle w:val="TOC1"/>
        <w:tabs>
          <w:tab w:val="right" w:leader="dot" w:pos="8306"/>
        </w:tabs>
      </w:pPr>
      <w:hyperlink w:anchor="_Toc9594" w:history="1">
        <w:r>
          <w:rPr>
            <w:rFonts w:ascii="仿宋" w:eastAsia="仿宋" w:hAnsi="仿宋" w:cs="仿宋" w:hint="eastAsia"/>
            <w:lang w:eastAsia="zh-CN"/>
          </w:rPr>
          <w:t>十三、口腔科用设备及器具项目治理与监督</w:t>
        </w:r>
        <w:r>
          <w:tab/>
        </w:r>
        <w:r>
          <w:fldChar w:fldCharType="begin"/>
        </w:r>
        <w:r>
          <w:instrText xml:space="preserve"> PAGEREF _Toc9594 \h </w:instrText>
        </w:r>
        <w:r>
          <w:fldChar w:fldCharType="separate"/>
        </w:r>
        <w:r>
          <w:t>50</w:t>
        </w:r>
        <w:r>
          <w:fldChar w:fldCharType="end"/>
        </w:r>
      </w:hyperlink>
    </w:p>
    <w:p>
      <w:pPr>
        <w:pStyle w:val="TOC2"/>
        <w:tabs>
          <w:tab w:val="right" w:leader="dot" w:pos="8306"/>
        </w:tabs>
      </w:pPr>
      <w:hyperlink w:anchor="_Toc18724" w:history="1">
        <w:r>
          <w:rPr>
            <w:rFonts w:ascii="仿宋" w:eastAsia="仿宋" w:hAnsi="仿宋" w:cs="仿宋" w:hint="eastAsia"/>
            <w:lang w:eastAsia="zh-CN"/>
          </w:rPr>
          <w:t>(一)、口腔科用设备及器具项目治理结构</w:t>
        </w:r>
        <w:r>
          <w:tab/>
        </w:r>
        <w:r>
          <w:fldChar w:fldCharType="begin"/>
        </w:r>
        <w:r>
          <w:instrText xml:space="preserve"> PAGEREF _Toc18724 \h </w:instrText>
        </w:r>
        <w:r>
          <w:fldChar w:fldCharType="separate"/>
        </w:r>
        <w:r>
          <w:t>50</w:t>
        </w:r>
        <w:r>
          <w:fldChar w:fldCharType="end"/>
        </w:r>
      </w:hyperlink>
    </w:p>
    <w:p>
      <w:pPr>
        <w:pStyle w:val="TOC2"/>
        <w:tabs>
          <w:tab w:val="right" w:leader="dot" w:pos="8306"/>
        </w:tabs>
      </w:pPr>
      <w:hyperlink w:anchor="_Toc31557" w:history="1">
        <w:r>
          <w:rPr>
            <w:rFonts w:ascii="仿宋" w:eastAsia="仿宋" w:hAnsi="仿宋" w:cs="仿宋" w:hint="eastAsia"/>
            <w:lang w:eastAsia="zh-CN"/>
          </w:rPr>
          <w:t>(二)、监督与审计</w:t>
        </w:r>
        <w:r>
          <w:tab/>
        </w:r>
        <w:r>
          <w:fldChar w:fldCharType="begin"/>
        </w:r>
        <w:r>
          <w:instrText xml:space="preserve"> PAGEREF _Toc31557 \h </w:instrText>
        </w:r>
        <w:r>
          <w:fldChar w:fldCharType="separate"/>
        </w:r>
        <w:r>
          <w:t>52</w:t>
        </w:r>
        <w:r>
          <w:fldChar w:fldCharType="end"/>
        </w:r>
      </w:hyperlink>
    </w:p>
    <w:p>
      <w:pPr>
        <w:pStyle w:val="TOC1"/>
        <w:tabs>
          <w:tab w:val="right" w:leader="dot" w:pos="8306"/>
        </w:tabs>
      </w:pPr>
      <w:hyperlink w:anchor="_Toc26168" w:history="1">
        <w:r>
          <w:rPr>
            <w:rFonts w:ascii="仿宋" w:eastAsia="仿宋" w:hAnsi="仿宋" w:cs="仿宋" w:hint="eastAsia"/>
            <w:lang w:eastAsia="zh-CN"/>
          </w:rPr>
          <w:t>十四、风险识别与分类</w:t>
        </w:r>
        <w:r>
          <w:tab/>
        </w:r>
        <w:r>
          <w:fldChar w:fldCharType="begin"/>
        </w:r>
        <w:r>
          <w:instrText xml:space="preserve"> PAGEREF _Toc26168 \h </w:instrText>
        </w:r>
        <w:r>
          <w:fldChar w:fldCharType="separate"/>
        </w:r>
        <w:r>
          <w:t>54</w:t>
        </w:r>
        <w:r>
          <w:fldChar w:fldCharType="end"/>
        </w:r>
      </w:hyperlink>
    </w:p>
    <w:p>
      <w:pPr>
        <w:pStyle w:val="TOC2"/>
        <w:tabs>
          <w:tab w:val="right" w:leader="dot" w:pos="8306"/>
        </w:tabs>
      </w:pPr>
      <w:hyperlink w:anchor="_Toc22352" w:history="1">
        <w:r>
          <w:rPr>
            <w:rFonts w:ascii="仿宋" w:eastAsia="仿宋" w:hAnsi="仿宋" w:cs="仿宋" w:hint="eastAsia"/>
            <w:lang w:eastAsia="zh-CN"/>
          </w:rPr>
          <w:t>(一)、风险识别</w:t>
        </w:r>
        <w:r>
          <w:tab/>
        </w:r>
        <w:r>
          <w:fldChar w:fldCharType="begin"/>
        </w:r>
        <w:r>
          <w:instrText xml:space="preserve"> PAGEREF _Toc22352 \h </w:instrText>
        </w:r>
        <w:r>
          <w:fldChar w:fldCharType="separate"/>
        </w:r>
        <w:r>
          <w:t>54</w:t>
        </w:r>
        <w:r>
          <w:fldChar w:fldCharType="end"/>
        </w:r>
      </w:hyperlink>
    </w:p>
    <w:p>
      <w:pPr>
        <w:pStyle w:val="TOC2"/>
        <w:tabs>
          <w:tab w:val="right" w:leader="dot" w:pos="8306"/>
        </w:tabs>
      </w:pPr>
      <w:hyperlink w:anchor="_Toc3171" w:history="1">
        <w:r>
          <w:rPr>
            <w:rFonts w:ascii="仿宋" w:eastAsia="仿宋" w:hAnsi="仿宋" w:cs="仿宋" w:hint="eastAsia"/>
            <w:lang w:eastAsia="zh-CN"/>
          </w:rPr>
          <w:t>(二)、风险分类</w:t>
        </w:r>
        <w:r>
          <w:tab/>
        </w:r>
        <w:r>
          <w:fldChar w:fldCharType="begin"/>
        </w:r>
        <w:r>
          <w:instrText xml:space="preserve"> PAGEREF _Toc3171 \h </w:instrText>
        </w:r>
        <w:r>
          <w:fldChar w:fldCharType="separate"/>
        </w:r>
        <w:r>
          <w:t>55</w:t>
        </w:r>
        <w:r>
          <w:fldChar w:fldCharType="end"/>
        </w:r>
      </w:hyperlink>
    </w:p>
    <w:p>
      <w:pPr>
        <w:pStyle w:val="TOC1"/>
        <w:tabs>
          <w:tab w:val="right" w:leader="dot" w:pos="8306"/>
        </w:tabs>
      </w:pPr>
      <w:hyperlink w:anchor="_Toc14729" w:history="1">
        <w:r>
          <w:rPr>
            <w:rFonts w:ascii="仿宋" w:eastAsia="仿宋" w:hAnsi="仿宋" w:cs="仿宋" w:hint="eastAsia"/>
            <w:lang w:eastAsia="zh-CN"/>
          </w:rPr>
          <w:t>十五、质量管理体系</w:t>
        </w:r>
        <w:r>
          <w:tab/>
        </w:r>
        <w:r>
          <w:fldChar w:fldCharType="begin"/>
        </w:r>
        <w:r>
          <w:instrText xml:space="preserve"> PAGEREF _Toc14729 \h </w:instrText>
        </w:r>
        <w:r>
          <w:fldChar w:fldCharType="separate"/>
        </w:r>
        <w:r>
          <w:t>57</w:t>
        </w:r>
        <w:r>
          <w:fldChar w:fldCharType="end"/>
        </w:r>
      </w:hyperlink>
    </w:p>
    <w:p>
      <w:pPr>
        <w:pStyle w:val="TOC2"/>
        <w:tabs>
          <w:tab w:val="right" w:leader="dot" w:pos="8306"/>
        </w:tabs>
      </w:pPr>
      <w:hyperlink w:anchor="_Toc23718" w:history="1">
        <w:r>
          <w:rPr>
            <w:rFonts w:ascii="仿宋" w:eastAsia="仿宋" w:hAnsi="仿宋" w:cs="仿宋" w:hint="eastAsia"/>
            <w:lang w:eastAsia="zh-CN"/>
          </w:rPr>
          <w:t>(一)、质量目标与方针</w:t>
        </w:r>
        <w:r>
          <w:tab/>
        </w:r>
        <w:r>
          <w:fldChar w:fldCharType="begin"/>
        </w:r>
        <w:r>
          <w:instrText xml:space="preserve"> PAGEREF _Toc23718 \h </w:instrText>
        </w:r>
        <w:r>
          <w:fldChar w:fldCharType="separate"/>
        </w:r>
        <w:r>
          <w:t>57</w:t>
        </w:r>
        <w:r>
          <w:fldChar w:fldCharType="end"/>
        </w:r>
      </w:hyperlink>
    </w:p>
    <w:p>
      <w:pPr>
        <w:pStyle w:val="TOC2"/>
        <w:tabs>
          <w:tab w:val="right" w:leader="dot" w:pos="8306"/>
        </w:tabs>
      </w:pPr>
      <w:hyperlink w:anchor="_Toc1168" w:history="1">
        <w:r>
          <w:rPr>
            <w:rFonts w:ascii="仿宋" w:eastAsia="仿宋" w:hAnsi="仿宋" w:cs="仿宋" w:hint="eastAsia"/>
            <w:lang w:eastAsia="zh-CN"/>
          </w:rPr>
          <w:t>(二)、质量管理责任</w:t>
        </w:r>
        <w:r>
          <w:tab/>
        </w:r>
        <w:r>
          <w:fldChar w:fldCharType="begin"/>
        </w:r>
        <w:r>
          <w:instrText xml:space="preserve"> PAGEREF _Toc1168 \h </w:instrText>
        </w:r>
        <w:r>
          <w:fldChar w:fldCharType="separate"/>
        </w:r>
        <w:r>
          <w:t>58</w:t>
        </w:r>
        <w:r>
          <w:fldChar w:fldCharType="end"/>
        </w:r>
      </w:hyperlink>
    </w:p>
    <w:p>
      <w:pPr>
        <w:pStyle w:val="TOC2"/>
        <w:tabs>
          <w:tab w:val="right" w:leader="dot" w:pos="8306"/>
        </w:tabs>
      </w:pPr>
      <w:hyperlink w:anchor="_Toc26175" w:history="1">
        <w:r>
          <w:rPr>
            <w:rFonts w:ascii="仿宋" w:eastAsia="仿宋" w:hAnsi="仿宋" w:cs="仿宋" w:hint="eastAsia"/>
            <w:lang w:eastAsia="zh-CN"/>
          </w:rPr>
          <w:t>(三)、质量管理体系文件</w:t>
        </w:r>
        <w:r>
          <w:tab/>
        </w:r>
        <w:r>
          <w:fldChar w:fldCharType="begin"/>
        </w:r>
        <w:r>
          <w:instrText xml:space="preserve"> PAGEREF _Toc26175 \h </w:instrText>
        </w:r>
        <w:r>
          <w:fldChar w:fldCharType="separate"/>
        </w:r>
        <w:r>
          <w:t>59</w:t>
        </w:r>
        <w:r>
          <w:fldChar w:fldCharType="end"/>
        </w:r>
      </w:hyperlink>
    </w:p>
    <w:p>
      <w:pPr>
        <w:pStyle w:val="TOC2"/>
        <w:tabs>
          <w:tab w:val="right" w:leader="dot" w:pos="8306"/>
        </w:tabs>
      </w:pPr>
      <w:hyperlink w:anchor="_Toc19807" w:history="1">
        <w:r>
          <w:rPr>
            <w:rFonts w:ascii="仿宋" w:eastAsia="仿宋" w:hAnsi="仿宋" w:cs="仿宋" w:hint="eastAsia"/>
            <w:lang w:eastAsia="zh-CN"/>
          </w:rPr>
          <w:t>(四)、质量培训与教育</w:t>
        </w:r>
        <w:r>
          <w:tab/>
        </w:r>
        <w:r>
          <w:fldChar w:fldCharType="begin"/>
        </w:r>
        <w:r>
          <w:instrText xml:space="preserve"> PAGEREF _Toc19807 \h </w:instrText>
        </w:r>
        <w:r>
          <w:fldChar w:fldCharType="separate"/>
        </w:r>
        <w:r>
          <w:t>62</w:t>
        </w:r>
        <w:r>
          <w:fldChar w:fldCharType="end"/>
        </w:r>
      </w:hyperlink>
    </w:p>
    <w:p>
      <w:pPr>
        <w:pStyle w:val="TOC2"/>
        <w:tabs>
          <w:tab w:val="right" w:leader="dot" w:pos="8306"/>
        </w:tabs>
      </w:pPr>
      <w:hyperlink w:anchor="_Toc27174" w:history="1">
        <w:r>
          <w:rPr>
            <w:rFonts w:ascii="仿宋" w:eastAsia="仿宋" w:hAnsi="仿宋" w:cs="仿宋" w:hint="eastAsia"/>
            <w:lang w:eastAsia="zh-CN"/>
          </w:rPr>
          <w:t>(五)、质量审核与评价</w:t>
        </w:r>
        <w:r>
          <w:tab/>
        </w:r>
        <w:r>
          <w:fldChar w:fldCharType="begin"/>
        </w:r>
        <w:r>
          <w:instrText xml:space="preserve"> PAGEREF _Toc27174 \h </w:instrText>
        </w:r>
        <w:r>
          <w:fldChar w:fldCharType="separate"/>
        </w:r>
        <w:r>
          <w:t>63</w:t>
        </w:r>
        <w:r>
          <w:fldChar w:fldCharType="end"/>
        </w:r>
      </w:hyperlink>
    </w:p>
    <w:p>
      <w:pPr>
        <w:pStyle w:val="TOC2"/>
        <w:tabs>
          <w:tab w:val="right" w:leader="dot" w:pos="8306"/>
        </w:tabs>
      </w:pPr>
      <w:hyperlink w:anchor="_Toc31052" w:history="1">
        <w:r>
          <w:rPr>
            <w:rFonts w:ascii="仿宋" w:eastAsia="仿宋" w:hAnsi="仿宋" w:cs="仿宋" w:hint="eastAsia"/>
            <w:lang w:eastAsia="zh-CN"/>
          </w:rPr>
          <w:t>(六)、不符合与纠正措施</w:t>
        </w:r>
        <w:r>
          <w:tab/>
        </w:r>
        <w:r>
          <w:fldChar w:fldCharType="begin"/>
        </w:r>
        <w:r>
          <w:instrText xml:space="preserve"> PAGEREF _Toc31052 \h </w:instrText>
        </w:r>
        <w:r>
          <w:fldChar w:fldCharType="separate"/>
        </w:r>
        <w:r>
          <w:t>64</w:t>
        </w:r>
        <w:r>
          <w:fldChar w:fldCharType="end"/>
        </w:r>
      </w:hyperlink>
    </w:p>
    <w:p>
      <w:pPr>
        <w:pStyle w:val="TOC1"/>
        <w:tabs>
          <w:tab w:val="right" w:leader="dot" w:pos="8306"/>
        </w:tabs>
      </w:pPr>
      <w:hyperlink w:anchor="_Toc18323" w:history="1">
        <w:r>
          <w:rPr>
            <w:rFonts w:ascii="仿宋" w:eastAsia="仿宋" w:hAnsi="仿宋" w:cs="仿宋" w:hint="eastAsia"/>
            <w:lang w:eastAsia="zh-CN"/>
          </w:rPr>
          <w:t>十六、供应链管理</w:t>
        </w:r>
        <w:r>
          <w:tab/>
        </w:r>
        <w:r>
          <w:fldChar w:fldCharType="begin"/>
        </w:r>
        <w:r>
          <w:instrText xml:space="preserve"> PAGEREF _Toc18323 \h </w:instrText>
        </w:r>
        <w:r>
          <w:fldChar w:fldCharType="separate"/>
        </w:r>
        <w:r>
          <w:t>65</w:t>
        </w:r>
        <w:r>
          <w:fldChar w:fldCharType="end"/>
        </w:r>
      </w:hyperlink>
    </w:p>
    <w:p>
      <w:pPr>
        <w:pStyle w:val="TOC2"/>
        <w:tabs>
          <w:tab w:val="right" w:leader="dot" w:pos="8306"/>
        </w:tabs>
      </w:pPr>
      <w:hyperlink w:anchor="_Toc9480" w:history="1">
        <w:r>
          <w:rPr>
            <w:rFonts w:ascii="仿宋" w:eastAsia="仿宋" w:hAnsi="仿宋" w:cs="仿宋" w:hint="eastAsia"/>
            <w:lang w:eastAsia="zh-CN"/>
          </w:rPr>
          <w:t>(一)、供应链战略规划</w:t>
        </w:r>
        <w:r>
          <w:tab/>
        </w:r>
        <w:r>
          <w:fldChar w:fldCharType="begin"/>
        </w:r>
        <w:r>
          <w:instrText xml:space="preserve"> PAGEREF _Toc9480 \h </w:instrText>
        </w:r>
        <w:r>
          <w:fldChar w:fldCharType="separate"/>
        </w:r>
        <w:r>
          <w:t>65</w:t>
        </w:r>
        <w:r>
          <w:fldChar w:fldCharType="end"/>
        </w:r>
      </w:hyperlink>
    </w:p>
    <w:p>
      <w:pPr>
        <w:pStyle w:val="TOC2"/>
        <w:tabs>
          <w:tab w:val="right" w:leader="dot" w:pos="8306"/>
        </w:tabs>
      </w:pPr>
      <w:hyperlink w:anchor="_Toc16770" w:history="1">
        <w:r>
          <w:rPr>
            <w:rFonts w:ascii="仿宋" w:eastAsia="仿宋" w:hAnsi="仿宋" w:cs="仿宋" w:hint="eastAsia"/>
            <w:lang w:eastAsia="zh-CN"/>
          </w:rPr>
          <w:t>(二)、供应商选择与合作</w:t>
        </w:r>
        <w:r>
          <w:tab/>
        </w:r>
        <w:r>
          <w:fldChar w:fldCharType="begin"/>
        </w:r>
        <w:r>
          <w:instrText xml:space="preserve"> PAGEREF _Toc16770 \h </w:instrText>
        </w:r>
        <w:r>
          <w:fldChar w:fldCharType="separate"/>
        </w:r>
        <w:r>
          <w:t>67</w:t>
        </w:r>
        <w:r>
          <w:fldChar w:fldCharType="end"/>
        </w:r>
      </w:hyperlink>
    </w:p>
    <w:p>
      <w:pPr>
        <w:pStyle w:val="TOC2"/>
        <w:tabs>
          <w:tab w:val="right" w:leader="dot" w:pos="8306"/>
        </w:tabs>
      </w:pPr>
      <w:hyperlink w:anchor="_Toc25721" w:history="1">
        <w:r>
          <w:rPr>
            <w:rFonts w:ascii="仿宋" w:eastAsia="仿宋" w:hAnsi="仿宋" w:cs="仿宋" w:hint="eastAsia"/>
            <w:lang w:eastAsia="zh-CN"/>
          </w:rPr>
          <w:t>(三)、物流与库存管理</w:t>
        </w:r>
        <w:r>
          <w:tab/>
        </w:r>
        <w:r>
          <w:fldChar w:fldCharType="begin"/>
        </w:r>
        <w:r>
          <w:instrText xml:space="preserve"> PAGEREF _Toc25721 \h </w:instrText>
        </w:r>
        <w:r>
          <w:fldChar w:fldCharType="separate"/>
        </w:r>
        <w:r>
          <w:t>68</w:t>
        </w:r>
        <w:r>
          <w:fldChar w:fldCharType="end"/>
        </w:r>
      </w:hyperlink>
    </w:p>
    <w:p>
      <w:pPr>
        <w:pStyle w:val="TOC1"/>
        <w:tabs>
          <w:tab w:val="right" w:leader="dot" w:pos="8306"/>
        </w:tabs>
      </w:pPr>
      <w:hyperlink w:anchor="_Toc3476" w:history="1">
        <w:r>
          <w:rPr>
            <w:rFonts w:ascii="仿宋" w:eastAsia="仿宋" w:hAnsi="仿宋" w:cs="仿宋" w:hint="eastAsia"/>
            <w:lang w:eastAsia="zh-CN"/>
          </w:rPr>
          <w:t>十七、口腔科用设备及器具项目实施保障措施</w:t>
        </w:r>
        <w:r>
          <w:tab/>
        </w:r>
        <w:r>
          <w:fldChar w:fldCharType="begin"/>
        </w:r>
        <w:r>
          <w:instrText xml:space="preserve"> PAGEREF _Toc3476 \h </w:instrText>
        </w:r>
        <w:r>
          <w:fldChar w:fldCharType="separate"/>
        </w:r>
        <w:r>
          <w:t>69</w:t>
        </w:r>
        <w:r>
          <w:fldChar w:fldCharType="end"/>
        </w:r>
      </w:hyperlink>
    </w:p>
    <w:p>
      <w:pPr>
        <w:pStyle w:val="TOC2"/>
        <w:tabs>
          <w:tab w:val="right" w:leader="dot" w:pos="8306"/>
        </w:tabs>
      </w:pPr>
      <w:hyperlink w:anchor="_Toc10929" w:history="1">
        <w:r>
          <w:rPr>
            <w:rFonts w:ascii="仿宋" w:eastAsia="仿宋" w:hAnsi="仿宋" w:cs="仿宋" w:hint="eastAsia"/>
            <w:lang w:eastAsia="zh-CN"/>
          </w:rPr>
          <w:t>(一)、口腔科用设备及器具项目实施保障机制</w:t>
        </w:r>
        <w:r>
          <w:tab/>
        </w:r>
        <w:r>
          <w:fldChar w:fldCharType="begin"/>
        </w:r>
        <w:r>
          <w:instrText xml:space="preserve"> PAGEREF _Toc10929 \h </w:instrText>
        </w:r>
        <w:r>
          <w:fldChar w:fldCharType="separate"/>
        </w:r>
        <w:r>
          <w:t>69</w:t>
        </w:r>
        <w:r>
          <w:fldChar w:fldCharType="end"/>
        </w:r>
      </w:hyperlink>
    </w:p>
    <w:p>
      <w:pPr>
        <w:pStyle w:val="TOC2"/>
        <w:tabs>
          <w:tab w:val="right" w:leader="dot" w:pos="8306"/>
        </w:tabs>
      </w:pPr>
      <w:hyperlink w:anchor="_Toc24255" w:history="1">
        <w:r>
          <w:rPr>
            <w:rFonts w:ascii="仿宋" w:eastAsia="仿宋" w:hAnsi="仿宋" w:cs="仿宋" w:hint="eastAsia"/>
            <w:lang w:eastAsia="zh-CN"/>
          </w:rPr>
          <w:t>(二)、口腔科用设备及器具项目法律合规要求</w:t>
        </w:r>
        <w:r>
          <w:tab/>
        </w:r>
        <w:r>
          <w:fldChar w:fldCharType="begin"/>
        </w:r>
        <w:r>
          <w:instrText xml:space="preserve"> PAGEREF _Toc24255 \h </w:instrText>
        </w:r>
        <w:r>
          <w:fldChar w:fldCharType="separate"/>
        </w:r>
        <w:r>
          <w:t>73</w:t>
        </w:r>
        <w:r>
          <w:fldChar w:fldCharType="end"/>
        </w:r>
      </w:hyperlink>
    </w:p>
    <w:p>
      <w:pPr>
        <w:pStyle w:val="TOC2"/>
        <w:tabs>
          <w:tab w:val="right" w:leader="dot" w:pos="8306"/>
        </w:tabs>
      </w:pPr>
      <w:hyperlink w:anchor="_Toc25166" w:history="1">
        <w:r>
          <w:rPr>
            <w:rFonts w:ascii="仿宋" w:eastAsia="仿宋" w:hAnsi="仿宋" w:cs="仿宋" w:hint="eastAsia"/>
            <w:lang w:eastAsia="zh-CN"/>
          </w:rPr>
          <w:t>(三)、口腔科用设备及器具项目合同管理与法律事务</w:t>
        </w:r>
        <w:r>
          <w:tab/>
        </w:r>
        <w:r>
          <w:fldChar w:fldCharType="begin"/>
        </w:r>
        <w:r>
          <w:instrText xml:space="preserve"> PAGEREF _Toc25166 \h </w:instrText>
        </w:r>
        <w:r>
          <w:fldChar w:fldCharType="separate"/>
        </w:r>
        <w:r>
          <w:t>78</w:t>
        </w:r>
        <w:r>
          <w:fldChar w:fldCharType="end"/>
        </w:r>
      </w:hyperlink>
    </w:p>
    <w:p>
      <w:pPr>
        <w:pStyle w:val="TOC2"/>
        <w:tabs>
          <w:tab w:val="right" w:leader="dot" w:pos="8306"/>
        </w:tabs>
      </w:pPr>
      <w:hyperlink w:anchor="_Toc29352" w:history="1">
        <w:r>
          <w:rPr>
            <w:rFonts w:ascii="仿宋" w:eastAsia="仿宋" w:hAnsi="仿宋" w:cs="仿宋" w:hint="eastAsia"/>
            <w:lang w:eastAsia="zh-CN"/>
          </w:rPr>
          <w:t>(四)、口腔科用设备及器具项目知识产权保护策略</w:t>
        </w:r>
        <w:r>
          <w:tab/>
        </w:r>
        <w:r>
          <w:fldChar w:fldCharType="begin"/>
        </w:r>
        <w:r>
          <w:instrText xml:space="preserve"> PAGEREF _Toc29352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技术管理特点体现在其创新导向。通过引入最先进的技术趋势和解决方案，口腔科用设备及器具项目致力于提升科技含量、提高质量和效率水平。这意味着我们将采用最新的工具和方法，确保口腔科用设备及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科用设备及器具项目技术管理的显著特征。通过整合不同领域的技术资源，我们实现了跨学科的协同工作。这有助于优化技术架构，提高整体效能。此外，整合性策略还促进了不同技术团队之间的紧密沟通和高效合作，确保口腔科用设备及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科用设备及器具项目所采用的技术。通过不断优化技术方案，口腔科用设备及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科用设备及器具项目团队将在口腔科用设备及器具项目初期识别可能的技术风险，并采取相应的预防和应对措施。通过建立健全的风险评估机制，口腔科用设备及器具项目能够在实施过程中及时发现并解决潜在的技术问题，保障口腔科用设备及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科用设备及器具项目中，技术将成为口腔科用设备及器具项目成功的有力支持。这一深度剖析揭示了技术管理在口腔科用设备及器具项目实施中的关键作用，为口腔科用设备及器具项目的技术基础奠定了坚实的基础。</w:t>
      </w:r>
    </w:p>
    <w:p>
      <w:pPr>
        <w:pStyle w:val="Heading2"/>
        <w:ind w:firstLine="560" w:firstLineChars="200"/>
        <w:rPr>
          <w:rFonts w:ascii="仿宋" w:eastAsia="仿宋" w:hAnsi="仿宋" w:cs="仿宋" w:hint="eastAsia"/>
          <w:sz w:val="28"/>
          <w:lang w:eastAsia="zh-CN"/>
        </w:rPr>
      </w:pPr>
      <w:bookmarkStart w:id="4" w:name="_Toc12061"/>
      <w:r>
        <w:rPr>
          <w:rFonts w:ascii="仿宋" w:eastAsia="仿宋" w:hAnsi="仿宋" w:cs="仿宋" w:hint="eastAsia"/>
          <w:sz w:val="28"/>
          <w:lang w:eastAsia="zh-CN"/>
        </w:rPr>
        <w:t>(二)、口腔科用设备及器具项目工艺技术设计方案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科用设备及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科用设备及器具项目将严格按照相关行业规范要求进行组织。通过有效控制产品质量，口腔科用设备及器具项目将致力于为顾客提供优质的口腔科用设备及器具项目产品和良好的服务。这体现了口腔科用设备及器具项目对于生产活动合规性和质量标准的高度重视，为口腔科用设备及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科用设备及器具项目注重生态效益和清洁生产原则。口腔科用设备及器具项目建设将紧密结合地方特色经济发展，与社会经济发展规划和区域环境保护规划方案相协调一致。通过与当地区域自然生态系统的结合，口腔科用设备及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科用设备及器具项目产品具有多样化的客户需求和个性化的特点。因此，口腔科用设备及器具项目产品规格品种多样，且单批生产数量较小。为满足这一特点，口腔科用设备及器具项目承办单位将建设先进的柔性制造生产线。通过广泛应用柔性制造技术，口腔科用设备及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科用设备及器具项目采用的技术具有较高的技术含量和自动化水平，处于国内先进水平。这一技术选用不仅体现了对生产效率、质量和环境友好性的高标准要求，同时为口腔科用设备及器具项目的可持续发展奠定了坚实的基础。</w:t>
      </w:r>
    </w:p>
    <w:p>
      <w:pPr>
        <w:pStyle w:val="Heading2"/>
        <w:ind w:firstLine="560" w:firstLineChars="200"/>
        <w:rPr>
          <w:rFonts w:ascii="仿宋" w:eastAsia="仿宋" w:hAnsi="仿宋" w:cs="仿宋" w:hint="eastAsia"/>
          <w:sz w:val="28"/>
          <w:lang w:eastAsia="zh-CN"/>
        </w:rPr>
      </w:pPr>
      <w:bookmarkStart w:id="5" w:name="_Toc155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为确保口腔科用设备及器具项目的高效生产和技术实施，我们制定了一套精心设计的设备选型方案，以满足口腔科用设备及器具项目生产、质量和环保的要求。该方案的主要特点如下：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科用设备及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针对口腔科用设备及器具项目产品的多样性和小批量生产的特点，我们将建设柔性制造生产线。通过在设备选型中考虑柔性制造技术，可以灵活应对不同产品规格和生产需求，实现生产线的高度灵活性和适应性。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483"/>
      <w:r>
        <w:rPr>
          <w:rFonts w:ascii="仿宋" w:eastAsia="仿宋" w:hAnsi="仿宋" w:cs="仿宋" w:hint="eastAsia"/>
          <w:sz w:val="28"/>
          <w:lang w:eastAsia="zh-CN"/>
        </w:rPr>
        <w:t>二、口腔科用设备及器具项目建设背景及必要性分析</w:t>
      </w:r>
      <w:bookmarkEnd w:id="6"/>
    </w:p>
    <w:p>
      <w:pPr>
        <w:pStyle w:val="Heading2"/>
        <w:rPr>
          <w:rFonts w:ascii="仿宋" w:eastAsia="仿宋" w:hAnsi="仿宋" w:cs="仿宋" w:hint="eastAsia"/>
          <w:lang w:eastAsia="zh-CN"/>
        </w:rPr>
      </w:pPr>
      <w:bookmarkStart w:id="7" w:name="_Toc15721"/>
      <w:r>
        <w:rPr>
          <w:rFonts w:ascii="仿宋" w:eastAsia="仿宋" w:hAnsi="仿宋" w:cs="仿宋" w:hint="eastAsia"/>
          <w:lang w:eastAsia="zh-CN"/>
        </w:rPr>
        <w:t>(一)、口腔科用设备及器具项目背景分析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科用设备及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科用设备及器具项目在这个潮流中的定位。同时，我们将关注行业内涌现的新兴机遇，以便口腔科用设备及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科用设备及器具项目提供了强大的发展动力。我们将聚焦于行业内最新的技术发展趋势，包括但不限于人工智能、大数据分析、物联网等领域。通过深度的技术研究，我们将确保口腔科用设备及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科用设备及器具项目发展的源泉。我们将投入更多的精力对市场需求进行深入剖析，超越表面的需求，深入挖掘潜在的市场痛点和机遇。通过对市场需求的细致了解，口腔科用设备及器具项目将更有针对性地设计解决方案，满足市场的多样化需求，从而更好地促进口腔科用设备及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科用设备及器具项目战略至关重要。我们将对竞争态势进行更为深入的分析，包括但不限于市场份额、产品特点、客户满意度等多个维度。通过深度的竞争分析，口腔科用设备及器具项目将能够更准确地把握市场脉搏，制定具有竞争力的口腔科用设备及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口腔科用设备及器具项目的发展具有直接的影响。我们将进行更为全面的法规和政策分析，了解行业发展中的潜在法律风险和合规挑战。通过充分了解和遵守相关法规，口腔科用设备及器具项目将确保在法律框架内合法合规运营，为口腔科用设备及器具项目的稳健发展提供有力支持。</w:t>
      </w:r>
    </w:p>
    <w:p>
      <w:pPr>
        <w:pStyle w:val="Heading2"/>
        <w:ind w:firstLine="560" w:firstLineChars="200"/>
        <w:rPr>
          <w:rFonts w:ascii="仿宋" w:eastAsia="仿宋" w:hAnsi="仿宋" w:cs="仿宋" w:hint="eastAsia"/>
          <w:sz w:val="28"/>
          <w:lang w:eastAsia="zh-CN"/>
        </w:rPr>
      </w:pPr>
      <w:bookmarkStart w:id="8" w:name="_Toc16478"/>
      <w:r>
        <w:rPr>
          <w:rFonts w:ascii="仿宋" w:eastAsia="仿宋" w:hAnsi="仿宋" w:cs="仿宋" w:hint="eastAsia"/>
          <w:sz w:val="28"/>
          <w:lang w:eastAsia="zh-CN"/>
        </w:rPr>
        <w:t>(二)、口腔科用设备及器具项目建设必要性分析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建设的迫切性源于对行业发展趋势的深刻洞察。我们正处于一个行业变革的时代，科技创新、数字化转型成为企业发展的关键动力。口腔科用设备及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建设不仅仅是为了跟上潮流，更是为了通过技术创新推动企业的持续发展。通过引入先进的技术和解决方案，口腔科用设备及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科用设备及器具项目的建设成为必然选择，通过提高产品质量、拓展服务领域，从而在竞争中获得更多的机会。口腔科用设备及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科用设备及器具项目建设的必要性体现在对客户需求更精准的满足。通过口腔科用设备及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建设的背后是对企业持续创新的追求。只有通过不断创新，企业才能在竞争中立于不败之地。口腔科用设备及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103"/>
      <w:r>
        <w:rPr>
          <w:rFonts w:ascii="仿宋" w:eastAsia="仿宋" w:hAnsi="仿宋" w:cs="仿宋" w:hint="eastAsia"/>
          <w:sz w:val="28"/>
          <w:lang w:eastAsia="zh-CN"/>
        </w:rPr>
        <w:t>三、口腔科用设备及器具项目概论</w:t>
      </w:r>
      <w:bookmarkEnd w:id="9"/>
    </w:p>
    <w:p>
      <w:pPr>
        <w:pStyle w:val="Heading2"/>
        <w:rPr>
          <w:rFonts w:ascii="仿宋" w:eastAsia="仿宋" w:hAnsi="仿宋" w:cs="仿宋" w:hint="eastAsia"/>
          <w:lang w:eastAsia="zh-CN"/>
        </w:rPr>
      </w:pPr>
      <w:bookmarkStart w:id="10" w:name="_Toc22862"/>
      <w:r>
        <w:rPr>
          <w:rFonts w:ascii="仿宋" w:eastAsia="仿宋" w:hAnsi="仿宋" w:cs="仿宋" w:hint="eastAsia"/>
          <w:lang w:eastAsia="zh-CN"/>
        </w:rPr>
        <w:t>(一)、口腔科用设备及器具项目概况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起源追溯至对市场的深入洞察。市场的不断演变与变革为口腔科用设备及器具项目提供了难得的机遇。当前市场存在的需求缺口和变革的大环境共同构成了口腔科用设备及器具项目的背景。这个口腔科用设备及器具项目旨在充分利用市场机遇，填补行业中尚未满足的需求，为客户提供全新的解决方案。市场的变革和需求的增长使得这个口腔科用设备及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口腔科用设备及器具项目名称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正式命名为口腔科用设备及器具。这个名称不仅仅是一个标识，更代表了口腔科用设备及器具项目的核心理念和愿景。它蕴含着口腔科用设备及器具项目所要解决问题的关键字，具有强烈的表达和辨识度，为口腔科用设备及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口腔科用设备及器具项目目标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核心目标是提供一种全新、高效的解决方案，满足客户日益增长的需求。口腔科用设备及器具项目追求的不仅仅是满足市场需求，更是在市场中获得卓越的竞争优势。通过不断提升产品或服务的质量和创新水平，口腔科用设备及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口腔科用设备及器具项目范围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全面涵盖了产品研发、制造、市场推广和售后服务，确保从产品设计到最终用户体验的全方位关注。这一全面的口腔科用设备及器具项目范围是为了确保口腔科用设备及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口腔科用设备及器具项目时间表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计划在未来18个月内完成，包括研发、测试、市场试点和正式推出等不同阶段。这个时间表的合理设计是为了确保口腔科用设备及器具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口腔科用设备及器具项目预算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总预算估算为XX百万美元，主要分配在研发、市场推广、人员培训和运营等方面。这一充足的预算为口腔科用设备及器具项目提供了充足的资源，确保口腔科用设备及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口腔科用设备及器具项目风险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可能面临的风险包括市场接受度低、技术难题、竞争激烈等。口腔科用设备及器具项目团队已经制定了相应的风险应对计划，通过前瞻性的风险管理，确保口腔科用设备及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口腔科用设备及器具项目团队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口腔科用设备及器具项目汇聚了一支经验丰富、多领域专业素养的核心团队，确保口腔科用设备及器具项目在各个方面都能拥有高水平的执行力。团队的协同作战是口腔科用设备及器具项目成功的关键因素之一。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口腔科用设备及器具项目背景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口腔科用设备及器具项目的背景根植于市场对更高效、创新产品的渴望，同时也受到科技发展对行业格局的深刻改变的影响。这为口腔科用设备及器具项目提供了广阔的发展空间和市场需求。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口腔科用设备及器具项目现状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截至目前，口腔科用设备及器具项目已完成市场调研和技术验证，取得了初步的成功。这为口腔科用设备及器具项目在未来的发展奠定了坚实的基础，为更远大的目标打下了坚实的基石。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922"/>
      <w:r>
        <w:rPr>
          <w:rFonts w:ascii="仿宋" w:eastAsia="仿宋" w:hAnsi="仿宋" w:cs="仿宋" w:hint="eastAsia"/>
          <w:sz w:val="28"/>
          <w:lang w:eastAsia="zh-CN"/>
        </w:rPr>
        <w:t>(二)、口腔科用设备及器具项目目标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科用设备及器具项目首要业务目标是在市场中占据有利地位，实现产品/服务的成功推广和销售。通过不断提升产品质量、创新性，口腔科用设备及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在科技迅速发展的时代，口腔科用设备及器具项目着眼于技术创新。通过持续的研发和技术升级，口腔科用设备及器具项目旨在推出更具创新性的产品或服务，以满足市场对新鲜、先进解决方案的需求。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科用设备及器具项目设定了客户满意度目标。通过提供卓越的产品质量和优质的客户服务，口腔科用设备及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口腔科用设备及器具项目注重社会责任和可持续发展。通过实施环保、社会责任口腔科用设备及器具项目，口腔科用设备及器具项目致力于在经济发展的同时保护环境，促进社会公平，实现可持续经营。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口腔科用设备及器具项目的团队是实现目标的核心驱动力。因此，口腔科用设备及器具项目设定了团队发展目标，包括提升团队成员的专业技能、培养领导力，以及搭建协同高效的团队工作氛围。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243"/>
      <w:r>
        <w:rPr>
          <w:rFonts w:ascii="仿宋" w:eastAsia="仿宋" w:hAnsi="仿宋" w:cs="仿宋" w:hint="eastAsia"/>
          <w:sz w:val="28"/>
          <w:lang w:eastAsia="zh-CN"/>
        </w:rPr>
        <w:t>(三)、口腔科用设备及器具项目提出的理由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口腔科用设备及器具项目提出的理由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提出源于对市场机遇的深刻洞察。当前市场中存在的需求缺口和行业发展趋势表明，有巨大的商业机会等待被开发。通过准确捕捉市场机遇，口腔科用设备及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理念基于对技术创新的信仰。通过持续的研发和技术投入，口腔科用设备及器具项目有望推出更具创新性的产品或服务。在科技飞速发展的当下，口腔科用设备及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提出是为了增强企业的行业竞争力。通过提升产品或服务的质量和独特性，口腔科用设备及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响应了消费者需求的变化。随着社会和科技的不断发展，消费者对产品和服务的需求也在发生变化。通过深入了解并及时回应消费者的新需求，口腔科用设备及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提出是企业战略发展规划的一部分。在面对日益激烈的市场竞争和不断变化的商业环境中，口腔科用设备及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提出不仅仅是基于商业考量，还注重社会责任。通过推出环保、社会责任等方面的口腔科用设备及器具项目，口腔科用设备及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口腔科用设备及器具项目的提出反映了对利益相关者期望的关注。包括客户、员工、投资者等利益相关者在企业发展中都有着各自的期望，口腔科用设备及器具项目力求在满足这些期望的同时，取得更大的共赢。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650"/>
      <w:r>
        <w:rPr>
          <w:rFonts w:ascii="仿宋" w:eastAsia="仿宋" w:hAnsi="仿宋" w:cs="仿宋" w:hint="eastAsia"/>
          <w:sz w:val="28"/>
          <w:lang w:eastAsia="zh-CN"/>
        </w:rPr>
        <w:t>(四)、口腔科用设备及器具项目意义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在实施口腔科用设备及器具项目的过程中，我们不仅仅是在追逐商业成功，更是为企业和社会的多个层面创造了深远的意义。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用设备及器具项目的首要意义在于提升企业的市场竞争力。通过持续的创新和对产品质量的高标准要求，口腔科用设备及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科用设备及器具项目的推进将促使行业技术水平的提升。通过引入先进技术和创新性解决方案，口腔科用设备及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科用设备及器具项目不仅创造了大量就业机会，提高了就业水平，还注重社会责任和环保。通过参与社会公益事业和推动环保口腔科用设备及器具项目，口腔科用设备及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综合而言，口腔科用设备及器具项目意义重大，不仅推动了企业的发展，也为行业和社会的进步贡献了积极力量。这是一个全面而深刻的影响，将在未来产生可持续的正面效应。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245"/>
      <w:r>
        <w:rPr>
          <w:rFonts w:ascii="仿宋" w:eastAsia="仿宋" w:hAnsi="仿宋" w:cs="仿宋" w:hint="eastAsia"/>
          <w:sz w:val="28"/>
          <w:lang w:eastAsia="zh-CN"/>
        </w:rPr>
        <w:t>(五)、口腔科用设备及器具项目背景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在当今迅猛发展的商业环境中，口腔科用设备及器具项目的动因根植于对多方面因素的审慎考量。这个口腔科用设备及器具项目的提出并非孤立的决策，而是对企业所处背景深入思考的产物。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科用设备及器具项目背后的首要原因。科技的迅速发展和全球市场的快速变化使得企业必须灵活应对。口腔科用设备及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https://d.book118.com/025301033132011100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口腔科用设备及器具项目计划设计方案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71BD6"/>
    <w:rsid w:val="36571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1033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2024-01-25T20:09:00Z</dcterms:created>
  <dcterms:modified xsi:type="dcterms:W3CDTF">2024-01-25T20:09:41Z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055E5A1585C349299C89AA7EDB008011_11</vt:lpwstr>
  </property>
  <property fmtid="{D5CDD505-2E9C-101B-9397-08002B2CF9AE}" pid="3" name="KSOProductBuildVer">
    <vt:lpwstr>2052-12.1.0.16120</vt:lpwstr>
  </property>
</Properties>
</file>