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高纯锡相关公司员工职业道路规划与管理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43" w:history="1">
        <w:r>
          <w:rPr>
            <w:rFonts w:ascii="仿宋" w:eastAsia="仿宋" w:hAnsi="仿宋" w:cs="仿宋" w:hint="eastAsia"/>
            <w:lang w:eastAsia="zh-CN"/>
          </w:rPr>
          <w:t>序言</w:t>
        </w:r>
        <w:r>
          <w:tab/>
        </w:r>
        <w:r>
          <w:fldChar w:fldCharType="begin"/>
        </w:r>
        <w:r>
          <w:instrText xml:space="preserve"> PAGEREF _Toc19743 \h </w:instrText>
        </w:r>
        <w:r>
          <w:fldChar w:fldCharType="separate"/>
        </w:r>
        <w:r>
          <w:t>3</w:t>
        </w:r>
        <w:r>
          <w:fldChar w:fldCharType="end"/>
        </w:r>
      </w:hyperlink>
    </w:p>
    <w:p>
      <w:pPr>
        <w:pStyle w:val="TOC1"/>
        <w:tabs>
          <w:tab w:val="right" w:leader="dot" w:pos="8306"/>
        </w:tabs>
      </w:pPr>
      <w:hyperlink w:anchor="_Toc14608" w:history="1">
        <w:r>
          <w:rPr>
            <w:rFonts w:ascii="仿宋" w:eastAsia="仿宋" w:hAnsi="仿宋" w:cs="仿宋" w:hint="eastAsia"/>
            <w:lang w:eastAsia="zh-CN"/>
          </w:rPr>
          <w:t>一、公司简介</w:t>
        </w:r>
        <w:r>
          <w:tab/>
        </w:r>
        <w:r>
          <w:fldChar w:fldCharType="begin"/>
        </w:r>
        <w:r>
          <w:instrText xml:space="preserve"> PAGEREF _Toc14608 \h </w:instrText>
        </w:r>
        <w:r>
          <w:fldChar w:fldCharType="separate"/>
        </w:r>
        <w:r>
          <w:t>3</w:t>
        </w:r>
        <w:r>
          <w:fldChar w:fldCharType="end"/>
        </w:r>
      </w:hyperlink>
    </w:p>
    <w:p>
      <w:pPr>
        <w:pStyle w:val="TOC2"/>
        <w:tabs>
          <w:tab w:val="right" w:leader="dot" w:pos="8306"/>
        </w:tabs>
      </w:pPr>
      <w:hyperlink w:anchor="_Toc20306" w:history="1">
        <w:r>
          <w:rPr>
            <w:rFonts w:ascii="仿宋" w:eastAsia="仿宋" w:hAnsi="仿宋" w:cs="仿宋" w:hint="eastAsia"/>
            <w:lang w:eastAsia="zh-CN"/>
          </w:rPr>
          <w:t>(一)、公司基本信息</w:t>
        </w:r>
        <w:r>
          <w:tab/>
        </w:r>
        <w:r>
          <w:fldChar w:fldCharType="begin"/>
        </w:r>
        <w:r>
          <w:instrText xml:space="preserve"> PAGEREF _Toc20306 \h </w:instrText>
        </w:r>
        <w:r>
          <w:fldChar w:fldCharType="separate"/>
        </w:r>
        <w:r>
          <w:t>3</w:t>
        </w:r>
        <w:r>
          <w:fldChar w:fldCharType="end"/>
        </w:r>
      </w:hyperlink>
    </w:p>
    <w:p>
      <w:pPr>
        <w:pStyle w:val="TOC2"/>
        <w:tabs>
          <w:tab w:val="right" w:leader="dot" w:pos="8306"/>
        </w:tabs>
      </w:pPr>
      <w:hyperlink w:anchor="_Toc30078" w:history="1">
        <w:r>
          <w:rPr>
            <w:rFonts w:ascii="仿宋" w:eastAsia="仿宋" w:hAnsi="仿宋" w:cs="仿宋" w:hint="eastAsia"/>
            <w:lang w:eastAsia="zh-CN"/>
          </w:rPr>
          <w:t>(二)、公司简介</w:t>
        </w:r>
        <w:r>
          <w:tab/>
        </w:r>
        <w:r>
          <w:fldChar w:fldCharType="begin"/>
        </w:r>
        <w:r>
          <w:instrText xml:space="preserve"> PAGEREF _Toc30078 \h </w:instrText>
        </w:r>
        <w:r>
          <w:fldChar w:fldCharType="separate"/>
        </w:r>
        <w:r>
          <w:t>4</w:t>
        </w:r>
        <w:r>
          <w:fldChar w:fldCharType="end"/>
        </w:r>
      </w:hyperlink>
    </w:p>
    <w:p>
      <w:pPr>
        <w:pStyle w:val="TOC2"/>
        <w:tabs>
          <w:tab w:val="right" w:leader="dot" w:pos="8306"/>
        </w:tabs>
      </w:pPr>
      <w:hyperlink w:anchor="_Toc8846" w:history="1">
        <w:r>
          <w:rPr>
            <w:rFonts w:ascii="仿宋" w:eastAsia="仿宋" w:hAnsi="仿宋" w:cs="仿宋" w:hint="eastAsia"/>
            <w:lang w:eastAsia="zh-CN"/>
          </w:rPr>
          <w:t>(三)、核心人员介绍</w:t>
        </w:r>
        <w:r>
          <w:tab/>
        </w:r>
        <w:r>
          <w:fldChar w:fldCharType="begin"/>
        </w:r>
        <w:r>
          <w:instrText xml:space="preserve"> PAGEREF _Toc8846 \h </w:instrText>
        </w:r>
        <w:r>
          <w:fldChar w:fldCharType="separate"/>
        </w:r>
        <w:r>
          <w:t>6</w:t>
        </w:r>
        <w:r>
          <w:fldChar w:fldCharType="end"/>
        </w:r>
      </w:hyperlink>
    </w:p>
    <w:p>
      <w:pPr>
        <w:pStyle w:val="TOC1"/>
        <w:tabs>
          <w:tab w:val="right" w:leader="dot" w:pos="8306"/>
        </w:tabs>
      </w:pPr>
      <w:hyperlink w:anchor="_Toc27985" w:history="1">
        <w:r>
          <w:rPr>
            <w:rFonts w:ascii="仿宋" w:eastAsia="仿宋" w:hAnsi="仿宋" w:cs="仿宋" w:hint="eastAsia"/>
            <w:lang w:eastAsia="zh-CN"/>
          </w:rPr>
          <w:t>二、薪酬制度管理</w:t>
        </w:r>
        <w:r>
          <w:tab/>
        </w:r>
        <w:r>
          <w:fldChar w:fldCharType="begin"/>
        </w:r>
        <w:r>
          <w:instrText xml:space="preserve"> PAGEREF _Toc27985 \h </w:instrText>
        </w:r>
        <w:r>
          <w:fldChar w:fldCharType="separate"/>
        </w:r>
        <w:r>
          <w:t>8</w:t>
        </w:r>
        <w:r>
          <w:fldChar w:fldCharType="end"/>
        </w:r>
      </w:hyperlink>
    </w:p>
    <w:p>
      <w:pPr>
        <w:pStyle w:val="TOC2"/>
        <w:tabs>
          <w:tab w:val="right" w:leader="dot" w:pos="8306"/>
        </w:tabs>
      </w:pPr>
      <w:hyperlink w:anchor="_Toc17697" w:history="1">
        <w:r>
          <w:rPr>
            <w:rFonts w:ascii="仿宋" w:eastAsia="仿宋" w:hAnsi="仿宋" w:cs="仿宋" w:hint="eastAsia"/>
            <w:lang w:eastAsia="zh-CN"/>
          </w:rPr>
          <w:t>(一)、薪酬管理制度</w:t>
        </w:r>
        <w:r>
          <w:tab/>
        </w:r>
        <w:r>
          <w:fldChar w:fldCharType="begin"/>
        </w:r>
        <w:r>
          <w:instrText xml:space="preserve"> PAGEREF _Toc17697 \h </w:instrText>
        </w:r>
        <w:r>
          <w:fldChar w:fldCharType="separate"/>
        </w:r>
        <w:r>
          <w:t>8</w:t>
        </w:r>
        <w:r>
          <w:fldChar w:fldCharType="end"/>
        </w:r>
      </w:hyperlink>
    </w:p>
    <w:p>
      <w:pPr>
        <w:pStyle w:val="TOC2"/>
        <w:tabs>
          <w:tab w:val="right" w:leader="dot" w:pos="8306"/>
        </w:tabs>
      </w:pPr>
      <w:hyperlink w:anchor="_Toc19354" w:history="1">
        <w:r>
          <w:rPr>
            <w:rFonts w:ascii="仿宋" w:eastAsia="仿宋" w:hAnsi="仿宋" w:cs="仿宋" w:hint="eastAsia"/>
            <w:lang w:eastAsia="zh-CN"/>
          </w:rPr>
          <w:t>(二)、奖金制度的制定</w:t>
        </w:r>
        <w:r>
          <w:tab/>
        </w:r>
        <w:r>
          <w:fldChar w:fldCharType="begin"/>
        </w:r>
        <w:r>
          <w:instrText xml:space="preserve"> PAGEREF _Toc19354 \h </w:instrText>
        </w:r>
        <w:r>
          <w:fldChar w:fldCharType="separate"/>
        </w:r>
        <w:r>
          <w:t>11</w:t>
        </w:r>
        <w:r>
          <w:fldChar w:fldCharType="end"/>
        </w:r>
      </w:hyperlink>
    </w:p>
    <w:p>
      <w:pPr>
        <w:pStyle w:val="TOC2"/>
        <w:tabs>
          <w:tab w:val="right" w:leader="dot" w:pos="8306"/>
        </w:tabs>
      </w:pPr>
      <w:hyperlink w:anchor="_Toc11236" w:history="1">
        <w:r>
          <w:rPr>
            <w:rFonts w:ascii="仿宋" w:eastAsia="仿宋" w:hAnsi="仿宋" w:cs="仿宋" w:hint="eastAsia"/>
            <w:lang w:eastAsia="zh-CN"/>
          </w:rPr>
          <w:t>(三)、岗位薪酬体系设计</w:t>
        </w:r>
        <w:r>
          <w:tab/>
        </w:r>
        <w:r>
          <w:fldChar w:fldCharType="begin"/>
        </w:r>
        <w:r>
          <w:instrText xml:space="preserve"> PAGEREF _Toc11236 \h </w:instrText>
        </w:r>
        <w:r>
          <w:fldChar w:fldCharType="separate"/>
        </w:r>
        <w:r>
          <w:t>14</w:t>
        </w:r>
        <w:r>
          <w:fldChar w:fldCharType="end"/>
        </w:r>
      </w:hyperlink>
    </w:p>
    <w:p>
      <w:pPr>
        <w:pStyle w:val="TOC2"/>
        <w:tabs>
          <w:tab w:val="right" w:leader="dot" w:pos="8306"/>
        </w:tabs>
      </w:pPr>
      <w:hyperlink w:anchor="_Toc6035" w:history="1">
        <w:r>
          <w:rPr>
            <w:rFonts w:ascii="仿宋" w:eastAsia="仿宋" w:hAnsi="仿宋" w:cs="仿宋" w:hint="eastAsia"/>
            <w:lang w:eastAsia="zh-CN"/>
          </w:rPr>
          <w:t>(四)、绩效薪酬体系设计</w:t>
        </w:r>
        <w:r>
          <w:tab/>
        </w:r>
        <w:r>
          <w:fldChar w:fldCharType="begin"/>
        </w:r>
        <w:r>
          <w:instrText xml:space="preserve"> PAGEREF _Toc6035 \h </w:instrText>
        </w:r>
        <w:r>
          <w:fldChar w:fldCharType="separate"/>
        </w:r>
        <w:r>
          <w:t>16</w:t>
        </w:r>
        <w:r>
          <w:fldChar w:fldCharType="end"/>
        </w:r>
      </w:hyperlink>
    </w:p>
    <w:p>
      <w:pPr>
        <w:pStyle w:val="TOC1"/>
        <w:tabs>
          <w:tab w:val="right" w:leader="dot" w:pos="8306"/>
        </w:tabs>
      </w:pPr>
      <w:hyperlink w:anchor="_Toc14288" w:history="1">
        <w:r>
          <w:rPr>
            <w:rFonts w:ascii="仿宋" w:eastAsia="仿宋" w:hAnsi="仿宋" w:cs="仿宋" w:hint="eastAsia"/>
            <w:lang w:eastAsia="zh-CN"/>
          </w:rPr>
          <w:t>三、项目基本情况</w:t>
        </w:r>
        <w:r>
          <w:tab/>
        </w:r>
        <w:r>
          <w:fldChar w:fldCharType="begin"/>
        </w:r>
        <w:r>
          <w:instrText xml:space="preserve"> PAGEREF _Toc14288 \h </w:instrText>
        </w:r>
        <w:r>
          <w:fldChar w:fldCharType="separate"/>
        </w:r>
        <w:r>
          <w:t>17</w:t>
        </w:r>
        <w:r>
          <w:fldChar w:fldCharType="end"/>
        </w:r>
      </w:hyperlink>
    </w:p>
    <w:p>
      <w:pPr>
        <w:pStyle w:val="TOC2"/>
        <w:tabs>
          <w:tab w:val="right" w:leader="dot" w:pos="8306"/>
        </w:tabs>
      </w:pPr>
      <w:hyperlink w:anchor="_Toc21106" w:history="1">
        <w:r>
          <w:rPr>
            <w:rFonts w:ascii="仿宋" w:eastAsia="仿宋" w:hAnsi="仿宋" w:cs="仿宋" w:hint="eastAsia"/>
            <w:lang w:eastAsia="zh-CN"/>
          </w:rPr>
          <w:t>(一)、项目名称及建设性质</w:t>
        </w:r>
        <w:r>
          <w:tab/>
        </w:r>
        <w:r>
          <w:fldChar w:fldCharType="begin"/>
        </w:r>
        <w:r>
          <w:instrText xml:space="preserve"> PAGEREF _Toc21106 \h </w:instrText>
        </w:r>
        <w:r>
          <w:fldChar w:fldCharType="separate"/>
        </w:r>
        <w:r>
          <w:t>17</w:t>
        </w:r>
        <w:r>
          <w:fldChar w:fldCharType="end"/>
        </w:r>
      </w:hyperlink>
    </w:p>
    <w:p>
      <w:pPr>
        <w:pStyle w:val="TOC2"/>
        <w:tabs>
          <w:tab w:val="right" w:leader="dot" w:pos="8306"/>
        </w:tabs>
      </w:pPr>
      <w:hyperlink w:anchor="_Toc24814" w:history="1">
        <w:r>
          <w:rPr>
            <w:rFonts w:ascii="仿宋" w:eastAsia="仿宋" w:hAnsi="仿宋" w:cs="仿宋" w:hint="eastAsia"/>
            <w:lang w:eastAsia="zh-CN"/>
          </w:rPr>
          <w:t>(二)、项目承办单位</w:t>
        </w:r>
        <w:r>
          <w:tab/>
        </w:r>
        <w:r>
          <w:fldChar w:fldCharType="begin"/>
        </w:r>
        <w:r>
          <w:instrText xml:space="preserve"> PAGEREF _Toc24814 \h </w:instrText>
        </w:r>
        <w:r>
          <w:fldChar w:fldCharType="separate"/>
        </w:r>
        <w:r>
          <w:t>18</w:t>
        </w:r>
        <w:r>
          <w:fldChar w:fldCharType="end"/>
        </w:r>
      </w:hyperlink>
    </w:p>
    <w:p>
      <w:pPr>
        <w:pStyle w:val="TOC2"/>
        <w:tabs>
          <w:tab w:val="right" w:leader="dot" w:pos="8306"/>
        </w:tabs>
      </w:pPr>
      <w:hyperlink w:anchor="_Toc26878" w:history="1">
        <w:r>
          <w:rPr>
            <w:rFonts w:ascii="仿宋" w:eastAsia="仿宋" w:hAnsi="仿宋" w:cs="仿宋" w:hint="eastAsia"/>
            <w:lang w:eastAsia="zh-CN"/>
          </w:rPr>
          <w:t>(三)、项目实施的可行性</w:t>
        </w:r>
        <w:r>
          <w:tab/>
        </w:r>
        <w:r>
          <w:fldChar w:fldCharType="begin"/>
        </w:r>
        <w:r>
          <w:instrText xml:space="preserve"> PAGEREF _Toc26878 \h </w:instrText>
        </w:r>
        <w:r>
          <w:fldChar w:fldCharType="separate"/>
        </w:r>
        <w:r>
          <w:t>19</w:t>
        </w:r>
        <w:r>
          <w:fldChar w:fldCharType="end"/>
        </w:r>
      </w:hyperlink>
    </w:p>
    <w:p>
      <w:pPr>
        <w:pStyle w:val="TOC2"/>
        <w:tabs>
          <w:tab w:val="right" w:leader="dot" w:pos="8306"/>
        </w:tabs>
      </w:pPr>
      <w:hyperlink w:anchor="_Toc2611" w:history="1">
        <w:r>
          <w:rPr>
            <w:rFonts w:ascii="仿宋" w:eastAsia="仿宋" w:hAnsi="仿宋" w:cs="仿宋" w:hint="eastAsia"/>
            <w:lang w:eastAsia="zh-CN"/>
          </w:rPr>
          <w:t>(四)、项目建设选址</w:t>
        </w:r>
        <w:r>
          <w:tab/>
        </w:r>
        <w:r>
          <w:fldChar w:fldCharType="begin"/>
        </w:r>
        <w:r>
          <w:instrText xml:space="preserve"> PAGEREF _Toc2611 \h </w:instrText>
        </w:r>
        <w:r>
          <w:fldChar w:fldCharType="separate"/>
        </w:r>
        <w:r>
          <w:t>21</w:t>
        </w:r>
        <w:r>
          <w:fldChar w:fldCharType="end"/>
        </w:r>
      </w:hyperlink>
    </w:p>
    <w:p>
      <w:pPr>
        <w:pStyle w:val="TOC2"/>
        <w:tabs>
          <w:tab w:val="right" w:leader="dot" w:pos="8306"/>
        </w:tabs>
      </w:pPr>
      <w:hyperlink w:anchor="_Toc16027" w:history="1">
        <w:r>
          <w:rPr>
            <w:rFonts w:ascii="仿宋" w:eastAsia="仿宋" w:hAnsi="仿宋" w:cs="仿宋" w:hint="eastAsia"/>
            <w:lang w:eastAsia="zh-CN"/>
          </w:rPr>
          <w:t>(五)、建筑物建设规模</w:t>
        </w:r>
        <w:r>
          <w:tab/>
        </w:r>
        <w:r>
          <w:fldChar w:fldCharType="begin"/>
        </w:r>
        <w:r>
          <w:instrText xml:space="preserve"> PAGEREF _Toc16027 \h </w:instrText>
        </w:r>
        <w:r>
          <w:fldChar w:fldCharType="separate"/>
        </w:r>
        <w:r>
          <w:t>22</w:t>
        </w:r>
        <w:r>
          <w:fldChar w:fldCharType="end"/>
        </w:r>
      </w:hyperlink>
    </w:p>
    <w:p>
      <w:pPr>
        <w:pStyle w:val="TOC2"/>
        <w:tabs>
          <w:tab w:val="right" w:leader="dot" w:pos="8306"/>
        </w:tabs>
      </w:pPr>
      <w:hyperlink w:anchor="_Toc19648" w:history="1">
        <w:r>
          <w:rPr>
            <w:rFonts w:ascii="仿宋" w:eastAsia="仿宋" w:hAnsi="仿宋" w:cs="仿宋" w:hint="eastAsia"/>
            <w:lang w:eastAsia="zh-CN"/>
          </w:rPr>
          <w:t>(六)、项目总投资及资金构成</w:t>
        </w:r>
        <w:r>
          <w:tab/>
        </w:r>
        <w:r>
          <w:fldChar w:fldCharType="begin"/>
        </w:r>
        <w:r>
          <w:instrText xml:space="preserve"> PAGEREF _Toc19648 \h </w:instrText>
        </w:r>
        <w:r>
          <w:fldChar w:fldCharType="separate"/>
        </w:r>
        <w:r>
          <w:t>23</w:t>
        </w:r>
        <w:r>
          <w:fldChar w:fldCharType="end"/>
        </w:r>
      </w:hyperlink>
    </w:p>
    <w:p>
      <w:pPr>
        <w:pStyle w:val="TOC2"/>
        <w:tabs>
          <w:tab w:val="right" w:leader="dot" w:pos="8306"/>
        </w:tabs>
      </w:pPr>
      <w:hyperlink w:anchor="_Toc1510" w:history="1">
        <w:r>
          <w:rPr>
            <w:rFonts w:ascii="仿宋" w:eastAsia="仿宋" w:hAnsi="仿宋" w:cs="仿宋" w:hint="eastAsia"/>
            <w:lang w:eastAsia="zh-CN"/>
          </w:rPr>
          <w:t>(七)、资金筹措方案</w:t>
        </w:r>
        <w:r>
          <w:tab/>
        </w:r>
        <w:r>
          <w:fldChar w:fldCharType="begin"/>
        </w:r>
        <w:r>
          <w:instrText xml:space="preserve"> PAGEREF _Toc1510 \h </w:instrText>
        </w:r>
        <w:r>
          <w:fldChar w:fldCharType="separate"/>
        </w:r>
        <w:r>
          <w:t>24</w:t>
        </w:r>
        <w:r>
          <w:fldChar w:fldCharType="end"/>
        </w:r>
      </w:hyperlink>
    </w:p>
    <w:p>
      <w:pPr>
        <w:pStyle w:val="TOC2"/>
        <w:tabs>
          <w:tab w:val="right" w:leader="dot" w:pos="8306"/>
        </w:tabs>
      </w:pPr>
      <w:hyperlink w:anchor="_Toc16031" w:history="1">
        <w:r>
          <w:rPr>
            <w:rFonts w:ascii="仿宋" w:eastAsia="仿宋" w:hAnsi="仿宋" w:cs="仿宋" w:hint="eastAsia"/>
            <w:lang w:eastAsia="zh-CN"/>
          </w:rPr>
          <w:t>(八)、项目预期经济效益规划目标</w:t>
        </w:r>
        <w:r>
          <w:tab/>
        </w:r>
        <w:r>
          <w:fldChar w:fldCharType="begin"/>
        </w:r>
        <w:r>
          <w:instrText xml:space="preserve"> PAGEREF _Toc16031 \h </w:instrText>
        </w:r>
        <w:r>
          <w:fldChar w:fldCharType="separate"/>
        </w:r>
        <w:r>
          <w:t>25</w:t>
        </w:r>
        <w:r>
          <w:fldChar w:fldCharType="end"/>
        </w:r>
      </w:hyperlink>
    </w:p>
    <w:p>
      <w:pPr>
        <w:pStyle w:val="TOC2"/>
        <w:tabs>
          <w:tab w:val="right" w:leader="dot" w:pos="8306"/>
        </w:tabs>
      </w:pPr>
      <w:hyperlink w:anchor="_Toc31524" w:history="1">
        <w:r>
          <w:rPr>
            <w:rFonts w:ascii="仿宋" w:eastAsia="仿宋" w:hAnsi="仿宋" w:cs="仿宋" w:hint="eastAsia"/>
            <w:lang w:eastAsia="zh-CN"/>
          </w:rPr>
          <w:t>(九)、项目建设进度规划</w:t>
        </w:r>
        <w:r>
          <w:tab/>
        </w:r>
        <w:r>
          <w:fldChar w:fldCharType="begin"/>
        </w:r>
        <w:r>
          <w:instrText xml:space="preserve"> PAGEREF _Toc31524 \h </w:instrText>
        </w:r>
        <w:r>
          <w:fldChar w:fldCharType="separate"/>
        </w:r>
        <w:r>
          <w:t>26</w:t>
        </w:r>
        <w:r>
          <w:fldChar w:fldCharType="end"/>
        </w:r>
      </w:hyperlink>
    </w:p>
    <w:p>
      <w:pPr>
        <w:pStyle w:val="TOC1"/>
        <w:tabs>
          <w:tab w:val="right" w:leader="dot" w:pos="8306"/>
        </w:tabs>
      </w:pPr>
      <w:hyperlink w:anchor="_Toc6137" w:history="1">
        <w:r>
          <w:rPr>
            <w:rFonts w:ascii="仿宋" w:eastAsia="仿宋" w:hAnsi="仿宋" w:cs="仿宋" w:hint="eastAsia"/>
            <w:lang w:eastAsia="zh-CN"/>
          </w:rPr>
          <w:t>四、宏观环境分析</w:t>
        </w:r>
        <w:r>
          <w:tab/>
        </w:r>
        <w:r>
          <w:fldChar w:fldCharType="begin"/>
        </w:r>
        <w:r>
          <w:instrText xml:space="preserve"> PAGEREF _Toc6137 \h </w:instrText>
        </w:r>
        <w:r>
          <w:fldChar w:fldCharType="separate"/>
        </w:r>
        <w:r>
          <w:t>28</w:t>
        </w:r>
        <w:r>
          <w:fldChar w:fldCharType="end"/>
        </w:r>
      </w:hyperlink>
    </w:p>
    <w:p>
      <w:pPr>
        <w:pStyle w:val="TOC2"/>
        <w:tabs>
          <w:tab w:val="right" w:leader="dot" w:pos="8306"/>
        </w:tabs>
      </w:pPr>
      <w:hyperlink w:anchor="_Toc30462" w:history="1">
        <w:r>
          <w:rPr>
            <w:rFonts w:ascii="仿宋" w:eastAsia="仿宋" w:hAnsi="仿宋" w:cs="仿宋" w:hint="eastAsia"/>
            <w:lang w:eastAsia="zh-CN"/>
          </w:rPr>
          <w:t>(一)、宏观环境分析</w:t>
        </w:r>
        <w:r>
          <w:tab/>
        </w:r>
        <w:r>
          <w:fldChar w:fldCharType="begin"/>
        </w:r>
        <w:r>
          <w:instrText xml:space="preserve"> PAGEREF _Toc30462 \h </w:instrText>
        </w:r>
        <w:r>
          <w:fldChar w:fldCharType="separate"/>
        </w:r>
        <w:r>
          <w:t>28</w:t>
        </w:r>
        <w:r>
          <w:fldChar w:fldCharType="end"/>
        </w:r>
      </w:hyperlink>
    </w:p>
    <w:p>
      <w:pPr>
        <w:pStyle w:val="TOC1"/>
        <w:tabs>
          <w:tab w:val="right" w:leader="dot" w:pos="8306"/>
        </w:tabs>
      </w:pPr>
      <w:hyperlink w:anchor="_Toc29520" w:history="1">
        <w:r>
          <w:rPr>
            <w:rFonts w:ascii="仿宋" w:eastAsia="仿宋" w:hAnsi="仿宋" w:cs="仿宋" w:hint="eastAsia"/>
            <w:lang w:eastAsia="zh-CN"/>
          </w:rPr>
          <w:t>五、第七章员工培训与发展</w:t>
        </w:r>
        <w:r>
          <w:tab/>
        </w:r>
        <w:r>
          <w:fldChar w:fldCharType="begin"/>
        </w:r>
        <w:r>
          <w:instrText xml:space="preserve"> PAGEREF _Toc29520 \h </w:instrText>
        </w:r>
        <w:r>
          <w:fldChar w:fldCharType="separate"/>
        </w:r>
        <w:r>
          <w:t>30</w:t>
        </w:r>
        <w:r>
          <w:fldChar w:fldCharType="end"/>
        </w:r>
      </w:hyperlink>
    </w:p>
    <w:p>
      <w:pPr>
        <w:pStyle w:val="TOC2"/>
        <w:tabs>
          <w:tab w:val="right" w:leader="dot" w:pos="8306"/>
        </w:tabs>
      </w:pPr>
      <w:hyperlink w:anchor="_Toc17518" w:history="1">
        <w:r>
          <w:rPr>
            <w:rFonts w:ascii="仿宋" w:eastAsia="仿宋" w:hAnsi="仿宋" w:cs="仿宋" w:hint="eastAsia"/>
            <w:lang w:eastAsia="zh-CN"/>
          </w:rPr>
          <w:t>(一)、培训需求分析</w:t>
        </w:r>
        <w:r>
          <w:tab/>
        </w:r>
        <w:r>
          <w:fldChar w:fldCharType="begin"/>
        </w:r>
        <w:r>
          <w:instrText xml:space="preserve"> PAGEREF _Toc17518 \h </w:instrText>
        </w:r>
        <w:r>
          <w:fldChar w:fldCharType="separate"/>
        </w:r>
        <w:r>
          <w:t>30</w:t>
        </w:r>
        <w:r>
          <w:fldChar w:fldCharType="end"/>
        </w:r>
      </w:hyperlink>
    </w:p>
    <w:p>
      <w:pPr>
        <w:pStyle w:val="TOC2"/>
        <w:tabs>
          <w:tab w:val="right" w:leader="dot" w:pos="8306"/>
        </w:tabs>
      </w:pPr>
      <w:hyperlink w:anchor="_Toc2121" w:history="1">
        <w:r>
          <w:rPr>
            <w:rFonts w:ascii="仿宋" w:eastAsia="仿宋" w:hAnsi="仿宋" w:cs="仿宋" w:hint="eastAsia"/>
            <w:lang w:eastAsia="zh-CN"/>
          </w:rPr>
          <w:t>(二)、培训计划制定</w:t>
        </w:r>
        <w:r>
          <w:tab/>
        </w:r>
        <w:r>
          <w:fldChar w:fldCharType="begin"/>
        </w:r>
        <w:r>
          <w:instrText xml:space="preserve"> PAGEREF _Toc2121 \h </w:instrText>
        </w:r>
        <w:r>
          <w:fldChar w:fldCharType="separate"/>
        </w:r>
        <w:r>
          <w:t>31</w:t>
        </w:r>
        <w:r>
          <w:fldChar w:fldCharType="end"/>
        </w:r>
      </w:hyperlink>
    </w:p>
    <w:p>
      <w:pPr>
        <w:pStyle w:val="TOC2"/>
        <w:tabs>
          <w:tab w:val="right" w:leader="dot" w:pos="8306"/>
        </w:tabs>
      </w:pPr>
      <w:hyperlink w:anchor="_Toc15048" w:history="1">
        <w:r>
          <w:rPr>
            <w:rFonts w:ascii="仿宋" w:eastAsia="仿宋" w:hAnsi="仿宋" w:cs="仿宋" w:hint="eastAsia"/>
            <w:lang w:eastAsia="zh-CN"/>
          </w:rPr>
          <w:t>(三)、培训实施与评估</w:t>
        </w:r>
        <w:r>
          <w:tab/>
        </w:r>
        <w:r>
          <w:fldChar w:fldCharType="begin"/>
        </w:r>
        <w:r>
          <w:instrText xml:space="preserve"> PAGEREF _Toc15048 \h </w:instrText>
        </w:r>
        <w:r>
          <w:fldChar w:fldCharType="separate"/>
        </w:r>
        <w:r>
          <w:t>31</w:t>
        </w:r>
        <w:r>
          <w:fldChar w:fldCharType="end"/>
        </w:r>
      </w:hyperlink>
    </w:p>
    <w:p>
      <w:pPr>
        <w:pStyle w:val="TOC2"/>
        <w:tabs>
          <w:tab w:val="right" w:leader="dot" w:pos="8306"/>
        </w:tabs>
      </w:pPr>
      <w:hyperlink w:anchor="_Toc32264" w:history="1">
        <w:r>
          <w:rPr>
            <w:rFonts w:ascii="仿宋" w:eastAsia="仿宋" w:hAnsi="仿宋" w:cs="仿宋" w:hint="eastAsia"/>
            <w:lang w:eastAsia="zh-CN"/>
          </w:rPr>
          <w:t>(四)、持续学习与专业发展支持</w:t>
        </w:r>
        <w:r>
          <w:tab/>
        </w:r>
        <w:r>
          <w:fldChar w:fldCharType="begin"/>
        </w:r>
        <w:r>
          <w:instrText xml:space="preserve"> PAGEREF _Toc32264 \h </w:instrText>
        </w:r>
        <w:r>
          <w:fldChar w:fldCharType="separate"/>
        </w:r>
        <w:r>
          <w:t>33</w:t>
        </w:r>
        <w:r>
          <w:fldChar w:fldCharType="end"/>
        </w:r>
      </w:hyperlink>
    </w:p>
    <w:p>
      <w:pPr>
        <w:pStyle w:val="TOC1"/>
        <w:tabs>
          <w:tab w:val="right" w:leader="dot" w:pos="8306"/>
        </w:tabs>
      </w:pPr>
      <w:hyperlink w:anchor="_Toc25917" w:history="1">
        <w:r>
          <w:rPr>
            <w:rFonts w:ascii="仿宋" w:eastAsia="仿宋" w:hAnsi="仿宋" w:cs="仿宋" w:hint="eastAsia"/>
            <w:lang w:eastAsia="zh-CN"/>
          </w:rPr>
          <w:t>六、第二十八章公司与员工法律关系</w:t>
        </w:r>
        <w:r>
          <w:tab/>
        </w:r>
        <w:r>
          <w:fldChar w:fldCharType="begin"/>
        </w:r>
        <w:r>
          <w:instrText xml:space="preserve"> PAGEREF _Toc25917 \h </w:instrText>
        </w:r>
        <w:r>
          <w:fldChar w:fldCharType="separate"/>
        </w:r>
        <w:r>
          <w:t>34</w:t>
        </w:r>
        <w:r>
          <w:fldChar w:fldCharType="end"/>
        </w:r>
      </w:hyperlink>
    </w:p>
    <w:p>
      <w:pPr>
        <w:pStyle w:val="TOC2"/>
        <w:tabs>
          <w:tab w:val="right" w:leader="dot" w:pos="8306"/>
        </w:tabs>
      </w:pPr>
      <w:hyperlink w:anchor="_Toc6448" w:history="1">
        <w:r>
          <w:rPr>
            <w:rFonts w:ascii="仿宋" w:eastAsia="仿宋" w:hAnsi="仿宋" w:cs="仿宋" w:hint="eastAsia"/>
            <w:lang w:eastAsia="zh-CN"/>
          </w:rPr>
          <w:t>(一)、劳动合同管理</w:t>
        </w:r>
        <w:r>
          <w:tab/>
        </w:r>
        <w:r>
          <w:fldChar w:fldCharType="begin"/>
        </w:r>
        <w:r>
          <w:instrText xml:space="preserve"> PAGEREF _Toc6448 \h </w:instrText>
        </w:r>
        <w:r>
          <w:fldChar w:fldCharType="separate"/>
        </w:r>
        <w:r>
          <w:t>34</w:t>
        </w:r>
        <w:r>
          <w:fldChar w:fldCharType="end"/>
        </w:r>
      </w:hyperlink>
    </w:p>
    <w:p>
      <w:pPr>
        <w:pStyle w:val="TOC2"/>
        <w:tabs>
          <w:tab w:val="right" w:leader="dot" w:pos="8306"/>
        </w:tabs>
      </w:pPr>
      <w:hyperlink w:anchor="_Toc2896" w:history="1">
        <w:r>
          <w:rPr>
            <w:rFonts w:ascii="仿宋" w:eastAsia="仿宋" w:hAnsi="仿宋" w:cs="仿宋" w:hint="eastAsia"/>
            <w:lang w:eastAsia="zh-CN"/>
          </w:rPr>
          <w:t>(二)、法定假期与劳动保障</w:t>
        </w:r>
        <w:r>
          <w:tab/>
        </w:r>
        <w:r>
          <w:fldChar w:fldCharType="begin"/>
        </w:r>
        <w:r>
          <w:instrText xml:space="preserve"> PAGEREF _Toc2896 \h </w:instrText>
        </w:r>
        <w:r>
          <w:fldChar w:fldCharType="separate"/>
        </w:r>
        <w:r>
          <w:t>35</w:t>
        </w:r>
        <w:r>
          <w:fldChar w:fldCharType="end"/>
        </w:r>
      </w:hyperlink>
    </w:p>
    <w:p>
      <w:pPr>
        <w:pStyle w:val="TOC2"/>
        <w:tabs>
          <w:tab w:val="right" w:leader="dot" w:pos="8306"/>
        </w:tabs>
      </w:pPr>
      <w:hyperlink w:anchor="_Toc27385" w:history="1">
        <w:r>
          <w:rPr>
            <w:rFonts w:ascii="仿宋" w:eastAsia="仿宋" w:hAnsi="仿宋" w:cs="仿宋" w:hint="eastAsia"/>
            <w:lang w:eastAsia="zh-CN"/>
          </w:rPr>
          <w:t>(三)、合规经营与风险防范</w:t>
        </w:r>
        <w:r>
          <w:tab/>
        </w:r>
        <w:r>
          <w:fldChar w:fldCharType="begin"/>
        </w:r>
        <w:r>
          <w:instrText xml:space="preserve"> PAGEREF _Toc27385 \h </w:instrText>
        </w:r>
        <w:r>
          <w:fldChar w:fldCharType="separate"/>
        </w:r>
        <w:r>
          <w:t>36</w:t>
        </w:r>
        <w:r>
          <w:fldChar w:fldCharType="end"/>
        </w:r>
      </w:hyperlink>
    </w:p>
    <w:p>
      <w:pPr>
        <w:pStyle w:val="TOC1"/>
        <w:tabs>
          <w:tab w:val="right" w:leader="dot" w:pos="8306"/>
        </w:tabs>
      </w:pPr>
      <w:hyperlink w:anchor="_Toc18960" w:history="1">
        <w:r>
          <w:rPr>
            <w:rFonts w:ascii="仿宋" w:eastAsia="仿宋" w:hAnsi="仿宋" w:cs="仿宋" w:hint="eastAsia"/>
            <w:lang w:eastAsia="zh-CN"/>
          </w:rPr>
          <w:t>七、员工家庭与工作平衡支持计划</w:t>
        </w:r>
        <w:r>
          <w:tab/>
        </w:r>
        <w:r>
          <w:fldChar w:fldCharType="begin"/>
        </w:r>
        <w:r>
          <w:instrText xml:space="preserve"> PAGEREF _Toc18960 \h </w:instrText>
        </w:r>
        <w:r>
          <w:fldChar w:fldCharType="separate"/>
        </w:r>
        <w:r>
          <w:t>37</w:t>
        </w:r>
        <w:r>
          <w:fldChar w:fldCharType="end"/>
        </w:r>
      </w:hyperlink>
    </w:p>
    <w:p>
      <w:pPr>
        <w:pStyle w:val="TOC2"/>
        <w:tabs>
          <w:tab w:val="right" w:leader="dot" w:pos="8306"/>
        </w:tabs>
      </w:pPr>
      <w:hyperlink w:anchor="_Toc4616" w:history="1">
        <w:r>
          <w:rPr>
            <w:rFonts w:ascii="仿宋" w:eastAsia="仿宋" w:hAnsi="仿宋" w:cs="仿宋" w:hint="eastAsia"/>
            <w:lang w:eastAsia="zh-CN"/>
          </w:rPr>
          <w:t>(一)、家庭与工作平衡的重要性分析</w:t>
        </w:r>
        <w:r>
          <w:tab/>
        </w:r>
        <w:r>
          <w:fldChar w:fldCharType="begin"/>
        </w:r>
        <w:r>
          <w:instrText xml:space="preserve"> PAGEREF _Toc4616 \h </w:instrText>
        </w:r>
        <w:r>
          <w:fldChar w:fldCharType="separate"/>
        </w:r>
        <w:r>
          <w:t>37</w:t>
        </w:r>
        <w:r>
          <w:fldChar w:fldCharType="end"/>
        </w:r>
      </w:hyperlink>
    </w:p>
    <w:p>
      <w:pPr>
        <w:pStyle w:val="TOC2"/>
        <w:tabs>
          <w:tab w:val="right" w:leader="dot" w:pos="8306"/>
        </w:tabs>
      </w:pPr>
      <w:hyperlink w:anchor="_Toc11290" w:history="1">
        <w:r>
          <w:rPr>
            <w:rFonts w:ascii="仿宋" w:eastAsia="仿宋" w:hAnsi="仿宋" w:cs="仿宋" w:hint="eastAsia"/>
            <w:lang w:eastAsia="zh-CN"/>
          </w:rPr>
          <w:t>(二)、支持计划的制定与实施步骤</w:t>
        </w:r>
        <w:r>
          <w:tab/>
        </w:r>
        <w:r>
          <w:fldChar w:fldCharType="begin"/>
        </w:r>
        <w:r>
          <w:instrText xml:space="preserve"> PAGEREF _Toc11290 \h </w:instrText>
        </w:r>
        <w:r>
          <w:fldChar w:fldCharType="separate"/>
        </w:r>
        <w:r>
          <w:t>37</w:t>
        </w:r>
        <w:r>
          <w:fldChar w:fldCharType="end"/>
        </w:r>
      </w:hyperlink>
    </w:p>
    <w:p>
      <w:pPr>
        <w:pStyle w:val="TOC2"/>
        <w:tabs>
          <w:tab w:val="right" w:leader="dot" w:pos="8306"/>
        </w:tabs>
      </w:pPr>
      <w:hyperlink w:anchor="_Toc25317" w:history="1">
        <w:r>
          <w:rPr>
            <w:rFonts w:ascii="仿宋" w:eastAsia="仿宋" w:hAnsi="仿宋" w:cs="仿宋" w:hint="eastAsia"/>
            <w:lang w:eastAsia="zh-CN"/>
          </w:rPr>
          <w:t>(三)、平衡效果的评估及调整优化</w:t>
        </w:r>
        <w:r>
          <w:tab/>
        </w:r>
        <w:r>
          <w:fldChar w:fldCharType="begin"/>
        </w:r>
        <w:r>
          <w:instrText xml:space="preserve"> PAGEREF _Toc25317 \h </w:instrText>
        </w:r>
        <w:r>
          <w:fldChar w:fldCharType="separate"/>
        </w:r>
        <w:r>
          <w:t>38</w:t>
        </w:r>
        <w:r>
          <w:fldChar w:fldCharType="end"/>
        </w:r>
      </w:hyperlink>
    </w:p>
    <w:p>
      <w:pPr>
        <w:pStyle w:val="TOC1"/>
        <w:tabs>
          <w:tab w:val="right" w:leader="dot" w:pos="8306"/>
        </w:tabs>
      </w:pPr>
      <w:hyperlink w:anchor="_Toc24238" w:history="1">
        <w:r>
          <w:rPr>
            <w:rFonts w:ascii="仿宋" w:eastAsia="仿宋" w:hAnsi="仿宋" w:cs="仿宋" w:hint="eastAsia"/>
            <w:lang w:eastAsia="zh-CN"/>
          </w:rPr>
          <w:t>八、第三十二章未来发展愿景</w:t>
        </w:r>
        <w:r>
          <w:tab/>
        </w:r>
        <w:r>
          <w:fldChar w:fldCharType="begin"/>
        </w:r>
        <w:r>
          <w:instrText xml:space="preserve"> PAGEREF _Toc24238 \h </w:instrText>
        </w:r>
        <w:r>
          <w:fldChar w:fldCharType="separate"/>
        </w:r>
        <w:r>
          <w:t>38</w:t>
        </w:r>
        <w:r>
          <w:fldChar w:fldCharType="end"/>
        </w:r>
      </w:hyperlink>
    </w:p>
    <w:p>
      <w:pPr>
        <w:pStyle w:val="TOC2"/>
        <w:tabs>
          <w:tab w:val="right" w:leader="dot" w:pos="8306"/>
        </w:tabs>
      </w:pPr>
      <w:hyperlink w:anchor="_Toc15685" w:history="1">
        <w:r>
          <w:rPr>
            <w:rFonts w:ascii="仿宋" w:eastAsia="仿宋" w:hAnsi="仿宋" w:cs="仿宋" w:hint="eastAsia"/>
            <w:lang w:eastAsia="zh-CN"/>
          </w:rPr>
          <w:t>(一)、员工职业生涯管理的未来趋势</w:t>
        </w:r>
        <w:r>
          <w:tab/>
        </w:r>
        <w:r>
          <w:fldChar w:fldCharType="begin"/>
        </w:r>
        <w:r>
          <w:instrText xml:space="preserve"> PAGEREF _Toc15685 \h </w:instrText>
        </w:r>
        <w:r>
          <w:fldChar w:fldCharType="separate"/>
        </w:r>
        <w:r>
          <w:t>38</w:t>
        </w:r>
        <w:r>
          <w:fldChar w:fldCharType="end"/>
        </w:r>
      </w:hyperlink>
    </w:p>
    <w:p>
      <w:pPr>
        <w:pStyle w:val="TOC2"/>
        <w:tabs>
          <w:tab w:val="right" w:leader="dot" w:pos="8306"/>
        </w:tabs>
      </w:pPr>
      <w:hyperlink w:anchor="_Toc21593" w:history="1">
        <w:r>
          <w:rPr>
            <w:rFonts w:ascii="仿宋" w:eastAsia="仿宋" w:hAnsi="仿宋" w:cs="仿宋" w:hint="eastAsia"/>
            <w:lang w:eastAsia="zh-CN"/>
          </w:rPr>
          <w:t>(二)、公司在员工发展中的未来愿景</w:t>
        </w:r>
        <w:r>
          <w:tab/>
        </w:r>
        <w:r>
          <w:fldChar w:fldCharType="begin"/>
        </w:r>
        <w:r>
          <w:instrText xml:space="preserve"> PAGEREF _Toc21593 \h </w:instrText>
        </w:r>
        <w:r>
          <w:fldChar w:fldCharType="separate"/>
        </w:r>
        <w:r>
          <w:t>39</w:t>
        </w:r>
        <w:r>
          <w:fldChar w:fldCharType="end"/>
        </w:r>
      </w:hyperlink>
    </w:p>
    <w:p>
      <w:pPr>
        <w:pStyle w:val="TOC1"/>
        <w:tabs>
          <w:tab w:val="right" w:leader="dot" w:pos="8306"/>
        </w:tabs>
      </w:pPr>
      <w:hyperlink w:anchor="_Toc15492" w:history="1">
        <w:r>
          <w:rPr>
            <w:rFonts w:ascii="仿宋" w:eastAsia="仿宋" w:hAnsi="仿宋" w:cs="仿宋" w:hint="eastAsia"/>
            <w:lang w:eastAsia="zh-CN"/>
          </w:rPr>
          <w:t>九、第十二章职业伦理与社会责任</w:t>
        </w:r>
        <w:r>
          <w:tab/>
        </w:r>
        <w:r>
          <w:fldChar w:fldCharType="begin"/>
        </w:r>
        <w:r>
          <w:instrText xml:space="preserve"> PAGEREF _Toc15492 \h </w:instrText>
        </w:r>
        <w:r>
          <w:fldChar w:fldCharType="separate"/>
        </w:r>
        <w:r>
          <w:t>40</w:t>
        </w:r>
        <w:r>
          <w:fldChar w:fldCharType="end"/>
        </w:r>
      </w:hyperlink>
    </w:p>
    <w:p>
      <w:pPr>
        <w:pStyle w:val="TOC2"/>
        <w:tabs>
          <w:tab w:val="right" w:leader="dot" w:pos="8306"/>
        </w:tabs>
      </w:pPr>
      <w:hyperlink w:anchor="_Toc27138" w:history="1">
        <w:r>
          <w:rPr>
            <w:rFonts w:ascii="仿宋" w:eastAsia="仿宋" w:hAnsi="仿宋" w:cs="仿宋" w:hint="eastAsia"/>
            <w:lang w:eastAsia="zh-CN"/>
          </w:rPr>
          <w:t>(一)、职业道德规范</w:t>
        </w:r>
        <w:r>
          <w:tab/>
        </w:r>
        <w:r>
          <w:fldChar w:fldCharType="begin"/>
        </w:r>
        <w:r>
          <w:instrText xml:space="preserve"> PAGEREF _Toc27138 \h </w:instrText>
        </w:r>
        <w:r>
          <w:fldChar w:fldCharType="separate"/>
        </w:r>
        <w:r>
          <w:t>40</w:t>
        </w:r>
        <w:r>
          <w:fldChar w:fldCharType="end"/>
        </w:r>
      </w:hyperlink>
    </w:p>
    <w:p>
      <w:pPr>
        <w:pStyle w:val="TOC2"/>
        <w:tabs>
          <w:tab w:val="right" w:leader="dot" w:pos="8306"/>
        </w:tabs>
      </w:pPr>
      <w:hyperlink w:anchor="_Toc9468" w:history="1">
        <w:r>
          <w:rPr>
            <w:rFonts w:ascii="仿宋" w:eastAsia="仿宋" w:hAnsi="仿宋" w:cs="仿宋" w:hint="eastAsia"/>
            <w:lang w:eastAsia="zh-CN"/>
          </w:rPr>
          <w:t>(二)、社会责任履行</w:t>
        </w:r>
        <w:r>
          <w:tab/>
        </w:r>
        <w:r>
          <w:fldChar w:fldCharType="begin"/>
        </w:r>
        <w:r>
          <w:instrText xml:space="preserve"> PAGEREF _Toc9468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1" w:history="1">
        <w:r>
          <w:rPr>
            <w:rFonts w:ascii="仿宋" w:eastAsia="仿宋" w:hAnsi="仿宋" w:cs="仿宋" w:hint="eastAsia"/>
            <w:lang w:eastAsia="zh-CN"/>
          </w:rPr>
          <w:t>十、员工社会责任履行及参与公益活动</w:t>
        </w:r>
        <w:r>
          <w:tab/>
        </w:r>
        <w:r>
          <w:fldChar w:fldCharType="begin"/>
        </w:r>
        <w:r>
          <w:instrText xml:space="preserve"> PAGEREF _Toc2401 \h </w:instrText>
        </w:r>
        <w:r>
          <w:fldChar w:fldCharType="separate"/>
        </w:r>
        <w:r>
          <w:t>41</w:t>
        </w:r>
        <w:r>
          <w:fldChar w:fldCharType="end"/>
        </w:r>
      </w:hyperlink>
    </w:p>
    <w:p>
      <w:pPr>
        <w:pStyle w:val="TOC2"/>
        <w:tabs>
          <w:tab w:val="right" w:leader="dot" w:pos="8306"/>
        </w:tabs>
      </w:pPr>
      <w:hyperlink w:anchor="_Toc15654" w:history="1">
        <w:r>
          <w:rPr>
            <w:rFonts w:ascii="仿宋" w:eastAsia="仿宋" w:hAnsi="仿宋" w:cs="仿宋" w:hint="eastAsia"/>
            <w:lang w:eastAsia="zh-CN"/>
          </w:rPr>
          <w:t>(一)、员工社会责任的内涵及履行方式</w:t>
        </w:r>
        <w:r>
          <w:tab/>
        </w:r>
        <w:r>
          <w:fldChar w:fldCharType="begin"/>
        </w:r>
        <w:r>
          <w:instrText xml:space="preserve"> PAGEREF _Toc15654 \h </w:instrText>
        </w:r>
        <w:r>
          <w:fldChar w:fldCharType="separate"/>
        </w:r>
        <w:r>
          <w:t>41</w:t>
        </w:r>
        <w:r>
          <w:fldChar w:fldCharType="end"/>
        </w:r>
      </w:hyperlink>
    </w:p>
    <w:p>
      <w:pPr>
        <w:pStyle w:val="TOC2"/>
        <w:tabs>
          <w:tab w:val="right" w:leader="dot" w:pos="8306"/>
        </w:tabs>
      </w:pPr>
      <w:hyperlink w:anchor="_Toc23592" w:history="1">
        <w:r>
          <w:rPr>
            <w:rFonts w:ascii="仿宋" w:eastAsia="仿宋" w:hAnsi="仿宋" w:cs="仿宋" w:hint="eastAsia"/>
            <w:lang w:eastAsia="zh-CN"/>
          </w:rPr>
          <w:t>(二)、参与公益活动的意义及实施策略</w:t>
        </w:r>
        <w:r>
          <w:tab/>
        </w:r>
        <w:r>
          <w:fldChar w:fldCharType="begin"/>
        </w:r>
        <w:r>
          <w:instrText xml:space="preserve"> PAGEREF _Toc23592 \h </w:instrText>
        </w:r>
        <w:r>
          <w:fldChar w:fldCharType="separate"/>
        </w:r>
        <w:r>
          <w:t>42</w:t>
        </w:r>
        <w:r>
          <w:fldChar w:fldCharType="end"/>
        </w:r>
      </w:hyperlink>
    </w:p>
    <w:p>
      <w:pPr>
        <w:pStyle w:val="TOC2"/>
        <w:tabs>
          <w:tab w:val="right" w:leader="dot" w:pos="8306"/>
        </w:tabs>
      </w:pPr>
      <w:hyperlink w:anchor="_Toc30882" w:history="1">
        <w:r>
          <w:rPr>
            <w:rFonts w:ascii="仿宋" w:eastAsia="仿宋" w:hAnsi="仿宋" w:cs="仿宋" w:hint="eastAsia"/>
            <w:lang w:eastAsia="zh-CN"/>
          </w:rPr>
          <w:t>(三)、社会责任履行及公益活动参与的持续推进</w:t>
        </w:r>
        <w:r>
          <w:tab/>
        </w:r>
        <w:r>
          <w:fldChar w:fldCharType="begin"/>
        </w:r>
        <w:r>
          <w:instrText xml:space="preserve"> PAGEREF _Toc30882 \h </w:instrText>
        </w:r>
        <w:r>
          <w:fldChar w:fldCharType="separate"/>
        </w:r>
        <w:r>
          <w:t>42</w:t>
        </w:r>
        <w:r>
          <w:fldChar w:fldCharType="end"/>
        </w:r>
      </w:hyperlink>
    </w:p>
    <w:p>
      <w:pPr>
        <w:pStyle w:val="TOC1"/>
        <w:tabs>
          <w:tab w:val="right" w:leader="dot" w:pos="8306"/>
        </w:tabs>
      </w:pPr>
      <w:hyperlink w:anchor="_Toc32095" w:history="1">
        <w:r>
          <w:rPr>
            <w:rFonts w:ascii="仿宋" w:eastAsia="仿宋" w:hAnsi="仿宋" w:cs="仿宋" w:hint="eastAsia"/>
            <w:lang w:eastAsia="zh-CN"/>
          </w:rPr>
          <w:t>十一、第四十七章全球人才流动与交流</w:t>
        </w:r>
        <w:r>
          <w:tab/>
        </w:r>
        <w:r>
          <w:fldChar w:fldCharType="begin"/>
        </w:r>
        <w:r>
          <w:instrText xml:space="preserve"> PAGEREF _Toc32095 \h </w:instrText>
        </w:r>
        <w:r>
          <w:fldChar w:fldCharType="separate"/>
        </w:r>
        <w:r>
          <w:t>43</w:t>
        </w:r>
        <w:r>
          <w:fldChar w:fldCharType="end"/>
        </w:r>
      </w:hyperlink>
    </w:p>
    <w:p>
      <w:pPr>
        <w:pStyle w:val="TOC2"/>
        <w:tabs>
          <w:tab w:val="right" w:leader="dot" w:pos="8306"/>
        </w:tabs>
      </w:pPr>
      <w:hyperlink w:anchor="_Toc19609" w:history="1">
        <w:r>
          <w:rPr>
            <w:rFonts w:ascii="仿宋" w:eastAsia="仿宋" w:hAnsi="仿宋" w:cs="仿宋" w:hint="eastAsia"/>
            <w:lang w:eastAsia="zh-CN"/>
          </w:rPr>
          <w:t>(一)、跨国项目与团队</w:t>
        </w:r>
        <w:r>
          <w:tab/>
        </w:r>
        <w:r>
          <w:fldChar w:fldCharType="begin"/>
        </w:r>
        <w:r>
          <w:instrText xml:space="preserve"> PAGEREF _Toc19609 \h </w:instrText>
        </w:r>
        <w:r>
          <w:fldChar w:fldCharType="separate"/>
        </w:r>
        <w:r>
          <w:t>43</w:t>
        </w:r>
        <w:r>
          <w:fldChar w:fldCharType="end"/>
        </w:r>
      </w:hyperlink>
    </w:p>
    <w:p>
      <w:pPr>
        <w:pStyle w:val="TOC2"/>
        <w:tabs>
          <w:tab w:val="right" w:leader="dot" w:pos="8306"/>
        </w:tabs>
      </w:pPr>
      <w:hyperlink w:anchor="_Toc17096" w:history="1">
        <w:r>
          <w:rPr>
            <w:rFonts w:ascii="仿宋" w:eastAsia="仿宋" w:hAnsi="仿宋" w:cs="仿宋" w:hint="eastAsia"/>
            <w:lang w:eastAsia="zh-CN"/>
          </w:rPr>
          <w:t>(二)、全球项目经验的累积</w:t>
        </w:r>
        <w:r>
          <w:tab/>
        </w:r>
        <w:r>
          <w:fldChar w:fldCharType="begin"/>
        </w:r>
        <w:r>
          <w:instrText xml:space="preserve"> PAGEREF _Toc17096 \h </w:instrText>
        </w:r>
        <w:r>
          <w:fldChar w:fldCharType="separate"/>
        </w:r>
        <w:r>
          <w:t>44</w:t>
        </w:r>
        <w:r>
          <w:fldChar w:fldCharType="end"/>
        </w:r>
      </w:hyperlink>
    </w:p>
    <w:p>
      <w:pPr>
        <w:pStyle w:val="TOC2"/>
        <w:tabs>
          <w:tab w:val="right" w:leader="dot" w:pos="8306"/>
        </w:tabs>
      </w:pPr>
      <w:hyperlink w:anchor="_Toc23" w:history="1">
        <w:r>
          <w:rPr>
            <w:rFonts w:ascii="仿宋" w:eastAsia="仿宋" w:hAnsi="仿宋" w:cs="仿宋" w:hint="eastAsia"/>
            <w:lang w:eastAsia="zh-CN"/>
          </w:rPr>
          <w:t>(三)、跨文化团队领导与协作</w:t>
        </w:r>
        <w:r>
          <w:tab/>
        </w:r>
        <w:r>
          <w:fldChar w:fldCharType="begin"/>
        </w:r>
        <w:r>
          <w:instrText xml:space="preserve"> PAGEREF _Toc23 \h </w:instrText>
        </w:r>
        <w:r>
          <w:fldChar w:fldCharType="separate"/>
        </w:r>
        <w:r>
          <w:t>45</w:t>
        </w:r>
        <w:r>
          <w:fldChar w:fldCharType="end"/>
        </w:r>
      </w:hyperlink>
    </w:p>
    <w:p>
      <w:pPr>
        <w:pStyle w:val="TOC2"/>
        <w:tabs>
          <w:tab w:val="right" w:leader="dot" w:pos="8306"/>
        </w:tabs>
      </w:pPr>
      <w:hyperlink w:anchor="_Toc17992" w:history="1">
        <w:r>
          <w:rPr>
            <w:rFonts w:ascii="仿宋" w:eastAsia="仿宋" w:hAnsi="仿宋" w:cs="仿宋" w:hint="eastAsia"/>
            <w:lang w:eastAsia="zh-CN"/>
          </w:rPr>
          <w:t>(四)、跨国交流与人才培养</w:t>
        </w:r>
        <w:r>
          <w:tab/>
        </w:r>
        <w:r>
          <w:fldChar w:fldCharType="begin"/>
        </w:r>
        <w:r>
          <w:instrText xml:space="preserve"> PAGEREF _Toc17992 \h </w:instrText>
        </w:r>
        <w:r>
          <w:fldChar w:fldCharType="separate"/>
        </w:r>
        <w:r>
          <w:t>45</w:t>
        </w:r>
        <w:r>
          <w:fldChar w:fldCharType="end"/>
        </w:r>
      </w:hyperlink>
    </w:p>
    <w:p>
      <w:pPr>
        <w:pStyle w:val="TOC2"/>
        <w:tabs>
          <w:tab w:val="right" w:leader="dot" w:pos="8306"/>
        </w:tabs>
      </w:pPr>
      <w:hyperlink w:anchor="_Toc8269" w:history="1">
        <w:r>
          <w:rPr>
            <w:rFonts w:ascii="仿宋" w:eastAsia="仿宋" w:hAnsi="仿宋" w:cs="仿宋" w:hint="eastAsia"/>
            <w:lang w:eastAsia="zh-CN"/>
          </w:rPr>
          <w:t>(五)、跨国交流计划的实施</w:t>
        </w:r>
        <w:r>
          <w:tab/>
        </w:r>
        <w:r>
          <w:fldChar w:fldCharType="begin"/>
        </w:r>
        <w:r>
          <w:instrText xml:space="preserve"> PAGEREF _Toc8269 \h </w:instrText>
        </w:r>
        <w:r>
          <w:fldChar w:fldCharType="separate"/>
        </w:r>
        <w:r>
          <w:t>46</w:t>
        </w:r>
        <w:r>
          <w:fldChar w:fldCharType="end"/>
        </w:r>
      </w:hyperlink>
    </w:p>
    <w:p>
      <w:pPr>
        <w:pStyle w:val="TOC2"/>
        <w:tabs>
          <w:tab w:val="right" w:leader="dot" w:pos="8306"/>
        </w:tabs>
      </w:pPr>
      <w:hyperlink w:anchor="_Toc22435" w:history="1">
        <w:r>
          <w:rPr>
            <w:rFonts w:ascii="仿宋" w:eastAsia="仿宋" w:hAnsi="仿宋" w:cs="仿宋" w:hint="eastAsia"/>
            <w:lang w:eastAsia="zh-CN"/>
          </w:rPr>
          <w:t>(六)、跨国培训与知识转移</w:t>
        </w:r>
        <w:r>
          <w:tab/>
        </w:r>
        <w:r>
          <w:fldChar w:fldCharType="begin"/>
        </w:r>
        <w:r>
          <w:instrText xml:space="preserve"> PAGEREF _Toc22435 \h </w:instrText>
        </w:r>
        <w:r>
          <w:fldChar w:fldCharType="separate"/>
        </w:r>
        <w:r>
          <w:t>47</w:t>
        </w:r>
        <w:r>
          <w:fldChar w:fldCharType="end"/>
        </w:r>
      </w:hyperlink>
    </w:p>
    <w:p>
      <w:pPr>
        <w:pStyle w:val="TOC1"/>
        <w:tabs>
          <w:tab w:val="right" w:leader="dot" w:pos="8306"/>
        </w:tabs>
      </w:pPr>
      <w:hyperlink w:anchor="_Toc16354" w:history="1">
        <w:r>
          <w:rPr>
            <w:rFonts w:ascii="仿宋" w:eastAsia="仿宋" w:hAnsi="仿宋" w:cs="仿宋" w:hint="eastAsia"/>
            <w:lang w:eastAsia="zh-CN"/>
          </w:rPr>
          <w:t>十二、员工多元化与包容性管理</w:t>
        </w:r>
        <w:r>
          <w:tab/>
        </w:r>
        <w:r>
          <w:fldChar w:fldCharType="begin"/>
        </w:r>
        <w:r>
          <w:instrText xml:space="preserve"> PAGEREF _Toc16354 \h </w:instrText>
        </w:r>
        <w:r>
          <w:fldChar w:fldCharType="separate"/>
        </w:r>
        <w:r>
          <w:t>48</w:t>
        </w:r>
        <w:r>
          <w:fldChar w:fldCharType="end"/>
        </w:r>
      </w:hyperlink>
    </w:p>
    <w:p>
      <w:pPr>
        <w:pStyle w:val="TOC2"/>
        <w:tabs>
          <w:tab w:val="right" w:leader="dot" w:pos="8306"/>
        </w:tabs>
      </w:pPr>
      <w:hyperlink w:anchor="_Toc271" w:history="1">
        <w:r>
          <w:rPr>
            <w:rFonts w:ascii="仿宋" w:eastAsia="仿宋" w:hAnsi="仿宋" w:cs="仿宋" w:hint="eastAsia"/>
            <w:lang w:eastAsia="zh-CN"/>
          </w:rPr>
          <w:t>(一)、员工多元化的价值与挑战</w:t>
        </w:r>
        <w:r>
          <w:tab/>
        </w:r>
        <w:r>
          <w:fldChar w:fldCharType="begin"/>
        </w:r>
        <w:r>
          <w:instrText xml:space="preserve"> PAGEREF _Toc271 \h </w:instrText>
        </w:r>
        <w:r>
          <w:fldChar w:fldCharType="separate"/>
        </w:r>
        <w:r>
          <w:t>48</w:t>
        </w:r>
        <w:r>
          <w:fldChar w:fldCharType="end"/>
        </w:r>
      </w:hyperlink>
    </w:p>
    <w:p>
      <w:pPr>
        <w:pStyle w:val="TOC2"/>
        <w:tabs>
          <w:tab w:val="right" w:leader="dot" w:pos="8306"/>
        </w:tabs>
      </w:pPr>
      <w:hyperlink w:anchor="_Toc8630" w:history="1">
        <w:r>
          <w:rPr>
            <w:rFonts w:ascii="仿宋" w:eastAsia="仿宋" w:hAnsi="仿宋" w:cs="仿宋" w:hint="eastAsia"/>
            <w:lang w:eastAsia="zh-CN"/>
          </w:rPr>
          <w:t>(二)、员工包容性政策与实践</w:t>
        </w:r>
        <w:r>
          <w:tab/>
        </w:r>
        <w:r>
          <w:fldChar w:fldCharType="begin"/>
        </w:r>
        <w:r>
          <w:instrText xml:space="preserve"> PAGEREF _Toc8630 \h </w:instrText>
        </w:r>
        <w:r>
          <w:fldChar w:fldCharType="separate"/>
        </w:r>
        <w:r>
          <w:t>49</w:t>
        </w:r>
        <w:r>
          <w:fldChar w:fldCharType="end"/>
        </w:r>
      </w:hyperlink>
    </w:p>
    <w:p>
      <w:pPr>
        <w:pStyle w:val="TOC2"/>
        <w:tabs>
          <w:tab w:val="right" w:leader="dot" w:pos="8306"/>
        </w:tabs>
      </w:pPr>
      <w:hyperlink w:anchor="_Toc23915" w:history="1">
        <w:r>
          <w:rPr>
            <w:rFonts w:ascii="仿宋" w:eastAsia="仿宋" w:hAnsi="仿宋" w:cs="仿宋" w:hint="eastAsia"/>
            <w:lang w:eastAsia="zh-CN"/>
          </w:rPr>
          <w:t>(三)、多元与包容性文化的培育与维护</w:t>
        </w:r>
        <w:r>
          <w:tab/>
        </w:r>
        <w:r>
          <w:fldChar w:fldCharType="begin"/>
        </w:r>
        <w:r>
          <w:instrText xml:space="preserve"> PAGEREF _Toc23915 \h </w:instrText>
        </w:r>
        <w:r>
          <w:fldChar w:fldCharType="separate"/>
        </w:r>
        <w:r>
          <w:t>50</w:t>
        </w:r>
        <w:r>
          <w:fldChar w:fldCharType="end"/>
        </w:r>
      </w:hyperlink>
    </w:p>
    <w:p>
      <w:pPr>
        <w:pStyle w:val="TOC1"/>
        <w:tabs>
          <w:tab w:val="right" w:leader="dot" w:pos="8306"/>
        </w:tabs>
      </w:pPr>
      <w:hyperlink w:anchor="_Toc12991" w:history="1">
        <w:r>
          <w:rPr>
            <w:rFonts w:ascii="仿宋" w:eastAsia="仿宋" w:hAnsi="仿宋" w:cs="仿宋" w:hint="eastAsia"/>
            <w:lang w:eastAsia="zh-CN"/>
          </w:rPr>
          <w:t>十三、员工满意度调查与提升策略</w:t>
        </w:r>
        <w:r>
          <w:tab/>
        </w:r>
        <w:r>
          <w:fldChar w:fldCharType="begin"/>
        </w:r>
        <w:r>
          <w:instrText xml:space="preserve"> PAGEREF _Toc12991 \h </w:instrText>
        </w:r>
        <w:r>
          <w:fldChar w:fldCharType="separate"/>
        </w:r>
        <w:r>
          <w:t>50</w:t>
        </w:r>
        <w:r>
          <w:fldChar w:fldCharType="end"/>
        </w:r>
      </w:hyperlink>
    </w:p>
    <w:p>
      <w:pPr>
        <w:pStyle w:val="TOC2"/>
        <w:tabs>
          <w:tab w:val="right" w:leader="dot" w:pos="8306"/>
        </w:tabs>
      </w:pPr>
      <w:hyperlink w:anchor="_Toc13595" w:history="1">
        <w:r>
          <w:rPr>
            <w:rFonts w:ascii="仿宋" w:eastAsia="仿宋" w:hAnsi="仿宋" w:cs="仿宋" w:hint="eastAsia"/>
            <w:lang w:eastAsia="zh-CN"/>
          </w:rPr>
          <w:t>(一)、满意度调查的设计与实施</w:t>
        </w:r>
        <w:r>
          <w:tab/>
        </w:r>
        <w:r>
          <w:fldChar w:fldCharType="begin"/>
        </w:r>
        <w:r>
          <w:instrText xml:space="preserve"> PAGEREF _Toc13595 \h </w:instrText>
        </w:r>
        <w:r>
          <w:fldChar w:fldCharType="separate"/>
        </w:r>
        <w:r>
          <w:t>50</w:t>
        </w:r>
        <w:r>
          <w:fldChar w:fldCharType="end"/>
        </w:r>
      </w:hyperlink>
    </w:p>
    <w:p>
      <w:pPr>
        <w:pStyle w:val="TOC2"/>
        <w:tabs>
          <w:tab w:val="right" w:leader="dot" w:pos="8306"/>
        </w:tabs>
      </w:pPr>
      <w:hyperlink w:anchor="_Toc5106" w:history="1">
        <w:r>
          <w:rPr>
            <w:rFonts w:ascii="仿宋" w:eastAsia="仿宋" w:hAnsi="仿宋" w:cs="仿宋" w:hint="eastAsia"/>
            <w:lang w:eastAsia="zh-CN"/>
          </w:rPr>
          <w:t>(二)、员工满意度的分析与解读</w:t>
        </w:r>
        <w:r>
          <w:tab/>
        </w:r>
        <w:r>
          <w:fldChar w:fldCharType="begin"/>
        </w:r>
        <w:r>
          <w:instrText xml:space="preserve"> PAGEREF _Toc5106 \h </w:instrText>
        </w:r>
        <w:r>
          <w:fldChar w:fldCharType="separate"/>
        </w:r>
        <w:r>
          <w:t>52</w:t>
        </w:r>
        <w:r>
          <w:fldChar w:fldCharType="end"/>
        </w:r>
      </w:hyperlink>
    </w:p>
    <w:p>
      <w:pPr>
        <w:pStyle w:val="TOC2"/>
        <w:tabs>
          <w:tab w:val="right" w:leader="dot" w:pos="8306"/>
        </w:tabs>
      </w:pPr>
      <w:hyperlink w:anchor="_Toc16088" w:history="1">
        <w:r>
          <w:rPr>
            <w:rFonts w:ascii="仿宋" w:eastAsia="仿宋" w:hAnsi="仿宋" w:cs="仿宋" w:hint="eastAsia"/>
            <w:lang w:eastAsia="zh-CN"/>
          </w:rPr>
          <w:t>(三)、提升员工满意度的措施与行动计划</w:t>
        </w:r>
        <w:r>
          <w:tab/>
        </w:r>
        <w:r>
          <w:fldChar w:fldCharType="begin"/>
        </w:r>
        <w:r>
          <w:instrText xml:space="preserve"> PAGEREF _Toc16088 \h </w:instrText>
        </w:r>
        <w:r>
          <w:fldChar w:fldCharType="separate"/>
        </w:r>
        <w:r>
          <w:t>54</w:t>
        </w:r>
        <w:r>
          <w:fldChar w:fldCharType="end"/>
        </w:r>
      </w:hyperlink>
    </w:p>
    <w:p>
      <w:pPr>
        <w:pStyle w:val="TOC1"/>
        <w:tabs>
          <w:tab w:val="right" w:leader="dot" w:pos="8306"/>
        </w:tabs>
      </w:pPr>
      <w:hyperlink w:anchor="_Toc15447" w:history="1">
        <w:r>
          <w:rPr>
            <w:rFonts w:ascii="仿宋" w:eastAsia="仿宋" w:hAnsi="仿宋" w:cs="仿宋" w:hint="eastAsia"/>
            <w:lang w:eastAsia="zh-CN"/>
          </w:rPr>
          <w:t>十四、第四十五章员工品牌建设</w:t>
        </w:r>
        <w:r>
          <w:tab/>
        </w:r>
        <w:r>
          <w:fldChar w:fldCharType="begin"/>
        </w:r>
        <w:r>
          <w:instrText xml:space="preserve"> PAGEREF _Toc15447 \h </w:instrText>
        </w:r>
        <w:r>
          <w:fldChar w:fldCharType="separate"/>
        </w:r>
        <w:r>
          <w:t>55</w:t>
        </w:r>
        <w:r>
          <w:fldChar w:fldCharType="end"/>
        </w:r>
      </w:hyperlink>
    </w:p>
    <w:p>
      <w:pPr>
        <w:pStyle w:val="TOC2"/>
        <w:tabs>
          <w:tab w:val="right" w:leader="dot" w:pos="8306"/>
        </w:tabs>
      </w:pPr>
      <w:hyperlink w:anchor="_Toc3064" w:history="1">
        <w:r>
          <w:rPr>
            <w:rFonts w:ascii="仿宋" w:eastAsia="仿宋" w:hAnsi="仿宋" w:cs="仿宋" w:hint="eastAsia"/>
            <w:lang w:eastAsia="zh-CN"/>
          </w:rPr>
          <w:t>(一)、个人品牌管理</w:t>
        </w:r>
        <w:r>
          <w:tab/>
        </w:r>
        <w:r>
          <w:fldChar w:fldCharType="begin"/>
        </w:r>
        <w:r>
          <w:instrText xml:space="preserve"> PAGEREF _Toc3064 \h </w:instrText>
        </w:r>
        <w:r>
          <w:fldChar w:fldCharType="separate"/>
        </w:r>
        <w:r>
          <w:t>55</w:t>
        </w:r>
        <w:r>
          <w:fldChar w:fldCharType="end"/>
        </w:r>
      </w:hyperlink>
    </w:p>
    <w:p>
      <w:pPr>
        <w:pStyle w:val="TOC2"/>
        <w:tabs>
          <w:tab w:val="right" w:leader="dot" w:pos="8306"/>
        </w:tabs>
      </w:pPr>
      <w:hyperlink w:anchor="_Toc15532" w:history="1">
        <w:r>
          <w:rPr>
            <w:rFonts w:ascii="仿宋" w:eastAsia="仿宋" w:hAnsi="仿宋" w:cs="仿宋" w:hint="eastAsia"/>
            <w:lang w:eastAsia="zh-CN"/>
          </w:rPr>
          <w:t>(二)、在高纯锡行业内建立个人影响力</w:t>
        </w:r>
        <w:r>
          <w:tab/>
        </w:r>
        <w:r>
          <w:fldChar w:fldCharType="begin"/>
        </w:r>
        <w:r>
          <w:instrText xml:space="preserve"> PAGEREF _Toc15532 \h </w:instrText>
        </w:r>
        <w:r>
          <w:fldChar w:fldCharType="separate"/>
        </w:r>
        <w:r>
          <w:t>56</w:t>
        </w:r>
        <w:r>
          <w:fldChar w:fldCharType="end"/>
        </w:r>
      </w:hyperlink>
    </w:p>
    <w:p>
      <w:pPr>
        <w:pStyle w:val="TOC2"/>
        <w:tabs>
          <w:tab w:val="right" w:leader="dot" w:pos="8306"/>
        </w:tabs>
      </w:pPr>
      <w:hyperlink w:anchor="_Toc9208" w:history="1">
        <w:r>
          <w:rPr>
            <w:rFonts w:ascii="仿宋" w:eastAsia="仿宋" w:hAnsi="仿宋" w:cs="仿宋" w:hint="eastAsia"/>
            <w:lang w:eastAsia="zh-CN"/>
          </w:rPr>
          <w:t>(三)、个人品牌与公司品牌的关联</w:t>
        </w:r>
        <w:r>
          <w:tab/>
        </w:r>
        <w:r>
          <w:fldChar w:fldCharType="begin"/>
        </w:r>
        <w:r>
          <w:instrText xml:space="preserve"> PAGEREF _Toc9208 \h </w:instrText>
        </w:r>
        <w:r>
          <w:fldChar w:fldCharType="separate"/>
        </w:r>
        <w:r>
          <w:t>57</w:t>
        </w:r>
        <w:r>
          <w:fldChar w:fldCharType="end"/>
        </w:r>
      </w:hyperlink>
    </w:p>
    <w:p>
      <w:pPr>
        <w:pStyle w:val="TOC2"/>
        <w:tabs>
          <w:tab w:val="right" w:leader="dot" w:pos="8306"/>
        </w:tabs>
      </w:pPr>
      <w:hyperlink w:anchor="_Toc14670" w:history="1">
        <w:r>
          <w:rPr>
            <w:rFonts w:ascii="仿宋" w:eastAsia="仿宋" w:hAnsi="仿宋" w:cs="仿宋" w:hint="eastAsia"/>
            <w:lang w:eastAsia="zh-CN"/>
          </w:rPr>
          <w:t>(四)、社交媒体与个人品牌</w:t>
        </w:r>
        <w:r>
          <w:tab/>
        </w:r>
        <w:r>
          <w:fldChar w:fldCharType="begin"/>
        </w:r>
        <w:r>
          <w:instrText xml:space="preserve"> PAGEREF _Toc14670 \h </w:instrText>
        </w:r>
        <w:r>
          <w:fldChar w:fldCharType="separate"/>
        </w:r>
        <w:r>
          <w:t>57</w:t>
        </w:r>
        <w:r>
          <w:fldChar w:fldCharType="end"/>
        </w:r>
      </w:hyperlink>
    </w:p>
    <w:p>
      <w:pPr>
        <w:pStyle w:val="TOC2"/>
        <w:tabs>
          <w:tab w:val="right" w:leader="dot" w:pos="8306"/>
        </w:tabs>
      </w:pPr>
      <w:hyperlink w:anchor="_Toc12621" w:history="1">
        <w:r>
          <w:rPr>
            <w:rFonts w:ascii="仿宋" w:eastAsia="仿宋" w:hAnsi="仿宋" w:cs="仿宋" w:hint="eastAsia"/>
            <w:lang w:eastAsia="zh-CN"/>
          </w:rPr>
          <w:t>(五)、个人品牌的社交媒体传播</w:t>
        </w:r>
        <w:r>
          <w:tab/>
        </w:r>
        <w:r>
          <w:fldChar w:fldCharType="begin"/>
        </w:r>
        <w:r>
          <w:instrText xml:space="preserve"> PAGEREF _Toc12621 \h </w:instrText>
        </w:r>
        <w:r>
          <w:fldChar w:fldCharType="separate"/>
        </w:r>
        <w:r>
          <w:t>58</w:t>
        </w:r>
        <w:r>
          <w:fldChar w:fldCharType="end"/>
        </w:r>
      </w:hyperlink>
    </w:p>
    <w:p>
      <w:pPr>
        <w:pStyle w:val="TOC2"/>
        <w:tabs>
          <w:tab w:val="right" w:leader="dot" w:pos="8306"/>
        </w:tabs>
      </w:pPr>
      <w:hyperlink w:anchor="_Toc5184" w:history="1">
        <w:r>
          <w:rPr>
            <w:rFonts w:ascii="仿宋" w:eastAsia="仿宋" w:hAnsi="仿宋" w:cs="仿宋" w:hint="eastAsia"/>
            <w:lang w:eastAsia="zh-CN"/>
          </w:rPr>
          <w:t>(六)、员工品牌建设与公司形象一致性</w:t>
        </w:r>
        <w:r>
          <w:tab/>
        </w:r>
        <w:r>
          <w:fldChar w:fldCharType="begin"/>
        </w:r>
        <w:r>
          <w:instrText xml:space="preserve"> PAGEREF _Toc5184 \h </w:instrText>
        </w:r>
        <w:r>
          <w:fldChar w:fldCharType="separate"/>
        </w:r>
        <w:r>
          <w:t>59</w:t>
        </w:r>
        <w:r>
          <w:fldChar w:fldCharType="end"/>
        </w:r>
      </w:hyperlink>
    </w:p>
    <w:p>
      <w:pPr>
        <w:pStyle w:val="TOC1"/>
        <w:tabs>
          <w:tab w:val="right" w:leader="dot" w:pos="8306"/>
        </w:tabs>
      </w:pPr>
      <w:hyperlink w:anchor="_Toc29127" w:history="1">
        <w:r>
          <w:rPr>
            <w:rFonts w:ascii="仿宋" w:eastAsia="仿宋" w:hAnsi="仿宋" w:cs="仿宋" w:hint="eastAsia"/>
            <w:lang w:eastAsia="zh-CN"/>
          </w:rPr>
          <w:t>十五、第四十三章员工参与决策与公司治理</w:t>
        </w:r>
        <w:r>
          <w:tab/>
        </w:r>
        <w:r>
          <w:fldChar w:fldCharType="begin"/>
        </w:r>
        <w:r>
          <w:instrText xml:space="preserve"> PAGEREF _Toc29127 \h </w:instrText>
        </w:r>
        <w:r>
          <w:fldChar w:fldCharType="separate"/>
        </w:r>
        <w:r>
          <w:t>60</w:t>
        </w:r>
        <w:r>
          <w:fldChar w:fldCharType="end"/>
        </w:r>
      </w:hyperlink>
    </w:p>
    <w:p>
      <w:pPr>
        <w:pStyle w:val="TOC2"/>
        <w:tabs>
          <w:tab w:val="right" w:leader="dot" w:pos="8306"/>
        </w:tabs>
      </w:pPr>
      <w:hyperlink w:anchor="_Toc20610" w:history="1">
        <w:r>
          <w:rPr>
            <w:rFonts w:ascii="仿宋" w:eastAsia="仿宋" w:hAnsi="仿宋" w:cs="仿宋" w:hint="eastAsia"/>
            <w:lang w:eastAsia="zh-CN"/>
          </w:rPr>
          <w:t>(一)、员工参与决策机制</w:t>
        </w:r>
        <w:r>
          <w:tab/>
        </w:r>
        <w:r>
          <w:fldChar w:fldCharType="begin"/>
        </w:r>
        <w:r>
          <w:instrText xml:space="preserve"> PAGEREF _Toc20610 \h </w:instrText>
        </w:r>
        <w:r>
          <w:fldChar w:fldCharType="separate"/>
        </w:r>
        <w:r>
          <w:t>60</w:t>
        </w:r>
        <w:r>
          <w:fldChar w:fldCharType="end"/>
        </w:r>
      </w:hyperlink>
    </w:p>
    <w:p>
      <w:pPr>
        <w:pStyle w:val="TOC2"/>
        <w:tabs>
          <w:tab w:val="right" w:leader="dot" w:pos="8306"/>
        </w:tabs>
      </w:pPr>
      <w:hyperlink w:anchor="_Toc28430" w:history="1">
        <w:r>
          <w:rPr>
            <w:rFonts w:ascii="仿宋" w:eastAsia="仿宋" w:hAnsi="仿宋" w:cs="仿宋" w:hint="eastAsia"/>
            <w:lang w:eastAsia="zh-CN"/>
          </w:rPr>
          <w:t>(二)、参与决策的渠道与机会</w:t>
        </w:r>
        <w:r>
          <w:tab/>
        </w:r>
        <w:r>
          <w:fldChar w:fldCharType="begin"/>
        </w:r>
        <w:r>
          <w:instrText xml:space="preserve"> PAGEREF _Toc28430 \h </w:instrText>
        </w:r>
        <w:r>
          <w:fldChar w:fldCharType="separate"/>
        </w:r>
        <w:r>
          <w:t>61</w:t>
        </w:r>
        <w:r>
          <w:fldChar w:fldCharType="end"/>
        </w:r>
      </w:hyperlink>
    </w:p>
    <w:p>
      <w:pPr>
        <w:pStyle w:val="TOC2"/>
        <w:tabs>
          <w:tab w:val="right" w:leader="dot" w:pos="8306"/>
        </w:tabs>
      </w:pPr>
      <w:hyperlink w:anchor="_Toc16671" w:history="1">
        <w:r>
          <w:rPr>
            <w:rFonts w:ascii="仿宋" w:eastAsia="仿宋" w:hAnsi="仿宋" w:cs="仿宋" w:hint="eastAsia"/>
            <w:lang w:eastAsia="zh-CN"/>
          </w:rPr>
          <w:t>(三)、代表员工意见的制度</w:t>
        </w:r>
        <w:r>
          <w:tab/>
        </w:r>
        <w:r>
          <w:fldChar w:fldCharType="begin"/>
        </w:r>
        <w:r>
          <w:instrText xml:space="preserve"> PAGEREF _Toc16671 \h </w:instrText>
        </w:r>
        <w:r>
          <w:fldChar w:fldCharType="separate"/>
        </w:r>
        <w:r>
          <w:t>61</w:t>
        </w:r>
        <w:r>
          <w:fldChar w:fldCharType="end"/>
        </w:r>
      </w:hyperlink>
    </w:p>
    <w:p>
      <w:pPr>
        <w:pStyle w:val="TOC2"/>
        <w:tabs>
          <w:tab w:val="right" w:leader="dot" w:pos="8306"/>
        </w:tabs>
      </w:pPr>
      <w:hyperlink w:anchor="_Toc26623" w:history="1">
        <w:r>
          <w:rPr>
            <w:rFonts w:ascii="仿宋" w:eastAsia="仿宋" w:hAnsi="仿宋" w:cs="仿宋" w:hint="eastAsia"/>
            <w:lang w:eastAsia="zh-CN"/>
          </w:rPr>
          <w:t>(四)、公司治理与透明度</w:t>
        </w:r>
        <w:r>
          <w:tab/>
        </w:r>
        <w:r>
          <w:fldChar w:fldCharType="begin"/>
        </w:r>
        <w:r>
          <w:instrText xml:space="preserve"> PAGEREF _Toc26623 \h </w:instrText>
        </w:r>
        <w:r>
          <w:fldChar w:fldCharType="separate"/>
        </w:r>
        <w:r>
          <w:t>62</w:t>
        </w:r>
        <w:r>
          <w:fldChar w:fldCharType="end"/>
        </w:r>
      </w:hyperlink>
    </w:p>
    <w:p>
      <w:pPr>
        <w:pStyle w:val="TOC2"/>
        <w:tabs>
          <w:tab w:val="right" w:leader="dot" w:pos="8306"/>
        </w:tabs>
      </w:pPr>
      <w:hyperlink w:anchor="_Toc27026" w:history="1">
        <w:r>
          <w:rPr>
            <w:rFonts w:ascii="仿宋" w:eastAsia="仿宋" w:hAnsi="仿宋" w:cs="仿宋" w:hint="eastAsia"/>
            <w:lang w:eastAsia="zh-CN"/>
          </w:rPr>
          <w:t>(五)、公司治理结构的建设</w:t>
        </w:r>
        <w:r>
          <w:tab/>
        </w:r>
        <w:r>
          <w:fldChar w:fldCharType="begin"/>
        </w:r>
        <w:r>
          <w:instrText xml:space="preserve"> PAGEREF _Toc27026 \h </w:instrText>
        </w:r>
        <w:r>
          <w:fldChar w:fldCharType="separate"/>
        </w:r>
        <w:r>
          <w:t>63</w:t>
        </w:r>
        <w:r>
          <w:fldChar w:fldCharType="end"/>
        </w:r>
      </w:hyperlink>
    </w:p>
    <w:p>
      <w:pPr>
        <w:pStyle w:val="TOC2"/>
        <w:tabs>
          <w:tab w:val="right" w:leader="dot" w:pos="8306"/>
        </w:tabs>
      </w:pPr>
      <w:hyperlink w:anchor="_Toc23026" w:history="1">
        <w:r>
          <w:rPr>
            <w:rFonts w:ascii="仿宋" w:eastAsia="仿宋" w:hAnsi="仿宋" w:cs="仿宋" w:hint="eastAsia"/>
            <w:lang w:eastAsia="zh-CN"/>
          </w:rPr>
          <w:t>(六)、公司业绩与财务信息的公开</w:t>
        </w:r>
        <w:r>
          <w:tab/>
        </w:r>
        <w:r>
          <w:fldChar w:fldCharType="begin"/>
        </w:r>
        <w:r>
          <w:instrText xml:space="preserve"> PAGEREF _Toc23026 \h </w:instrText>
        </w:r>
        <w:r>
          <w:fldChar w:fldCharType="separate"/>
        </w:r>
        <w:r>
          <w:t>64</w:t>
        </w:r>
        <w:r>
          <w:fldChar w:fldCharType="end"/>
        </w:r>
      </w:hyperlink>
    </w:p>
    <w:p>
      <w:pPr>
        <w:pStyle w:val="TOC1"/>
        <w:tabs>
          <w:tab w:val="right" w:leader="dot" w:pos="8306"/>
        </w:tabs>
      </w:pPr>
      <w:hyperlink w:anchor="_Toc25206" w:history="1">
        <w:r>
          <w:rPr>
            <w:rFonts w:ascii="仿宋" w:eastAsia="仿宋" w:hAnsi="仿宋" w:cs="仿宋" w:hint="eastAsia"/>
            <w:lang w:eastAsia="zh-CN"/>
          </w:rPr>
          <w:t>十六、员工职业发展教育与培训</w:t>
        </w:r>
        <w:r>
          <w:tab/>
        </w:r>
        <w:r>
          <w:fldChar w:fldCharType="begin"/>
        </w:r>
        <w:r>
          <w:instrText xml:space="preserve"> PAGEREF _Toc25206 \h </w:instrText>
        </w:r>
        <w:r>
          <w:fldChar w:fldCharType="separate"/>
        </w:r>
        <w:r>
          <w:t>65</w:t>
        </w:r>
        <w:r>
          <w:fldChar w:fldCharType="end"/>
        </w:r>
      </w:hyperlink>
    </w:p>
    <w:p>
      <w:pPr>
        <w:pStyle w:val="TOC2"/>
        <w:tabs>
          <w:tab w:val="right" w:leader="dot" w:pos="8306"/>
        </w:tabs>
      </w:pPr>
      <w:hyperlink w:anchor="_Toc20785" w:history="1">
        <w:r>
          <w:rPr>
            <w:rFonts w:ascii="仿宋" w:eastAsia="仿宋" w:hAnsi="仿宋" w:cs="仿宋" w:hint="eastAsia"/>
            <w:lang w:eastAsia="zh-CN"/>
          </w:rPr>
          <w:t>(一)、职业发展教育的目标与实施策略</w:t>
        </w:r>
        <w:r>
          <w:tab/>
        </w:r>
        <w:r>
          <w:fldChar w:fldCharType="begin"/>
        </w:r>
        <w:r>
          <w:instrText xml:space="preserve"> PAGEREF _Toc20785 \h </w:instrText>
        </w:r>
        <w:r>
          <w:fldChar w:fldCharType="separate"/>
        </w:r>
        <w:r>
          <w:t>65</w:t>
        </w:r>
        <w:r>
          <w:fldChar w:fldCharType="end"/>
        </w:r>
      </w:hyperlink>
    </w:p>
    <w:p>
      <w:pPr>
        <w:pStyle w:val="TOC2"/>
        <w:tabs>
          <w:tab w:val="right" w:leader="dot" w:pos="8306"/>
        </w:tabs>
      </w:pPr>
      <w:hyperlink w:anchor="_Toc27806" w:history="1">
        <w:r>
          <w:rPr>
            <w:rFonts w:ascii="仿宋" w:eastAsia="仿宋" w:hAnsi="仿宋" w:cs="仿宋" w:hint="eastAsia"/>
            <w:lang w:eastAsia="zh-CN"/>
          </w:rPr>
          <w:t>(二)、培训计划的设计与实施步骤</w:t>
        </w:r>
        <w:r>
          <w:tab/>
        </w:r>
        <w:r>
          <w:fldChar w:fldCharType="begin"/>
        </w:r>
        <w:r>
          <w:instrText xml:space="preserve"> PAGEREF _Toc27806 \h </w:instrText>
        </w:r>
        <w:r>
          <w:fldChar w:fldCharType="separate"/>
        </w:r>
        <w:r>
          <w:t>66</w:t>
        </w:r>
        <w:r>
          <w:fldChar w:fldCharType="end"/>
        </w:r>
      </w:hyperlink>
    </w:p>
    <w:p>
      <w:pPr>
        <w:pStyle w:val="TOC2"/>
        <w:tabs>
          <w:tab w:val="right" w:leader="dot" w:pos="8306"/>
        </w:tabs>
      </w:pPr>
      <w:hyperlink w:anchor="_Toc8744" w:history="1">
        <w:r>
          <w:rPr>
            <w:rFonts w:ascii="仿宋" w:eastAsia="仿宋" w:hAnsi="仿宋" w:cs="仿宋" w:hint="eastAsia"/>
            <w:lang w:eastAsia="zh-CN"/>
          </w:rPr>
          <w:t>(三)、培训效果的评估与反馈机制</w:t>
        </w:r>
        <w:r>
          <w:tab/>
        </w:r>
        <w:r>
          <w:fldChar w:fldCharType="begin"/>
        </w:r>
        <w:r>
          <w:instrText xml:space="preserve"> PAGEREF _Toc8744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高纯锡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4608"/>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0306"/>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30078"/>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高纯锡 项目公司是一家致力于 高纯锡高纯锡行业的公司，成立于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高纯锡 项目公司的使命是 [公司使命]，旨在通过 [关键业务活动] 提升高纯锡高纯锡行业的整体水平。公司的愿景是 [公司愿景]，立志成为 高纯锡 中的领军企业，引领高纯锡行业未来的发展方向。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项目公司拥有一支充满活力、高度专业化的团队。团队成员具备丰富的高纯锡行业经验和专业知识，致力于通过协同合作实现公司设定的战略目标。公司注重员工培训和发展，提供广阔的职业发展空间。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8846"/>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在市场拓展和品牌建设方面具有丰富经验，致力于提升公司在高纯锡行业中的市场份额。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XXXX年XX月至今，加入公司担任技术总监，负责产品研发和创新项目管理。具备深厚的技术功底和团队领导能力，对高纯锡行业技术发展有深刻见解。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7985"/>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17697"/>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高纯锡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354"/>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奖励员工参与和完成相关技能培训，提高员工的专业素养。设立明确的培训计划和奖金发放标准，鼓励员工持续学习和提升自身技能，以适应市场和高纯锡行业的变化。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1236"/>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6035"/>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14288"/>
      <w:r>
        <w:rPr>
          <w:rFonts w:ascii="仿宋" w:eastAsia="仿宋" w:hAnsi="仿宋" w:cs="仿宋" w:hint="eastAsia"/>
          <w:sz w:val="28"/>
          <w:lang w:eastAsia="zh-CN"/>
        </w:rPr>
        <w:t>三、项目基本情况</w:t>
      </w:r>
      <w:bookmarkEnd w:id="11"/>
    </w:p>
    <w:p>
      <w:pPr>
        <w:pStyle w:val="Heading2"/>
        <w:rPr>
          <w:rFonts w:ascii="仿宋" w:eastAsia="仿宋" w:hAnsi="仿宋" w:cs="仿宋" w:hint="eastAsia"/>
          <w:lang w:eastAsia="zh-CN"/>
        </w:rPr>
      </w:pPr>
      <w:bookmarkStart w:id="12" w:name="_Toc21106"/>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24814"/>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26878"/>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高纯锡行业进行新材料、新工艺、新产品的研发，以促进整个高纯锡行业的结构调整和转型升级。这一系列政策的实施为高纯锡行业提供了有力的支持，有助于高纯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高纯锡行业提供了增长的空间，同时，逐步升级的消费需求也促使高纯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高纯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2611"/>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16027"/>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9648"/>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1510"/>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公司计划邀请合作伙伴参与项目投资，共同分享项目的发展成果。通过与高纯锡行业内有实力、资源丰富的合作伙伴达成合作协议，实现资源共享、风险分担，提高项目的整体实力。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16031"/>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31524"/>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6137"/>
      <w:r>
        <w:rPr>
          <w:rFonts w:ascii="仿宋" w:eastAsia="仿宋" w:hAnsi="仿宋" w:cs="仿宋" w:hint="eastAsia"/>
          <w:sz w:val="28"/>
          <w:lang w:eastAsia="zh-CN"/>
        </w:rPr>
        <w:t>四、宏观环境分析</w:t>
      </w:r>
      <w:bookmarkEnd w:id="21"/>
    </w:p>
    <w:p>
      <w:pPr>
        <w:pStyle w:val="Heading2"/>
        <w:rPr>
          <w:rFonts w:ascii="仿宋" w:eastAsia="仿宋" w:hAnsi="仿宋" w:cs="仿宋" w:hint="eastAsia"/>
          <w:lang w:eastAsia="zh-CN"/>
        </w:rPr>
      </w:pPr>
      <w:bookmarkStart w:id="22" w:name="_Toc30462"/>
      <w:r>
        <w:rPr>
          <w:rFonts w:ascii="仿宋" w:eastAsia="仿宋" w:hAnsi="仿宋" w:cs="仿宋" w:hint="eastAsia"/>
          <w:lang w:eastAsia="zh-CN"/>
        </w:rPr>
        <w:t>(一)、宏观环境分析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高纯锡行业中具有重要意义。随着社会结构的变化，消费者对产品和服务的需求也发生了变化。当前，社会对可持续性和社会责任的关注不断增加，这对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高纯锡行业提出了更高的要求。企业需要适应社会价值观的演变，关注社会趋势，以更好地满足市场需求。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高纯锡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高纯锡行业的发展至关重要。政府政策的变化、国际关系的调整都可能对企业产生深刻的影响。特别是在 高纯锡行业可能涉及到的领域，如法规、知识产权保护等，企业需要密切关注政治动态，及时调整战略。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高纯锡行业的驱动力之一。新技术的引入可能改变高纯锡行业格局，提高生产效率，创造新的商业机会。企业需要保持对技术趋势的敏感性，不断更新技术和提升创新能力，以保持竞争力。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高纯锡行业的运营产生直接的约束和引导。合规性、知识产权的保护、劳动法规等都是企业必须遵循的法律框架。企业需要建立完善的法律团队，确保在法规范围内经营，降低法律风险。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https://d.book118.com/025312014003011101</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高纯锡相关公司员工职业道路规划与管理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A93592"/>
    <w:rsid w:val="3FA935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025312014003011101"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2023-12-09T01:14:00Z</dcterms:created>
  <dcterms:modified xsi:type="dcterms:W3CDTF">2023-12-09T01:14:49Z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29964D7FF6084ACAA38360438C05E6FA_11</vt:lpwstr>
  </property>
  <property fmtid="{D5CDD505-2E9C-101B-9397-08002B2CF9AE}" pid="3" name="KSOProductBuildVer">
    <vt:lpwstr>2052-12.1.0.15712</vt:lpwstr>
  </property>
</Properties>
</file>