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石材翻新护理用品项目可行性建设方案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5" w:history="1">
        <w:r>
          <w:rPr>
            <w:rFonts w:ascii="仿宋" w:eastAsia="仿宋" w:hAnsi="仿宋" w:cs="仿宋" w:hint="eastAsia"/>
            <w:lang w:eastAsia="zh-CN"/>
          </w:rPr>
          <w:t>概论</w:t>
        </w:r>
        <w:r>
          <w:tab/>
        </w:r>
        <w:r>
          <w:fldChar w:fldCharType="begin"/>
        </w:r>
        <w:r>
          <w:instrText xml:space="preserve"> PAGEREF _Toc4395 \h </w:instrText>
        </w:r>
        <w:r>
          <w:fldChar w:fldCharType="separate"/>
        </w:r>
        <w:r>
          <w:t>3</w:t>
        </w:r>
        <w:r>
          <w:fldChar w:fldCharType="end"/>
        </w:r>
      </w:hyperlink>
    </w:p>
    <w:p>
      <w:pPr>
        <w:pStyle w:val="TOC1"/>
        <w:tabs>
          <w:tab w:val="right" w:leader="dot" w:pos="8306"/>
        </w:tabs>
      </w:pPr>
      <w:hyperlink w:anchor="_Toc8634" w:history="1">
        <w:r>
          <w:rPr>
            <w:rFonts w:ascii="仿宋" w:eastAsia="仿宋" w:hAnsi="仿宋" w:cs="仿宋" w:hint="eastAsia"/>
            <w:lang w:eastAsia="zh-CN"/>
          </w:rPr>
          <w:t>一、背景、必要性分析</w:t>
        </w:r>
        <w:r>
          <w:tab/>
        </w:r>
        <w:r>
          <w:fldChar w:fldCharType="begin"/>
        </w:r>
        <w:r>
          <w:instrText xml:space="preserve"> PAGEREF _Toc8634 \h </w:instrText>
        </w:r>
        <w:r>
          <w:fldChar w:fldCharType="separate"/>
        </w:r>
        <w:r>
          <w:t>3</w:t>
        </w:r>
        <w:r>
          <w:fldChar w:fldCharType="end"/>
        </w:r>
      </w:hyperlink>
    </w:p>
    <w:p>
      <w:pPr>
        <w:pStyle w:val="TOC2"/>
        <w:tabs>
          <w:tab w:val="right" w:leader="dot" w:pos="8306"/>
        </w:tabs>
      </w:pPr>
      <w:hyperlink w:anchor="_Toc28716" w:history="1">
        <w:r>
          <w:rPr>
            <w:rFonts w:ascii="仿宋" w:eastAsia="仿宋" w:hAnsi="仿宋" w:cs="仿宋" w:hint="eastAsia"/>
            <w:lang w:eastAsia="zh-CN"/>
          </w:rPr>
          <w:t>(一)、项目建设背景</w:t>
        </w:r>
        <w:r>
          <w:tab/>
        </w:r>
        <w:r>
          <w:fldChar w:fldCharType="begin"/>
        </w:r>
        <w:r>
          <w:instrText xml:space="preserve"> PAGEREF _Toc28716 \h </w:instrText>
        </w:r>
        <w:r>
          <w:fldChar w:fldCharType="separate"/>
        </w:r>
        <w:r>
          <w:t>3</w:t>
        </w:r>
        <w:r>
          <w:fldChar w:fldCharType="end"/>
        </w:r>
      </w:hyperlink>
    </w:p>
    <w:p>
      <w:pPr>
        <w:pStyle w:val="TOC2"/>
        <w:tabs>
          <w:tab w:val="right" w:leader="dot" w:pos="8306"/>
        </w:tabs>
      </w:pPr>
      <w:hyperlink w:anchor="_Toc5802" w:history="1">
        <w:r>
          <w:rPr>
            <w:rFonts w:ascii="仿宋" w:eastAsia="仿宋" w:hAnsi="仿宋" w:cs="仿宋" w:hint="eastAsia"/>
            <w:lang w:eastAsia="zh-CN"/>
          </w:rPr>
          <w:t>(二)、必要性分析</w:t>
        </w:r>
        <w:r>
          <w:tab/>
        </w:r>
        <w:r>
          <w:fldChar w:fldCharType="begin"/>
        </w:r>
        <w:r>
          <w:instrText xml:space="preserve"> PAGEREF _Toc5802 \h </w:instrText>
        </w:r>
        <w:r>
          <w:fldChar w:fldCharType="separate"/>
        </w:r>
        <w:r>
          <w:t>4</w:t>
        </w:r>
        <w:r>
          <w:fldChar w:fldCharType="end"/>
        </w:r>
      </w:hyperlink>
    </w:p>
    <w:p>
      <w:pPr>
        <w:pStyle w:val="TOC2"/>
        <w:tabs>
          <w:tab w:val="right" w:leader="dot" w:pos="8306"/>
        </w:tabs>
      </w:pPr>
      <w:hyperlink w:anchor="_Toc30500" w:history="1">
        <w:r>
          <w:rPr>
            <w:rFonts w:ascii="仿宋" w:eastAsia="仿宋" w:hAnsi="仿宋" w:cs="仿宋" w:hint="eastAsia"/>
            <w:lang w:eastAsia="zh-CN"/>
          </w:rPr>
          <w:t>(三)、项目建设有利条件</w:t>
        </w:r>
        <w:r>
          <w:tab/>
        </w:r>
        <w:r>
          <w:fldChar w:fldCharType="begin"/>
        </w:r>
        <w:r>
          <w:instrText xml:space="preserve"> PAGEREF _Toc30500 \h </w:instrText>
        </w:r>
        <w:r>
          <w:fldChar w:fldCharType="separate"/>
        </w:r>
        <w:r>
          <w:t>5</w:t>
        </w:r>
        <w:r>
          <w:fldChar w:fldCharType="end"/>
        </w:r>
      </w:hyperlink>
    </w:p>
    <w:p>
      <w:pPr>
        <w:pStyle w:val="TOC1"/>
        <w:tabs>
          <w:tab w:val="right" w:leader="dot" w:pos="8306"/>
        </w:tabs>
      </w:pPr>
      <w:hyperlink w:anchor="_Toc32134" w:history="1">
        <w:r>
          <w:rPr>
            <w:rFonts w:ascii="仿宋" w:eastAsia="仿宋" w:hAnsi="仿宋" w:cs="仿宋" w:hint="eastAsia"/>
            <w:lang w:eastAsia="zh-CN"/>
          </w:rPr>
          <w:t>二、社会影响分析</w:t>
        </w:r>
        <w:r>
          <w:tab/>
        </w:r>
        <w:r>
          <w:fldChar w:fldCharType="begin"/>
        </w:r>
        <w:r>
          <w:instrText xml:space="preserve"> PAGEREF _Toc32134 \h </w:instrText>
        </w:r>
        <w:r>
          <w:fldChar w:fldCharType="separate"/>
        </w:r>
        <w:r>
          <w:t>7</w:t>
        </w:r>
        <w:r>
          <w:fldChar w:fldCharType="end"/>
        </w:r>
      </w:hyperlink>
    </w:p>
    <w:p>
      <w:pPr>
        <w:pStyle w:val="TOC2"/>
        <w:tabs>
          <w:tab w:val="right" w:leader="dot" w:pos="8306"/>
        </w:tabs>
      </w:pPr>
      <w:hyperlink w:anchor="_Toc18400" w:history="1">
        <w:r>
          <w:rPr>
            <w:rFonts w:ascii="仿宋" w:eastAsia="仿宋" w:hAnsi="仿宋" w:cs="仿宋" w:hint="eastAsia"/>
            <w:lang w:eastAsia="zh-CN"/>
          </w:rPr>
          <w:t>(一)、社会影响效果分析</w:t>
        </w:r>
        <w:r>
          <w:tab/>
        </w:r>
        <w:r>
          <w:fldChar w:fldCharType="begin"/>
        </w:r>
        <w:r>
          <w:instrText xml:space="preserve"> PAGEREF _Toc18400 \h </w:instrText>
        </w:r>
        <w:r>
          <w:fldChar w:fldCharType="separate"/>
        </w:r>
        <w:r>
          <w:t>7</w:t>
        </w:r>
        <w:r>
          <w:fldChar w:fldCharType="end"/>
        </w:r>
      </w:hyperlink>
    </w:p>
    <w:p>
      <w:pPr>
        <w:pStyle w:val="TOC2"/>
        <w:tabs>
          <w:tab w:val="right" w:leader="dot" w:pos="8306"/>
        </w:tabs>
      </w:pPr>
      <w:hyperlink w:anchor="_Toc4485" w:history="1">
        <w:r>
          <w:rPr>
            <w:rFonts w:ascii="仿宋" w:eastAsia="仿宋" w:hAnsi="仿宋" w:cs="仿宋" w:hint="eastAsia"/>
            <w:lang w:eastAsia="zh-CN"/>
          </w:rPr>
          <w:t>(二)、社会适应性分析</w:t>
        </w:r>
        <w:r>
          <w:tab/>
        </w:r>
        <w:r>
          <w:fldChar w:fldCharType="begin"/>
        </w:r>
        <w:r>
          <w:instrText xml:space="preserve"> PAGEREF _Toc4485 \h </w:instrText>
        </w:r>
        <w:r>
          <w:fldChar w:fldCharType="separate"/>
        </w:r>
        <w:r>
          <w:t>10</w:t>
        </w:r>
        <w:r>
          <w:fldChar w:fldCharType="end"/>
        </w:r>
      </w:hyperlink>
    </w:p>
    <w:p>
      <w:pPr>
        <w:pStyle w:val="TOC2"/>
        <w:tabs>
          <w:tab w:val="right" w:leader="dot" w:pos="8306"/>
        </w:tabs>
      </w:pPr>
      <w:hyperlink w:anchor="_Toc14058" w:history="1">
        <w:r>
          <w:rPr>
            <w:rFonts w:ascii="仿宋" w:eastAsia="仿宋" w:hAnsi="仿宋" w:cs="仿宋" w:hint="eastAsia"/>
            <w:lang w:eastAsia="zh-CN"/>
          </w:rPr>
          <w:t>(三)、社会风险及对策分析</w:t>
        </w:r>
        <w:r>
          <w:tab/>
        </w:r>
        <w:r>
          <w:fldChar w:fldCharType="begin"/>
        </w:r>
        <w:r>
          <w:instrText xml:space="preserve"> PAGEREF _Toc14058 \h </w:instrText>
        </w:r>
        <w:r>
          <w:fldChar w:fldCharType="separate"/>
        </w:r>
        <w:r>
          <w:t>11</w:t>
        </w:r>
        <w:r>
          <w:fldChar w:fldCharType="end"/>
        </w:r>
      </w:hyperlink>
    </w:p>
    <w:p>
      <w:pPr>
        <w:pStyle w:val="TOC1"/>
        <w:tabs>
          <w:tab w:val="right" w:leader="dot" w:pos="8306"/>
        </w:tabs>
      </w:pPr>
      <w:hyperlink w:anchor="_Toc2675" w:history="1">
        <w:r>
          <w:rPr>
            <w:rFonts w:ascii="仿宋" w:eastAsia="仿宋" w:hAnsi="仿宋" w:cs="仿宋" w:hint="eastAsia"/>
            <w:lang w:eastAsia="zh-CN"/>
          </w:rPr>
          <w:t>三、资源开发及综合利用分析</w:t>
        </w:r>
        <w:r>
          <w:tab/>
        </w:r>
        <w:r>
          <w:fldChar w:fldCharType="begin"/>
        </w:r>
        <w:r>
          <w:instrText xml:space="preserve"> PAGEREF _Toc2675 \h </w:instrText>
        </w:r>
        <w:r>
          <w:fldChar w:fldCharType="separate"/>
        </w:r>
        <w:r>
          <w:t>14</w:t>
        </w:r>
        <w:r>
          <w:fldChar w:fldCharType="end"/>
        </w:r>
      </w:hyperlink>
    </w:p>
    <w:p>
      <w:pPr>
        <w:pStyle w:val="TOC2"/>
        <w:tabs>
          <w:tab w:val="right" w:leader="dot" w:pos="8306"/>
        </w:tabs>
      </w:pPr>
      <w:hyperlink w:anchor="_Toc9377" w:history="1">
        <w:r>
          <w:rPr>
            <w:rFonts w:ascii="仿宋" w:eastAsia="仿宋" w:hAnsi="仿宋" w:cs="仿宋" w:hint="eastAsia"/>
            <w:lang w:eastAsia="zh-CN"/>
          </w:rPr>
          <w:t>(一)、资源开发方案</w:t>
        </w:r>
        <w:r>
          <w:tab/>
        </w:r>
        <w:r>
          <w:fldChar w:fldCharType="begin"/>
        </w:r>
        <w:r>
          <w:instrText xml:space="preserve"> PAGEREF _Toc9377 \h </w:instrText>
        </w:r>
        <w:r>
          <w:fldChar w:fldCharType="separate"/>
        </w:r>
        <w:r>
          <w:t>14</w:t>
        </w:r>
        <w:r>
          <w:fldChar w:fldCharType="end"/>
        </w:r>
      </w:hyperlink>
    </w:p>
    <w:p>
      <w:pPr>
        <w:pStyle w:val="TOC2"/>
        <w:tabs>
          <w:tab w:val="right" w:leader="dot" w:pos="8306"/>
        </w:tabs>
      </w:pPr>
      <w:hyperlink w:anchor="_Toc14311" w:history="1">
        <w:r>
          <w:rPr>
            <w:rFonts w:ascii="仿宋" w:eastAsia="仿宋" w:hAnsi="仿宋" w:cs="仿宋" w:hint="eastAsia"/>
            <w:lang w:eastAsia="zh-CN"/>
          </w:rPr>
          <w:t>(二)、资源利用方案</w:t>
        </w:r>
        <w:r>
          <w:tab/>
        </w:r>
        <w:r>
          <w:fldChar w:fldCharType="begin"/>
        </w:r>
        <w:r>
          <w:instrText xml:space="preserve"> PAGEREF _Toc14311 \h </w:instrText>
        </w:r>
        <w:r>
          <w:fldChar w:fldCharType="separate"/>
        </w:r>
        <w:r>
          <w:t>16</w:t>
        </w:r>
        <w:r>
          <w:fldChar w:fldCharType="end"/>
        </w:r>
      </w:hyperlink>
    </w:p>
    <w:p>
      <w:pPr>
        <w:pStyle w:val="TOC2"/>
        <w:tabs>
          <w:tab w:val="right" w:leader="dot" w:pos="8306"/>
        </w:tabs>
      </w:pPr>
      <w:hyperlink w:anchor="_Toc14356" w:history="1">
        <w:r>
          <w:rPr>
            <w:rFonts w:ascii="仿宋" w:eastAsia="仿宋" w:hAnsi="仿宋" w:cs="仿宋" w:hint="eastAsia"/>
            <w:lang w:eastAsia="zh-CN"/>
          </w:rPr>
          <w:t>(三)、资源节约措施</w:t>
        </w:r>
        <w:r>
          <w:tab/>
        </w:r>
        <w:r>
          <w:fldChar w:fldCharType="begin"/>
        </w:r>
        <w:r>
          <w:instrText xml:space="preserve"> PAGEREF _Toc14356 \h </w:instrText>
        </w:r>
        <w:r>
          <w:fldChar w:fldCharType="separate"/>
        </w:r>
        <w:r>
          <w:t>17</w:t>
        </w:r>
        <w:r>
          <w:fldChar w:fldCharType="end"/>
        </w:r>
      </w:hyperlink>
    </w:p>
    <w:p>
      <w:pPr>
        <w:pStyle w:val="TOC1"/>
        <w:tabs>
          <w:tab w:val="right" w:leader="dot" w:pos="8306"/>
        </w:tabs>
      </w:pPr>
      <w:hyperlink w:anchor="_Toc11078" w:history="1">
        <w:r>
          <w:rPr>
            <w:rFonts w:ascii="仿宋" w:eastAsia="仿宋" w:hAnsi="仿宋" w:cs="仿宋" w:hint="eastAsia"/>
            <w:lang w:eastAsia="zh-CN"/>
          </w:rPr>
          <w:t>四、财务管理与成本控制</w:t>
        </w:r>
        <w:r>
          <w:tab/>
        </w:r>
        <w:r>
          <w:fldChar w:fldCharType="begin"/>
        </w:r>
        <w:r>
          <w:instrText xml:space="preserve"> PAGEREF _Toc11078 \h </w:instrText>
        </w:r>
        <w:r>
          <w:fldChar w:fldCharType="separate"/>
        </w:r>
        <w:r>
          <w:t>18</w:t>
        </w:r>
        <w:r>
          <w:fldChar w:fldCharType="end"/>
        </w:r>
      </w:hyperlink>
    </w:p>
    <w:p>
      <w:pPr>
        <w:pStyle w:val="TOC2"/>
        <w:tabs>
          <w:tab w:val="right" w:leader="dot" w:pos="8306"/>
        </w:tabs>
      </w:pPr>
      <w:hyperlink w:anchor="_Toc20850" w:history="1">
        <w:r>
          <w:rPr>
            <w:rFonts w:ascii="仿宋" w:eastAsia="仿宋" w:hAnsi="仿宋" w:cs="仿宋" w:hint="eastAsia"/>
            <w:lang w:eastAsia="zh-CN"/>
          </w:rPr>
          <w:t>(一)、财务管理体系建设</w:t>
        </w:r>
        <w:r>
          <w:tab/>
        </w:r>
        <w:r>
          <w:fldChar w:fldCharType="begin"/>
        </w:r>
        <w:r>
          <w:instrText xml:space="preserve"> PAGEREF _Toc20850 \h </w:instrText>
        </w:r>
        <w:r>
          <w:fldChar w:fldCharType="separate"/>
        </w:r>
        <w:r>
          <w:t>18</w:t>
        </w:r>
        <w:r>
          <w:fldChar w:fldCharType="end"/>
        </w:r>
      </w:hyperlink>
    </w:p>
    <w:p>
      <w:pPr>
        <w:pStyle w:val="TOC2"/>
        <w:tabs>
          <w:tab w:val="right" w:leader="dot" w:pos="8306"/>
        </w:tabs>
      </w:pPr>
      <w:hyperlink w:anchor="_Toc3800" w:history="1">
        <w:r>
          <w:rPr>
            <w:rFonts w:ascii="仿宋" w:eastAsia="仿宋" w:hAnsi="仿宋" w:cs="仿宋" w:hint="eastAsia"/>
            <w:lang w:eastAsia="zh-CN"/>
          </w:rPr>
          <w:t>(二)、成本控制措施</w:t>
        </w:r>
        <w:r>
          <w:tab/>
        </w:r>
        <w:r>
          <w:fldChar w:fldCharType="begin"/>
        </w:r>
        <w:r>
          <w:instrText xml:space="preserve"> PAGEREF _Toc3800 \h </w:instrText>
        </w:r>
        <w:r>
          <w:fldChar w:fldCharType="separate"/>
        </w:r>
        <w:r>
          <w:t>19</w:t>
        </w:r>
        <w:r>
          <w:fldChar w:fldCharType="end"/>
        </w:r>
      </w:hyperlink>
    </w:p>
    <w:p>
      <w:pPr>
        <w:pStyle w:val="TOC1"/>
        <w:tabs>
          <w:tab w:val="right" w:leader="dot" w:pos="8306"/>
        </w:tabs>
      </w:pPr>
      <w:hyperlink w:anchor="_Toc31064" w:history="1">
        <w:r>
          <w:rPr>
            <w:rFonts w:ascii="仿宋" w:eastAsia="仿宋" w:hAnsi="仿宋" w:cs="仿宋" w:hint="eastAsia"/>
            <w:lang w:eastAsia="zh-CN"/>
          </w:rPr>
          <w:t>五、环境和生态影响分析</w:t>
        </w:r>
        <w:r>
          <w:tab/>
        </w:r>
        <w:r>
          <w:fldChar w:fldCharType="begin"/>
        </w:r>
        <w:r>
          <w:instrText xml:space="preserve"> PAGEREF _Toc31064 \h </w:instrText>
        </w:r>
        <w:r>
          <w:fldChar w:fldCharType="separate"/>
        </w:r>
        <w:r>
          <w:t>20</w:t>
        </w:r>
        <w:r>
          <w:fldChar w:fldCharType="end"/>
        </w:r>
      </w:hyperlink>
    </w:p>
    <w:p>
      <w:pPr>
        <w:pStyle w:val="TOC2"/>
        <w:tabs>
          <w:tab w:val="right" w:leader="dot" w:pos="8306"/>
        </w:tabs>
      </w:pPr>
      <w:hyperlink w:anchor="_Toc31346" w:history="1">
        <w:r>
          <w:rPr>
            <w:rFonts w:ascii="仿宋" w:eastAsia="仿宋" w:hAnsi="仿宋" w:cs="仿宋" w:hint="eastAsia"/>
            <w:lang w:eastAsia="zh-CN"/>
          </w:rPr>
          <w:t>(一)、环境和生态现状</w:t>
        </w:r>
        <w:r>
          <w:tab/>
        </w:r>
        <w:r>
          <w:fldChar w:fldCharType="begin"/>
        </w:r>
        <w:r>
          <w:instrText xml:space="preserve"> PAGEREF _Toc31346 \h </w:instrText>
        </w:r>
        <w:r>
          <w:fldChar w:fldCharType="separate"/>
        </w:r>
        <w:r>
          <w:t>20</w:t>
        </w:r>
        <w:r>
          <w:fldChar w:fldCharType="end"/>
        </w:r>
      </w:hyperlink>
    </w:p>
    <w:p>
      <w:pPr>
        <w:pStyle w:val="TOC2"/>
        <w:tabs>
          <w:tab w:val="right" w:leader="dot" w:pos="8306"/>
        </w:tabs>
      </w:pPr>
      <w:hyperlink w:anchor="_Toc31561" w:history="1">
        <w:r>
          <w:rPr>
            <w:rFonts w:ascii="仿宋" w:eastAsia="仿宋" w:hAnsi="仿宋" w:cs="仿宋" w:hint="eastAsia"/>
            <w:lang w:eastAsia="zh-CN"/>
          </w:rPr>
          <w:t>(二)、生态环境影响分析</w:t>
        </w:r>
        <w:r>
          <w:tab/>
        </w:r>
        <w:r>
          <w:fldChar w:fldCharType="begin"/>
        </w:r>
        <w:r>
          <w:instrText xml:space="preserve"> PAGEREF _Toc31561 \h </w:instrText>
        </w:r>
        <w:r>
          <w:fldChar w:fldCharType="separate"/>
        </w:r>
        <w:r>
          <w:t>22</w:t>
        </w:r>
        <w:r>
          <w:fldChar w:fldCharType="end"/>
        </w:r>
      </w:hyperlink>
    </w:p>
    <w:p>
      <w:pPr>
        <w:pStyle w:val="TOC2"/>
        <w:tabs>
          <w:tab w:val="right" w:leader="dot" w:pos="8306"/>
        </w:tabs>
      </w:pPr>
      <w:hyperlink w:anchor="_Toc23171" w:history="1">
        <w:r>
          <w:rPr>
            <w:rFonts w:ascii="仿宋" w:eastAsia="仿宋" w:hAnsi="仿宋" w:cs="仿宋" w:hint="eastAsia"/>
            <w:lang w:eastAsia="zh-CN"/>
          </w:rPr>
          <w:t>(三)、生态环境保护措施</w:t>
        </w:r>
        <w:r>
          <w:tab/>
        </w:r>
        <w:r>
          <w:fldChar w:fldCharType="begin"/>
        </w:r>
        <w:r>
          <w:instrText xml:space="preserve"> PAGEREF _Toc23171 \h </w:instrText>
        </w:r>
        <w:r>
          <w:fldChar w:fldCharType="separate"/>
        </w:r>
        <w:r>
          <w:t>23</w:t>
        </w:r>
        <w:r>
          <w:fldChar w:fldCharType="end"/>
        </w:r>
      </w:hyperlink>
    </w:p>
    <w:p>
      <w:pPr>
        <w:pStyle w:val="TOC2"/>
        <w:tabs>
          <w:tab w:val="right" w:leader="dot" w:pos="8306"/>
        </w:tabs>
      </w:pPr>
      <w:hyperlink w:anchor="_Toc3336" w:history="1">
        <w:r>
          <w:rPr>
            <w:rFonts w:ascii="仿宋" w:eastAsia="仿宋" w:hAnsi="仿宋" w:cs="仿宋" w:hint="eastAsia"/>
            <w:lang w:eastAsia="zh-CN"/>
          </w:rPr>
          <w:t>(四)、地质灾害影响分析</w:t>
        </w:r>
        <w:r>
          <w:tab/>
        </w:r>
        <w:r>
          <w:fldChar w:fldCharType="begin"/>
        </w:r>
        <w:r>
          <w:instrText xml:space="preserve"> PAGEREF _Toc3336 \h </w:instrText>
        </w:r>
        <w:r>
          <w:fldChar w:fldCharType="separate"/>
        </w:r>
        <w:r>
          <w:t>25</w:t>
        </w:r>
        <w:r>
          <w:fldChar w:fldCharType="end"/>
        </w:r>
      </w:hyperlink>
    </w:p>
    <w:p>
      <w:pPr>
        <w:pStyle w:val="TOC2"/>
        <w:tabs>
          <w:tab w:val="right" w:leader="dot" w:pos="8306"/>
        </w:tabs>
      </w:pPr>
      <w:hyperlink w:anchor="_Toc25740" w:history="1">
        <w:r>
          <w:rPr>
            <w:rFonts w:ascii="仿宋" w:eastAsia="仿宋" w:hAnsi="仿宋" w:cs="仿宋" w:hint="eastAsia"/>
            <w:lang w:eastAsia="zh-CN"/>
          </w:rPr>
          <w:t>(五)、特殊环境影响</w:t>
        </w:r>
        <w:r>
          <w:tab/>
        </w:r>
        <w:r>
          <w:fldChar w:fldCharType="begin"/>
        </w:r>
        <w:r>
          <w:instrText xml:space="preserve"> PAGEREF _Toc25740 \h </w:instrText>
        </w:r>
        <w:r>
          <w:fldChar w:fldCharType="separate"/>
        </w:r>
        <w:r>
          <w:t>26</w:t>
        </w:r>
        <w:r>
          <w:fldChar w:fldCharType="end"/>
        </w:r>
      </w:hyperlink>
    </w:p>
    <w:p>
      <w:pPr>
        <w:pStyle w:val="TOC1"/>
        <w:tabs>
          <w:tab w:val="right" w:leader="dot" w:pos="8306"/>
        </w:tabs>
      </w:pPr>
      <w:hyperlink w:anchor="_Toc12727" w:history="1">
        <w:r>
          <w:rPr>
            <w:rFonts w:ascii="仿宋" w:eastAsia="仿宋" w:hAnsi="仿宋" w:cs="仿宋" w:hint="eastAsia"/>
            <w:lang w:eastAsia="zh-CN"/>
          </w:rPr>
          <w:t>六、建设风险评估分析</w:t>
        </w:r>
        <w:r>
          <w:tab/>
        </w:r>
        <w:r>
          <w:fldChar w:fldCharType="begin"/>
        </w:r>
        <w:r>
          <w:instrText xml:space="preserve"> PAGEREF _Toc12727 \h </w:instrText>
        </w:r>
        <w:r>
          <w:fldChar w:fldCharType="separate"/>
        </w:r>
        <w:r>
          <w:t>28</w:t>
        </w:r>
        <w:r>
          <w:fldChar w:fldCharType="end"/>
        </w:r>
      </w:hyperlink>
    </w:p>
    <w:p>
      <w:pPr>
        <w:pStyle w:val="TOC2"/>
        <w:tabs>
          <w:tab w:val="right" w:leader="dot" w:pos="8306"/>
        </w:tabs>
      </w:pPr>
      <w:hyperlink w:anchor="_Toc11333" w:history="1">
        <w:r>
          <w:rPr>
            <w:rFonts w:ascii="仿宋" w:eastAsia="仿宋" w:hAnsi="仿宋" w:cs="仿宋" w:hint="eastAsia"/>
            <w:lang w:eastAsia="zh-CN"/>
          </w:rPr>
          <w:t>(一)、政策风险分析</w:t>
        </w:r>
        <w:r>
          <w:tab/>
        </w:r>
        <w:r>
          <w:fldChar w:fldCharType="begin"/>
        </w:r>
        <w:r>
          <w:instrText xml:space="preserve"> PAGEREF _Toc11333 \h </w:instrText>
        </w:r>
        <w:r>
          <w:fldChar w:fldCharType="separate"/>
        </w:r>
        <w:r>
          <w:t>28</w:t>
        </w:r>
        <w:r>
          <w:fldChar w:fldCharType="end"/>
        </w:r>
      </w:hyperlink>
    </w:p>
    <w:p>
      <w:pPr>
        <w:pStyle w:val="TOC2"/>
        <w:tabs>
          <w:tab w:val="right" w:leader="dot" w:pos="8306"/>
        </w:tabs>
      </w:pPr>
      <w:hyperlink w:anchor="_Toc16093" w:history="1">
        <w:r>
          <w:rPr>
            <w:rFonts w:ascii="仿宋" w:eastAsia="仿宋" w:hAnsi="仿宋" w:cs="仿宋" w:hint="eastAsia"/>
            <w:lang w:eastAsia="zh-CN"/>
          </w:rPr>
          <w:t>(二)、社会风险分析</w:t>
        </w:r>
        <w:r>
          <w:tab/>
        </w:r>
        <w:r>
          <w:fldChar w:fldCharType="begin"/>
        </w:r>
        <w:r>
          <w:instrText xml:space="preserve"> PAGEREF _Toc16093 \h </w:instrText>
        </w:r>
        <w:r>
          <w:fldChar w:fldCharType="separate"/>
        </w:r>
        <w:r>
          <w:t>29</w:t>
        </w:r>
        <w:r>
          <w:fldChar w:fldCharType="end"/>
        </w:r>
      </w:hyperlink>
    </w:p>
    <w:p>
      <w:pPr>
        <w:pStyle w:val="TOC2"/>
        <w:tabs>
          <w:tab w:val="right" w:leader="dot" w:pos="8306"/>
        </w:tabs>
      </w:pPr>
      <w:hyperlink w:anchor="_Toc18175" w:history="1">
        <w:r>
          <w:rPr>
            <w:rFonts w:ascii="仿宋" w:eastAsia="仿宋" w:hAnsi="仿宋" w:cs="仿宋" w:hint="eastAsia"/>
            <w:lang w:eastAsia="zh-CN"/>
          </w:rPr>
          <w:t>(三)、市场风险分析</w:t>
        </w:r>
        <w:r>
          <w:tab/>
        </w:r>
        <w:r>
          <w:fldChar w:fldCharType="begin"/>
        </w:r>
        <w:r>
          <w:instrText xml:space="preserve"> PAGEREF _Toc18175 \h </w:instrText>
        </w:r>
        <w:r>
          <w:fldChar w:fldCharType="separate"/>
        </w:r>
        <w:r>
          <w:t>30</w:t>
        </w:r>
        <w:r>
          <w:fldChar w:fldCharType="end"/>
        </w:r>
      </w:hyperlink>
    </w:p>
    <w:p>
      <w:pPr>
        <w:pStyle w:val="TOC2"/>
        <w:tabs>
          <w:tab w:val="right" w:leader="dot" w:pos="8306"/>
        </w:tabs>
      </w:pPr>
      <w:hyperlink w:anchor="_Toc23242" w:history="1">
        <w:r>
          <w:rPr>
            <w:rFonts w:ascii="仿宋" w:eastAsia="仿宋" w:hAnsi="仿宋" w:cs="仿宋" w:hint="eastAsia"/>
            <w:lang w:eastAsia="zh-CN"/>
          </w:rPr>
          <w:t>(四)、资金风险分析</w:t>
        </w:r>
        <w:r>
          <w:tab/>
        </w:r>
        <w:r>
          <w:fldChar w:fldCharType="begin"/>
        </w:r>
        <w:r>
          <w:instrText xml:space="preserve"> PAGEREF _Toc23242 \h </w:instrText>
        </w:r>
        <w:r>
          <w:fldChar w:fldCharType="separate"/>
        </w:r>
        <w:r>
          <w:t>31</w:t>
        </w:r>
        <w:r>
          <w:fldChar w:fldCharType="end"/>
        </w:r>
      </w:hyperlink>
    </w:p>
    <w:p>
      <w:pPr>
        <w:pStyle w:val="TOC2"/>
        <w:tabs>
          <w:tab w:val="right" w:leader="dot" w:pos="8306"/>
        </w:tabs>
      </w:pPr>
      <w:hyperlink w:anchor="_Toc5892" w:history="1">
        <w:r>
          <w:rPr>
            <w:rFonts w:ascii="仿宋" w:eastAsia="仿宋" w:hAnsi="仿宋" w:cs="仿宋" w:hint="eastAsia"/>
            <w:lang w:eastAsia="zh-CN"/>
          </w:rPr>
          <w:t>(五)、技术风险分析</w:t>
        </w:r>
        <w:r>
          <w:tab/>
        </w:r>
        <w:r>
          <w:fldChar w:fldCharType="begin"/>
        </w:r>
        <w:r>
          <w:instrText xml:space="preserve"> PAGEREF _Toc5892 \h </w:instrText>
        </w:r>
        <w:r>
          <w:fldChar w:fldCharType="separate"/>
        </w:r>
        <w:r>
          <w:t>32</w:t>
        </w:r>
        <w:r>
          <w:fldChar w:fldCharType="end"/>
        </w:r>
      </w:hyperlink>
    </w:p>
    <w:p>
      <w:pPr>
        <w:pStyle w:val="TOC2"/>
        <w:tabs>
          <w:tab w:val="right" w:leader="dot" w:pos="8306"/>
        </w:tabs>
      </w:pPr>
      <w:hyperlink w:anchor="_Toc18164" w:history="1">
        <w:r>
          <w:rPr>
            <w:rFonts w:ascii="仿宋" w:eastAsia="仿宋" w:hAnsi="仿宋" w:cs="仿宋" w:hint="eastAsia"/>
            <w:lang w:eastAsia="zh-CN"/>
          </w:rPr>
          <w:t>(六)、财务风险分析</w:t>
        </w:r>
        <w:r>
          <w:tab/>
        </w:r>
        <w:r>
          <w:fldChar w:fldCharType="begin"/>
        </w:r>
        <w:r>
          <w:instrText xml:space="preserve"> PAGEREF _Toc18164 \h </w:instrText>
        </w:r>
        <w:r>
          <w:fldChar w:fldCharType="separate"/>
        </w:r>
        <w:r>
          <w:t>34</w:t>
        </w:r>
        <w:r>
          <w:fldChar w:fldCharType="end"/>
        </w:r>
      </w:hyperlink>
    </w:p>
    <w:p>
      <w:pPr>
        <w:pStyle w:val="TOC2"/>
        <w:tabs>
          <w:tab w:val="right" w:leader="dot" w:pos="8306"/>
        </w:tabs>
      </w:pPr>
      <w:hyperlink w:anchor="_Toc26369" w:history="1">
        <w:r>
          <w:rPr>
            <w:rFonts w:ascii="仿宋" w:eastAsia="仿宋" w:hAnsi="仿宋" w:cs="仿宋" w:hint="eastAsia"/>
            <w:lang w:eastAsia="zh-CN"/>
          </w:rPr>
          <w:t>(七)、管理风险分析</w:t>
        </w:r>
        <w:r>
          <w:tab/>
        </w:r>
        <w:r>
          <w:fldChar w:fldCharType="begin"/>
        </w:r>
        <w:r>
          <w:instrText xml:space="preserve"> PAGEREF _Toc26369 \h </w:instrText>
        </w:r>
        <w:r>
          <w:fldChar w:fldCharType="separate"/>
        </w:r>
        <w:r>
          <w:t>35</w:t>
        </w:r>
        <w:r>
          <w:fldChar w:fldCharType="end"/>
        </w:r>
      </w:hyperlink>
    </w:p>
    <w:p>
      <w:pPr>
        <w:pStyle w:val="TOC2"/>
        <w:tabs>
          <w:tab w:val="right" w:leader="dot" w:pos="8306"/>
        </w:tabs>
      </w:pPr>
      <w:hyperlink w:anchor="_Toc7731" w:history="1">
        <w:r>
          <w:rPr>
            <w:rFonts w:ascii="仿宋" w:eastAsia="仿宋" w:hAnsi="仿宋" w:cs="仿宋" w:hint="eastAsia"/>
            <w:lang w:eastAsia="zh-CN"/>
          </w:rPr>
          <w:t>(八)、其它风险分析</w:t>
        </w:r>
        <w:r>
          <w:tab/>
        </w:r>
        <w:r>
          <w:fldChar w:fldCharType="begin"/>
        </w:r>
        <w:r>
          <w:instrText xml:space="preserve"> PAGEREF _Toc7731 \h </w:instrText>
        </w:r>
        <w:r>
          <w:fldChar w:fldCharType="separate"/>
        </w:r>
        <w:r>
          <w:t>37</w:t>
        </w:r>
        <w:r>
          <w:fldChar w:fldCharType="end"/>
        </w:r>
      </w:hyperlink>
    </w:p>
    <w:p>
      <w:pPr>
        <w:pStyle w:val="TOC2"/>
        <w:tabs>
          <w:tab w:val="right" w:leader="dot" w:pos="8306"/>
        </w:tabs>
      </w:pPr>
      <w:hyperlink w:anchor="_Toc32194" w:history="1">
        <w:r>
          <w:rPr>
            <w:rFonts w:ascii="仿宋" w:eastAsia="仿宋" w:hAnsi="仿宋" w:cs="仿宋" w:hint="eastAsia"/>
            <w:lang w:eastAsia="zh-CN"/>
          </w:rPr>
          <w:t>(九)、社会影响评估</w:t>
        </w:r>
        <w:r>
          <w:tab/>
        </w:r>
        <w:r>
          <w:fldChar w:fldCharType="begin"/>
        </w:r>
        <w:r>
          <w:instrText xml:space="preserve"> PAGEREF _Toc32194 \h </w:instrText>
        </w:r>
        <w:r>
          <w:fldChar w:fldCharType="separate"/>
        </w:r>
        <w:r>
          <w:t>38</w:t>
        </w:r>
        <w:r>
          <w:fldChar w:fldCharType="end"/>
        </w:r>
      </w:hyperlink>
    </w:p>
    <w:p>
      <w:pPr>
        <w:pStyle w:val="TOC1"/>
        <w:tabs>
          <w:tab w:val="right" w:leader="dot" w:pos="8306"/>
        </w:tabs>
      </w:pPr>
      <w:hyperlink w:anchor="_Toc11798" w:history="1">
        <w:r>
          <w:rPr>
            <w:rFonts w:ascii="仿宋" w:eastAsia="仿宋" w:hAnsi="仿宋" w:cs="仿宋" w:hint="eastAsia"/>
            <w:lang w:eastAsia="zh-CN"/>
          </w:rPr>
          <w:t>七、技术创新与产业升级</w:t>
        </w:r>
        <w:r>
          <w:tab/>
        </w:r>
        <w:r>
          <w:fldChar w:fldCharType="begin"/>
        </w:r>
        <w:r>
          <w:instrText xml:space="preserve"> PAGEREF _Toc11798 \h </w:instrText>
        </w:r>
        <w:r>
          <w:fldChar w:fldCharType="separate"/>
        </w:r>
        <w:r>
          <w:t>40</w:t>
        </w:r>
        <w:r>
          <w:fldChar w:fldCharType="end"/>
        </w:r>
      </w:hyperlink>
    </w:p>
    <w:p>
      <w:pPr>
        <w:pStyle w:val="TOC2"/>
        <w:tabs>
          <w:tab w:val="right" w:leader="dot" w:pos="8306"/>
        </w:tabs>
      </w:pPr>
      <w:hyperlink w:anchor="_Toc21701" w:history="1">
        <w:r>
          <w:rPr>
            <w:rFonts w:ascii="仿宋" w:eastAsia="仿宋" w:hAnsi="仿宋" w:cs="仿宋" w:hint="eastAsia"/>
            <w:lang w:eastAsia="zh-CN"/>
          </w:rPr>
          <w:t>(一)、技术创新方向与目标</w:t>
        </w:r>
        <w:r>
          <w:tab/>
        </w:r>
        <w:r>
          <w:fldChar w:fldCharType="begin"/>
        </w:r>
        <w:r>
          <w:instrText xml:space="preserve"> PAGEREF _Toc21701 \h </w:instrText>
        </w:r>
        <w:r>
          <w:fldChar w:fldCharType="separate"/>
        </w:r>
        <w:r>
          <w:t>40</w:t>
        </w:r>
        <w:r>
          <w:fldChar w:fldCharType="end"/>
        </w:r>
      </w:hyperlink>
    </w:p>
    <w:p>
      <w:pPr>
        <w:pStyle w:val="TOC2"/>
        <w:tabs>
          <w:tab w:val="right" w:leader="dot" w:pos="8306"/>
        </w:tabs>
      </w:pPr>
      <w:hyperlink w:anchor="_Toc2980" w:history="1">
        <w:r>
          <w:rPr>
            <w:rFonts w:ascii="仿宋" w:eastAsia="仿宋" w:hAnsi="仿宋" w:cs="仿宋" w:hint="eastAsia"/>
            <w:lang w:eastAsia="zh-CN"/>
          </w:rPr>
          <w:t>(二)、产业升级路径与措施</w:t>
        </w:r>
        <w:r>
          <w:tab/>
        </w:r>
        <w:r>
          <w:fldChar w:fldCharType="begin"/>
        </w:r>
        <w:r>
          <w:instrText xml:space="preserve"> PAGEREF _Toc2980 \h </w:instrText>
        </w:r>
        <w:r>
          <w:fldChar w:fldCharType="separate"/>
        </w:r>
        <w:r>
          <w:t>41</w:t>
        </w:r>
        <w:r>
          <w:fldChar w:fldCharType="end"/>
        </w:r>
      </w:hyperlink>
    </w:p>
    <w:p>
      <w:pPr>
        <w:pStyle w:val="TOC1"/>
        <w:tabs>
          <w:tab w:val="right" w:leader="dot" w:pos="8306"/>
        </w:tabs>
      </w:pPr>
      <w:hyperlink w:anchor="_Toc12401" w:history="1">
        <w:r>
          <w:rPr>
            <w:rFonts w:ascii="仿宋" w:eastAsia="仿宋" w:hAnsi="仿宋" w:cs="仿宋" w:hint="eastAsia"/>
            <w:lang w:eastAsia="zh-CN"/>
          </w:rPr>
          <w:t>八、客户关系管理与市场拓展</w:t>
        </w:r>
        <w:r>
          <w:tab/>
        </w:r>
        <w:r>
          <w:fldChar w:fldCharType="begin"/>
        </w:r>
        <w:r>
          <w:instrText xml:space="preserve"> PAGEREF _Toc12401 \h </w:instrText>
        </w:r>
        <w:r>
          <w:fldChar w:fldCharType="separate"/>
        </w:r>
        <w:r>
          <w:t>43</w:t>
        </w:r>
        <w:r>
          <w:fldChar w:fldCharType="end"/>
        </w:r>
      </w:hyperlink>
    </w:p>
    <w:p>
      <w:pPr>
        <w:pStyle w:val="TOC2"/>
        <w:tabs>
          <w:tab w:val="right" w:leader="dot" w:pos="8306"/>
        </w:tabs>
      </w:pPr>
      <w:hyperlink w:anchor="_Toc18236" w:history="1">
        <w:r>
          <w:rPr>
            <w:rFonts w:ascii="仿宋" w:eastAsia="仿宋" w:hAnsi="仿宋" w:cs="仿宋" w:hint="eastAsia"/>
            <w:lang w:eastAsia="zh-CN"/>
          </w:rPr>
          <w:t>(一)、客户关系管理策略</w:t>
        </w:r>
        <w:r>
          <w:tab/>
        </w:r>
        <w:r>
          <w:fldChar w:fldCharType="begin"/>
        </w:r>
        <w:r>
          <w:instrText xml:space="preserve"> PAGEREF _Toc18236 \h </w:instrText>
        </w:r>
        <w:r>
          <w:fldChar w:fldCharType="separate"/>
        </w:r>
        <w:r>
          <w:t>43</w:t>
        </w:r>
        <w:r>
          <w:fldChar w:fldCharType="end"/>
        </w:r>
      </w:hyperlink>
    </w:p>
    <w:p>
      <w:pPr>
        <w:pStyle w:val="TOC2"/>
        <w:tabs>
          <w:tab w:val="right" w:leader="dot" w:pos="8306"/>
        </w:tabs>
      </w:pPr>
      <w:hyperlink w:anchor="_Toc3826" w:history="1">
        <w:r>
          <w:rPr>
            <w:rFonts w:ascii="仿宋" w:eastAsia="仿宋" w:hAnsi="仿宋" w:cs="仿宋" w:hint="eastAsia"/>
            <w:lang w:eastAsia="zh-CN"/>
          </w:rPr>
          <w:t>(二)、市场拓展方案</w:t>
        </w:r>
        <w:r>
          <w:tab/>
        </w:r>
        <w:r>
          <w:fldChar w:fldCharType="begin"/>
        </w:r>
        <w:r>
          <w:instrText xml:space="preserve"> PAGEREF _Toc3826 \h </w:instrText>
        </w:r>
        <w:r>
          <w:fldChar w:fldCharType="separate"/>
        </w:r>
        <w:r>
          <w:t>44</w:t>
        </w:r>
        <w:r>
          <w:fldChar w:fldCharType="end"/>
        </w:r>
      </w:hyperlink>
    </w:p>
    <w:p>
      <w:pPr>
        <w:pStyle w:val="TOC1"/>
        <w:tabs>
          <w:tab w:val="right" w:leader="dot" w:pos="8306"/>
        </w:tabs>
      </w:pPr>
      <w:hyperlink w:anchor="_Toc124" w:history="1">
        <w:r>
          <w:rPr>
            <w:rFonts w:ascii="仿宋" w:eastAsia="仿宋" w:hAnsi="仿宋" w:cs="仿宋" w:hint="eastAsia"/>
            <w:lang w:eastAsia="zh-CN"/>
          </w:rPr>
          <w:t>九、经济效益与社会效益优化</w:t>
        </w:r>
        <w:r>
          <w:tab/>
        </w:r>
        <w:r>
          <w:fldChar w:fldCharType="begin"/>
        </w:r>
        <w:r>
          <w:instrText xml:space="preserve"> PAGEREF _Toc124 \h </w:instrText>
        </w:r>
        <w:r>
          <w:fldChar w:fldCharType="separate"/>
        </w:r>
        <w:r>
          <w:t>45</w:t>
        </w:r>
        <w:r>
          <w:fldChar w:fldCharType="end"/>
        </w:r>
      </w:hyperlink>
    </w:p>
    <w:p>
      <w:pPr>
        <w:pStyle w:val="TOC2"/>
        <w:tabs>
          <w:tab w:val="right" w:leader="dot" w:pos="8306"/>
        </w:tabs>
      </w:pPr>
      <w:hyperlink w:anchor="_Toc19209" w:history="1">
        <w:r>
          <w:rPr>
            <w:rFonts w:ascii="仿宋" w:eastAsia="仿宋" w:hAnsi="仿宋" w:cs="仿宋" w:hint="eastAsia"/>
            <w:lang w:eastAsia="zh-CN"/>
          </w:rPr>
          <w:t>(一)、经济效益提升策略</w:t>
        </w:r>
        <w:r>
          <w:tab/>
        </w:r>
        <w:r>
          <w:fldChar w:fldCharType="begin"/>
        </w:r>
        <w:r>
          <w:instrText xml:space="preserve"> PAGEREF _Toc19209 \h </w:instrText>
        </w:r>
        <w:r>
          <w:fldChar w:fldCharType="separate"/>
        </w:r>
        <w:r>
          <w:t>45</w:t>
        </w:r>
        <w:r>
          <w:fldChar w:fldCharType="end"/>
        </w:r>
      </w:hyperlink>
    </w:p>
    <w:p>
      <w:pPr>
        <w:pStyle w:val="TOC2"/>
        <w:tabs>
          <w:tab w:val="right" w:leader="dot" w:pos="8306"/>
        </w:tabs>
      </w:pPr>
      <w:hyperlink w:anchor="_Toc25170" w:history="1">
        <w:r>
          <w:rPr>
            <w:rFonts w:ascii="仿宋" w:eastAsia="仿宋" w:hAnsi="仿宋" w:cs="仿宋" w:hint="eastAsia"/>
            <w:lang w:eastAsia="zh-CN"/>
          </w:rPr>
          <w:t>(二)、社会效益增强方案</w:t>
        </w:r>
        <w:r>
          <w:tab/>
        </w:r>
        <w:r>
          <w:fldChar w:fldCharType="begin"/>
        </w:r>
        <w:r>
          <w:instrText xml:space="preserve"> PAGEREF _Toc25170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17" w:history="1">
        <w:r>
          <w:rPr>
            <w:rFonts w:ascii="仿宋" w:eastAsia="仿宋" w:hAnsi="仿宋" w:cs="仿宋" w:hint="eastAsia"/>
            <w:lang w:eastAsia="zh-CN"/>
          </w:rPr>
          <w:t>十、项目变更管理</w:t>
        </w:r>
        <w:r>
          <w:tab/>
        </w:r>
        <w:r>
          <w:fldChar w:fldCharType="begin"/>
        </w:r>
        <w:r>
          <w:instrText xml:space="preserve"> PAGEREF _Toc31317 \h </w:instrText>
        </w:r>
        <w:r>
          <w:fldChar w:fldCharType="separate"/>
        </w:r>
        <w:r>
          <w:t>47</w:t>
        </w:r>
        <w:r>
          <w:fldChar w:fldCharType="end"/>
        </w:r>
      </w:hyperlink>
    </w:p>
    <w:p>
      <w:pPr>
        <w:pStyle w:val="TOC2"/>
        <w:tabs>
          <w:tab w:val="right" w:leader="dot" w:pos="8306"/>
        </w:tabs>
      </w:pPr>
      <w:hyperlink w:anchor="_Toc4262" w:history="1">
        <w:r>
          <w:rPr>
            <w:rFonts w:ascii="仿宋" w:eastAsia="仿宋" w:hAnsi="仿宋" w:cs="仿宋" w:hint="eastAsia"/>
            <w:lang w:eastAsia="zh-CN"/>
          </w:rPr>
          <w:t>(一)、变更控制流程</w:t>
        </w:r>
        <w:r>
          <w:tab/>
        </w:r>
        <w:r>
          <w:fldChar w:fldCharType="begin"/>
        </w:r>
        <w:r>
          <w:instrText xml:space="preserve"> PAGEREF _Toc4262 \h </w:instrText>
        </w:r>
        <w:r>
          <w:fldChar w:fldCharType="separate"/>
        </w:r>
        <w:r>
          <w:t>47</w:t>
        </w:r>
        <w:r>
          <w:fldChar w:fldCharType="end"/>
        </w:r>
      </w:hyperlink>
    </w:p>
    <w:p>
      <w:pPr>
        <w:pStyle w:val="TOC2"/>
        <w:tabs>
          <w:tab w:val="right" w:leader="dot" w:pos="8306"/>
        </w:tabs>
      </w:pPr>
      <w:hyperlink w:anchor="_Toc2777" w:history="1">
        <w:r>
          <w:rPr>
            <w:rFonts w:ascii="仿宋" w:eastAsia="仿宋" w:hAnsi="仿宋" w:cs="仿宋" w:hint="eastAsia"/>
            <w:lang w:eastAsia="zh-CN"/>
          </w:rPr>
          <w:t>(二)、影响评估与处理</w:t>
        </w:r>
        <w:r>
          <w:tab/>
        </w:r>
        <w:r>
          <w:fldChar w:fldCharType="begin"/>
        </w:r>
        <w:r>
          <w:instrText xml:space="preserve"> PAGEREF _Toc2777 \h </w:instrText>
        </w:r>
        <w:r>
          <w:fldChar w:fldCharType="separate"/>
        </w:r>
        <w:r>
          <w:t>48</w:t>
        </w:r>
        <w:r>
          <w:fldChar w:fldCharType="end"/>
        </w:r>
      </w:hyperlink>
    </w:p>
    <w:p>
      <w:pPr>
        <w:pStyle w:val="TOC2"/>
        <w:tabs>
          <w:tab w:val="right" w:leader="dot" w:pos="8306"/>
        </w:tabs>
      </w:pPr>
      <w:hyperlink w:anchor="_Toc7228" w:history="1">
        <w:r>
          <w:rPr>
            <w:rFonts w:ascii="仿宋" w:eastAsia="仿宋" w:hAnsi="仿宋" w:cs="仿宋" w:hint="eastAsia"/>
            <w:lang w:eastAsia="zh-CN"/>
          </w:rPr>
          <w:t>(三)、变更记录与追踪</w:t>
        </w:r>
        <w:r>
          <w:tab/>
        </w:r>
        <w:r>
          <w:fldChar w:fldCharType="begin"/>
        </w:r>
        <w:r>
          <w:instrText xml:space="preserve"> PAGEREF _Toc7228 \h </w:instrText>
        </w:r>
        <w:r>
          <w:fldChar w:fldCharType="separate"/>
        </w:r>
        <w:r>
          <w:t>49</w:t>
        </w:r>
        <w:r>
          <w:fldChar w:fldCharType="end"/>
        </w:r>
      </w:hyperlink>
    </w:p>
    <w:p>
      <w:pPr>
        <w:pStyle w:val="TOC2"/>
        <w:tabs>
          <w:tab w:val="right" w:leader="dot" w:pos="8306"/>
        </w:tabs>
      </w:pPr>
      <w:hyperlink w:anchor="_Toc466" w:history="1">
        <w:r>
          <w:rPr>
            <w:rFonts w:ascii="仿宋" w:eastAsia="仿宋" w:hAnsi="仿宋" w:cs="仿宋" w:hint="eastAsia"/>
            <w:lang w:eastAsia="zh-CN"/>
          </w:rPr>
          <w:t>(四)、变更管理策略</w:t>
        </w:r>
        <w:r>
          <w:tab/>
        </w:r>
        <w:r>
          <w:fldChar w:fldCharType="begin"/>
        </w:r>
        <w:r>
          <w:instrText xml:space="preserve"> PAGEREF _Toc466 \h </w:instrText>
        </w:r>
        <w:r>
          <w:fldChar w:fldCharType="separate"/>
        </w:r>
        <w:r>
          <w:t>51</w:t>
        </w:r>
        <w:r>
          <w:fldChar w:fldCharType="end"/>
        </w:r>
      </w:hyperlink>
    </w:p>
    <w:p>
      <w:pPr>
        <w:pStyle w:val="TOC1"/>
        <w:tabs>
          <w:tab w:val="right" w:leader="dot" w:pos="8306"/>
        </w:tabs>
      </w:pPr>
      <w:hyperlink w:anchor="_Toc30398" w:history="1">
        <w:r>
          <w:rPr>
            <w:rFonts w:ascii="仿宋" w:eastAsia="仿宋" w:hAnsi="仿宋" w:cs="仿宋" w:hint="eastAsia"/>
            <w:lang w:eastAsia="zh-CN"/>
          </w:rPr>
          <w:t>十一、安全与应急管理</w:t>
        </w:r>
        <w:r>
          <w:tab/>
        </w:r>
        <w:r>
          <w:fldChar w:fldCharType="begin"/>
        </w:r>
        <w:r>
          <w:instrText xml:space="preserve"> PAGEREF _Toc30398 \h </w:instrText>
        </w:r>
        <w:r>
          <w:fldChar w:fldCharType="separate"/>
        </w:r>
        <w:r>
          <w:t>53</w:t>
        </w:r>
        <w:r>
          <w:fldChar w:fldCharType="end"/>
        </w:r>
      </w:hyperlink>
    </w:p>
    <w:p>
      <w:pPr>
        <w:pStyle w:val="TOC2"/>
        <w:tabs>
          <w:tab w:val="right" w:leader="dot" w:pos="8306"/>
        </w:tabs>
      </w:pPr>
      <w:hyperlink w:anchor="_Toc3610" w:history="1">
        <w:r>
          <w:rPr>
            <w:rFonts w:ascii="仿宋" w:eastAsia="仿宋" w:hAnsi="仿宋" w:cs="仿宋" w:hint="eastAsia"/>
            <w:lang w:eastAsia="zh-CN"/>
          </w:rPr>
          <w:t>(一)、安全生产管理</w:t>
        </w:r>
        <w:r>
          <w:tab/>
        </w:r>
        <w:r>
          <w:fldChar w:fldCharType="begin"/>
        </w:r>
        <w:r>
          <w:instrText xml:space="preserve"> PAGEREF _Toc3610 \h </w:instrText>
        </w:r>
        <w:r>
          <w:fldChar w:fldCharType="separate"/>
        </w:r>
        <w:r>
          <w:t>53</w:t>
        </w:r>
        <w:r>
          <w:fldChar w:fldCharType="end"/>
        </w:r>
      </w:hyperlink>
    </w:p>
    <w:p>
      <w:pPr>
        <w:pStyle w:val="TOC2"/>
        <w:tabs>
          <w:tab w:val="right" w:leader="dot" w:pos="8306"/>
        </w:tabs>
      </w:pPr>
      <w:hyperlink w:anchor="_Toc28695" w:history="1">
        <w:r>
          <w:rPr>
            <w:rFonts w:ascii="仿宋" w:eastAsia="仿宋" w:hAnsi="仿宋" w:cs="仿宋" w:hint="eastAsia"/>
            <w:lang w:eastAsia="zh-CN"/>
          </w:rPr>
          <w:t>(二)、应急预案与响应</w:t>
        </w:r>
        <w:r>
          <w:tab/>
        </w:r>
        <w:r>
          <w:fldChar w:fldCharType="begin"/>
        </w:r>
        <w:r>
          <w:instrText xml:space="preserve"> PAGEREF _Toc28695 \h </w:instrText>
        </w:r>
        <w:r>
          <w:fldChar w:fldCharType="separate"/>
        </w:r>
        <w:r>
          <w:t>54</w:t>
        </w:r>
        <w:r>
          <w:fldChar w:fldCharType="end"/>
        </w:r>
      </w:hyperlink>
    </w:p>
    <w:p>
      <w:pPr>
        <w:pStyle w:val="TOC1"/>
        <w:tabs>
          <w:tab w:val="right" w:leader="dot" w:pos="8306"/>
        </w:tabs>
      </w:pPr>
      <w:hyperlink w:anchor="_Toc29345" w:history="1">
        <w:r>
          <w:rPr>
            <w:rFonts w:ascii="仿宋" w:eastAsia="仿宋" w:hAnsi="仿宋" w:cs="仿宋" w:hint="eastAsia"/>
            <w:lang w:eastAsia="zh-CN"/>
          </w:rPr>
          <w:t>十二、土地利用与规划方案</w:t>
        </w:r>
        <w:r>
          <w:tab/>
        </w:r>
        <w:r>
          <w:fldChar w:fldCharType="begin"/>
        </w:r>
        <w:r>
          <w:instrText xml:space="preserve"> PAGEREF _Toc29345 \h </w:instrText>
        </w:r>
        <w:r>
          <w:fldChar w:fldCharType="separate"/>
        </w:r>
        <w:r>
          <w:t>56</w:t>
        </w:r>
        <w:r>
          <w:fldChar w:fldCharType="end"/>
        </w:r>
      </w:hyperlink>
    </w:p>
    <w:p>
      <w:pPr>
        <w:pStyle w:val="TOC2"/>
        <w:tabs>
          <w:tab w:val="right" w:leader="dot" w:pos="8306"/>
        </w:tabs>
      </w:pPr>
      <w:hyperlink w:anchor="_Toc20342" w:history="1">
        <w:r>
          <w:rPr>
            <w:rFonts w:ascii="仿宋" w:eastAsia="仿宋" w:hAnsi="仿宋" w:cs="仿宋" w:hint="eastAsia"/>
            <w:lang w:eastAsia="zh-CN"/>
          </w:rPr>
          <w:t>(一)、项目用地情况分析</w:t>
        </w:r>
        <w:r>
          <w:tab/>
        </w:r>
        <w:r>
          <w:fldChar w:fldCharType="begin"/>
        </w:r>
        <w:r>
          <w:instrText xml:space="preserve"> PAGEREF _Toc20342 \h </w:instrText>
        </w:r>
        <w:r>
          <w:fldChar w:fldCharType="separate"/>
        </w:r>
        <w:r>
          <w:t>56</w:t>
        </w:r>
        <w:r>
          <w:fldChar w:fldCharType="end"/>
        </w:r>
      </w:hyperlink>
    </w:p>
    <w:p>
      <w:pPr>
        <w:pStyle w:val="TOC2"/>
        <w:tabs>
          <w:tab w:val="right" w:leader="dot" w:pos="8306"/>
        </w:tabs>
      </w:pPr>
      <w:hyperlink w:anchor="_Toc12746" w:history="1">
        <w:r>
          <w:rPr>
            <w:rFonts w:ascii="仿宋" w:eastAsia="仿宋" w:hAnsi="仿宋" w:cs="仿宋" w:hint="eastAsia"/>
            <w:lang w:eastAsia="zh-CN"/>
          </w:rPr>
          <w:t>(二)、土地利用规划方案</w:t>
        </w:r>
        <w:r>
          <w:tab/>
        </w:r>
        <w:r>
          <w:fldChar w:fldCharType="begin"/>
        </w:r>
        <w:r>
          <w:instrText xml:space="preserve"> PAGEREF _Toc12746 \h </w:instrText>
        </w:r>
        <w:r>
          <w:fldChar w:fldCharType="separate"/>
        </w:r>
        <w:r>
          <w:t>57</w:t>
        </w:r>
        <w:r>
          <w:fldChar w:fldCharType="end"/>
        </w:r>
      </w:hyperlink>
    </w:p>
    <w:p>
      <w:pPr>
        <w:pStyle w:val="TOC1"/>
        <w:tabs>
          <w:tab w:val="right" w:leader="dot" w:pos="8306"/>
        </w:tabs>
      </w:pPr>
      <w:hyperlink w:anchor="_Toc28097" w:history="1">
        <w:r>
          <w:rPr>
            <w:rFonts w:ascii="仿宋" w:eastAsia="仿宋" w:hAnsi="仿宋" w:cs="仿宋" w:hint="eastAsia"/>
            <w:lang w:eastAsia="zh-CN"/>
          </w:rPr>
          <w:t>十三、合作与交流机制建立</w:t>
        </w:r>
        <w:r>
          <w:tab/>
        </w:r>
        <w:r>
          <w:fldChar w:fldCharType="begin"/>
        </w:r>
        <w:r>
          <w:instrText xml:space="preserve"> PAGEREF _Toc28097 \h </w:instrText>
        </w:r>
        <w:r>
          <w:fldChar w:fldCharType="separate"/>
        </w:r>
        <w:r>
          <w:t>58</w:t>
        </w:r>
        <w:r>
          <w:fldChar w:fldCharType="end"/>
        </w:r>
      </w:hyperlink>
    </w:p>
    <w:p>
      <w:pPr>
        <w:pStyle w:val="TOC2"/>
        <w:tabs>
          <w:tab w:val="right" w:leader="dot" w:pos="8306"/>
        </w:tabs>
      </w:pPr>
      <w:hyperlink w:anchor="_Toc26807" w:history="1">
        <w:r>
          <w:rPr>
            <w:rFonts w:ascii="仿宋" w:eastAsia="仿宋" w:hAnsi="仿宋" w:cs="仿宋" w:hint="eastAsia"/>
            <w:lang w:eastAsia="zh-CN"/>
          </w:rPr>
          <w:t>(一)、合作伙伴选择与合作方式</w:t>
        </w:r>
        <w:r>
          <w:tab/>
        </w:r>
        <w:r>
          <w:fldChar w:fldCharType="begin"/>
        </w:r>
        <w:r>
          <w:instrText xml:space="preserve"> PAGEREF _Toc26807 \h </w:instrText>
        </w:r>
        <w:r>
          <w:fldChar w:fldCharType="separate"/>
        </w:r>
        <w:r>
          <w:t>58</w:t>
        </w:r>
        <w:r>
          <w:fldChar w:fldCharType="end"/>
        </w:r>
      </w:hyperlink>
    </w:p>
    <w:p>
      <w:pPr>
        <w:pStyle w:val="TOC2"/>
        <w:tabs>
          <w:tab w:val="right" w:leader="dot" w:pos="8306"/>
        </w:tabs>
      </w:pPr>
      <w:hyperlink w:anchor="_Toc9273" w:history="1">
        <w:r>
          <w:rPr>
            <w:rFonts w:ascii="仿宋" w:eastAsia="仿宋" w:hAnsi="仿宋" w:cs="仿宋" w:hint="eastAsia"/>
            <w:lang w:eastAsia="zh-CN"/>
          </w:rPr>
          <w:t>(二)、交流与合作平台搭建</w:t>
        </w:r>
        <w:r>
          <w:tab/>
        </w:r>
        <w:r>
          <w:fldChar w:fldCharType="begin"/>
        </w:r>
        <w:r>
          <w:instrText xml:space="preserve"> PAGEREF _Toc9273 \h </w:instrText>
        </w:r>
        <w:r>
          <w:fldChar w:fldCharType="separate"/>
        </w:r>
        <w:r>
          <w:t>60</w:t>
        </w:r>
        <w:r>
          <w:fldChar w:fldCharType="end"/>
        </w:r>
      </w:hyperlink>
    </w:p>
    <w:p>
      <w:pPr>
        <w:pStyle w:val="TOC1"/>
        <w:tabs>
          <w:tab w:val="right" w:leader="dot" w:pos="8306"/>
        </w:tabs>
      </w:pPr>
      <w:hyperlink w:anchor="_Toc440" w:history="1">
        <w:r>
          <w:rPr>
            <w:rFonts w:ascii="仿宋" w:eastAsia="仿宋" w:hAnsi="仿宋" w:cs="仿宋" w:hint="eastAsia"/>
            <w:lang w:eastAsia="zh-CN"/>
          </w:rPr>
          <w:t>十四、项目施工方案</w:t>
        </w:r>
        <w:r>
          <w:tab/>
        </w:r>
        <w:r>
          <w:fldChar w:fldCharType="begin"/>
        </w:r>
        <w:r>
          <w:instrText xml:space="preserve"> PAGEREF _Toc440 \h </w:instrText>
        </w:r>
        <w:r>
          <w:fldChar w:fldCharType="separate"/>
        </w:r>
        <w:r>
          <w:t>61</w:t>
        </w:r>
        <w:r>
          <w:fldChar w:fldCharType="end"/>
        </w:r>
      </w:hyperlink>
    </w:p>
    <w:p>
      <w:pPr>
        <w:pStyle w:val="TOC2"/>
        <w:tabs>
          <w:tab w:val="right" w:leader="dot" w:pos="8306"/>
        </w:tabs>
      </w:pPr>
      <w:hyperlink w:anchor="_Toc14747" w:history="1">
        <w:r>
          <w:rPr>
            <w:rFonts w:ascii="仿宋" w:eastAsia="仿宋" w:hAnsi="仿宋" w:cs="仿宋" w:hint="eastAsia"/>
            <w:lang w:eastAsia="zh-CN"/>
          </w:rPr>
          <w:t>(一)、施工组织设计</w:t>
        </w:r>
        <w:r>
          <w:tab/>
        </w:r>
        <w:r>
          <w:fldChar w:fldCharType="begin"/>
        </w:r>
        <w:r>
          <w:instrText xml:space="preserve"> PAGEREF _Toc14747 \h </w:instrText>
        </w:r>
        <w:r>
          <w:fldChar w:fldCharType="separate"/>
        </w:r>
        <w:r>
          <w:t>61</w:t>
        </w:r>
        <w:r>
          <w:fldChar w:fldCharType="end"/>
        </w:r>
      </w:hyperlink>
    </w:p>
    <w:p>
      <w:pPr>
        <w:pStyle w:val="TOC2"/>
        <w:tabs>
          <w:tab w:val="right" w:leader="dot" w:pos="8306"/>
        </w:tabs>
      </w:pPr>
      <w:hyperlink w:anchor="_Toc24449" w:history="1">
        <w:r>
          <w:rPr>
            <w:rFonts w:ascii="仿宋" w:eastAsia="仿宋" w:hAnsi="仿宋" w:cs="仿宋" w:hint="eastAsia"/>
            <w:lang w:eastAsia="zh-CN"/>
          </w:rPr>
          <w:t>(二)、施工工艺与技术路线</w:t>
        </w:r>
        <w:r>
          <w:tab/>
        </w:r>
        <w:r>
          <w:fldChar w:fldCharType="begin"/>
        </w:r>
        <w:r>
          <w:instrText xml:space="preserve"> PAGEREF _Toc24449 \h </w:instrText>
        </w:r>
        <w:r>
          <w:fldChar w:fldCharType="separate"/>
        </w:r>
        <w:r>
          <w:t>63</w:t>
        </w:r>
        <w:r>
          <w:fldChar w:fldCharType="end"/>
        </w:r>
      </w:hyperlink>
    </w:p>
    <w:p>
      <w:pPr>
        <w:pStyle w:val="TOC2"/>
        <w:tabs>
          <w:tab w:val="right" w:leader="dot" w:pos="8306"/>
        </w:tabs>
      </w:pPr>
      <w:hyperlink w:anchor="_Toc2318" w:history="1">
        <w:r>
          <w:rPr>
            <w:rFonts w:ascii="仿宋" w:eastAsia="仿宋" w:hAnsi="仿宋" w:cs="仿宋" w:hint="eastAsia"/>
            <w:lang w:eastAsia="zh-CN"/>
          </w:rPr>
          <w:t>(三)、关键节点施工计划</w:t>
        </w:r>
        <w:r>
          <w:tab/>
        </w:r>
        <w:r>
          <w:fldChar w:fldCharType="begin"/>
        </w:r>
        <w:r>
          <w:instrText xml:space="preserve"> PAGEREF _Toc2318 \h </w:instrText>
        </w:r>
        <w:r>
          <w:fldChar w:fldCharType="separate"/>
        </w:r>
        <w:r>
          <w:t>64</w:t>
        </w:r>
        <w:r>
          <w:fldChar w:fldCharType="end"/>
        </w:r>
      </w:hyperlink>
    </w:p>
    <w:p>
      <w:pPr>
        <w:pStyle w:val="TOC2"/>
        <w:tabs>
          <w:tab w:val="right" w:leader="dot" w:pos="8306"/>
        </w:tabs>
      </w:pPr>
      <w:hyperlink w:anchor="_Toc28379" w:history="1">
        <w:r>
          <w:rPr>
            <w:rFonts w:ascii="仿宋" w:eastAsia="仿宋" w:hAnsi="仿宋" w:cs="仿宋" w:hint="eastAsia"/>
            <w:lang w:eastAsia="zh-CN"/>
          </w:rPr>
          <w:t>(四)、施工现场管理</w:t>
        </w:r>
        <w:r>
          <w:tab/>
        </w:r>
        <w:r>
          <w:fldChar w:fldCharType="begin"/>
        </w:r>
        <w:r>
          <w:instrText xml:space="preserve"> PAGEREF _Toc28379 \h </w:instrText>
        </w:r>
        <w:r>
          <w:fldChar w:fldCharType="separate"/>
        </w:r>
        <w:r>
          <w:t>65</w:t>
        </w:r>
        <w:r>
          <w:fldChar w:fldCharType="end"/>
        </w:r>
      </w:hyperlink>
    </w:p>
    <w:p>
      <w:pPr>
        <w:pStyle w:val="TOC1"/>
        <w:tabs>
          <w:tab w:val="right" w:leader="dot" w:pos="8306"/>
        </w:tabs>
      </w:pPr>
      <w:hyperlink w:anchor="_Toc14733" w:history="1">
        <w:r>
          <w:rPr>
            <w:rFonts w:ascii="仿宋" w:eastAsia="仿宋" w:hAnsi="仿宋" w:cs="仿宋" w:hint="eastAsia"/>
            <w:lang w:eastAsia="zh-CN"/>
          </w:rPr>
          <w:t>十五、企业合规与伦理</w:t>
        </w:r>
        <w:r>
          <w:tab/>
        </w:r>
        <w:r>
          <w:fldChar w:fldCharType="begin"/>
        </w:r>
        <w:r>
          <w:instrText xml:space="preserve"> PAGEREF _Toc14733 \h </w:instrText>
        </w:r>
        <w:r>
          <w:fldChar w:fldCharType="separate"/>
        </w:r>
        <w:r>
          <w:t>68</w:t>
        </w:r>
        <w:r>
          <w:fldChar w:fldCharType="end"/>
        </w:r>
      </w:hyperlink>
    </w:p>
    <w:p>
      <w:pPr>
        <w:pStyle w:val="TOC2"/>
        <w:tabs>
          <w:tab w:val="right" w:leader="dot" w:pos="8306"/>
        </w:tabs>
      </w:pPr>
      <w:hyperlink w:anchor="_Toc15064" w:history="1">
        <w:r>
          <w:rPr>
            <w:rFonts w:ascii="仿宋" w:eastAsia="仿宋" w:hAnsi="仿宋" w:cs="仿宋" w:hint="eastAsia"/>
            <w:lang w:eastAsia="zh-CN"/>
          </w:rPr>
          <w:t>(一)、合规政策与程序</w:t>
        </w:r>
        <w:r>
          <w:tab/>
        </w:r>
        <w:r>
          <w:fldChar w:fldCharType="begin"/>
        </w:r>
        <w:r>
          <w:instrText xml:space="preserve"> PAGEREF _Toc15064 \h </w:instrText>
        </w:r>
        <w:r>
          <w:fldChar w:fldCharType="separate"/>
        </w:r>
        <w:r>
          <w:t>68</w:t>
        </w:r>
        <w:r>
          <w:fldChar w:fldCharType="end"/>
        </w:r>
      </w:hyperlink>
    </w:p>
    <w:p>
      <w:pPr>
        <w:pStyle w:val="TOC2"/>
        <w:tabs>
          <w:tab w:val="right" w:leader="dot" w:pos="8306"/>
        </w:tabs>
      </w:pPr>
      <w:hyperlink w:anchor="_Toc20926" w:history="1">
        <w:r>
          <w:rPr>
            <w:rFonts w:ascii="仿宋" w:eastAsia="仿宋" w:hAnsi="仿宋" w:cs="仿宋" w:hint="eastAsia"/>
            <w:lang w:eastAsia="zh-CN"/>
          </w:rPr>
          <w:t>(二)、伦理规范与培训</w:t>
        </w:r>
        <w:r>
          <w:tab/>
        </w:r>
        <w:r>
          <w:fldChar w:fldCharType="begin"/>
        </w:r>
        <w:r>
          <w:instrText xml:space="preserve"> PAGEREF _Toc20926 \h </w:instrText>
        </w:r>
        <w:r>
          <w:fldChar w:fldCharType="separate"/>
        </w:r>
        <w:r>
          <w:t>69</w:t>
        </w:r>
        <w:r>
          <w:fldChar w:fldCharType="end"/>
        </w:r>
      </w:hyperlink>
    </w:p>
    <w:p>
      <w:pPr>
        <w:pStyle w:val="TOC2"/>
        <w:tabs>
          <w:tab w:val="right" w:leader="dot" w:pos="8306"/>
        </w:tabs>
      </w:pPr>
      <w:hyperlink w:anchor="_Toc16359" w:history="1">
        <w:r>
          <w:rPr>
            <w:rFonts w:ascii="仿宋" w:eastAsia="仿宋" w:hAnsi="仿宋" w:cs="仿宋" w:hint="eastAsia"/>
            <w:lang w:eastAsia="zh-CN"/>
          </w:rPr>
          <w:t>(三)、合规风险评估</w:t>
        </w:r>
        <w:r>
          <w:tab/>
        </w:r>
        <w:r>
          <w:fldChar w:fldCharType="begin"/>
        </w:r>
        <w:r>
          <w:instrText xml:space="preserve"> PAGEREF _Toc16359 \h </w:instrText>
        </w:r>
        <w:r>
          <w:fldChar w:fldCharType="separate"/>
        </w:r>
        <w:r>
          <w:t>70</w:t>
        </w:r>
        <w:r>
          <w:fldChar w:fldCharType="end"/>
        </w:r>
      </w:hyperlink>
    </w:p>
    <w:p>
      <w:pPr>
        <w:pStyle w:val="TOC2"/>
        <w:tabs>
          <w:tab w:val="right" w:leader="dot" w:pos="8306"/>
        </w:tabs>
      </w:pPr>
      <w:hyperlink w:anchor="_Toc4939" w:history="1">
        <w:r>
          <w:rPr>
            <w:rFonts w:ascii="仿宋" w:eastAsia="仿宋" w:hAnsi="仿宋" w:cs="仿宋" w:hint="eastAsia"/>
            <w:lang w:eastAsia="zh-CN"/>
          </w:rPr>
          <w:t>(四)、合规监督与执行</w:t>
        </w:r>
        <w:r>
          <w:tab/>
        </w:r>
        <w:r>
          <w:fldChar w:fldCharType="begin"/>
        </w:r>
        <w:r>
          <w:instrText xml:space="preserve"> PAGEREF _Toc4939 \h </w:instrText>
        </w:r>
        <w:r>
          <w:fldChar w:fldCharType="separate"/>
        </w:r>
        <w:r>
          <w:t>71</w:t>
        </w:r>
        <w:r>
          <w:fldChar w:fldCharType="end"/>
        </w:r>
      </w:hyperlink>
    </w:p>
    <w:p>
      <w:pPr>
        <w:pStyle w:val="TOC1"/>
        <w:tabs>
          <w:tab w:val="right" w:leader="dot" w:pos="8306"/>
        </w:tabs>
      </w:pPr>
      <w:hyperlink w:anchor="_Toc23602" w:history="1">
        <w:r>
          <w:rPr>
            <w:rFonts w:ascii="仿宋" w:eastAsia="仿宋" w:hAnsi="仿宋" w:cs="仿宋" w:hint="eastAsia"/>
            <w:lang w:eastAsia="zh-CN"/>
          </w:rPr>
          <w:t>十六、人力资源管理与开发</w:t>
        </w:r>
        <w:r>
          <w:tab/>
        </w:r>
        <w:r>
          <w:fldChar w:fldCharType="begin"/>
        </w:r>
        <w:r>
          <w:instrText xml:space="preserve"> PAGEREF _Toc23602 \h </w:instrText>
        </w:r>
        <w:r>
          <w:fldChar w:fldCharType="separate"/>
        </w:r>
        <w:r>
          <w:t>72</w:t>
        </w:r>
        <w:r>
          <w:fldChar w:fldCharType="end"/>
        </w:r>
      </w:hyperlink>
    </w:p>
    <w:p>
      <w:pPr>
        <w:pStyle w:val="TOC2"/>
        <w:tabs>
          <w:tab w:val="right" w:leader="dot" w:pos="8306"/>
        </w:tabs>
      </w:pPr>
      <w:hyperlink w:anchor="_Toc8761" w:history="1">
        <w:r>
          <w:rPr>
            <w:rFonts w:ascii="仿宋" w:eastAsia="仿宋" w:hAnsi="仿宋" w:cs="仿宋" w:hint="eastAsia"/>
            <w:lang w:eastAsia="zh-CN"/>
          </w:rPr>
          <w:t>(一)、人力资源规划</w:t>
        </w:r>
        <w:r>
          <w:tab/>
        </w:r>
        <w:r>
          <w:fldChar w:fldCharType="begin"/>
        </w:r>
        <w:r>
          <w:instrText xml:space="preserve"> PAGEREF _Toc8761 \h </w:instrText>
        </w:r>
        <w:r>
          <w:fldChar w:fldCharType="separate"/>
        </w:r>
        <w:r>
          <w:t>72</w:t>
        </w:r>
        <w:r>
          <w:fldChar w:fldCharType="end"/>
        </w:r>
      </w:hyperlink>
    </w:p>
    <w:p>
      <w:pPr>
        <w:pStyle w:val="TOC2"/>
        <w:tabs>
          <w:tab w:val="right" w:leader="dot" w:pos="8306"/>
        </w:tabs>
      </w:pPr>
      <w:hyperlink w:anchor="_Toc28706" w:history="1">
        <w:r>
          <w:rPr>
            <w:rFonts w:ascii="仿宋" w:eastAsia="仿宋" w:hAnsi="仿宋" w:cs="仿宋" w:hint="eastAsia"/>
            <w:lang w:eastAsia="zh-CN"/>
          </w:rPr>
          <w:t>(二)、人力资源开发与培训</w:t>
        </w:r>
        <w:r>
          <w:tab/>
        </w:r>
        <w:r>
          <w:fldChar w:fldCharType="begin"/>
        </w:r>
        <w:r>
          <w:instrText xml:space="preserve"> PAGEREF _Toc28706 \h </w:instrText>
        </w:r>
        <w:r>
          <w:fldChar w:fldCharType="separate"/>
        </w:r>
        <w:r>
          <w:t>74</w:t>
        </w:r>
        <w:r>
          <w:fldChar w:fldCharType="end"/>
        </w:r>
      </w:hyperlink>
    </w:p>
    <w:p>
      <w:pPr>
        <w:pStyle w:val="TOC1"/>
        <w:tabs>
          <w:tab w:val="right" w:leader="dot" w:pos="8306"/>
        </w:tabs>
      </w:pPr>
      <w:hyperlink w:anchor="_Toc24535" w:history="1">
        <w:r>
          <w:rPr>
            <w:rFonts w:ascii="仿宋" w:eastAsia="仿宋" w:hAnsi="仿宋" w:cs="仿宋" w:hint="eastAsia"/>
            <w:lang w:eastAsia="zh-CN"/>
          </w:rPr>
          <w:t>十七、质量管理与控制</w:t>
        </w:r>
        <w:r>
          <w:tab/>
        </w:r>
        <w:r>
          <w:fldChar w:fldCharType="begin"/>
        </w:r>
        <w:r>
          <w:instrText xml:space="preserve"> PAGEREF _Toc24535 \h </w:instrText>
        </w:r>
        <w:r>
          <w:fldChar w:fldCharType="separate"/>
        </w:r>
        <w:r>
          <w:t>76</w:t>
        </w:r>
        <w:r>
          <w:fldChar w:fldCharType="end"/>
        </w:r>
      </w:hyperlink>
    </w:p>
    <w:p>
      <w:pPr>
        <w:pStyle w:val="TOC2"/>
        <w:tabs>
          <w:tab w:val="right" w:leader="dot" w:pos="8306"/>
        </w:tabs>
      </w:pPr>
      <w:hyperlink w:anchor="_Toc6165" w:history="1">
        <w:r>
          <w:rPr>
            <w:rFonts w:ascii="仿宋" w:eastAsia="仿宋" w:hAnsi="仿宋" w:cs="仿宋" w:hint="eastAsia"/>
            <w:lang w:eastAsia="zh-CN"/>
          </w:rPr>
          <w:t>(一)、质量管理体系建设</w:t>
        </w:r>
        <w:r>
          <w:tab/>
        </w:r>
        <w:r>
          <w:fldChar w:fldCharType="begin"/>
        </w:r>
        <w:r>
          <w:instrText xml:space="preserve"> PAGEREF _Toc6165 \h </w:instrText>
        </w:r>
        <w:r>
          <w:fldChar w:fldCharType="separate"/>
        </w:r>
        <w:r>
          <w:t>76</w:t>
        </w:r>
        <w:r>
          <w:fldChar w:fldCharType="end"/>
        </w:r>
      </w:hyperlink>
    </w:p>
    <w:p>
      <w:pPr>
        <w:pStyle w:val="TOC2"/>
        <w:tabs>
          <w:tab w:val="right" w:leader="dot" w:pos="8306"/>
        </w:tabs>
      </w:pPr>
      <w:hyperlink w:anchor="_Toc24118" w:history="1">
        <w:r>
          <w:rPr>
            <w:rFonts w:ascii="仿宋" w:eastAsia="仿宋" w:hAnsi="仿宋" w:cs="仿宋" w:hint="eastAsia"/>
            <w:lang w:eastAsia="zh-CN"/>
          </w:rPr>
          <w:t>(二)、质量控制措施</w:t>
        </w:r>
        <w:r>
          <w:tab/>
        </w:r>
        <w:r>
          <w:fldChar w:fldCharType="begin"/>
        </w:r>
        <w:r>
          <w:instrText xml:space="preserve"> PAGEREF _Toc24118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3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871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石材翻新护理用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石材翻新护理用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80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石材翻新护理用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石材翻新护理用品项目在其专注的领域内，特别是在人工智能和数据科学方面，有望推动显著的技术革新。项目的研发活动不仅有望孕育出改变行业运作方式的新技术，还可能在长远中影响整个技术生态系统。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石材翻新护理用品项目还致力于提升当地居民的技能和就业能力，通过与当地教育机构合作提供培训和教育机会，从而提高社区整体的生活水平和社会福祉。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石材翻新护理用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50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石材翻新护理用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石材翻新护理用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13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840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石材翻新护理用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石材翻新护理用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石材翻新护理用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翻新护理用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石材翻新护理用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石材翻新护理用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448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为了融入当地社区，石材翻新护理用品项目需深入理解当地的文化特色和社会习俗。例如，项目在设计广告和市场推广活动时，应考虑使用当地语言和符合地方文化的表达方式。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石材翻新护理用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405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为了确保石材翻新护理用品项目的成功并最大限度地减轻潜在的社会风险，详细的风险分析和具体的应对策略至关重要。以下是针对项目可能面临的具体社会风险及相应对策的分析：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风险描述：石材翻新护理用品项目可能遭遇社区抵制，尤其如果社区成员认为项目会破坏他们的生活环境或忽略他们的意见。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https://d.book118.com/025324121014011042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226A1"/>
    <w:rsid w:val="598226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5324121014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2024-01-06T08:02:00Z</dcterms:created>
  <dcterms:modified xsi:type="dcterms:W3CDTF">2024-01-06T08:03:07Z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A2A1314BC76248518C2642AAA1B2B408_11</vt:lpwstr>
  </property>
  <property fmtid="{D5CDD505-2E9C-101B-9397-08002B2CF9AE}" pid="3" name="KSOProductBuildVer">
    <vt:lpwstr>2052-12.1.0.16120</vt:lpwstr>
  </property>
</Properties>
</file>