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9"/>
        <w:rPr>
          <w:rFonts w:ascii="Times New Roman"/>
          <w:sz w:val="8"/>
        </w:rPr>
      </w:pPr>
    </w:p>
    <w:p>
      <w:pPr>
        <w:pStyle w:val="Heading1"/>
        <w:spacing w:before="37"/>
        <w:ind w:left="4064" w:right="2902"/>
        <w:jc w:val="center"/>
      </w:pPr>
      <w:r>
        <w:t>目录</w:t>
      </w:r>
    </w:p>
    <w:p>
      <w:pPr>
        <w:pStyle w:val="BodyText"/>
        <w:spacing w:before="3"/>
        <w:rPr>
          <w:b/>
          <w:sz w:val="25"/>
        </w:rPr>
      </w:pPr>
    </w:p>
    <w:p>
      <w:pPr>
        <w:spacing w:before="37"/>
        <w:ind w:left="1133" w:right="0" w:firstLine="0"/>
        <w:jc w:val="left"/>
        <w:rPr>
          <w:b/>
          <w:sz w:val="45"/>
        </w:rPr>
      </w:pPr>
      <w:r>
        <w:rPr>
          <w:b/>
          <w:sz w:val="45"/>
        </w:rPr>
        <w:t>（一）、编制说明</w:t>
      </w:r>
    </w:p>
    <w:p>
      <w:pPr>
        <w:pStyle w:val="BodyText"/>
        <w:spacing w:before="379"/>
        <w:ind w:left="1853"/>
      </w:pPr>
      <w:r>
        <w:t>《中华人民共和国建筑法》</w:t>
      </w:r>
    </w:p>
    <w:p>
      <w:pPr>
        <w:pStyle w:val="BodyText"/>
        <w:ind w:left="1853"/>
      </w:pPr>
      <w:r>
        <w:t>《中华人民共和国安全生产法》</w:t>
      </w:r>
    </w:p>
    <w:p>
      <w:pPr>
        <w:pStyle w:val="BodyText"/>
        <w:ind w:left="1853"/>
      </w:pPr>
      <w:r>
        <w:t>《建设工程安全生产管理条例》</w:t>
      </w:r>
    </w:p>
    <w:p>
      <w:pPr>
        <w:pStyle w:val="BodyText"/>
        <w:spacing w:before="240"/>
        <w:ind w:left="1853"/>
      </w:pPr>
      <w:r>
        <w:t>《危险性较大工程安全专项施工方案编制及专家论证审查办法》</w:t>
      </w:r>
    </w:p>
    <w:p>
      <w:pPr>
        <w:pStyle w:val="BodyText"/>
        <w:ind w:left="1853"/>
      </w:pPr>
      <w:r>
        <w:t>《建筑拆除工程安全技术规范》JGJ147-2004</w:t>
      </w:r>
    </w:p>
    <w:p>
      <w:pPr>
        <w:pStyle w:val="BodyText"/>
        <w:ind w:left="1853"/>
      </w:pPr>
      <w:r>
        <w:t>《非生产用水、用电、用汽管理办法》Q/HFD－215－06.06－2006</w:t>
      </w:r>
    </w:p>
    <w:p>
      <w:pPr>
        <w:pStyle w:val="BodyText"/>
        <w:ind w:left="1853"/>
      </w:pPr>
      <w:r>
        <w:t>《工程项目管理制度》Q/HFD－211－10.01－2006</w:t>
      </w:r>
    </w:p>
    <w:p>
      <w:pPr>
        <w:pStyle w:val="BodyText"/>
        <w:ind w:left="1853"/>
      </w:pPr>
      <w:r>
        <w:t>《照明、电焊和临时电源箱管理制度》Q/HFD－212－10.13－2006</w:t>
      </w:r>
    </w:p>
    <w:p>
      <w:pPr>
        <w:pStyle w:val="BodyText"/>
        <w:ind w:left="1853"/>
      </w:pPr>
      <w:r>
        <w:t>《起重电动工具管理制度》</w:t>
      </w:r>
    </w:p>
    <w:p>
      <w:pPr>
        <w:pStyle w:val="BodyText"/>
        <w:ind w:left="1853"/>
      </w:pPr>
      <w:r>
        <w:t>《防止电力生产重大事故地二十五项重点要求》Q/HFD－110－00.28－2006</w:t>
      </w:r>
    </w:p>
    <w:p>
      <w:pPr>
        <w:pStyle w:val="BodyText"/>
        <w:spacing w:before="240"/>
        <w:ind w:left="1853"/>
      </w:pPr>
      <w:r>
        <w:t>《中国电力投资集团公司电力生产安全工作规程》</w:t>
      </w:r>
    </w:p>
    <w:p>
      <w:pPr>
        <w:pStyle w:val="BodyText"/>
        <w:ind w:left="1853"/>
      </w:pPr>
      <w:r>
        <w:t>××发电厂工程档案和资料</w:t>
      </w:r>
    </w:p>
    <w:p>
      <w:pPr>
        <w:pStyle w:val="BodyText"/>
        <w:ind w:left="1853"/>
      </w:pPr>
      <w:r>
        <w:t>其他国家、行业相关地法律法规和中电投集团公司、电厂地管理标准、规定等.</w:t>
      </w:r>
    </w:p>
    <w:p>
      <w:pPr>
        <w:pStyle w:val="Heading1"/>
        <w:spacing w:before="222"/>
      </w:pPr>
      <w:r>
        <w:t>（二）、工程概况</w:t>
      </w:r>
    </w:p>
    <w:p>
      <w:pPr>
        <w:pStyle w:val="BodyText"/>
        <w:spacing w:before="379" w:line="364" w:lineRule="auto"/>
        <w:ind w:left="1133" w:right="594" w:firstLine="719"/>
      </w:pPr>
      <w:r>
        <w:t>××××发电厂位于××××市境内.为贯彻落实国家环保政策,2×125MW</w:t>
      </w:r>
      <w:r>
        <w:rPr>
          <w:spacing w:val="-84"/>
        </w:rPr>
        <w:t xml:space="preserve"> 机组</w:t>
      </w:r>
      <w:r>
        <w:t>（</w:t>
      </w:r>
      <w:r>
        <w:rPr>
          <w:spacing w:val="-17"/>
        </w:rPr>
        <w:t>其</w:t>
      </w:r>
      <w:r>
        <w:rPr>
          <w:spacing w:val="-19"/>
        </w:rPr>
        <w:t xml:space="preserve">中一台为 </w:t>
      </w:r>
      <w:r>
        <w:t>135MW）已关停,现准备进行拆除.</w:t>
      </w:r>
    </w:p>
    <w:p>
      <w:pPr>
        <w:pStyle w:val="Heading2"/>
        <w:spacing w:before="26"/>
      </w:pPr>
      <w:r>
        <w:t>1、工程简介</w:t>
      </w:r>
    </w:p>
    <w:p>
      <w:pPr>
        <w:pStyle w:val="BodyText"/>
        <w:spacing w:before="373" w:line="364" w:lineRule="auto"/>
        <w:ind w:left="1133" w:right="590" w:firstLine="719"/>
        <w:jc w:val="both"/>
      </w:pPr>
      <w:r>
        <w:t>××××发电厂两台机组（××</w:t>
      </w:r>
      <w:r>
        <w:rPr>
          <w:spacing w:val="-5"/>
        </w:rPr>
        <w:t>电网编号为</w:t>
      </w:r>
      <w:r>
        <w:rPr>
          <w:position w:val="3"/>
          <w:sz w:val="18"/>
        </w:rPr>
        <w:t>#</w:t>
      </w:r>
      <w:r>
        <w:t>210</w:t>
      </w:r>
      <w:r>
        <w:rPr>
          <w:spacing w:val="-26"/>
        </w:rPr>
        <w:t>、</w:t>
      </w:r>
      <w:r>
        <w:rPr>
          <w:position w:val="3"/>
          <w:sz w:val="18"/>
        </w:rPr>
        <w:t>#</w:t>
      </w:r>
      <w:r>
        <w:t>211）</w:t>
      </w:r>
      <w:r>
        <w:rPr>
          <w:spacing w:val="-29"/>
        </w:rPr>
        <w:t xml:space="preserve">分别于 </w:t>
      </w:r>
      <w:r>
        <w:t>1988</w:t>
      </w:r>
      <w:r>
        <w:rPr>
          <w:spacing w:val="-60"/>
        </w:rPr>
        <w:t xml:space="preserve"> 年 </w:t>
      </w:r>
      <w:r>
        <w:t>06</w:t>
      </w:r>
      <w:r>
        <w:rPr>
          <w:spacing w:val="-60"/>
        </w:rPr>
        <w:t xml:space="preserve"> 月 </w:t>
      </w:r>
      <w:r>
        <w:t>29</w:t>
      </w:r>
      <w:r>
        <w:rPr>
          <w:spacing w:val="-45"/>
        </w:rPr>
        <w:t xml:space="preserve"> 日</w:t>
      </w:r>
      <w:r>
        <w:rPr>
          <w:spacing w:val="-60"/>
        </w:rPr>
        <w:t xml:space="preserve">和 </w:t>
      </w:r>
      <w:r>
        <w:t>1989</w:t>
      </w:r>
      <w:r>
        <w:rPr>
          <w:spacing w:val="-48"/>
        </w:rPr>
        <w:t xml:space="preserve"> 年 </w:t>
      </w:r>
      <w:r>
        <w:t>08</w:t>
      </w:r>
      <w:r>
        <w:rPr>
          <w:spacing w:val="-50"/>
        </w:rPr>
        <w:t xml:space="preserve"> 月 </w:t>
      </w:r>
      <w:r>
        <w:t>17</w:t>
      </w:r>
      <w:r>
        <w:rPr>
          <w:spacing w:val="-14"/>
        </w:rPr>
        <w:t xml:space="preserve"> 日投产发电</w:t>
      </w:r>
      <w:r>
        <w:t>（</w:t>
      </w:r>
      <w:r>
        <w:rPr>
          <w:position w:val="3"/>
          <w:sz w:val="18"/>
        </w:rPr>
        <w:t>#</w:t>
      </w:r>
      <w:r>
        <w:t>211</w:t>
      </w:r>
      <w:r>
        <w:rPr>
          <w:spacing w:val="-14"/>
        </w:rPr>
        <w:t xml:space="preserve"> 机组通流部分改造增容至 </w:t>
      </w:r>
      <w:r>
        <w:t>135MW</w:t>
      </w:r>
      <w:r>
        <w:rPr>
          <w:spacing w:val="-36"/>
        </w:rPr>
        <w:t xml:space="preserve"> 后于 </w:t>
      </w:r>
      <w:r>
        <w:t>2002</w:t>
      </w:r>
      <w:r>
        <w:rPr>
          <w:spacing w:val="-50"/>
        </w:rPr>
        <w:t xml:space="preserve"> 年 </w:t>
      </w:r>
      <w:r>
        <w:rPr>
          <w:spacing w:val="-7"/>
        </w:rPr>
        <w:t>10</w:t>
      </w:r>
    </w:p>
    <w:p>
      <w:pPr>
        <w:pStyle w:val="BodyText"/>
        <w:spacing w:before="2" w:line="364" w:lineRule="auto"/>
        <w:ind w:left="1133" w:right="590"/>
        <w:jc w:val="both"/>
      </w:pPr>
      <w:r>
        <w:rPr>
          <w:spacing w:val="-42"/>
        </w:rPr>
        <w:t xml:space="preserve">月 </w:t>
      </w:r>
      <w:r>
        <w:t>28</w:t>
      </w:r>
      <w:r>
        <w:rPr>
          <w:spacing w:val="-21"/>
        </w:rPr>
        <w:t xml:space="preserve"> 日投产</w:t>
      </w:r>
      <w:r>
        <w:t>）.</w:t>
      </w:r>
      <w:r>
        <w:rPr>
          <w:position w:val="3"/>
          <w:sz w:val="18"/>
        </w:rPr>
        <w:t>#</w:t>
      </w:r>
      <w:r>
        <w:t>210</w:t>
      </w:r>
      <w:r>
        <w:rPr>
          <w:spacing w:val="-34"/>
        </w:rPr>
        <w:t xml:space="preserve"> 机组于 </w:t>
      </w:r>
      <w:r>
        <w:t>2008</w:t>
      </w:r>
      <w:r>
        <w:rPr>
          <w:spacing w:val="-56"/>
        </w:rPr>
        <w:t xml:space="preserve"> 年 </w:t>
      </w:r>
      <w:r>
        <w:t>4</w:t>
      </w:r>
      <w:r>
        <w:rPr>
          <w:spacing w:val="-56"/>
        </w:rPr>
        <w:t xml:space="preserve"> 月 </w:t>
      </w:r>
      <w:r>
        <w:t>22</w:t>
      </w:r>
      <w:r>
        <w:rPr>
          <w:spacing w:val="-18"/>
        </w:rPr>
        <w:t xml:space="preserve"> 日停机,</w:t>
      </w:r>
      <w:r>
        <w:rPr>
          <w:position w:val="3"/>
          <w:sz w:val="18"/>
        </w:rPr>
        <w:t>#</w:t>
      </w:r>
      <w:r>
        <w:t>211</w:t>
      </w:r>
      <w:r>
        <w:rPr>
          <w:spacing w:val="-34"/>
        </w:rPr>
        <w:t xml:space="preserve"> 机组于 </w:t>
      </w:r>
      <w:r>
        <w:t>2009</w:t>
      </w:r>
      <w:r>
        <w:rPr>
          <w:spacing w:val="-55"/>
        </w:rPr>
        <w:t xml:space="preserve"> 年 </w:t>
      </w:r>
      <w:r>
        <w:t>1</w:t>
      </w:r>
      <w:r>
        <w:rPr>
          <w:spacing w:val="-56"/>
        </w:rPr>
        <w:t xml:space="preserve"> 月 </w:t>
      </w:r>
      <w:r>
        <w:t>22</w:t>
      </w:r>
      <w:r>
        <w:rPr>
          <w:spacing w:val="-25"/>
        </w:rPr>
        <w:t xml:space="preserve"> 日正式</w:t>
      </w:r>
      <w:r>
        <w:rPr>
          <w:spacing w:val="-9"/>
        </w:rPr>
        <w:t>停机.两台机组从投产到停止运行,共启停次数：</w:t>
      </w:r>
      <w:r>
        <w:rPr>
          <w:position w:val="3"/>
          <w:sz w:val="18"/>
        </w:rPr>
        <w:t>#</w:t>
      </w:r>
      <w:r>
        <w:t>210</w:t>
      </w:r>
      <w:r>
        <w:rPr>
          <w:spacing w:val="-60"/>
        </w:rPr>
        <w:t xml:space="preserve"> 机 </w:t>
      </w:r>
      <w:r>
        <w:t>236</w:t>
      </w:r>
      <w:r>
        <w:rPr>
          <w:spacing w:val="-30"/>
        </w:rPr>
        <w:t xml:space="preserve"> 次,</w:t>
      </w:r>
      <w:r>
        <w:rPr>
          <w:position w:val="3"/>
          <w:sz w:val="18"/>
        </w:rPr>
        <w:t>#</w:t>
      </w:r>
      <w:r>
        <w:t>211</w:t>
      </w:r>
      <w:r>
        <w:rPr>
          <w:spacing w:val="-60"/>
        </w:rPr>
        <w:t xml:space="preserve"> 机 </w:t>
      </w:r>
      <w:r>
        <w:t>239</w:t>
      </w:r>
      <w:r>
        <w:rPr>
          <w:spacing w:val="-45"/>
        </w:rPr>
        <w:t xml:space="preserve"> 次,大修：</w:t>
      </w:r>
      <w:r>
        <w:rPr>
          <w:position w:val="3"/>
          <w:sz w:val="18"/>
        </w:rPr>
        <w:t>#</w:t>
      </w:r>
      <w:r>
        <w:t>210</w:t>
      </w:r>
      <w:r>
        <w:rPr>
          <w:spacing w:val="-49"/>
        </w:rPr>
        <w:t xml:space="preserve">机 </w:t>
      </w:r>
      <w:r>
        <w:t>7</w:t>
      </w:r>
      <w:r>
        <w:rPr>
          <w:spacing w:val="-20"/>
        </w:rPr>
        <w:t xml:space="preserve"> 次,最后一次大修为 </w:t>
      </w:r>
      <w:r>
        <w:t>2004</w:t>
      </w:r>
      <w:r>
        <w:rPr>
          <w:spacing w:val="-64"/>
        </w:rPr>
        <w:t xml:space="preserve"> 年 </w:t>
      </w:r>
      <w:r>
        <w:t>3</w:t>
      </w:r>
      <w:r>
        <w:rPr>
          <w:spacing w:val="-33"/>
        </w:rPr>
        <w:t xml:space="preserve"> 月,</w:t>
      </w:r>
      <w:r>
        <w:rPr>
          <w:position w:val="3"/>
          <w:sz w:val="18"/>
        </w:rPr>
        <w:t>#</w:t>
      </w:r>
      <w:r>
        <w:t>211</w:t>
      </w:r>
      <w:r>
        <w:rPr>
          <w:spacing w:val="-63"/>
        </w:rPr>
        <w:t xml:space="preserve"> 机 </w:t>
      </w:r>
      <w:r>
        <w:t>8</w:t>
      </w:r>
      <w:r>
        <w:rPr>
          <w:spacing w:val="-18"/>
        </w:rPr>
        <w:t xml:space="preserve"> 次,最近地一次大修为 </w:t>
      </w:r>
      <w:r>
        <w:t>2008</w:t>
      </w:r>
      <w:r>
        <w:rPr>
          <w:spacing w:val="-64"/>
        </w:rPr>
        <w:t xml:space="preserve"> 年 </w:t>
      </w:r>
      <w:r>
        <w:t>2</w:t>
      </w:r>
      <w:r>
        <w:rPr>
          <w:spacing w:val="-20"/>
        </w:rPr>
        <w:t xml:space="preserve"> 月.三大</w:t>
      </w:r>
      <w:r>
        <w:rPr>
          <w:spacing w:val="-8"/>
        </w:rPr>
        <w:t>主机均为上海生产,汽轮机由上海汽轮机厂生产,锅炉由上海锅炉厂生产,发电机由上海电机厂生产.</w:t>
      </w:r>
    </w:p>
    <w:p>
      <w:pPr>
        <w:pStyle w:val="Heading2"/>
        <w:spacing w:before="30"/>
      </w:pPr>
      <w:r>
        <w:t>2、工程范围</w:t>
      </w:r>
    </w:p>
    <w:p>
      <w:pPr>
        <w:pStyle w:val="BodyText"/>
        <w:spacing w:before="373"/>
        <w:ind w:left="1838"/>
      </w:pPr>
      <w:r>
        <w:t>1×125MW+1×135MW 机组汽轮机本体,凝结器,给水泵,除氧器,高低加装置等及其辅</w:t>
      </w:r>
    </w:p>
    <w:p>
      <w:pPr>
        <w:spacing w:after="0"/>
        <w:sectPr>
          <w:headerReference w:type="even" r:id="rId4"/>
          <w:headerReference w:type="default" r:id="rId5"/>
          <w:footerReference w:type="even" r:id="rId6"/>
          <w:footerReference w:type="default" r:id="rId7"/>
          <w:type w:val="continuous"/>
          <w:pgSz w:w="17860" w:h="25260"/>
          <w:pgMar w:top="1600" w:right="1100" w:bottom="1840" w:left="1420" w:header="400" w:footer="1652"/>
          <w:pgNumType w:start="1"/>
          <w:cols w:space="708"/>
        </w:sectPr>
      </w:pPr>
    </w:p>
    <w:p>
      <w:pPr>
        <w:pStyle w:val="BodyText"/>
        <w:spacing w:before="6"/>
        <w:rPr>
          <w:sz w:val="8"/>
        </w:rPr>
      </w:pPr>
    </w:p>
    <w:p>
      <w:pPr>
        <w:pStyle w:val="BodyText"/>
        <w:spacing w:before="49" w:line="364" w:lineRule="auto"/>
        <w:ind w:left="279" w:right="1267"/>
        <w:jc w:val="both"/>
      </w:pPr>
      <w:r>
        <w:t>助设备；发电机、励磁机,</w:t>
      </w:r>
      <w:r>
        <w:rPr>
          <w:spacing w:val="11"/>
          <w:position w:val="3"/>
          <w:sz w:val="18"/>
        </w:rPr>
        <w:t>#</w:t>
      </w:r>
      <w:r>
        <w:rPr>
          <w:spacing w:val="11"/>
        </w:rPr>
        <w:t>17</w:t>
      </w:r>
      <w:r>
        <w:rPr>
          <w:spacing w:val="-4"/>
        </w:rPr>
        <w:t>、</w:t>
      </w:r>
      <w:r>
        <w:rPr>
          <w:position w:val="3"/>
          <w:sz w:val="18"/>
        </w:rPr>
        <w:t>#</w:t>
      </w:r>
      <w:r>
        <w:t>5</w:t>
      </w:r>
      <w:r>
        <w:rPr>
          <w:spacing w:val="-10"/>
        </w:rPr>
        <w:t xml:space="preserve"> 公变等及其辅助设备；锅炉本体、汽包、送风机、引风机、球磨机、排粉机、制粉系统、除尘装置、脱硫装置等及其辅助设备；机组地热控</w:t>
      </w:r>
      <w:r>
        <w:rPr>
          <w:spacing w:val="-17"/>
        </w:rPr>
        <w:t xml:space="preserve">装置； </w:t>
      </w:r>
      <w:r>
        <w:rPr>
          <w:spacing w:val="-1"/>
          <w:position w:val="3"/>
          <w:sz w:val="18"/>
        </w:rPr>
        <w:t>#</w:t>
      </w:r>
      <w:r>
        <w:t>1</w:t>
      </w:r>
      <w:r>
        <w:rPr>
          <w:spacing w:val="-36"/>
        </w:rPr>
        <w:t>、</w:t>
      </w:r>
      <w:r>
        <w:rPr>
          <w:position w:val="3"/>
          <w:sz w:val="18"/>
        </w:rPr>
        <w:t>#</w:t>
      </w:r>
      <w:r>
        <w:t>2</w:t>
      </w:r>
      <w:r>
        <w:rPr>
          <w:spacing w:val="-36"/>
        </w:rPr>
        <w:t>、</w:t>
      </w:r>
      <w:r>
        <w:rPr>
          <w:position w:val="3"/>
          <w:sz w:val="18"/>
        </w:rPr>
        <w:t>#</w:t>
      </w:r>
      <w:r>
        <w:t>5</w:t>
      </w:r>
      <w:r>
        <w:rPr>
          <w:spacing w:val="-10"/>
        </w:rPr>
        <w:t xml:space="preserve"> 龙抓以及部分输煤设备、机械、油库设备</w:t>
      </w:r>
      <w:r>
        <w:t>（含输油管道</w:t>
      </w:r>
      <w:r>
        <w:rPr>
          <w:spacing w:val="-287"/>
        </w:rPr>
        <w:t>）</w:t>
      </w:r>
      <w:r>
        <w:rPr>
          <w:spacing w:val="-9"/>
        </w:rPr>
        <w:t>； 化学制水、</w:t>
      </w:r>
      <w:r>
        <w:t>炉内加药、汽水取样设备、油处理油罐等及其辅助设备；机组所属地各类管道、阀门等</w:t>
      </w:r>
    </w:p>
    <w:p>
      <w:pPr>
        <w:pStyle w:val="BodyText"/>
        <w:spacing w:before="5"/>
        <w:ind w:left="279"/>
      </w:pPr>
      <w:r>
        <w:drawing>
          <wp:anchor distT="0" distB="0" distL="0" distR="0" simplePos="0" relativeHeight="251658240" behindDoc="1" locked="0" layoutInCell="1" allowOverlap="1">
            <wp:simplePos x="0" y="0"/>
            <wp:positionH relativeFrom="page">
              <wp:posOffset>1752600</wp:posOffset>
            </wp:positionH>
            <wp:positionV relativeFrom="paragraph">
              <wp:posOffset>132333</wp:posOffset>
            </wp:positionV>
            <wp:extent cx="889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8" cstate="print"/>
                    <a:stretch>
                      <a:fillRect/>
                    </a:stretch>
                  </pic:blipFill>
                  <pic:spPr>
                    <a:xfrm>
                      <a:off x="0" y="0"/>
                      <a:ext cx="88900" cy="38100"/>
                    </a:xfrm>
                    <a:prstGeom prst="rect">
                      <a:avLst/>
                    </a:prstGeom>
                  </pic:spPr>
                </pic:pic>
              </a:graphicData>
            </a:graphic>
          </wp:anchor>
        </w:drawing>
      </w:r>
      <w:r>
        <w:t>（详见</w:t>
      </w:r>
      <w:r>
        <w:rPr>
          <w:position w:val="3"/>
          <w:sz w:val="18"/>
        </w:rPr>
        <w:t>#</w:t>
      </w:r>
      <w:r>
        <w:t>210、</w:t>
      </w:r>
      <w:r>
        <w:rPr>
          <w:position w:val="3"/>
          <w:sz w:val="18"/>
        </w:rPr>
        <w:t>#</w:t>
      </w:r>
      <w:r>
        <w:t>211 机组设备处置拆除范围及清单）.</w:t>
      </w:r>
    </w:p>
    <w:p>
      <w:pPr>
        <w:pStyle w:val="BodyText"/>
        <w:spacing w:before="240" w:line="364" w:lineRule="auto"/>
        <w:ind w:left="279" w:right="1268" w:firstLine="706"/>
      </w:pPr>
      <w:r>
        <w:rPr>
          <w:spacing w:val="-15"/>
        </w:rPr>
        <w:t>两台机组电气控制楼及设备、升压站、循环水泵房、发电机开关小室、中性点小室、</w:t>
      </w:r>
      <w:r>
        <w:rPr>
          <w:spacing w:val="-11"/>
        </w:rPr>
        <w:t>整流柜室、</w:t>
      </w:r>
      <w:r>
        <w:t>6KV</w:t>
      </w:r>
      <w:r>
        <w:rPr>
          <w:spacing w:val="-60"/>
        </w:rPr>
        <w:t xml:space="preserve"> 和 </w:t>
      </w:r>
      <w:r>
        <w:t>380V</w:t>
      </w:r>
      <w:r>
        <w:rPr>
          <w:spacing w:val="-16"/>
        </w:rPr>
        <w:t xml:space="preserve"> 厂用电室、机房内照明及检修电源箱、厂区内消防水系统等及其所属设备不在本次招标范围内；所有电缆沟、电缆隧道、主控室至厂用电室电缆桥架、</w:t>
      </w:r>
      <w:r>
        <w:rPr>
          <w:spacing w:val="-35"/>
        </w:rPr>
        <w:t xml:space="preserve">集控室 </w:t>
      </w:r>
      <w:r>
        <w:t>DCS</w:t>
      </w:r>
      <w:r>
        <w:rPr>
          <w:spacing w:val="-21"/>
        </w:rPr>
        <w:t xml:space="preserve"> 电缆层电缆、公用十四段至公用四段电缆桥架、机房内照明及检修电源电缆、</w:t>
      </w:r>
      <w:r>
        <w:t>平台、楼梯、栏杆和沟道盖板等不在本招标范围内.</w:t>
      </w:r>
    </w:p>
    <w:p>
      <w:pPr>
        <w:pStyle w:val="Heading2"/>
        <w:spacing w:before="30"/>
        <w:ind w:left="279"/>
      </w:pPr>
      <w:r>
        <w:t>3、工程难点</w:t>
      </w:r>
    </w:p>
    <w:p>
      <w:pPr>
        <w:pStyle w:val="BodyText"/>
        <w:spacing w:before="4"/>
        <w:rPr>
          <w:b/>
          <w:sz w:val="25"/>
        </w:rPr>
      </w:pPr>
    </w:p>
    <w:p>
      <w:pPr>
        <w:pStyle w:val="ListParagraph"/>
        <w:numPr>
          <w:ilvl w:val="1"/>
          <w:numId w:val="93"/>
        </w:numPr>
        <w:tabs>
          <w:tab w:val="left" w:pos="1720"/>
        </w:tabs>
        <w:spacing w:before="49" w:after="0" w:line="240" w:lineRule="auto"/>
        <w:ind w:left="1719" w:right="0" w:hanging="720"/>
        <w:jc w:val="left"/>
        <w:rPr>
          <w:sz w:val="36"/>
        </w:rPr>
      </w:pPr>
      <w:r>
        <w:rPr>
          <w:sz w:val="36"/>
        </w:rPr>
        <w:t>拆除施工单位应具有拆除地相应资质,严禁将工程整体转包.</w:t>
      </w:r>
    </w:p>
    <w:p>
      <w:pPr>
        <w:pStyle w:val="ListParagraph"/>
        <w:numPr>
          <w:ilvl w:val="1"/>
          <w:numId w:val="93"/>
        </w:numPr>
        <w:tabs>
          <w:tab w:val="left" w:pos="1727"/>
        </w:tabs>
        <w:spacing w:before="241" w:after="0" w:line="240" w:lineRule="auto"/>
        <w:ind w:left="1727" w:right="0" w:hanging="727"/>
        <w:jc w:val="left"/>
        <w:rPr>
          <w:sz w:val="36"/>
        </w:rPr>
      </w:pPr>
      <w:r>
        <w:rPr>
          <w:spacing w:val="-11"/>
          <w:sz w:val="36"/>
        </w:rPr>
        <w:t>拆除施工人员应经过培训 ,合格后才能进入施工现场 ,特种作业人员需持证上</w:t>
      </w:r>
    </w:p>
    <w:p>
      <w:pPr>
        <w:pStyle w:val="BodyText"/>
        <w:ind w:left="279"/>
      </w:pPr>
      <w:r>
        <w:t>岗.</w:t>
      </w:r>
    </w:p>
    <w:p>
      <w:pPr>
        <w:pStyle w:val="ListParagraph"/>
        <w:numPr>
          <w:ilvl w:val="1"/>
          <w:numId w:val="93"/>
        </w:numPr>
        <w:tabs>
          <w:tab w:val="left" w:pos="1630"/>
        </w:tabs>
        <w:spacing w:before="240" w:after="0" w:line="240" w:lineRule="auto"/>
        <w:ind w:left="1629" w:right="0" w:hanging="630"/>
        <w:jc w:val="left"/>
        <w:rPr>
          <w:sz w:val="36"/>
        </w:rPr>
      </w:pPr>
      <w:r>
        <w:rPr>
          <w:spacing w:val="-4"/>
          <w:sz w:val="36"/>
        </w:rPr>
        <w:t>严格按拆除范围进行施工,对可能影响正在使用设备或建</w:t>
      </w:r>
      <w:r>
        <w:rPr>
          <w:sz w:val="36"/>
        </w:rPr>
        <w:t>（构</w:t>
      </w:r>
      <w:r>
        <w:rPr>
          <w:spacing w:val="-80"/>
          <w:sz w:val="36"/>
        </w:rPr>
        <w:t>）</w:t>
      </w:r>
      <w:r>
        <w:rPr>
          <w:sz w:val="36"/>
        </w:rPr>
        <w:t>物要采取相应地</w:t>
      </w:r>
    </w:p>
    <w:p>
      <w:pPr>
        <w:pStyle w:val="BodyText"/>
        <w:spacing w:before="12"/>
        <w:rPr>
          <w:sz w:val="14"/>
        </w:rPr>
      </w:pPr>
    </w:p>
    <w:p>
      <w:pPr>
        <w:pStyle w:val="BodyText"/>
        <w:spacing w:before="50" w:line="364" w:lineRule="auto"/>
        <w:ind w:left="279" w:right="1452"/>
      </w:pPr>
      <w:r>
        <w:t>保护措施,如化学水处理生活水母管仍在运行,拆除设备时需对该管道严加保护.在拆除作业前,应检查建筑物内各类管线情况,确认全部切断（或隔离）后方可施工.</w:t>
      </w:r>
    </w:p>
    <w:p>
      <w:pPr>
        <w:pStyle w:val="ListParagraph"/>
        <w:numPr>
          <w:ilvl w:val="1"/>
          <w:numId w:val="93"/>
        </w:numPr>
        <w:tabs>
          <w:tab w:val="left" w:pos="1724"/>
        </w:tabs>
        <w:spacing w:before="2" w:after="0" w:line="364" w:lineRule="auto"/>
        <w:ind w:left="279" w:right="1489" w:firstLine="720"/>
        <w:jc w:val="left"/>
        <w:rPr>
          <w:sz w:val="36"/>
        </w:rPr>
      </w:pPr>
      <w:r>
        <w:rPr>
          <w:spacing w:val="-1"/>
          <w:sz w:val="36"/>
        </w:rPr>
        <w:t>对指定地保护性拆除设备应做到保护性拆除,保护性拆除地设备存放在指定地</w:t>
      </w:r>
      <w:r>
        <w:rPr>
          <w:sz w:val="36"/>
        </w:rPr>
        <w:t>地点保管.热控设备电缆必须从集控室盘柜端子排外侧开始向外拆除.</w:t>
      </w:r>
    </w:p>
    <w:p>
      <w:pPr>
        <w:pStyle w:val="ListParagraph"/>
        <w:numPr>
          <w:ilvl w:val="1"/>
          <w:numId w:val="93"/>
        </w:numPr>
        <w:tabs>
          <w:tab w:val="left" w:pos="1630"/>
        </w:tabs>
        <w:spacing w:before="2" w:after="0" w:line="364" w:lineRule="auto"/>
        <w:ind w:left="279" w:right="1447" w:firstLine="720"/>
        <w:jc w:val="left"/>
        <w:rPr>
          <w:sz w:val="36"/>
        </w:rPr>
      </w:pPr>
      <w:r>
        <w:rPr>
          <w:spacing w:val="-9"/>
          <w:sz w:val="36"/>
        </w:rPr>
        <w:t>拆除管道及容器时,必须查清其残留物地种类、化学性质,采取相应措施后,才可</w:t>
      </w:r>
      <w:r>
        <w:rPr>
          <w:sz w:val="36"/>
        </w:rPr>
        <w:t>进行拆除施工.</w:t>
      </w:r>
    </w:p>
    <w:p>
      <w:pPr>
        <w:pStyle w:val="ListParagraph"/>
        <w:numPr>
          <w:ilvl w:val="1"/>
          <w:numId w:val="93"/>
        </w:numPr>
        <w:tabs>
          <w:tab w:val="left" w:pos="1630"/>
        </w:tabs>
        <w:spacing w:before="49" w:after="0" w:line="240" w:lineRule="auto"/>
        <w:ind w:left="1629" w:right="0" w:hanging="630"/>
        <w:jc w:val="left"/>
        <w:rPr>
          <w:sz w:val="36"/>
        </w:rPr>
      </w:pPr>
      <w:r>
        <w:rPr>
          <w:sz w:val="36"/>
        </w:rPr>
        <w:t>要做好拆除工地地防尘降噪工作,避免造成环境污染；</w:t>
      </w:r>
    </w:p>
    <w:p>
      <w:pPr>
        <w:pStyle w:val="ListParagraph"/>
        <w:numPr>
          <w:ilvl w:val="1"/>
          <w:numId w:val="93"/>
        </w:numPr>
        <w:tabs>
          <w:tab w:val="left" w:pos="1648"/>
        </w:tabs>
        <w:spacing w:before="154" w:after="0" w:line="240" w:lineRule="auto"/>
        <w:ind w:left="1647" w:right="0" w:hanging="648"/>
        <w:jc w:val="left"/>
        <w:rPr>
          <w:sz w:val="36"/>
        </w:rPr>
      </w:pPr>
      <w:r>
        <w:rPr>
          <w:sz w:val="36"/>
        </w:rPr>
        <w:t>对地下地还在使用地各类管线、检查井、雨水井、污水井应采取相应地保护措</w:t>
      </w:r>
    </w:p>
    <w:p>
      <w:pPr>
        <w:pStyle w:val="BodyText"/>
        <w:spacing w:before="242"/>
        <w:ind w:left="279"/>
      </w:pPr>
      <w:r>
        <w:t>施.</w:t>
      </w:r>
    </w:p>
    <w:p>
      <w:pPr>
        <w:pStyle w:val="ListParagraph"/>
        <w:numPr>
          <w:ilvl w:val="1"/>
          <w:numId w:val="93"/>
        </w:numPr>
        <w:tabs>
          <w:tab w:val="left" w:pos="1720"/>
        </w:tabs>
        <w:spacing w:before="240" w:after="0" w:line="240" w:lineRule="auto"/>
        <w:ind w:left="1719" w:right="0" w:hanging="720"/>
        <w:jc w:val="left"/>
        <w:rPr>
          <w:sz w:val="36"/>
        </w:rPr>
      </w:pPr>
      <w:r>
        <w:rPr>
          <w:spacing w:val="-18"/>
          <w:sz w:val="36"/>
        </w:rPr>
        <w:t xml:space="preserve">因 </w:t>
      </w:r>
      <w:r>
        <w:rPr>
          <w:sz w:val="36"/>
        </w:rPr>
        <w:t>13.8KV</w:t>
      </w:r>
      <w:r>
        <w:rPr>
          <w:spacing w:val="-6"/>
          <w:sz w:val="36"/>
        </w:rPr>
        <w:t xml:space="preserve"> 硬母线仍在正常运行,要确保不出现掉落物品到母线上,以及车辆在</w:t>
      </w:r>
    </w:p>
    <w:p>
      <w:pPr>
        <w:pStyle w:val="BodyText"/>
        <w:spacing w:before="12"/>
        <w:rPr>
          <w:sz w:val="14"/>
        </w:rPr>
      </w:pPr>
    </w:p>
    <w:p>
      <w:pPr>
        <w:pStyle w:val="BodyText"/>
        <w:spacing w:before="50"/>
        <w:ind w:left="279"/>
      </w:pPr>
      <w:r>
        <w:t>母线下方通过时必须保证足够地安全距离,严防出现母线短路、放电等到事故.</w:t>
      </w:r>
    </w:p>
    <w:p>
      <w:pPr>
        <w:spacing w:after="0"/>
        <w:sectPr>
          <w:headerReference w:type="even" r:id="rId9"/>
          <w:headerReference w:type="default" r:id="rId10"/>
          <w:footerReference w:type="even" r:id="rId11"/>
          <w:footerReference w:type="default" r:id="rId12"/>
          <w:pgSz w:w="17860" w:h="25260"/>
          <w:pgMar w:top="1600" w:right="1100" w:bottom="1840" w:left="1420" w:header="400" w:footer="1652"/>
          <w:pgNumType w:start="2"/>
          <w:cols w:space="708"/>
        </w:sectPr>
      </w:pPr>
    </w:p>
    <w:p>
      <w:pPr>
        <w:pStyle w:val="BodyText"/>
        <w:spacing w:before="11"/>
        <w:rPr>
          <w:sz w:val="7"/>
        </w:rPr>
      </w:pPr>
    </w:p>
    <w:p>
      <w:pPr>
        <w:pStyle w:val="Heading1"/>
        <w:spacing w:before="37"/>
      </w:pPr>
      <w:r>
        <w:t>（三）、施工组织机构和劳动力计划</w:t>
      </w:r>
    </w:p>
    <w:p>
      <w:pPr>
        <w:pStyle w:val="BodyText"/>
        <w:spacing w:before="7"/>
        <w:rPr>
          <w:b/>
          <w:sz w:val="31"/>
        </w:rPr>
      </w:pPr>
    </w:p>
    <w:p>
      <w:pPr>
        <w:pStyle w:val="Heading2"/>
      </w:pPr>
      <w:r>
        <w:t>1、施工组织机构</w:t>
      </w:r>
    </w:p>
    <w:p>
      <w:pPr>
        <w:pStyle w:val="Heading3"/>
        <w:numPr>
          <w:ilvl w:val="1"/>
          <w:numId w:val="91"/>
        </w:numPr>
        <w:tabs>
          <w:tab w:val="left" w:pos="1875"/>
        </w:tabs>
        <w:spacing w:before="255" w:after="0" w:line="240" w:lineRule="auto"/>
        <w:ind w:left="1874" w:right="0" w:hanging="742"/>
        <w:jc w:val="left"/>
      </w:pPr>
      <w:r>
        <w:t>投标人组织机构框图（略）</w:t>
      </w:r>
    </w:p>
    <w:p>
      <w:pPr>
        <w:pStyle w:val="ListParagraph"/>
        <w:numPr>
          <w:ilvl w:val="1"/>
          <w:numId w:val="91"/>
        </w:numPr>
        <w:tabs>
          <w:tab w:val="left" w:pos="1875"/>
        </w:tabs>
        <w:spacing w:before="241" w:after="0" w:line="240" w:lineRule="auto"/>
        <w:ind w:left="1874" w:right="0" w:hanging="742"/>
        <w:jc w:val="left"/>
        <w:rPr>
          <w:b/>
          <w:sz w:val="36"/>
        </w:rPr>
      </w:pPr>
      <w:r>
        <w:rPr>
          <w:b/>
          <w:w w:val="95"/>
          <w:sz w:val="36"/>
        </w:rPr>
        <w:t>项目组织机构</w:t>
      </w: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4"/>
        <w:rPr>
          <w:b/>
          <w:sz w:val="15"/>
        </w:rPr>
      </w:pPr>
    </w:p>
    <w:p>
      <w:pPr>
        <w:pStyle w:val="Heading3"/>
        <w:numPr>
          <w:ilvl w:val="1"/>
          <w:numId w:val="91"/>
        </w:numPr>
        <w:tabs>
          <w:tab w:val="left" w:pos="1875"/>
        </w:tabs>
        <w:spacing w:before="50" w:after="0" w:line="240" w:lineRule="auto"/>
        <w:ind w:left="1874" w:right="0" w:hanging="742"/>
        <w:jc w:val="left"/>
      </w:pPr>
      <w:r>
        <w:pict>
          <v:group id="_x0000_s1025" style="width:704pt;height:295pt;margin-top:-308.19pt;margin-left:141pt;mso-position-horizontal-relative:page;position:absolute;z-index:251659264" coordorigin="2820,-6164" coordsize="14080,5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080;height:5900;left:2820;position:absolute;top:-6164" stroked="f">
              <v:imagedata r:id="rId13" o:title=""/>
            </v:shape>
            <v:shapetype id="_x0000_t202" coordsize="21600,21600" o:spt="202" path="m,l,21600r21600,l21600,xe">
              <v:stroke joinstyle="miter"/>
              <v:path gradientshapeok="t" o:connecttype="rect"/>
            </v:shapetype>
            <v:shape id="_x0000_s1027" type="#_x0000_t202" style="width:1460;height:360;left:8854;position:absolute;top:-5981" filled="f" stroked="f">
              <v:textbox inset="0,0,0,0">
                <w:txbxContent>
                  <w:p>
                    <w:pPr>
                      <w:spacing w:before="0" w:line="360" w:lineRule="exact"/>
                      <w:ind w:left="0" w:right="0" w:firstLine="0"/>
                      <w:jc w:val="left"/>
                      <w:rPr>
                        <w:sz w:val="36"/>
                      </w:rPr>
                    </w:pPr>
                    <w:r>
                      <w:rPr>
                        <w:sz w:val="36"/>
                      </w:rPr>
                      <w:t>项目经理</w:t>
                    </w:r>
                  </w:p>
                </w:txbxContent>
              </v:textbox>
            </v:shape>
            <v:shape id="_x0000_s1028" type="#_x0000_t202" style="width:1460;height:360;left:8854;position:absolute;top:-4815" filled="f" stroked="f">
              <v:textbox inset="0,0,0,0">
                <w:txbxContent>
                  <w:p>
                    <w:pPr>
                      <w:spacing w:before="0" w:line="360" w:lineRule="exact"/>
                      <w:ind w:left="0" w:right="0" w:firstLine="0"/>
                      <w:jc w:val="left"/>
                      <w:rPr>
                        <w:sz w:val="36"/>
                      </w:rPr>
                    </w:pPr>
                    <w:r>
                      <w:rPr>
                        <w:sz w:val="36"/>
                      </w:rPr>
                      <w:t>项目总工</w:t>
                    </w:r>
                  </w:p>
                </w:txbxContent>
              </v:textbox>
            </v:shape>
            <v:shape id="_x0000_s1029" type="#_x0000_t202" style="width:1820;height:360;left:3813;position:absolute;top:-3172" filled="f" stroked="f">
              <v:textbox inset="0,0,0,0">
                <w:txbxContent>
                  <w:p>
                    <w:pPr>
                      <w:spacing w:before="0" w:line="360" w:lineRule="exact"/>
                      <w:ind w:left="0" w:right="0" w:firstLine="0"/>
                      <w:jc w:val="left"/>
                      <w:rPr>
                        <w:sz w:val="36"/>
                      </w:rPr>
                    </w:pPr>
                    <w:r>
                      <w:rPr>
                        <w:sz w:val="36"/>
                      </w:rPr>
                      <w:t>质量管理科</w:t>
                    </w:r>
                  </w:p>
                </w:txbxContent>
              </v:textbox>
            </v:shape>
            <v:shape id="_x0000_s1030" type="#_x0000_t202" style="width:1820;height:360;left:7054;position:absolute;top:-3172" filled="f" stroked="f">
              <v:textbox inset="0,0,0,0">
                <w:txbxContent>
                  <w:p>
                    <w:pPr>
                      <w:spacing w:before="0" w:line="360" w:lineRule="exact"/>
                      <w:ind w:left="0" w:right="0" w:firstLine="0"/>
                      <w:jc w:val="left"/>
                      <w:rPr>
                        <w:sz w:val="36"/>
                      </w:rPr>
                    </w:pPr>
                    <w:r>
                      <w:rPr>
                        <w:sz w:val="36"/>
                      </w:rPr>
                      <w:t>工程技术科</w:t>
                    </w:r>
                  </w:p>
                </w:txbxContent>
              </v:textbox>
            </v:shape>
            <v:shape id="_x0000_s1031" type="#_x0000_t202" style="width:1820;height:360;left:10294;position:absolute;top:-3172" filled="f" stroked="f">
              <v:textbox inset="0,0,0,0">
                <w:txbxContent>
                  <w:p>
                    <w:pPr>
                      <w:spacing w:before="0" w:line="360" w:lineRule="exact"/>
                      <w:ind w:left="0" w:right="0" w:firstLine="0"/>
                      <w:jc w:val="left"/>
                      <w:rPr>
                        <w:sz w:val="36"/>
                      </w:rPr>
                    </w:pPr>
                    <w:r>
                      <w:rPr>
                        <w:sz w:val="36"/>
                      </w:rPr>
                      <w:t>安全监察科</w:t>
                    </w:r>
                  </w:p>
                </w:txbxContent>
              </v:textbox>
            </v:shape>
            <v:shape id="_x0000_s1032" type="#_x0000_t202" style="width:1820;height:360;left:13535;position:absolute;top:-3172" filled="f" stroked="f">
              <v:textbox inset="0,0,0,0">
                <w:txbxContent>
                  <w:p>
                    <w:pPr>
                      <w:spacing w:before="0" w:line="360" w:lineRule="exact"/>
                      <w:ind w:left="0" w:right="0" w:firstLine="0"/>
                      <w:jc w:val="left"/>
                      <w:rPr>
                        <w:sz w:val="36"/>
                      </w:rPr>
                    </w:pPr>
                    <w:r>
                      <w:rPr>
                        <w:sz w:val="36"/>
                      </w:rPr>
                      <w:t>经营管理科</w:t>
                    </w:r>
                  </w:p>
                </w:txbxContent>
              </v:textbox>
            </v:shape>
            <v:shape id="_x0000_s1033" type="#_x0000_t202" style="width:1820;height:360;left:3049;position:absolute;top:-1066" filled="f" stroked="f">
              <v:textbox inset="0,0,0,0">
                <w:txbxContent>
                  <w:p>
                    <w:pPr>
                      <w:spacing w:before="0" w:line="360" w:lineRule="exact"/>
                      <w:ind w:left="0" w:right="0" w:firstLine="0"/>
                      <w:jc w:val="left"/>
                      <w:rPr>
                        <w:sz w:val="36"/>
                      </w:rPr>
                    </w:pPr>
                    <w:r>
                      <w:rPr>
                        <w:sz w:val="36"/>
                      </w:rPr>
                      <w:t>锅炉施工队</w:t>
                    </w:r>
                  </w:p>
                </w:txbxContent>
              </v:textbox>
            </v:shape>
            <v:shape id="_x0000_s1034" type="#_x0000_t202" style="width:1820;height:360;left:5837;position:absolute;top:-1066" filled="f" stroked="f">
              <v:textbox inset="0,0,0,0">
                <w:txbxContent>
                  <w:p>
                    <w:pPr>
                      <w:spacing w:before="0" w:line="360" w:lineRule="exact"/>
                      <w:ind w:left="0" w:right="0" w:firstLine="0"/>
                      <w:jc w:val="left"/>
                      <w:rPr>
                        <w:sz w:val="36"/>
                      </w:rPr>
                    </w:pPr>
                    <w:r>
                      <w:rPr>
                        <w:sz w:val="36"/>
                      </w:rPr>
                      <w:t>电控施工队</w:t>
                    </w:r>
                  </w:p>
                </w:txbxContent>
              </v:textbox>
            </v:shape>
            <v:shape id="_x0000_s1035" type="#_x0000_t202" style="width:1820;height:360;left:8537;position:absolute;top:-1066" filled="f" stroked="f">
              <v:textbox inset="0,0,0,0">
                <w:txbxContent>
                  <w:p>
                    <w:pPr>
                      <w:spacing w:before="0" w:line="360" w:lineRule="exact"/>
                      <w:ind w:left="0" w:right="0" w:firstLine="0"/>
                      <w:jc w:val="left"/>
                      <w:rPr>
                        <w:sz w:val="36"/>
                      </w:rPr>
                    </w:pPr>
                    <w:r>
                      <w:rPr>
                        <w:sz w:val="36"/>
                      </w:rPr>
                      <w:t>机械施工队</w:t>
                    </w:r>
                  </w:p>
                </w:txbxContent>
              </v:textbox>
            </v:shape>
            <v:shape id="_x0000_s1036" type="#_x0000_t202" style="width:1820;height:360;left:11237;position:absolute;top:-1066" filled="f" stroked="f">
              <v:textbox inset="0,0,0,0">
                <w:txbxContent>
                  <w:p>
                    <w:pPr>
                      <w:spacing w:before="0" w:line="360" w:lineRule="exact"/>
                      <w:ind w:left="0" w:right="0" w:firstLine="0"/>
                      <w:jc w:val="left"/>
                      <w:rPr>
                        <w:sz w:val="36"/>
                      </w:rPr>
                    </w:pPr>
                    <w:r>
                      <w:rPr>
                        <w:sz w:val="36"/>
                      </w:rPr>
                      <w:t>汽机施工队</w:t>
                    </w:r>
                  </w:p>
                </w:txbxContent>
              </v:textbox>
            </v:shape>
            <v:shape id="_x0000_s1037" type="#_x0000_t202" style="width:2540;height:360;left:13985;position:absolute;top:-832" filled="f" stroked="f">
              <v:textbox inset="0,0,0,0">
                <w:txbxContent>
                  <w:p>
                    <w:pPr>
                      <w:spacing w:before="0" w:line="360" w:lineRule="exact"/>
                      <w:ind w:left="0" w:right="0" w:firstLine="0"/>
                      <w:jc w:val="left"/>
                      <w:rPr>
                        <w:sz w:val="36"/>
                      </w:rPr>
                    </w:pPr>
                    <w:r>
                      <w:rPr>
                        <w:sz w:val="36"/>
                      </w:rPr>
                      <w:t>外围设备施工队</w:t>
                    </w:r>
                  </w:p>
                </w:txbxContent>
              </v:textbox>
            </v:shape>
          </v:group>
        </w:pict>
      </w:r>
      <w:r>
        <w:rPr>
          <w:w w:val="95"/>
        </w:rPr>
        <w:t>组织机构管理</w:t>
      </w:r>
    </w:p>
    <w:p>
      <w:pPr>
        <w:spacing w:before="241"/>
        <w:ind w:left="1867" w:right="0" w:firstLine="0"/>
        <w:jc w:val="left"/>
        <w:rPr>
          <w:sz w:val="36"/>
        </w:rPr>
      </w:pPr>
      <w:r>
        <w:rPr>
          <w:b/>
          <w:sz w:val="36"/>
        </w:rPr>
        <w:t>我联合体（××省火电建设公司、××物资回收有限公司）</w:t>
      </w:r>
      <w:r>
        <w:rPr>
          <w:sz w:val="36"/>
        </w:rPr>
        <w:t>在××发电厂1×125MW</w:t>
      </w:r>
    </w:p>
    <w:p>
      <w:pPr>
        <w:pStyle w:val="BodyText"/>
        <w:spacing w:line="364" w:lineRule="auto"/>
        <w:ind w:left="1133" w:right="651"/>
        <w:jc w:val="both"/>
      </w:pPr>
      <w:r>
        <w:t>＋1×135MW</w:t>
      </w:r>
      <w:r>
        <w:rPr>
          <w:spacing w:val="-9"/>
        </w:rPr>
        <w:t xml:space="preserve"> 机组机拆除及资产处置工程中,实行项目经理负责制 ,项目经理全权负责项</w:t>
      </w:r>
      <w:r>
        <w:rPr>
          <w:spacing w:val="-2"/>
        </w:rPr>
        <w:t>目部地工作,选派地项目经理具有丰富地电厂拆除和项目管理经验 ,管理人员和工作人</w:t>
      </w:r>
      <w:r>
        <w:t>员地选择按下列原则进行：</w:t>
      </w:r>
    </w:p>
    <w:p>
      <w:pPr>
        <w:pStyle w:val="ListParagraph"/>
        <w:numPr>
          <w:ilvl w:val="2"/>
          <w:numId w:val="91"/>
        </w:numPr>
        <w:tabs>
          <w:tab w:val="left" w:pos="2412"/>
        </w:tabs>
        <w:spacing w:before="3" w:after="0" w:line="240" w:lineRule="auto"/>
        <w:ind w:left="2412" w:right="0" w:hanging="549"/>
        <w:jc w:val="both"/>
        <w:rPr>
          <w:sz w:val="36"/>
        </w:rPr>
      </w:pPr>
      <w:r>
        <w:rPr>
          <w:spacing w:val="-3"/>
          <w:sz w:val="36"/>
        </w:rPr>
        <w:t>××火电建设公司为联合体主办单位 ,承担安装工程设备地拆除施工任务；×</w:t>
      </w:r>
    </w:p>
    <w:p>
      <w:pPr>
        <w:pStyle w:val="BodyText"/>
        <w:spacing w:before="240"/>
        <w:ind w:left="1133"/>
      </w:pPr>
      <w:r>
        <w:t>×城南物资回收有限公司为联合体成员单位 ,承担设备地处置及物资回收任务 .</w:t>
      </w:r>
    </w:p>
    <w:p>
      <w:pPr>
        <w:pStyle w:val="ListParagraph"/>
        <w:numPr>
          <w:ilvl w:val="2"/>
          <w:numId w:val="91"/>
        </w:numPr>
        <w:tabs>
          <w:tab w:val="left" w:pos="2409"/>
        </w:tabs>
        <w:spacing w:before="241" w:after="0" w:line="240" w:lineRule="auto"/>
        <w:ind w:left="2408" w:right="0" w:hanging="546"/>
        <w:jc w:val="left"/>
        <w:rPr>
          <w:sz w:val="36"/>
        </w:rPr>
      </w:pPr>
      <w:r>
        <w:rPr>
          <w:spacing w:val="-2"/>
          <w:sz w:val="36"/>
        </w:rPr>
        <w:t>参与施工地人员具有精湛地专业水平、良好地职业道德、团结协作地奉献精神.</w:t>
      </w:r>
    </w:p>
    <w:p>
      <w:pPr>
        <w:pStyle w:val="ListParagraph"/>
        <w:numPr>
          <w:ilvl w:val="2"/>
          <w:numId w:val="91"/>
        </w:numPr>
        <w:tabs>
          <w:tab w:val="left" w:pos="2409"/>
        </w:tabs>
        <w:spacing w:before="241" w:after="0" w:line="364" w:lineRule="auto"/>
        <w:ind w:left="1133" w:right="690" w:firstLine="730"/>
        <w:jc w:val="left"/>
        <w:rPr>
          <w:sz w:val="36"/>
        </w:rPr>
      </w:pPr>
      <w:r>
        <w:rPr>
          <w:spacing w:val="-1"/>
          <w:sz w:val="36"/>
        </w:rPr>
        <w:t>参与施工和管理地所有人员在进入本工程施工前均经岗位职责、专业技术、质</w:t>
      </w:r>
      <w:r>
        <w:rPr>
          <w:sz w:val="36"/>
        </w:rPr>
        <w:t>量意识地教育和培训,并全部进行考核,合格人员方能进入本工程施工；</w:t>
      </w:r>
    </w:p>
    <w:p>
      <w:pPr>
        <w:pStyle w:val="ListParagraph"/>
        <w:numPr>
          <w:ilvl w:val="2"/>
          <w:numId w:val="91"/>
        </w:numPr>
        <w:tabs>
          <w:tab w:val="left" w:pos="2409"/>
        </w:tabs>
        <w:spacing w:before="3" w:after="0" w:line="364" w:lineRule="auto"/>
        <w:ind w:left="1133" w:right="663" w:firstLine="730"/>
        <w:jc w:val="both"/>
        <w:rPr>
          <w:sz w:val="36"/>
        </w:rPr>
      </w:pPr>
      <w:r>
        <w:rPr>
          <w:sz w:val="36"/>
        </w:rPr>
        <w:t>起重、操作、架子搭设、电工、明火作业、以及安全管理人员均由安全监察部</w:t>
      </w:r>
      <w:r>
        <w:rPr>
          <w:spacing w:val="-9"/>
          <w:sz w:val="36"/>
        </w:rPr>
        <w:t>门进行特殊作业人员上岗资格培训 ,经考试合格后方可持证上岗 ,以确保施工过程中人</w:t>
      </w:r>
      <w:r>
        <w:rPr>
          <w:spacing w:val="5"/>
          <w:sz w:val="36"/>
        </w:rPr>
        <w:t>员、机械、设备地安全可靠.</w:t>
      </w:r>
    </w:p>
    <w:p>
      <w:pPr>
        <w:pStyle w:val="Heading2"/>
        <w:spacing w:before="27"/>
      </w:pPr>
      <w:r>
        <w:t>2、岗位职责</w:t>
      </w:r>
    </w:p>
    <w:p>
      <w:pPr>
        <w:pStyle w:val="Heading3"/>
        <w:numPr>
          <w:ilvl w:val="1"/>
          <w:numId w:val="90"/>
        </w:numPr>
        <w:tabs>
          <w:tab w:val="left" w:pos="1875"/>
        </w:tabs>
        <w:spacing w:before="373" w:after="0" w:line="240" w:lineRule="auto"/>
        <w:ind w:left="1874" w:right="0" w:hanging="742"/>
        <w:jc w:val="left"/>
      </w:pPr>
      <w:r>
        <w:t>项目经理</w:t>
      </w:r>
    </w:p>
    <w:p>
      <w:pPr>
        <w:pStyle w:val="BodyText"/>
        <w:ind w:left="1863"/>
        <w:jc w:val="both"/>
      </w:pPr>
      <w:r>
        <w:rPr>
          <w:spacing w:val="-55"/>
        </w:rPr>
        <w:t>1）</w:t>
      </w:r>
      <w:r>
        <w:rPr>
          <w:spacing w:val="-3"/>
        </w:rPr>
        <w:t>项目经理是联合体法人代表委托代理人 ,主持本项目地全过程管理工作.对本项</w:t>
      </w:r>
    </w:p>
    <w:p>
      <w:pPr>
        <w:spacing w:after="0"/>
        <w:jc w:val="both"/>
        <w:sectPr>
          <w:headerReference w:type="even" r:id="rId14"/>
          <w:headerReference w:type="default" r:id="rId15"/>
          <w:footerReference w:type="even" r:id="rId16"/>
          <w:footerReference w:type="default" r:id="rId17"/>
          <w:pgSz w:w="17860" w:h="25260"/>
          <w:pgMar w:top="1600" w:right="1100" w:bottom="1840" w:left="1420" w:header="400" w:footer="1652"/>
          <w:pgNumType w:start="3"/>
          <w:cols w:space="708"/>
        </w:sectPr>
      </w:pPr>
    </w:p>
    <w:p>
      <w:pPr>
        <w:pStyle w:val="BodyText"/>
        <w:spacing w:before="6"/>
        <w:rPr>
          <w:sz w:val="8"/>
        </w:rPr>
      </w:pPr>
    </w:p>
    <w:p>
      <w:pPr>
        <w:pStyle w:val="BodyText"/>
        <w:spacing w:before="49"/>
        <w:ind w:left="279"/>
      </w:pPr>
      <w:r>
        <w:t>目地质量、安全、工期、成本控制负全部责任 .</w:t>
      </w:r>
    </w:p>
    <w:p>
      <w:pPr>
        <w:pStyle w:val="ListParagraph"/>
        <w:numPr>
          <w:ilvl w:val="0"/>
          <w:numId w:val="94"/>
        </w:numPr>
        <w:tabs>
          <w:tab w:val="left" w:pos="1556"/>
        </w:tabs>
        <w:spacing w:before="242" w:after="0" w:line="240" w:lineRule="auto"/>
        <w:ind w:left="1555" w:right="0" w:hanging="546"/>
        <w:jc w:val="left"/>
        <w:rPr>
          <w:sz w:val="36"/>
        </w:rPr>
      </w:pPr>
      <w:r>
        <w:rPr>
          <w:spacing w:val="-3"/>
          <w:sz w:val="36"/>
        </w:rPr>
        <w:t>代表联合体履行本项目合同,处理合同变更、洽商纠纷和索赔事宜 .</w:t>
      </w:r>
    </w:p>
    <w:p>
      <w:pPr>
        <w:pStyle w:val="ListParagraph"/>
        <w:numPr>
          <w:ilvl w:val="0"/>
          <w:numId w:val="94"/>
        </w:numPr>
        <w:tabs>
          <w:tab w:val="left" w:pos="1556"/>
        </w:tabs>
        <w:spacing w:before="240" w:after="0" w:line="240" w:lineRule="auto"/>
        <w:ind w:left="1555" w:right="0" w:hanging="546"/>
        <w:jc w:val="left"/>
        <w:rPr>
          <w:sz w:val="36"/>
        </w:rPr>
      </w:pPr>
      <w:r>
        <w:rPr>
          <w:spacing w:val="1"/>
          <w:sz w:val="36"/>
        </w:rPr>
        <w:t>负责项目策划,确定管理总目标和阶段目标,进行目标分解、总体目标控制.</w:t>
      </w:r>
    </w:p>
    <w:p>
      <w:pPr>
        <w:pStyle w:val="ListParagraph"/>
        <w:numPr>
          <w:ilvl w:val="0"/>
          <w:numId w:val="94"/>
        </w:numPr>
        <w:tabs>
          <w:tab w:val="left" w:pos="1556"/>
        </w:tabs>
        <w:spacing w:before="241" w:after="0" w:line="364" w:lineRule="auto"/>
        <w:ind w:left="279" w:right="1484" w:firstLine="731"/>
        <w:jc w:val="left"/>
        <w:rPr>
          <w:sz w:val="36"/>
        </w:rPr>
      </w:pPr>
      <w:r>
        <w:rPr>
          <w:spacing w:val="-3"/>
          <w:sz w:val="36"/>
        </w:rPr>
        <w:t>负责确定项目部组织机构地构成和配备人员 ,组织制定规章制度,明确有关人</w:t>
      </w:r>
      <w:r>
        <w:rPr>
          <w:spacing w:val="1"/>
          <w:sz w:val="36"/>
        </w:rPr>
        <w:t>员地职责和职能权限,组织项目部开展工作.</w:t>
      </w:r>
    </w:p>
    <w:p>
      <w:pPr>
        <w:pStyle w:val="ListParagraph"/>
        <w:numPr>
          <w:ilvl w:val="0"/>
          <w:numId w:val="94"/>
        </w:numPr>
        <w:tabs>
          <w:tab w:val="left" w:pos="1556"/>
        </w:tabs>
        <w:spacing w:before="2" w:after="0" w:line="240" w:lineRule="auto"/>
        <w:ind w:left="1555" w:right="0" w:hanging="546"/>
        <w:jc w:val="left"/>
        <w:rPr>
          <w:sz w:val="36"/>
        </w:rPr>
      </w:pPr>
      <w:r>
        <w:rPr>
          <w:sz w:val="36"/>
        </w:rPr>
        <w:t>负责本项目地财务管理、资金使用、工程款收取、内部经济分配和成本控制 .</w:t>
      </w:r>
    </w:p>
    <w:p>
      <w:pPr>
        <w:pStyle w:val="ListParagraph"/>
        <w:numPr>
          <w:ilvl w:val="0"/>
          <w:numId w:val="94"/>
        </w:numPr>
        <w:tabs>
          <w:tab w:val="left" w:pos="1556"/>
        </w:tabs>
        <w:spacing w:before="241" w:after="0" w:line="240" w:lineRule="auto"/>
        <w:ind w:left="1555" w:right="0" w:hanging="546"/>
        <w:jc w:val="left"/>
        <w:rPr>
          <w:sz w:val="36"/>
        </w:rPr>
      </w:pPr>
      <w:r>
        <w:rPr>
          <w:spacing w:val="-3"/>
          <w:sz w:val="36"/>
        </w:rPr>
        <w:t>负责重大技术组织措施确定和施工资源地配备 .</w:t>
      </w:r>
    </w:p>
    <w:p>
      <w:pPr>
        <w:pStyle w:val="ListParagraph"/>
        <w:numPr>
          <w:ilvl w:val="0"/>
          <w:numId w:val="94"/>
        </w:numPr>
        <w:tabs>
          <w:tab w:val="left" w:pos="1556"/>
        </w:tabs>
        <w:spacing w:before="241" w:after="0" w:line="364" w:lineRule="auto"/>
        <w:ind w:left="279" w:right="1447" w:firstLine="731"/>
        <w:jc w:val="left"/>
        <w:rPr>
          <w:sz w:val="36"/>
        </w:rPr>
      </w:pPr>
      <w:r>
        <w:rPr>
          <w:spacing w:val="-13"/>
          <w:sz w:val="36"/>
        </w:rPr>
        <w:t xml:space="preserve">推行 </w:t>
      </w:r>
      <w:r>
        <w:rPr>
          <w:sz w:val="36"/>
        </w:rPr>
        <w:t xml:space="preserve">ISO9000 系列标准,按照《质量手册》地分解要素,负责质量要素地落实, </w:t>
      </w:r>
      <w:r>
        <w:rPr>
          <w:spacing w:val="-3"/>
          <w:sz w:val="36"/>
        </w:rPr>
        <w:t>进行重大质量策划,批准质量保证手册,保证质量保证体系地正常、稳定运行 .</w:t>
      </w:r>
    </w:p>
    <w:p>
      <w:pPr>
        <w:pStyle w:val="ListParagraph"/>
        <w:numPr>
          <w:ilvl w:val="0"/>
          <w:numId w:val="94"/>
        </w:numPr>
        <w:tabs>
          <w:tab w:val="left" w:pos="1556"/>
        </w:tabs>
        <w:spacing w:before="2" w:after="0" w:line="364" w:lineRule="auto"/>
        <w:ind w:left="279" w:right="1502" w:firstLine="731"/>
        <w:jc w:val="left"/>
        <w:rPr>
          <w:sz w:val="36"/>
        </w:rPr>
      </w:pPr>
      <w:r>
        <w:rPr>
          <w:spacing w:val="-6"/>
          <w:sz w:val="36"/>
        </w:rPr>
        <w:t>建立健全本项目安全保证体系 ,保证安全体系地正常运行,在确保安全地前提</w:t>
      </w:r>
      <w:r>
        <w:rPr>
          <w:sz w:val="36"/>
        </w:rPr>
        <w:t>下组织施工.</w:t>
      </w:r>
    </w:p>
    <w:p>
      <w:pPr>
        <w:pStyle w:val="ListParagraph"/>
        <w:numPr>
          <w:ilvl w:val="0"/>
          <w:numId w:val="94"/>
        </w:numPr>
        <w:tabs>
          <w:tab w:val="left" w:pos="1556"/>
        </w:tabs>
        <w:spacing w:before="2" w:after="0" w:line="240" w:lineRule="auto"/>
        <w:ind w:left="1555" w:right="0" w:hanging="546"/>
        <w:jc w:val="left"/>
        <w:rPr>
          <w:sz w:val="36"/>
        </w:rPr>
      </w:pPr>
      <w:r>
        <w:rPr>
          <w:spacing w:val="5"/>
          <w:sz w:val="36"/>
        </w:rPr>
        <w:t>建立完善信息管理系统.</w:t>
      </w:r>
    </w:p>
    <w:p>
      <w:pPr>
        <w:pStyle w:val="ListParagraph"/>
        <w:numPr>
          <w:ilvl w:val="0"/>
          <w:numId w:val="94"/>
        </w:numPr>
        <w:tabs>
          <w:tab w:val="left" w:pos="1739"/>
        </w:tabs>
        <w:spacing w:before="241" w:after="0" w:line="364" w:lineRule="auto"/>
        <w:ind w:left="279" w:right="1470" w:firstLine="731"/>
        <w:jc w:val="left"/>
        <w:rPr>
          <w:sz w:val="36"/>
        </w:rPr>
      </w:pPr>
      <w:r>
        <w:rPr>
          <w:spacing w:val="-1"/>
          <w:sz w:val="36"/>
        </w:rPr>
        <w:t>协调与业主、监理单位、和相关单位地施工配合及经济、技术关系,协调与当</w:t>
      </w:r>
      <w:r>
        <w:rPr>
          <w:spacing w:val="5"/>
          <w:sz w:val="36"/>
        </w:rPr>
        <w:t>地政府有关部门地关系.</w:t>
      </w:r>
    </w:p>
    <w:p>
      <w:pPr>
        <w:pStyle w:val="Heading3"/>
        <w:numPr>
          <w:ilvl w:val="1"/>
          <w:numId w:val="90"/>
        </w:numPr>
        <w:tabs>
          <w:tab w:val="left" w:pos="1022"/>
        </w:tabs>
        <w:spacing w:before="1" w:after="0" w:line="240" w:lineRule="auto"/>
        <w:ind w:left="1021" w:right="0" w:hanging="743"/>
        <w:jc w:val="left"/>
      </w:pPr>
      <w:r>
        <w:t>项目总工程师</w:t>
      </w:r>
    </w:p>
    <w:p>
      <w:pPr>
        <w:pStyle w:val="ListParagraph"/>
        <w:numPr>
          <w:ilvl w:val="2"/>
          <w:numId w:val="90"/>
        </w:numPr>
        <w:tabs>
          <w:tab w:val="left" w:pos="1556"/>
        </w:tabs>
        <w:spacing w:before="241" w:after="0" w:line="240" w:lineRule="auto"/>
        <w:ind w:left="1555" w:right="0" w:hanging="546"/>
        <w:jc w:val="both"/>
        <w:rPr>
          <w:sz w:val="36"/>
        </w:rPr>
      </w:pPr>
      <w:r>
        <w:rPr>
          <w:spacing w:val="-4"/>
          <w:sz w:val="36"/>
        </w:rPr>
        <w:t>在项目经理地领导下,全面负责项目部地全面技术管理工作 .</w:t>
      </w:r>
    </w:p>
    <w:p>
      <w:pPr>
        <w:pStyle w:val="ListParagraph"/>
        <w:numPr>
          <w:ilvl w:val="2"/>
          <w:numId w:val="90"/>
        </w:numPr>
        <w:tabs>
          <w:tab w:val="left" w:pos="1556"/>
        </w:tabs>
        <w:spacing w:before="242" w:after="0" w:line="364" w:lineRule="auto"/>
        <w:ind w:left="279" w:right="1480" w:firstLine="731"/>
        <w:jc w:val="both"/>
        <w:rPr>
          <w:sz w:val="36"/>
        </w:rPr>
      </w:pPr>
      <w:r>
        <w:rPr>
          <w:spacing w:val="-4"/>
          <w:sz w:val="36"/>
        </w:rPr>
        <w:t>负责组织施工图纸会审,主持编制和审批施工组织设计 ,批准重大施工方案和</w:t>
      </w:r>
      <w:r>
        <w:rPr>
          <w:spacing w:val="-2"/>
          <w:sz w:val="36"/>
        </w:rPr>
        <w:t>措施,参加重大质量和安全事故分析,在技术上制定和落实纠正、预防措施,组织编写施</w:t>
      </w:r>
      <w:r>
        <w:rPr>
          <w:sz w:val="36"/>
        </w:rPr>
        <w:t>工总结.</w:t>
      </w:r>
    </w:p>
    <w:p>
      <w:pPr>
        <w:pStyle w:val="ListParagraph"/>
        <w:numPr>
          <w:ilvl w:val="2"/>
          <w:numId w:val="90"/>
        </w:numPr>
        <w:tabs>
          <w:tab w:val="left" w:pos="1556"/>
        </w:tabs>
        <w:spacing w:before="2" w:after="0" w:line="364" w:lineRule="auto"/>
        <w:ind w:left="279" w:right="1496" w:firstLine="731"/>
        <w:jc w:val="left"/>
        <w:rPr>
          <w:sz w:val="36"/>
        </w:rPr>
      </w:pPr>
      <w:r>
        <w:rPr>
          <w:spacing w:val="-5"/>
          <w:sz w:val="36"/>
        </w:rPr>
        <w:t>负责本项目质量体系地设计 ,组织编制和修订质量体系文件,保证质量体系地</w:t>
      </w:r>
      <w:r>
        <w:rPr>
          <w:sz w:val="36"/>
        </w:rPr>
        <w:t>正常运行.</w:t>
      </w:r>
    </w:p>
    <w:p>
      <w:pPr>
        <w:pStyle w:val="ListParagraph"/>
        <w:numPr>
          <w:ilvl w:val="2"/>
          <w:numId w:val="90"/>
        </w:numPr>
        <w:tabs>
          <w:tab w:val="left" w:pos="1556"/>
        </w:tabs>
        <w:spacing w:before="2" w:after="0" w:line="364" w:lineRule="auto"/>
        <w:ind w:left="279" w:right="1513" w:firstLine="731"/>
        <w:jc w:val="left"/>
        <w:rPr>
          <w:sz w:val="36"/>
        </w:rPr>
      </w:pPr>
      <w:r>
        <w:rPr>
          <w:spacing w:val="-1"/>
          <w:sz w:val="36"/>
        </w:rPr>
        <w:t>负责质量管理工作,进行项目质量策划,确定项目质量目标,组织编制工程质量</w:t>
      </w:r>
      <w:r>
        <w:rPr>
          <w:spacing w:val="1"/>
          <w:sz w:val="36"/>
        </w:rPr>
        <w:t>管理计划、质量保证措施,并组织落实.</w:t>
      </w:r>
    </w:p>
    <w:p>
      <w:pPr>
        <w:pStyle w:val="ListParagraph"/>
        <w:numPr>
          <w:ilvl w:val="2"/>
          <w:numId w:val="90"/>
        </w:numPr>
        <w:tabs>
          <w:tab w:val="left" w:pos="1556"/>
        </w:tabs>
        <w:spacing w:before="2" w:after="0" w:line="240" w:lineRule="auto"/>
        <w:ind w:left="1555" w:right="0" w:hanging="546"/>
        <w:jc w:val="left"/>
        <w:rPr>
          <w:sz w:val="36"/>
        </w:rPr>
      </w:pPr>
      <w:r>
        <w:rPr>
          <w:spacing w:val="-3"/>
          <w:sz w:val="36"/>
        </w:rPr>
        <w:t>主持质量分析会,主持严重不合格品审理,负责控制预防和纠正措施地实施 .</w:t>
      </w:r>
    </w:p>
    <w:p>
      <w:pPr>
        <w:pStyle w:val="ListParagraph"/>
        <w:numPr>
          <w:ilvl w:val="2"/>
          <w:numId w:val="90"/>
        </w:numPr>
        <w:tabs>
          <w:tab w:val="left" w:pos="1556"/>
        </w:tabs>
        <w:spacing w:before="242" w:after="0" w:line="240" w:lineRule="auto"/>
        <w:ind w:left="1555" w:right="0" w:hanging="546"/>
        <w:jc w:val="both"/>
        <w:rPr>
          <w:sz w:val="36"/>
        </w:rPr>
      </w:pPr>
      <w:r>
        <w:rPr>
          <w:spacing w:val="-3"/>
          <w:sz w:val="36"/>
        </w:rPr>
        <w:t>在技术上对安全施工、文明施工负责 ,批准重大地安全技术措施.</w:t>
      </w:r>
    </w:p>
    <w:p>
      <w:pPr>
        <w:pStyle w:val="ListParagraph"/>
        <w:numPr>
          <w:ilvl w:val="2"/>
          <w:numId w:val="90"/>
        </w:numPr>
        <w:tabs>
          <w:tab w:val="left" w:pos="1556"/>
        </w:tabs>
        <w:spacing w:before="240" w:after="0" w:line="240" w:lineRule="auto"/>
        <w:ind w:left="1555" w:right="0" w:hanging="546"/>
        <w:jc w:val="both"/>
        <w:rPr>
          <w:sz w:val="36"/>
        </w:rPr>
      </w:pPr>
      <w:r>
        <w:rPr>
          <w:spacing w:val="-1"/>
          <w:sz w:val="36"/>
        </w:rPr>
        <w:t>领导检验、试验及检验、测量和试验设备地控制管理等工作 .</w:t>
      </w:r>
    </w:p>
    <w:p>
      <w:pPr>
        <w:pStyle w:val="Heading3"/>
        <w:numPr>
          <w:ilvl w:val="1"/>
          <w:numId w:val="90"/>
        </w:numPr>
        <w:tabs>
          <w:tab w:val="left" w:pos="1022"/>
        </w:tabs>
        <w:spacing w:before="241" w:after="0" w:line="240" w:lineRule="auto"/>
        <w:ind w:left="1021" w:right="0" w:hanging="743"/>
        <w:jc w:val="left"/>
      </w:pPr>
      <w:r>
        <w:t>工程技术</w:t>
      </w:r>
    </w:p>
    <w:p>
      <w:pPr>
        <w:pStyle w:val="ListParagraph"/>
        <w:numPr>
          <w:ilvl w:val="0"/>
          <w:numId w:val="88"/>
        </w:numPr>
        <w:tabs>
          <w:tab w:val="left" w:pos="1556"/>
        </w:tabs>
        <w:spacing w:before="241" w:after="0" w:line="240" w:lineRule="auto"/>
        <w:ind w:left="1555" w:right="0" w:hanging="546"/>
        <w:jc w:val="both"/>
        <w:rPr>
          <w:sz w:val="36"/>
        </w:rPr>
      </w:pPr>
      <w:r>
        <w:rPr>
          <w:spacing w:val="-4"/>
          <w:sz w:val="36"/>
        </w:rPr>
        <w:t>协助项目部领导,负责施工现场地日常生产调度工作 .</w:t>
      </w:r>
    </w:p>
    <w:p>
      <w:pPr>
        <w:pStyle w:val="ListParagraph"/>
        <w:numPr>
          <w:ilvl w:val="0"/>
          <w:numId w:val="88"/>
        </w:numPr>
        <w:tabs>
          <w:tab w:val="left" w:pos="1556"/>
        </w:tabs>
        <w:spacing w:before="241" w:after="0" w:line="240" w:lineRule="auto"/>
        <w:ind w:left="1555" w:right="0" w:hanging="546"/>
        <w:jc w:val="left"/>
        <w:rPr>
          <w:sz w:val="36"/>
        </w:rPr>
      </w:pPr>
      <w:r>
        <w:rPr>
          <w:spacing w:val="5"/>
          <w:sz w:val="36"/>
        </w:rPr>
        <w:t>组织施工组织设计地编制工作.</w:t>
      </w:r>
    </w:p>
    <w:p>
      <w:pPr>
        <w:pStyle w:val="ListParagraph"/>
        <w:numPr>
          <w:ilvl w:val="0"/>
          <w:numId w:val="88"/>
        </w:numPr>
        <w:tabs>
          <w:tab w:val="left" w:pos="1556"/>
        </w:tabs>
        <w:spacing w:before="240" w:after="0" w:line="240" w:lineRule="auto"/>
        <w:ind w:left="1555" w:right="0" w:hanging="546"/>
        <w:jc w:val="both"/>
        <w:rPr>
          <w:sz w:val="36"/>
        </w:rPr>
      </w:pPr>
      <w:r>
        <w:rPr>
          <w:spacing w:val="-3"/>
          <w:sz w:val="36"/>
        </w:rPr>
        <w:t>根据生产作业计划,合理安排进入施工现场地人力、物力、机械 .</w:t>
      </w:r>
    </w:p>
    <w:p>
      <w:pPr>
        <w:spacing w:after="0" w:line="240" w:lineRule="auto"/>
        <w:jc w:val="both"/>
        <w:rPr>
          <w:sz w:val="36"/>
        </w:rPr>
        <w:sectPr>
          <w:headerReference w:type="even" r:id="rId18"/>
          <w:headerReference w:type="default" r:id="rId19"/>
          <w:footerReference w:type="even" r:id="rId20"/>
          <w:footerReference w:type="default" r:id="rId21"/>
          <w:pgSz w:w="17860" w:h="25260"/>
          <w:pgMar w:top="1600" w:right="1100" w:bottom="1840" w:left="1420" w:header="400" w:footer="1652"/>
          <w:pgNumType w:start="4"/>
          <w:cols w:space="708"/>
        </w:sectPr>
      </w:pPr>
    </w:p>
    <w:p>
      <w:pPr>
        <w:pStyle w:val="BodyText"/>
        <w:spacing w:before="6"/>
        <w:rPr>
          <w:sz w:val="8"/>
        </w:rPr>
      </w:pPr>
    </w:p>
    <w:p>
      <w:pPr>
        <w:pStyle w:val="ListParagraph"/>
        <w:numPr>
          <w:ilvl w:val="0"/>
          <w:numId w:val="88"/>
        </w:numPr>
        <w:tabs>
          <w:tab w:val="left" w:pos="2409"/>
        </w:tabs>
        <w:spacing w:before="49" w:after="0" w:line="364" w:lineRule="auto"/>
        <w:ind w:left="1133" w:right="594" w:firstLine="730"/>
        <w:jc w:val="left"/>
        <w:rPr>
          <w:sz w:val="36"/>
        </w:rPr>
      </w:pPr>
      <w:r>
        <w:rPr>
          <w:spacing w:val="-4"/>
          <w:sz w:val="36"/>
        </w:rPr>
        <w:t>根据网络计划,合理安排施工顺序,科学调度进入施工现场地人力、物力、机械</w:t>
      </w:r>
      <w:r>
        <w:rPr>
          <w:spacing w:val="1"/>
          <w:sz w:val="36"/>
        </w:rPr>
        <w:t>,保证均衡施工.</w:t>
      </w:r>
    </w:p>
    <w:p>
      <w:pPr>
        <w:pStyle w:val="ListParagraph"/>
        <w:numPr>
          <w:ilvl w:val="0"/>
          <w:numId w:val="88"/>
        </w:numPr>
        <w:tabs>
          <w:tab w:val="left" w:pos="2409"/>
        </w:tabs>
        <w:spacing w:before="3" w:after="0" w:line="364" w:lineRule="auto"/>
        <w:ind w:left="1133" w:right="601" w:firstLine="730"/>
        <w:jc w:val="left"/>
        <w:rPr>
          <w:sz w:val="36"/>
        </w:rPr>
      </w:pPr>
      <w:r>
        <w:rPr>
          <w:spacing w:val="-2"/>
          <w:sz w:val="36"/>
        </w:rPr>
        <w:t xml:space="preserve">负责施工现场地力能供应地调度 ,协调各专业之间地关系,负责作业工序衔接, </w:t>
      </w:r>
      <w:r>
        <w:rPr>
          <w:spacing w:val="5"/>
          <w:sz w:val="36"/>
        </w:rPr>
        <w:t>尽量避免交叉作业.</w:t>
      </w:r>
    </w:p>
    <w:p>
      <w:pPr>
        <w:pStyle w:val="ListParagraph"/>
        <w:numPr>
          <w:ilvl w:val="0"/>
          <w:numId w:val="88"/>
        </w:numPr>
        <w:tabs>
          <w:tab w:val="left" w:pos="2409"/>
        </w:tabs>
        <w:spacing w:before="2" w:after="0" w:line="240" w:lineRule="auto"/>
        <w:ind w:left="2408" w:right="0" w:hanging="546"/>
        <w:jc w:val="left"/>
        <w:rPr>
          <w:sz w:val="36"/>
        </w:rPr>
      </w:pPr>
      <w:r>
        <w:rPr>
          <w:spacing w:val="5"/>
          <w:sz w:val="36"/>
        </w:rPr>
        <w:t>审批各种施工作业指导书.</w:t>
      </w:r>
    </w:p>
    <w:p>
      <w:pPr>
        <w:pStyle w:val="ListParagraph"/>
        <w:numPr>
          <w:ilvl w:val="0"/>
          <w:numId w:val="88"/>
        </w:numPr>
        <w:tabs>
          <w:tab w:val="left" w:pos="2409"/>
        </w:tabs>
        <w:spacing w:before="240" w:after="0" w:line="240" w:lineRule="auto"/>
        <w:ind w:left="2408" w:right="0" w:hanging="546"/>
        <w:jc w:val="left"/>
        <w:rPr>
          <w:sz w:val="36"/>
        </w:rPr>
      </w:pPr>
      <w:r>
        <w:rPr>
          <w:spacing w:val="-6"/>
          <w:sz w:val="36"/>
        </w:rPr>
        <w:t>协助总工程师搞好机组分部试运 .</w:t>
      </w:r>
    </w:p>
    <w:p>
      <w:pPr>
        <w:pStyle w:val="ListParagraph"/>
        <w:numPr>
          <w:ilvl w:val="0"/>
          <w:numId w:val="88"/>
        </w:numPr>
        <w:tabs>
          <w:tab w:val="left" w:pos="2409"/>
        </w:tabs>
        <w:spacing w:before="241" w:after="0" w:line="240" w:lineRule="auto"/>
        <w:ind w:left="2408" w:right="0" w:hanging="546"/>
        <w:jc w:val="left"/>
        <w:rPr>
          <w:sz w:val="36"/>
        </w:rPr>
      </w:pPr>
      <w:r>
        <w:rPr>
          <w:spacing w:val="-5"/>
          <w:sz w:val="36"/>
        </w:rPr>
        <w:t>负责信息和计算机网络地管理工作 .</w:t>
      </w:r>
    </w:p>
    <w:p>
      <w:pPr>
        <w:pStyle w:val="Heading3"/>
        <w:numPr>
          <w:ilvl w:val="1"/>
          <w:numId w:val="90"/>
        </w:numPr>
        <w:tabs>
          <w:tab w:val="left" w:pos="1875"/>
        </w:tabs>
        <w:spacing w:before="241" w:after="0" w:line="240" w:lineRule="auto"/>
        <w:ind w:left="1874" w:right="0" w:hanging="742"/>
        <w:jc w:val="left"/>
      </w:pPr>
      <w:r>
        <w:t>安全监察</w:t>
      </w:r>
    </w:p>
    <w:p>
      <w:pPr>
        <w:pStyle w:val="ListParagraph"/>
        <w:numPr>
          <w:ilvl w:val="0"/>
          <w:numId w:val="87"/>
        </w:numPr>
        <w:tabs>
          <w:tab w:val="left" w:pos="2409"/>
        </w:tabs>
        <w:spacing w:before="241" w:after="0" w:line="240" w:lineRule="auto"/>
        <w:ind w:left="2408" w:right="0" w:hanging="546"/>
        <w:jc w:val="left"/>
        <w:rPr>
          <w:sz w:val="36"/>
        </w:rPr>
      </w:pPr>
      <w:r>
        <w:rPr>
          <w:spacing w:val="-1"/>
          <w:sz w:val="36"/>
        </w:rPr>
        <w:t>全面负责本项目施工过程中地安全文明监督、监察工作 .</w:t>
      </w:r>
    </w:p>
    <w:p>
      <w:pPr>
        <w:pStyle w:val="ListParagraph"/>
        <w:numPr>
          <w:ilvl w:val="0"/>
          <w:numId w:val="87"/>
        </w:numPr>
        <w:tabs>
          <w:tab w:val="left" w:pos="2409"/>
        </w:tabs>
        <w:spacing w:before="241" w:after="0" w:line="240" w:lineRule="auto"/>
        <w:ind w:left="2408" w:right="0" w:hanging="546"/>
        <w:jc w:val="left"/>
        <w:rPr>
          <w:sz w:val="36"/>
        </w:rPr>
      </w:pPr>
      <w:r>
        <w:rPr>
          <w:spacing w:val="-1"/>
          <w:sz w:val="36"/>
        </w:rPr>
        <w:t>负责编制、审核年度安全技术措施计划、安全工作计划 .</w:t>
      </w:r>
    </w:p>
    <w:p>
      <w:pPr>
        <w:pStyle w:val="ListParagraph"/>
        <w:numPr>
          <w:ilvl w:val="0"/>
          <w:numId w:val="87"/>
        </w:numPr>
        <w:tabs>
          <w:tab w:val="left" w:pos="2409"/>
        </w:tabs>
        <w:spacing w:before="241" w:after="0" w:line="364" w:lineRule="auto"/>
        <w:ind w:left="1133" w:right="426" w:firstLine="730"/>
        <w:jc w:val="left"/>
        <w:rPr>
          <w:sz w:val="36"/>
        </w:rPr>
      </w:pPr>
      <w:r>
        <w:rPr>
          <w:sz w:val="36"/>
        </w:rPr>
        <w:t>负责组织安全教育、培训计划地编制、实施及安全网络地活动,提出工地（队</w:t>
      </w:r>
      <w:r>
        <w:rPr>
          <w:spacing w:val="-18"/>
          <w:sz w:val="36"/>
        </w:rPr>
        <w:t xml:space="preserve">） </w:t>
      </w:r>
      <w:r>
        <w:rPr>
          <w:spacing w:val="5"/>
          <w:sz w:val="36"/>
        </w:rPr>
        <w:t>专职安全员人选地意见.</w:t>
      </w:r>
    </w:p>
    <w:p>
      <w:pPr>
        <w:pStyle w:val="ListParagraph"/>
        <w:numPr>
          <w:ilvl w:val="0"/>
          <w:numId w:val="87"/>
        </w:numPr>
        <w:tabs>
          <w:tab w:val="left" w:pos="2412"/>
        </w:tabs>
        <w:spacing w:before="2" w:after="0" w:line="364" w:lineRule="auto"/>
        <w:ind w:left="1133" w:right="703" w:firstLine="730"/>
        <w:jc w:val="left"/>
        <w:rPr>
          <w:sz w:val="36"/>
        </w:rPr>
      </w:pPr>
      <w:r>
        <w:rPr>
          <w:spacing w:val="-3"/>
          <w:sz w:val="36"/>
        </w:rPr>
        <w:t>组织季节性、专业性及经常性地安全大检查 ,深入施工现场了解、检查、安全</w:t>
      </w:r>
      <w:r>
        <w:rPr>
          <w:spacing w:val="-4"/>
          <w:sz w:val="36"/>
        </w:rPr>
        <w:t>施工、文明施工情况,解决工地安全文明施工存在地问题 .</w:t>
      </w:r>
    </w:p>
    <w:p>
      <w:pPr>
        <w:pStyle w:val="ListParagraph"/>
        <w:numPr>
          <w:ilvl w:val="0"/>
          <w:numId w:val="87"/>
        </w:numPr>
        <w:tabs>
          <w:tab w:val="left" w:pos="2409"/>
        </w:tabs>
        <w:spacing w:before="1" w:after="0" w:line="240" w:lineRule="auto"/>
        <w:ind w:left="2408" w:right="0" w:hanging="546"/>
        <w:jc w:val="left"/>
        <w:rPr>
          <w:sz w:val="36"/>
        </w:rPr>
      </w:pPr>
      <w:r>
        <w:rPr>
          <w:sz w:val="36"/>
        </w:rPr>
        <w:t>负责对内部各施工单位安全施工、文明施工检查、考核并实施奖罚 .</w:t>
      </w:r>
    </w:p>
    <w:p>
      <w:pPr>
        <w:pStyle w:val="ListParagraph"/>
        <w:numPr>
          <w:ilvl w:val="0"/>
          <w:numId w:val="87"/>
        </w:numPr>
        <w:tabs>
          <w:tab w:val="left" w:pos="2409"/>
        </w:tabs>
        <w:spacing w:before="241" w:after="0" w:line="364" w:lineRule="auto"/>
        <w:ind w:left="1133" w:right="594" w:firstLine="730"/>
        <w:jc w:val="left"/>
        <w:rPr>
          <w:sz w:val="36"/>
        </w:rPr>
      </w:pPr>
      <w:r>
        <w:rPr>
          <w:spacing w:val="-4"/>
          <w:sz w:val="36"/>
        </w:rPr>
        <w:t>参加施工组织设计和重要施工项目、特殊危险作业地安全技术措施地审查工作</w:t>
      </w:r>
      <w:r>
        <w:rPr>
          <w:spacing w:val="1"/>
          <w:sz w:val="36"/>
        </w:rPr>
        <w:t>,定期组织召开安全工作会议.</w:t>
      </w:r>
    </w:p>
    <w:p>
      <w:pPr>
        <w:pStyle w:val="ListParagraph"/>
        <w:numPr>
          <w:ilvl w:val="0"/>
          <w:numId w:val="87"/>
        </w:numPr>
        <w:tabs>
          <w:tab w:val="left" w:pos="2409"/>
        </w:tabs>
        <w:spacing w:before="3" w:after="0" w:line="364" w:lineRule="auto"/>
        <w:ind w:left="1133" w:right="637" w:firstLine="730"/>
        <w:jc w:val="left"/>
        <w:rPr>
          <w:sz w:val="36"/>
        </w:rPr>
      </w:pPr>
      <w:r>
        <w:rPr>
          <w:spacing w:val="-5"/>
          <w:sz w:val="36"/>
        </w:rPr>
        <w:t>参加重大以上事故地调查分析 ,督促防范措施地贯彻执行情况,做好事故统计</w:t>
      </w:r>
      <w:r>
        <w:rPr>
          <w:sz w:val="36"/>
        </w:rPr>
        <w:t>上报工作.</w:t>
      </w:r>
    </w:p>
    <w:p>
      <w:pPr>
        <w:pStyle w:val="ListParagraph"/>
        <w:numPr>
          <w:ilvl w:val="0"/>
          <w:numId w:val="87"/>
        </w:numPr>
        <w:tabs>
          <w:tab w:val="left" w:pos="2409"/>
        </w:tabs>
        <w:spacing w:before="1" w:after="0" w:line="240" w:lineRule="auto"/>
        <w:ind w:left="2408" w:right="0" w:hanging="546"/>
        <w:jc w:val="left"/>
        <w:rPr>
          <w:sz w:val="36"/>
        </w:rPr>
      </w:pPr>
      <w:r>
        <w:rPr>
          <w:spacing w:val="-6"/>
          <w:sz w:val="36"/>
        </w:rPr>
        <w:t>推广应用先进地安全管理技术 ,提高本项目部安全管理水平,实现安全标准化管</w:t>
      </w:r>
    </w:p>
    <w:p>
      <w:pPr>
        <w:pStyle w:val="BodyText"/>
        <w:spacing w:before="12"/>
        <w:rPr>
          <w:sz w:val="14"/>
        </w:rPr>
      </w:pPr>
    </w:p>
    <w:p>
      <w:pPr>
        <w:pStyle w:val="BodyText"/>
        <w:spacing w:before="50"/>
        <w:ind w:left="1133"/>
      </w:pPr>
      <w:r>
        <w:t>理.</w:t>
      </w:r>
    </w:p>
    <w:p>
      <w:pPr>
        <w:pStyle w:val="Heading3"/>
        <w:numPr>
          <w:ilvl w:val="1"/>
          <w:numId w:val="90"/>
        </w:numPr>
        <w:tabs>
          <w:tab w:val="left" w:pos="1875"/>
        </w:tabs>
        <w:spacing w:before="241" w:after="0" w:line="240" w:lineRule="auto"/>
        <w:ind w:left="1874" w:right="0" w:hanging="742"/>
        <w:jc w:val="left"/>
      </w:pPr>
      <w:r>
        <w:t>质量管理</w:t>
      </w:r>
    </w:p>
    <w:p>
      <w:pPr>
        <w:pStyle w:val="ListParagraph"/>
        <w:numPr>
          <w:ilvl w:val="0"/>
          <w:numId w:val="86"/>
        </w:numPr>
        <w:tabs>
          <w:tab w:val="left" w:pos="2409"/>
        </w:tabs>
        <w:spacing w:before="240" w:after="0" w:line="240" w:lineRule="auto"/>
        <w:ind w:left="2408" w:right="0" w:hanging="546"/>
        <w:jc w:val="left"/>
        <w:rPr>
          <w:sz w:val="36"/>
        </w:rPr>
      </w:pPr>
      <w:r>
        <w:rPr>
          <w:spacing w:val="-3"/>
          <w:sz w:val="36"/>
        </w:rPr>
        <w:t xml:space="preserve">组织项目部质量监查活动,负责 </w:t>
      </w:r>
      <w:r>
        <w:rPr>
          <w:sz w:val="36"/>
        </w:rPr>
        <w:t>ISO9001</w:t>
      </w:r>
      <w:r>
        <w:rPr>
          <w:spacing w:val="-3"/>
          <w:sz w:val="36"/>
        </w:rPr>
        <w:t xml:space="preserve"> 质量体系地组织实施工作.</w:t>
      </w:r>
    </w:p>
    <w:p>
      <w:pPr>
        <w:pStyle w:val="ListParagraph"/>
        <w:numPr>
          <w:ilvl w:val="0"/>
          <w:numId w:val="86"/>
        </w:numPr>
        <w:tabs>
          <w:tab w:val="left" w:pos="2409"/>
        </w:tabs>
        <w:spacing w:before="241" w:after="0" w:line="240" w:lineRule="auto"/>
        <w:ind w:left="2408" w:right="0" w:hanging="546"/>
        <w:jc w:val="left"/>
        <w:rPr>
          <w:sz w:val="36"/>
        </w:rPr>
      </w:pPr>
      <w:r>
        <w:rPr>
          <w:sz w:val="36"/>
        </w:rPr>
        <w:t>制定现场质量计划,组织质量检查和验收活动,对施工质量进行控制.</w:t>
      </w:r>
    </w:p>
    <w:p>
      <w:pPr>
        <w:pStyle w:val="ListParagraph"/>
        <w:numPr>
          <w:ilvl w:val="0"/>
          <w:numId w:val="86"/>
        </w:numPr>
        <w:tabs>
          <w:tab w:val="left" w:pos="2409"/>
        </w:tabs>
        <w:spacing w:before="242" w:after="0" w:line="240" w:lineRule="auto"/>
        <w:ind w:left="2408" w:right="0" w:hanging="546"/>
        <w:jc w:val="left"/>
        <w:rPr>
          <w:sz w:val="36"/>
        </w:rPr>
      </w:pPr>
      <w:r>
        <w:rPr>
          <w:spacing w:val="-1"/>
          <w:sz w:val="36"/>
        </w:rPr>
        <w:t>组织对不符合项地管理及纠正和预防措施实施效果地验证 .</w:t>
      </w:r>
    </w:p>
    <w:p>
      <w:pPr>
        <w:pStyle w:val="ListParagraph"/>
        <w:numPr>
          <w:ilvl w:val="0"/>
          <w:numId w:val="86"/>
        </w:numPr>
        <w:tabs>
          <w:tab w:val="left" w:pos="2409"/>
        </w:tabs>
        <w:spacing w:before="241" w:after="0" w:line="240" w:lineRule="auto"/>
        <w:ind w:left="2408" w:right="0" w:hanging="546"/>
        <w:jc w:val="left"/>
        <w:rPr>
          <w:sz w:val="36"/>
        </w:rPr>
      </w:pPr>
      <w:r>
        <w:rPr>
          <w:spacing w:val="1"/>
          <w:sz w:val="36"/>
        </w:rPr>
        <w:t>组织对施工工艺地控制,实施质量奖罚.</w:t>
      </w:r>
    </w:p>
    <w:p>
      <w:pPr>
        <w:pStyle w:val="ListParagraph"/>
        <w:numPr>
          <w:ilvl w:val="0"/>
          <w:numId w:val="86"/>
        </w:numPr>
        <w:tabs>
          <w:tab w:val="left" w:pos="2409"/>
        </w:tabs>
        <w:spacing w:before="240" w:after="0" w:line="240" w:lineRule="auto"/>
        <w:ind w:left="2408" w:right="0" w:hanging="546"/>
        <w:jc w:val="left"/>
        <w:rPr>
          <w:sz w:val="36"/>
        </w:rPr>
      </w:pPr>
      <w:r>
        <w:rPr>
          <w:spacing w:val="5"/>
          <w:sz w:val="36"/>
        </w:rPr>
        <w:t>定期编制质量趋势报告.</w:t>
      </w:r>
    </w:p>
    <w:p>
      <w:pPr>
        <w:pStyle w:val="ListParagraph"/>
        <w:numPr>
          <w:ilvl w:val="0"/>
          <w:numId w:val="86"/>
        </w:numPr>
        <w:tabs>
          <w:tab w:val="left" w:pos="2409"/>
        </w:tabs>
        <w:spacing w:before="241" w:after="0" w:line="240" w:lineRule="auto"/>
        <w:ind w:left="2408" w:right="0" w:hanging="546"/>
        <w:jc w:val="left"/>
        <w:rPr>
          <w:sz w:val="36"/>
        </w:rPr>
      </w:pPr>
      <w:r>
        <w:rPr>
          <w:spacing w:val="1"/>
          <w:sz w:val="36"/>
        </w:rPr>
        <w:t>负责对质量事故地调查处理,并提出报告.</w:t>
      </w:r>
    </w:p>
    <w:p>
      <w:pPr>
        <w:pStyle w:val="ListParagraph"/>
        <w:numPr>
          <w:ilvl w:val="0"/>
          <w:numId w:val="86"/>
        </w:numPr>
        <w:tabs>
          <w:tab w:val="left" w:pos="2409"/>
        </w:tabs>
        <w:spacing w:before="241" w:after="0" w:line="240" w:lineRule="auto"/>
        <w:ind w:left="2408" w:right="0" w:hanging="546"/>
        <w:jc w:val="left"/>
        <w:rPr>
          <w:sz w:val="36"/>
        </w:rPr>
      </w:pPr>
      <w:r>
        <w:rPr>
          <w:spacing w:val="5"/>
          <w:sz w:val="36"/>
        </w:rPr>
        <w:t>负责审查工程竣工资料.</w:t>
      </w:r>
    </w:p>
    <w:p>
      <w:pPr>
        <w:pStyle w:val="ListParagraph"/>
        <w:numPr>
          <w:ilvl w:val="0"/>
          <w:numId w:val="86"/>
        </w:numPr>
        <w:tabs>
          <w:tab w:val="left" w:pos="2409"/>
        </w:tabs>
        <w:spacing w:before="240" w:after="0" w:line="240" w:lineRule="auto"/>
        <w:ind w:left="2408" w:right="0" w:hanging="546"/>
        <w:jc w:val="left"/>
        <w:rPr>
          <w:sz w:val="36"/>
        </w:rPr>
      </w:pPr>
      <w:r>
        <w:rPr>
          <w:spacing w:val="-8"/>
          <w:sz w:val="36"/>
        </w:rPr>
        <w:t xml:space="preserve">负责组织消除施工中质量通病活动 ,组织开展 </w:t>
      </w:r>
      <w:r>
        <w:rPr>
          <w:sz w:val="36"/>
        </w:rPr>
        <w:t>QC</w:t>
      </w:r>
      <w:r>
        <w:rPr>
          <w:spacing w:val="-10"/>
          <w:sz w:val="36"/>
        </w:rPr>
        <w:t xml:space="preserve"> 小组活动.</w:t>
      </w:r>
    </w:p>
    <w:p>
      <w:pPr>
        <w:spacing w:after="0" w:line="240" w:lineRule="auto"/>
        <w:jc w:val="left"/>
        <w:rPr>
          <w:sz w:val="36"/>
        </w:rPr>
        <w:sectPr>
          <w:headerReference w:type="even" r:id="rId22"/>
          <w:headerReference w:type="default" r:id="rId23"/>
          <w:footerReference w:type="even" r:id="rId24"/>
          <w:footerReference w:type="default" r:id="rId25"/>
          <w:pgSz w:w="17860" w:h="25260"/>
          <w:pgMar w:top="1600" w:right="1100" w:bottom="1840" w:left="1420" w:header="400" w:footer="1652"/>
          <w:pgNumType w:start="5"/>
          <w:cols w:space="708"/>
        </w:sectPr>
      </w:pPr>
    </w:p>
    <w:p>
      <w:pPr>
        <w:pStyle w:val="BodyText"/>
        <w:spacing w:before="6"/>
        <w:rPr>
          <w:sz w:val="8"/>
        </w:rPr>
      </w:pPr>
    </w:p>
    <w:p>
      <w:pPr>
        <w:pStyle w:val="Heading3"/>
        <w:numPr>
          <w:ilvl w:val="1"/>
          <w:numId w:val="90"/>
        </w:numPr>
        <w:tabs>
          <w:tab w:val="left" w:pos="1022"/>
        </w:tabs>
        <w:spacing w:before="49" w:after="0" w:line="240" w:lineRule="auto"/>
        <w:ind w:left="1021" w:right="0" w:hanging="743"/>
        <w:jc w:val="left"/>
      </w:pPr>
      <w:r>
        <w:t>各专业</w:t>
      </w:r>
    </w:p>
    <w:p>
      <w:pPr>
        <w:pStyle w:val="ListParagraph"/>
        <w:numPr>
          <w:ilvl w:val="0"/>
          <w:numId w:val="85"/>
        </w:numPr>
        <w:tabs>
          <w:tab w:val="left" w:pos="1556"/>
        </w:tabs>
        <w:spacing w:before="242" w:after="0" w:line="240" w:lineRule="auto"/>
        <w:ind w:left="1555" w:right="0" w:hanging="546"/>
        <w:jc w:val="left"/>
        <w:rPr>
          <w:sz w:val="36"/>
        </w:rPr>
      </w:pPr>
      <w:r>
        <w:rPr>
          <w:sz w:val="36"/>
        </w:rPr>
        <w:t>专业分工：</w:t>
      </w:r>
    </w:p>
    <w:p>
      <w:pPr>
        <w:pStyle w:val="BodyText"/>
        <w:spacing w:before="240" w:line="364" w:lineRule="auto"/>
        <w:ind w:left="1010" w:right="1512"/>
      </w:pPr>
      <w:r>
        <w:t>a）锅炉施工队：负责工程地锅炉,电除尘,脱硫设备及锅炉辅助机械地拆除工作 . b）电气热控施工队：负责工程地全部电气热控拆除工作 ,及保障拆除时不影响电</w:t>
      </w:r>
    </w:p>
    <w:p>
      <w:pPr>
        <w:pStyle w:val="BodyText"/>
        <w:spacing w:before="2" w:line="364" w:lineRule="auto"/>
        <w:ind w:left="1010" w:right="5174" w:hanging="732"/>
      </w:pPr>
      <w:r>
        <w:rPr>
          <w:spacing w:val="5"/>
        </w:rPr>
        <w:t>气设备地不拆除部分正常运行.                         c）</w:t>
      </w:r>
      <w:r>
        <w:rPr>
          <w:spacing w:val="2"/>
        </w:rPr>
        <w:t xml:space="preserve">机械施工队：负责工程地吊装及施工机械地维护工作 . </w:t>
      </w:r>
      <w:r>
        <w:t>d）</w:t>
      </w:r>
      <w:r>
        <w:rPr>
          <w:spacing w:val="-4"/>
        </w:rPr>
        <w:t>汽机施工队,负责工程机房设备地机务拆除工作 .</w:t>
      </w:r>
    </w:p>
    <w:p>
      <w:pPr>
        <w:pStyle w:val="BodyText"/>
        <w:spacing w:before="3" w:line="364" w:lineRule="auto"/>
        <w:ind w:left="279" w:right="1534" w:firstLine="731"/>
      </w:pPr>
      <w:r>
        <w:t>e）外围施工队：负责工程外围设备（制水 ,输煤,燃油,输灰等部分）地设备拆除工作.</w:t>
      </w:r>
    </w:p>
    <w:p>
      <w:pPr>
        <w:pStyle w:val="ListParagraph"/>
        <w:numPr>
          <w:ilvl w:val="0"/>
          <w:numId w:val="85"/>
        </w:numPr>
        <w:tabs>
          <w:tab w:val="left" w:pos="1556"/>
        </w:tabs>
        <w:spacing w:before="3" w:after="0" w:line="240" w:lineRule="auto"/>
        <w:ind w:left="1555" w:right="0" w:hanging="546"/>
        <w:jc w:val="left"/>
        <w:rPr>
          <w:sz w:val="36"/>
        </w:rPr>
      </w:pPr>
      <w:r>
        <w:rPr>
          <w:spacing w:val="-1"/>
          <w:sz w:val="36"/>
        </w:rPr>
        <w:t>负责组织编制和审核作业指导书和施工方案并组织实施 .</w:t>
      </w:r>
    </w:p>
    <w:p>
      <w:pPr>
        <w:pStyle w:val="ListParagraph"/>
        <w:numPr>
          <w:ilvl w:val="0"/>
          <w:numId w:val="85"/>
        </w:numPr>
        <w:tabs>
          <w:tab w:val="left" w:pos="1563"/>
        </w:tabs>
        <w:spacing w:before="240" w:after="0" w:line="364" w:lineRule="auto"/>
        <w:ind w:left="279" w:right="1556" w:firstLine="731"/>
        <w:jc w:val="left"/>
        <w:rPr>
          <w:sz w:val="36"/>
        </w:rPr>
      </w:pPr>
      <w:r>
        <w:rPr>
          <w:spacing w:val="-3"/>
          <w:sz w:val="36"/>
        </w:rPr>
        <w:t>参加施工图纸和技术交底工作 ,处理施工中地技术问题 ,对各自施工项目地质</w:t>
      </w:r>
      <w:r>
        <w:rPr>
          <w:spacing w:val="5"/>
          <w:sz w:val="36"/>
        </w:rPr>
        <w:t>量、安全和进度负责.</w:t>
      </w:r>
    </w:p>
    <w:p>
      <w:pPr>
        <w:pStyle w:val="ListParagraph"/>
        <w:numPr>
          <w:ilvl w:val="0"/>
          <w:numId w:val="85"/>
        </w:numPr>
        <w:tabs>
          <w:tab w:val="left" w:pos="1556"/>
        </w:tabs>
        <w:spacing w:before="2" w:after="0" w:line="240" w:lineRule="auto"/>
        <w:ind w:left="1555" w:right="0" w:hanging="546"/>
        <w:jc w:val="left"/>
        <w:rPr>
          <w:sz w:val="36"/>
        </w:rPr>
      </w:pPr>
      <w:r>
        <w:rPr>
          <w:spacing w:val="1"/>
          <w:sz w:val="36"/>
        </w:rPr>
        <w:t>按照质量计划组织质检活动,并保持质量记录地完整性.</w:t>
      </w:r>
    </w:p>
    <w:p>
      <w:pPr>
        <w:pStyle w:val="ListParagraph"/>
        <w:numPr>
          <w:ilvl w:val="0"/>
          <w:numId w:val="85"/>
        </w:numPr>
        <w:tabs>
          <w:tab w:val="left" w:pos="1556"/>
        </w:tabs>
        <w:spacing w:before="241" w:after="0" w:line="240" w:lineRule="auto"/>
        <w:ind w:left="1555" w:right="0" w:hanging="546"/>
        <w:jc w:val="left"/>
        <w:rPr>
          <w:sz w:val="36"/>
        </w:rPr>
      </w:pPr>
      <w:r>
        <w:rPr>
          <w:spacing w:val="-2"/>
          <w:sz w:val="36"/>
        </w:rPr>
        <w:t>负责组织安装设备、材料地领用、维护、保管、移交 .</w:t>
      </w:r>
    </w:p>
    <w:p>
      <w:pPr>
        <w:pStyle w:val="ListParagraph"/>
        <w:numPr>
          <w:ilvl w:val="0"/>
          <w:numId w:val="85"/>
        </w:numPr>
        <w:tabs>
          <w:tab w:val="left" w:pos="1556"/>
        </w:tabs>
        <w:spacing w:before="241" w:after="0" w:line="240" w:lineRule="auto"/>
        <w:ind w:left="1555" w:right="0" w:hanging="546"/>
        <w:jc w:val="left"/>
        <w:rPr>
          <w:sz w:val="36"/>
        </w:rPr>
      </w:pPr>
      <w:r>
        <w:rPr>
          <w:spacing w:val="-5"/>
          <w:sz w:val="36"/>
        </w:rPr>
        <w:t>负责组织本施工区域现场地文明施工 .</w:t>
      </w:r>
    </w:p>
    <w:p>
      <w:pPr>
        <w:pStyle w:val="ListParagraph"/>
        <w:numPr>
          <w:ilvl w:val="0"/>
          <w:numId w:val="85"/>
        </w:numPr>
        <w:tabs>
          <w:tab w:val="left" w:pos="1556"/>
        </w:tabs>
        <w:spacing w:before="240" w:after="0" w:line="240" w:lineRule="auto"/>
        <w:ind w:left="1555" w:right="0" w:hanging="546"/>
        <w:jc w:val="left"/>
        <w:rPr>
          <w:sz w:val="36"/>
        </w:rPr>
      </w:pPr>
      <w:r>
        <w:rPr>
          <w:spacing w:val="-3"/>
          <w:sz w:val="36"/>
        </w:rPr>
        <w:t>负责组织各自施工中不符合项地处理 ,纠正和预防措施地实施.</w:t>
      </w:r>
    </w:p>
    <w:p>
      <w:pPr>
        <w:spacing w:after="0" w:line="240" w:lineRule="auto"/>
        <w:jc w:val="left"/>
        <w:rPr>
          <w:sz w:val="36"/>
        </w:rPr>
        <w:sectPr>
          <w:headerReference w:type="even" r:id="rId26"/>
          <w:headerReference w:type="default" r:id="rId27"/>
          <w:footerReference w:type="even" r:id="rId28"/>
          <w:footerReference w:type="default" r:id="rId29"/>
          <w:pgSz w:w="17860" w:h="25260"/>
          <w:pgMar w:top="1600" w:right="1100" w:bottom="1840" w:left="1420" w:header="400" w:footer="1652"/>
          <w:pgNumType w:start="6"/>
          <w:cols w:space="708"/>
        </w:sect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4"/>
        <w:rPr>
          <w:sz w:val="15"/>
        </w:rPr>
      </w:pPr>
    </w:p>
    <w:p>
      <w:pPr>
        <w:pStyle w:val="Heading2"/>
        <w:spacing w:before="42"/>
      </w:pPr>
      <w:r>
        <w:t>3、项目经理及主要施工管理人员情况</w:t>
      </w:r>
    </w:p>
    <w:p>
      <w:pPr>
        <w:pStyle w:val="ListParagraph"/>
        <w:numPr>
          <w:ilvl w:val="1"/>
          <w:numId w:val="84"/>
        </w:numPr>
        <w:tabs>
          <w:tab w:val="left" w:pos="1853"/>
        </w:tabs>
        <w:spacing w:before="374" w:after="0" w:line="240" w:lineRule="auto"/>
        <w:ind w:left="1853" w:right="0" w:hanging="720"/>
        <w:jc w:val="left"/>
        <w:rPr>
          <w:sz w:val="36"/>
        </w:rPr>
      </w:pPr>
      <w:r>
        <w:rPr>
          <w:sz w:val="36"/>
        </w:rPr>
        <w:t>项目经理简介表（略）</w:t>
      </w:r>
    </w:p>
    <w:p>
      <w:pPr>
        <w:pStyle w:val="ListParagraph"/>
        <w:numPr>
          <w:ilvl w:val="1"/>
          <w:numId w:val="84"/>
        </w:numPr>
        <w:tabs>
          <w:tab w:val="left" w:pos="1853"/>
        </w:tabs>
        <w:spacing w:before="241" w:after="0" w:line="240" w:lineRule="auto"/>
        <w:ind w:left="1853" w:right="0" w:hanging="720"/>
        <w:jc w:val="left"/>
        <w:rPr>
          <w:sz w:val="36"/>
        </w:rPr>
      </w:pPr>
      <w:r>
        <w:rPr>
          <w:sz w:val="36"/>
        </w:rPr>
        <w:t>项目总工程师简历（略）</w:t>
      </w:r>
    </w:p>
    <w:p>
      <w:pPr>
        <w:pStyle w:val="ListParagraph"/>
        <w:numPr>
          <w:ilvl w:val="1"/>
          <w:numId w:val="84"/>
        </w:numPr>
        <w:tabs>
          <w:tab w:val="left" w:pos="1853"/>
        </w:tabs>
        <w:spacing w:before="241" w:after="0" w:line="240" w:lineRule="auto"/>
        <w:ind w:left="1853" w:right="0" w:hanging="720"/>
        <w:jc w:val="left"/>
        <w:rPr>
          <w:sz w:val="36"/>
        </w:rPr>
      </w:pPr>
      <w:r>
        <w:rPr>
          <w:sz w:val="36"/>
        </w:rPr>
        <w:t>安全负责人简历（略）</w:t>
      </w:r>
    </w:p>
    <w:p>
      <w:pPr>
        <w:pStyle w:val="ListParagraph"/>
        <w:numPr>
          <w:ilvl w:val="1"/>
          <w:numId w:val="84"/>
        </w:numPr>
        <w:tabs>
          <w:tab w:val="left" w:pos="1853"/>
        </w:tabs>
        <w:spacing w:before="240" w:after="0" w:line="240" w:lineRule="auto"/>
        <w:ind w:left="1853" w:right="0" w:hanging="720"/>
        <w:jc w:val="left"/>
        <w:rPr>
          <w:sz w:val="36"/>
        </w:rPr>
      </w:pPr>
      <w:r>
        <w:rPr>
          <w:sz w:val="36"/>
        </w:rPr>
        <w:t>主要施工管理人员表（略）</w:t>
      </w:r>
    </w:p>
    <w:p>
      <w:pPr>
        <w:pStyle w:val="BodyText"/>
        <w:spacing w:before="10"/>
        <w:rPr>
          <w:sz w:val="34"/>
        </w:rPr>
      </w:pPr>
    </w:p>
    <w:p>
      <w:pPr>
        <w:spacing w:before="1"/>
        <w:ind w:left="1133" w:right="0" w:firstLine="0"/>
        <w:jc w:val="left"/>
        <w:rPr>
          <w:b/>
          <w:sz w:val="42"/>
        </w:rPr>
      </w:pPr>
      <w:r>
        <w:drawing>
          <wp:anchor distT="0" distB="0" distL="0" distR="0" simplePos="0" relativeHeight="251660288" behindDoc="1" locked="0" layoutInCell="1" allowOverlap="1">
            <wp:simplePos x="0" y="0"/>
            <wp:positionH relativeFrom="page">
              <wp:posOffset>1501775</wp:posOffset>
            </wp:positionH>
            <wp:positionV relativeFrom="paragraph">
              <wp:posOffset>611124</wp:posOffset>
            </wp:positionV>
            <wp:extent cx="5447284" cy="4446555"/>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30" cstate="print"/>
                    <a:stretch>
                      <a:fillRect/>
                    </a:stretch>
                  </pic:blipFill>
                  <pic:spPr>
                    <a:xfrm>
                      <a:off x="0" y="0"/>
                      <a:ext cx="5447284" cy="4446555"/>
                    </a:xfrm>
                    <a:prstGeom prst="rect">
                      <a:avLst/>
                    </a:prstGeom>
                  </pic:spPr>
                </pic:pic>
              </a:graphicData>
            </a:graphic>
          </wp:anchor>
        </w:drawing>
      </w:r>
      <w:r>
        <w:rPr>
          <w:b/>
          <w:sz w:val="42"/>
        </w:rPr>
        <w:t>4、本工程劳动力计划表</w:t>
      </w:r>
    </w:p>
    <w:p>
      <w:pPr>
        <w:pStyle w:val="BodyText"/>
        <w:spacing w:before="0"/>
        <w:rPr>
          <w:b/>
          <w:sz w:val="20"/>
        </w:rPr>
      </w:pPr>
    </w:p>
    <w:p>
      <w:pPr>
        <w:pStyle w:val="BodyText"/>
        <w:spacing w:before="5"/>
        <w:rPr>
          <w:b/>
          <w:sz w:val="27"/>
        </w:rPr>
      </w:pPr>
    </w:p>
    <w:tbl>
      <w:tblPr>
        <w:tblStyle w:val="TableNormal0"/>
        <w:tblW w:w="0" w:type="auto"/>
        <w:jc w:val="left"/>
        <w:tblInd w:w="13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89"/>
        <w:gridCol w:w="3433"/>
        <w:gridCol w:w="1757"/>
        <w:gridCol w:w="1313"/>
      </w:tblGrid>
      <w:tr>
        <w:tblPrEx>
          <w:tblW w:w="0" w:type="auto"/>
          <w:jc w:val="left"/>
          <w:tblInd w:w="13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23"/>
          <w:jc w:val="left"/>
        </w:trPr>
        <w:tc>
          <w:tcPr>
            <w:tcW w:w="1189" w:type="dxa"/>
          </w:tcPr>
          <w:p>
            <w:pPr>
              <w:pStyle w:val="TableParagraph"/>
              <w:spacing w:line="411" w:lineRule="exact"/>
              <w:ind w:left="29" w:right="397"/>
              <w:jc w:val="center"/>
              <w:rPr>
                <w:b/>
                <w:sz w:val="36"/>
              </w:rPr>
            </w:pPr>
            <w:r>
              <w:rPr>
                <w:b/>
                <w:sz w:val="36"/>
              </w:rPr>
              <w:t>序号</w:t>
            </w:r>
          </w:p>
          <w:p>
            <w:pPr>
              <w:pStyle w:val="TableParagraph"/>
              <w:spacing w:before="233"/>
              <w:ind w:right="360"/>
              <w:jc w:val="center"/>
              <w:rPr>
                <w:sz w:val="36"/>
              </w:rPr>
            </w:pPr>
            <w:r>
              <w:rPr>
                <w:sz w:val="36"/>
              </w:rPr>
              <w:t>1</w:t>
            </w:r>
          </w:p>
        </w:tc>
        <w:tc>
          <w:tcPr>
            <w:tcW w:w="3433" w:type="dxa"/>
          </w:tcPr>
          <w:p>
            <w:pPr>
              <w:pStyle w:val="TableParagraph"/>
              <w:spacing w:line="411" w:lineRule="exact"/>
              <w:ind w:left="400" w:right="472"/>
              <w:jc w:val="center"/>
              <w:rPr>
                <w:b/>
                <w:sz w:val="36"/>
              </w:rPr>
            </w:pPr>
            <w:r>
              <w:rPr>
                <w:b/>
                <w:sz w:val="36"/>
              </w:rPr>
              <w:t>专业(工种)</w:t>
            </w:r>
          </w:p>
          <w:p>
            <w:pPr>
              <w:pStyle w:val="TableParagraph"/>
              <w:spacing w:before="233"/>
              <w:ind w:left="401" w:right="472"/>
              <w:jc w:val="center"/>
              <w:rPr>
                <w:sz w:val="36"/>
              </w:rPr>
            </w:pPr>
            <w:r>
              <w:rPr>
                <w:sz w:val="36"/>
              </w:rPr>
              <w:t>项目部</w:t>
            </w:r>
          </w:p>
        </w:tc>
        <w:tc>
          <w:tcPr>
            <w:tcW w:w="1757" w:type="dxa"/>
          </w:tcPr>
          <w:p>
            <w:pPr>
              <w:pStyle w:val="TableParagraph"/>
              <w:spacing w:line="411" w:lineRule="exact"/>
              <w:ind w:left="473" w:right="521"/>
              <w:jc w:val="center"/>
              <w:rPr>
                <w:b/>
                <w:sz w:val="36"/>
              </w:rPr>
            </w:pPr>
            <w:r>
              <w:rPr>
                <w:b/>
                <w:sz w:val="36"/>
              </w:rPr>
              <w:t>人数</w:t>
            </w:r>
          </w:p>
          <w:p>
            <w:pPr>
              <w:pStyle w:val="TableParagraph"/>
              <w:spacing w:before="233"/>
              <w:ind w:left="473" w:right="521"/>
              <w:jc w:val="center"/>
              <w:rPr>
                <w:sz w:val="36"/>
              </w:rPr>
            </w:pPr>
            <w:r>
              <w:rPr>
                <w:sz w:val="36"/>
              </w:rPr>
              <w:t>16</w:t>
            </w:r>
          </w:p>
        </w:tc>
        <w:tc>
          <w:tcPr>
            <w:tcW w:w="1313" w:type="dxa"/>
          </w:tcPr>
          <w:p>
            <w:pPr>
              <w:pStyle w:val="TableParagraph"/>
              <w:spacing w:line="411" w:lineRule="exact"/>
              <w:ind w:left="544"/>
              <w:rPr>
                <w:b/>
                <w:sz w:val="36"/>
              </w:rPr>
            </w:pPr>
            <w:r>
              <w:rPr>
                <w:b/>
                <w:sz w:val="36"/>
              </w:rPr>
              <w:t>备注</w:t>
            </w:r>
          </w:p>
        </w:tc>
      </w:tr>
      <w:tr>
        <w:tblPrEx>
          <w:tblW w:w="0" w:type="auto"/>
          <w:jc w:val="left"/>
          <w:tblInd w:w="1321" w:type="dxa"/>
          <w:tblLayout w:type="fixed"/>
          <w:tblCellMar>
            <w:top w:w="0" w:type="dxa"/>
            <w:left w:w="0" w:type="dxa"/>
            <w:bottom w:w="0" w:type="dxa"/>
            <w:right w:w="0" w:type="dxa"/>
          </w:tblCellMar>
          <w:tblLook w:val="01E0"/>
        </w:tblPrEx>
        <w:trPr>
          <w:trHeight w:val="696"/>
          <w:jc w:val="left"/>
        </w:trPr>
        <w:tc>
          <w:tcPr>
            <w:tcW w:w="1189" w:type="dxa"/>
          </w:tcPr>
          <w:p>
            <w:pPr>
              <w:pStyle w:val="TableParagraph"/>
              <w:spacing w:before="118"/>
              <w:ind w:left="323"/>
              <w:rPr>
                <w:sz w:val="36"/>
              </w:rPr>
            </w:pPr>
            <w:r>
              <w:rPr>
                <w:sz w:val="36"/>
              </w:rPr>
              <w:t>2</w:t>
            </w:r>
          </w:p>
        </w:tc>
        <w:tc>
          <w:tcPr>
            <w:tcW w:w="3433" w:type="dxa"/>
          </w:tcPr>
          <w:p>
            <w:pPr>
              <w:pStyle w:val="TableParagraph"/>
              <w:spacing w:before="118"/>
              <w:ind w:left="401" w:right="472"/>
              <w:jc w:val="center"/>
              <w:rPr>
                <w:sz w:val="36"/>
              </w:rPr>
            </w:pPr>
            <w:r>
              <w:rPr>
                <w:sz w:val="36"/>
              </w:rPr>
              <w:t>锅炉专业</w:t>
            </w:r>
          </w:p>
        </w:tc>
        <w:tc>
          <w:tcPr>
            <w:tcW w:w="1757" w:type="dxa"/>
          </w:tcPr>
          <w:p>
            <w:pPr>
              <w:pStyle w:val="TableParagraph"/>
              <w:spacing w:before="118"/>
              <w:ind w:left="473" w:right="521"/>
              <w:jc w:val="center"/>
              <w:rPr>
                <w:sz w:val="36"/>
              </w:rPr>
            </w:pPr>
            <w:r>
              <w:rPr>
                <w:sz w:val="36"/>
              </w:rPr>
              <w:t>65</w:t>
            </w:r>
          </w:p>
        </w:tc>
        <w:tc>
          <w:tcPr>
            <w:tcW w:w="1313" w:type="dxa"/>
          </w:tcPr>
          <w:p>
            <w:pPr>
              <w:pStyle w:val="TableParagraph"/>
              <w:rPr>
                <w:rFonts w:ascii="Times New Roman"/>
                <w:sz w:val="36"/>
              </w:rPr>
            </w:pPr>
          </w:p>
        </w:tc>
      </w:tr>
      <w:tr>
        <w:tblPrEx>
          <w:tblW w:w="0" w:type="auto"/>
          <w:jc w:val="left"/>
          <w:tblInd w:w="1321" w:type="dxa"/>
          <w:tblLayout w:type="fixed"/>
          <w:tblCellMar>
            <w:top w:w="0" w:type="dxa"/>
            <w:left w:w="0" w:type="dxa"/>
            <w:bottom w:w="0" w:type="dxa"/>
            <w:right w:w="0" w:type="dxa"/>
          </w:tblCellMar>
          <w:tblLook w:val="01E0"/>
        </w:tblPrEx>
        <w:trPr>
          <w:trHeight w:val="694"/>
          <w:jc w:val="left"/>
        </w:trPr>
        <w:tc>
          <w:tcPr>
            <w:tcW w:w="1189" w:type="dxa"/>
          </w:tcPr>
          <w:p>
            <w:pPr>
              <w:pStyle w:val="TableParagraph"/>
              <w:spacing w:before="116"/>
              <w:ind w:left="323"/>
              <w:rPr>
                <w:sz w:val="36"/>
              </w:rPr>
            </w:pPr>
            <w:r>
              <w:rPr>
                <w:sz w:val="36"/>
              </w:rPr>
              <w:t>3</w:t>
            </w:r>
          </w:p>
        </w:tc>
        <w:tc>
          <w:tcPr>
            <w:tcW w:w="3433" w:type="dxa"/>
          </w:tcPr>
          <w:p>
            <w:pPr>
              <w:pStyle w:val="TableParagraph"/>
              <w:spacing w:before="116"/>
              <w:ind w:left="401" w:right="472"/>
              <w:jc w:val="center"/>
              <w:rPr>
                <w:sz w:val="36"/>
              </w:rPr>
            </w:pPr>
            <w:r>
              <w:rPr>
                <w:sz w:val="36"/>
              </w:rPr>
              <w:t>焊接专业</w:t>
            </w:r>
          </w:p>
        </w:tc>
        <w:tc>
          <w:tcPr>
            <w:tcW w:w="1757" w:type="dxa"/>
          </w:tcPr>
          <w:p>
            <w:pPr>
              <w:pStyle w:val="TableParagraph"/>
              <w:spacing w:before="116"/>
              <w:ind w:right="48"/>
              <w:jc w:val="center"/>
              <w:rPr>
                <w:sz w:val="36"/>
              </w:rPr>
            </w:pPr>
            <w:r>
              <w:rPr>
                <w:sz w:val="36"/>
              </w:rPr>
              <w:t>8</w:t>
            </w:r>
          </w:p>
        </w:tc>
        <w:tc>
          <w:tcPr>
            <w:tcW w:w="1313" w:type="dxa"/>
          </w:tcPr>
          <w:p>
            <w:pPr>
              <w:pStyle w:val="TableParagraph"/>
              <w:rPr>
                <w:rFonts w:ascii="Times New Roman"/>
                <w:sz w:val="36"/>
              </w:rPr>
            </w:pPr>
          </w:p>
        </w:tc>
      </w:tr>
      <w:tr>
        <w:tblPrEx>
          <w:tblW w:w="0" w:type="auto"/>
          <w:jc w:val="left"/>
          <w:tblInd w:w="1321" w:type="dxa"/>
          <w:tblLayout w:type="fixed"/>
          <w:tblCellMar>
            <w:top w:w="0" w:type="dxa"/>
            <w:left w:w="0" w:type="dxa"/>
            <w:bottom w:w="0" w:type="dxa"/>
            <w:right w:w="0" w:type="dxa"/>
          </w:tblCellMar>
          <w:tblLook w:val="01E0"/>
        </w:tblPrEx>
        <w:trPr>
          <w:trHeight w:val="696"/>
          <w:jc w:val="left"/>
        </w:trPr>
        <w:tc>
          <w:tcPr>
            <w:tcW w:w="1189" w:type="dxa"/>
          </w:tcPr>
          <w:p>
            <w:pPr>
              <w:pStyle w:val="TableParagraph"/>
              <w:spacing w:before="116"/>
              <w:ind w:left="323"/>
              <w:rPr>
                <w:sz w:val="36"/>
              </w:rPr>
            </w:pPr>
            <w:r>
              <w:rPr>
                <w:sz w:val="36"/>
              </w:rPr>
              <w:t>4</w:t>
            </w:r>
          </w:p>
        </w:tc>
        <w:tc>
          <w:tcPr>
            <w:tcW w:w="3433" w:type="dxa"/>
          </w:tcPr>
          <w:p>
            <w:pPr>
              <w:pStyle w:val="TableParagraph"/>
              <w:spacing w:before="116"/>
              <w:ind w:left="401" w:right="472"/>
              <w:jc w:val="center"/>
              <w:rPr>
                <w:sz w:val="36"/>
              </w:rPr>
            </w:pPr>
            <w:r>
              <w:rPr>
                <w:sz w:val="36"/>
              </w:rPr>
              <w:t>电气、热控专业</w:t>
            </w:r>
          </w:p>
        </w:tc>
        <w:tc>
          <w:tcPr>
            <w:tcW w:w="1757" w:type="dxa"/>
          </w:tcPr>
          <w:p>
            <w:pPr>
              <w:pStyle w:val="TableParagraph"/>
              <w:spacing w:before="116"/>
              <w:ind w:left="473" w:right="521"/>
              <w:jc w:val="center"/>
              <w:rPr>
                <w:sz w:val="36"/>
              </w:rPr>
            </w:pPr>
            <w:r>
              <w:rPr>
                <w:sz w:val="36"/>
              </w:rPr>
              <w:t>18</w:t>
            </w:r>
          </w:p>
        </w:tc>
        <w:tc>
          <w:tcPr>
            <w:tcW w:w="1313" w:type="dxa"/>
          </w:tcPr>
          <w:p>
            <w:pPr>
              <w:pStyle w:val="TableParagraph"/>
              <w:rPr>
                <w:rFonts w:ascii="Times New Roman"/>
                <w:sz w:val="36"/>
              </w:rPr>
            </w:pPr>
          </w:p>
        </w:tc>
      </w:tr>
      <w:tr>
        <w:tblPrEx>
          <w:tblW w:w="0" w:type="auto"/>
          <w:jc w:val="left"/>
          <w:tblInd w:w="1321" w:type="dxa"/>
          <w:tblLayout w:type="fixed"/>
          <w:tblCellMar>
            <w:top w:w="0" w:type="dxa"/>
            <w:left w:w="0" w:type="dxa"/>
            <w:bottom w:w="0" w:type="dxa"/>
            <w:right w:w="0" w:type="dxa"/>
          </w:tblCellMar>
          <w:tblLook w:val="01E0"/>
        </w:tblPrEx>
        <w:trPr>
          <w:trHeight w:val="696"/>
          <w:jc w:val="left"/>
        </w:trPr>
        <w:tc>
          <w:tcPr>
            <w:tcW w:w="1189" w:type="dxa"/>
          </w:tcPr>
          <w:p>
            <w:pPr>
              <w:pStyle w:val="TableParagraph"/>
              <w:spacing w:before="118"/>
              <w:ind w:left="323"/>
              <w:rPr>
                <w:sz w:val="36"/>
              </w:rPr>
            </w:pPr>
            <w:r>
              <w:rPr>
                <w:sz w:val="36"/>
              </w:rPr>
              <w:t>5</w:t>
            </w:r>
          </w:p>
        </w:tc>
        <w:tc>
          <w:tcPr>
            <w:tcW w:w="3433" w:type="dxa"/>
          </w:tcPr>
          <w:p>
            <w:pPr>
              <w:pStyle w:val="TableParagraph"/>
              <w:spacing w:before="118"/>
              <w:ind w:left="401" w:right="472"/>
              <w:jc w:val="center"/>
              <w:rPr>
                <w:sz w:val="36"/>
              </w:rPr>
            </w:pPr>
            <w:r>
              <w:rPr>
                <w:sz w:val="36"/>
              </w:rPr>
              <w:t>起重专业</w:t>
            </w:r>
          </w:p>
        </w:tc>
        <w:tc>
          <w:tcPr>
            <w:tcW w:w="1757" w:type="dxa"/>
          </w:tcPr>
          <w:p>
            <w:pPr>
              <w:pStyle w:val="TableParagraph"/>
              <w:spacing w:before="118"/>
              <w:ind w:left="473" w:right="521"/>
              <w:jc w:val="center"/>
              <w:rPr>
                <w:sz w:val="36"/>
              </w:rPr>
            </w:pPr>
            <w:r>
              <w:rPr>
                <w:sz w:val="36"/>
              </w:rPr>
              <w:t>15</w:t>
            </w:r>
          </w:p>
        </w:tc>
        <w:tc>
          <w:tcPr>
            <w:tcW w:w="1313" w:type="dxa"/>
          </w:tcPr>
          <w:p>
            <w:pPr>
              <w:pStyle w:val="TableParagraph"/>
              <w:rPr>
                <w:rFonts w:ascii="Times New Roman"/>
                <w:sz w:val="36"/>
              </w:rPr>
            </w:pPr>
          </w:p>
        </w:tc>
      </w:tr>
      <w:tr>
        <w:tblPrEx>
          <w:tblW w:w="0" w:type="auto"/>
          <w:jc w:val="left"/>
          <w:tblInd w:w="1321" w:type="dxa"/>
          <w:tblLayout w:type="fixed"/>
          <w:tblCellMar>
            <w:top w:w="0" w:type="dxa"/>
            <w:left w:w="0" w:type="dxa"/>
            <w:bottom w:w="0" w:type="dxa"/>
            <w:right w:w="0" w:type="dxa"/>
          </w:tblCellMar>
          <w:tblLook w:val="01E0"/>
        </w:tblPrEx>
        <w:trPr>
          <w:trHeight w:val="695"/>
          <w:jc w:val="left"/>
        </w:trPr>
        <w:tc>
          <w:tcPr>
            <w:tcW w:w="1189" w:type="dxa"/>
          </w:tcPr>
          <w:p>
            <w:pPr>
              <w:pStyle w:val="TableParagraph"/>
              <w:spacing w:before="117"/>
              <w:ind w:left="323"/>
              <w:rPr>
                <w:sz w:val="36"/>
              </w:rPr>
            </w:pPr>
            <w:r>
              <w:rPr>
                <w:sz w:val="36"/>
              </w:rPr>
              <w:t>6</w:t>
            </w:r>
          </w:p>
        </w:tc>
        <w:tc>
          <w:tcPr>
            <w:tcW w:w="3433" w:type="dxa"/>
          </w:tcPr>
          <w:p>
            <w:pPr>
              <w:pStyle w:val="TableParagraph"/>
              <w:spacing w:before="117"/>
              <w:ind w:left="401" w:right="472"/>
              <w:jc w:val="center"/>
              <w:rPr>
                <w:sz w:val="36"/>
              </w:rPr>
            </w:pPr>
            <w:r>
              <w:rPr>
                <w:sz w:val="36"/>
              </w:rPr>
              <w:t>辅助用工</w:t>
            </w:r>
          </w:p>
        </w:tc>
        <w:tc>
          <w:tcPr>
            <w:tcW w:w="1757" w:type="dxa"/>
          </w:tcPr>
          <w:p>
            <w:pPr>
              <w:pStyle w:val="TableParagraph"/>
              <w:spacing w:before="117"/>
              <w:ind w:left="473" w:right="521"/>
              <w:jc w:val="center"/>
              <w:rPr>
                <w:sz w:val="36"/>
              </w:rPr>
            </w:pPr>
            <w:r>
              <w:rPr>
                <w:sz w:val="36"/>
              </w:rPr>
              <w:t>20</w:t>
            </w:r>
          </w:p>
        </w:tc>
        <w:tc>
          <w:tcPr>
            <w:tcW w:w="1313" w:type="dxa"/>
          </w:tcPr>
          <w:p>
            <w:pPr>
              <w:pStyle w:val="TableParagraph"/>
              <w:rPr>
                <w:rFonts w:ascii="Times New Roman"/>
                <w:sz w:val="36"/>
              </w:rPr>
            </w:pPr>
          </w:p>
        </w:tc>
      </w:tr>
      <w:tr>
        <w:tblPrEx>
          <w:tblW w:w="0" w:type="auto"/>
          <w:jc w:val="left"/>
          <w:tblInd w:w="1321" w:type="dxa"/>
          <w:tblLayout w:type="fixed"/>
          <w:tblCellMar>
            <w:top w:w="0" w:type="dxa"/>
            <w:left w:w="0" w:type="dxa"/>
            <w:bottom w:w="0" w:type="dxa"/>
            <w:right w:w="0" w:type="dxa"/>
          </w:tblCellMar>
          <w:tblLook w:val="01E0"/>
        </w:tblPrEx>
        <w:trPr>
          <w:trHeight w:val="696"/>
          <w:jc w:val="left"/>
        </w:trPr>
        <w:tc>
          <w:tcPr>
            <w:tcW w:w="1189" w:type="dxa"/>
          </w:tcPr>
          <w:p>
            <w:pPr>
              <w:pStyle w:val="TableParagraph"/>
              <w:spacing w:before="116"/>
              <w:ind w:left="323"/>
              <w:rPr>
                <w:sz w:val="36"/>
              </w:rPr>
            </w:pPr>
            <w:r>
              <w:rPr>
                <w:sz w:val="36"/>
              </w:rPr>
              <w:t>7</w:t>
            </w:r>
          </w:p>
        </w:tc>
        <w:tc>
          <w:tcPr>
            <w:tcW w:w="3433" w:type="dxa"/>
          </w:tcPr>
          <w:p>
            <w:pPr>
              <w:pStyle w:val="TableParagraph"/>
              <w:spacing w:before="116"/>
              <w:ind w:left="401" w:right="472"/>
              <w:jc w:val="center"/>
              <w:rPr>
                <w:sz w:val="36"/>
              </w:rPr>
            </w:pPr>
            <w:r>
              <w:rPr>
                <w:sz w:val="36"/>
              </w:rPr>
              <w:t>汽机专业</w:t>
            </w:r>
          </w:p>
        </w:tc>
        <w:tc>
          <w:tcPr>
            <w:tcW w:w="1757" w:type="dxa"/>
          </w:tcPr>
          <w:p>
            <w:pPr>
              <w:pStyle w:val="TableParagraph"/>
              <w:spacing w:before="116"/>
              <w:ind w:left="473" w:right="521"/>
              <w:jc w:val="center"/>
              <w:rPr>
                <w:sz w:val="36"/>
              </w:rPr>
            </w:pPr>
            <w:r>
              <w:rPr>
                <w:sz w:val="36"/>
              </w:rPr>
              <w:t>40</w:t>
            </w:r>
          </w:p>
        </w:tc>
        <w:tc>
          <w:tcPr>
            <w:tcW w:w="1313" w:type="dxa"/>
          </w:tcPr>
          <w:p>
            <w:pPr>
              <w:pStyle w:val="TableParagraph"/>
              <w:rPr>
                <w:rFonts w:ascii="Times New Roman"/>
                <w:sz w:val="36"/>
              </w:rPr>
            </w:pPr>
          </w:p>
        </w:tc>
      </w:tr>
      <w:tr>
        <w:tblPrEx>
          <w:tblW w:w="0" w:type="auto"/>
          <w:jc w:val="left"/>
          <w:tblInd w:w="1321" w:type="dxa"/>
          <w:tblLayout w:type="fixed"/>
          <w:tblCellMar>
            <w:top w:w="0" w:type="dxa"/>
            <w:left w:w="0" w:type="dxa"/>
            <w:bottom w:w="0" w:type="dxa"/>
            <w:right w:w="0" w:type="dxa"/>
          </w:tblCellMar>
          <w:tblLook w:val="01E0"/>
        </w:tblPrEx>
        <w:trPr>
          <w:trHeight w:val="696"/>
          <w:jc w:val="left"/>
        </w:trPr>
        <w:tc>
          <w:tcPr>
            <w:tcW w:w="1189" w:type="dxa"/>
          </w:tcPr>
          <w:p>
            <w:pPr>
              <w:pStyle w:val="TableParagraph"/>
              <w:spacing w:before="118"/>
              <w:ind w:left="323"/>
              <w:rPr>
                <w:sz w:val="36"/>
              </w:rPr>
            </w:pPr>
            <w:r>
              <w:rPr>
                <w:sz w:val="36"/>
              </w:rPr>
              <w:t>8</w:t>
            </w:r>
          </w:p>
        </w:tc>
        <w:tc>
          <w:tcPr>
            <w:tcW w:w="3433" w:type="dxa"/>
          </w:tcPr>
          <w:p>
            <w:pPr>
              <w:pStyle w:val="TableParagraph"/>
              <w:spacing w:before="118"/>
              <w:ind w:left="401" w:right="472"/>
              <w:jc w:val="center"/>
              <w:rPr>
                <w:sz w:val="36"/>
              </w:rPr>
            </w:pPr>
            <w:r>
              <w:rPr>
                <w:sz w:val="36"/>
              </w:rPr>
              <w:t>机械</w:t>
            </w:r>
          </w:p>
        </w:tc>
        <w:tc>
          <w:tcPr>
            <w:tcW w:w="1757" w:type="dxa"/>
          </w:tcPr>
          <w:p>
            <w:pPr>
              <w:pStyle w:val="TableParagraph"/>
              <w:spacing w:before="118"/>
              <w:ind w:left="473" w:right="521"/>
              <w:jc w:val="center"/>
              <w:rPr>
                <w:sz w:val="36"/>
              </w:rPr>
            </w:pPr>
            <w:r>
              <w:rPr>
                <w:sz w:val="36"/>
              </w:rPr>
              <w:t>15</w:t>
            </w:r>
          </w:p>
        </w:tc>
        <w:tc>
          <w:tcPr>
            <w:tcW w:w="1313" w:type="dxa"/>
          </w:tcPr>
          <w:p>
            <w:pPr>
              <w:pStyle w:val="TableParagraph"/>
              <w:rPr>
                <w:rFonts w:ascii="Times New Roman"/>
                <w:sz w:val="36"/>
              </w:rPr>
            </w:pPr>
          </w:p>
        </w:tc>
      </w:tr>
      <w:tr>
        <w:tblPrEx>
          <w:tblW w:w="0" w:type="auto"/>
          <w:jc w:val="left"/>
          <w:tblInd w:w="1321" w:type="dxa"/>
          <w:tblLayout w:type="fixed"/>
          <w:tblCellMar>
            <w:top w:w="0" w:type="dxa"/>
            <w:left w:w="0" w:type="dxa"/>
            <w:bottom w:w="0" w:type="dxa"/>
            <w:right w:w="0" w:type="dxa"/>
          </w:tblCellMar>
          <w:tblLook w:val="01E0"/>
        </w:tblPrEx>
        <w:trPr>
          <w:trHeight w:val="527"/>
          <w:jc w:val="left"/>
        </w:trPr>
        <w:tc>
          <w:tcPr>
            <w:tcW w:w="1189" w:type="dxa"/>
          </w:tcPr>
          <w:p>
            <w:pPr>
              <w:pStyle w:val="TableParagraph"/>
              <w:rPr>
                <w:rFonts w:ascii="Times New Roman"/>
                <w:sz w:val="36"/>
              </w:rPr>
            </w:pPr>
          </w:p>
        </w:tc>
        <w:tc>
          <w:tcPr>
            <w:tcW w:w="3433" w:type="dxa"/>
          </w:tcPr>
          <w:p>
            <w:pPr>
              <w:pStyle w:val="TableParagraph"/>
              <w:spacing w:before="116" w:line="391" w:lineRule="exact"/>
              <w:ind w:left="401" w:right="472"/>
              <w:jc w:val="center"/>
              <w:rPr>
                <w:b/>
                <w:sz w:val="36"/>
              </w:rPr>
            </w:pPr>
            <w:r>
              <w:rPr>
                <w:b/>
                <w:sz w:val="36"/>
              </w:rPr>
              <w:t>合计</w:t>
            </w:r>
          </w:p>
        </w:tc>
        <w:tc>
          <w:tcPr>
            <w:tcW w:w="1757" w:type="dxa"/>
          </w:tcPr>
          <w:p>
            <w:pPr>
              <w:pStyle w:val="TableParagraph"/>
              <w:spacing w:before="116" w:line="391" w:lineRule="exact"/>
              <w:ind w:left="473" w:right="521"/>
              <w:jc w:val="center"/>
              <w:rPr>
                <w:b/>
                <w:sz w:val="36"/>
              </w:rPr>
            </w:pPr>
            <w:r>
              <w:rPr>
                <w:b/>
                <w:sz w:val="36"/>
              </w:rPr>
              <w:t>197</w:t>
            </w:r>
          </w:p>
        </w:tc>
        <w:tc>
          <w:tcPr>
            <w:tcW w:w="1313" w:type="dxa"/>
          </w:tcPr>
          <w:p>
            <w:pPr>
              <w:pStyle w:val="TableParagraph"/>
              <w:rPr>
                <w:rFonts w:ascii="Times New Roman"/>
                <w:sz w:val="36"/>
              </w:rPr>
            </w:pPr>
          </w:p>
        </w:tc>
      </w:tr>
    </w:tbl>
    <w:p>
      <w:pPr>
        <w:pStyle w:val="BodyText"/>
        <w:spacing w:before="0"/>
        <w:rPr>
          <w:b/>
          <w:sz w:val="20"/>
        </w:rPr>
      </w:pPr>
    </w:p>
    <w:p>
      <w:pPr>
        <w:pStyle w:val="BodyText"/>
        <w:spacing w:before="0"/>
        <w:rPr>
          <w:b/>
          <w:sz w:val="20"/>
        </w:rPr>
      </w:pPr>
    </w:p>
    <w:p>
      <w:pPr>
        <w:pStyle w:val="BodyText"/>
        <w:spacing w:before="5"/>
        <w:rPr>
          <w:b/>
          <w:sz w:val="15"/>
        </w:rPr>
      </w:pPr>
    </w:p>
    <w:p>
      <w:pPr>
        <w:pStyle w:val="Heading1"/>
        <w:spacing w:before="37"/>
      </w:pPr>
      <w:r>
        <w:t>（四）、施工总平面布置</w:t>
      </w:r>
    </w:p>
    <w:p>
      <w:pPr>
        <w:pStyle w:val="BodyText"/>
        <w:spacing w:before="6"/>
        <w:rPr>
          <w:b/>
          <w:sz w:val="31"/>
        </w:rPr>
      </w:pPr>
    </w:p>
    <w:p>
      <w:pPr>
        <w:pStyle w:val="Heading2"/>
      </w:pPr>
      <w:r>
        <w:t>1、设计布置依据</w:t>
      </w:r>
    </w:p>
    <w:p>
      <w:pPr>
        <w:pStyle w:val="ListParagraph"/>
        <w:numPr>
          <w:ilvl w:val="1"/>
          <w:numId w:val="83"/>
        </w:numPr>
        <w:tabs>
          <w:tab w:val="left" w:pos="1839"/>
        </w:tabs>
        <w:spacing w:before="375" w:after="0" w:line="352" w:lineRule="auto"/>
        <w:ind w:left="1133" w:right="426" w:firstLine="0"/>
        <w:jc w:val="left"/>
        <w:rPr>
          <w:sz w:val="36"/>
        </w:rPr>
      </w:pPr>
      <w:r>
        <w:rPr>
          <w:spacing w:val="6"/>
          <w:sz w:val="36"/>
        </w:rPr>
        <w:t>《××发电厂</w:t>
      </w:r>
      <w:r>
        <w:rPr>
          <w:position w:val="-3"/>
          <w:sz w:val="31"/>
        </w:rPr>
        <w:t>1</w:t>
      </w:r>
      <w:r>
        <w:rPr>
          <w:sz w:val="36"/>
        </w:rPr>
        <w:t>×125MW＋1×135MW</w:t>
      </w:r>
      <w:r>
        <w:rPr>
          <w:spacing w:val="-11"/>
          <w:sz w:val="36"/>
        </w:rPr>
        <w:t xml:space="preserve"> 关停机组拆除及资产处置招标文件》以及××发</w:t>
      </w:r>
      <w:r>
        <w:rPr>
          <w:sz w:val="36"/>
        </w:rPr>
        <w:t>电厂位置、地形、地质等资料和施工总平面布置图等；</w:t>
      </w:r>
    </w:p>
    <w:p>
      <w:pPr>
        <w:pStyle w:val="ListParagraph"/>
        <w:numPr>
          <w:ilvl w:val="1"/>
          <w:numId w:val="83"/>
        </w:numPr>
        <w:tabs>
          <w:tab w:val="left" w:pos="1871"/>
        </w:tabs>
        <w:spacing w:before="22" w:after="0" w:line="240" w:lineRule="auto"/>
        <w:ind w:left="1871" w:right="0" w:hanging="738"/>
        <w:jc w:val="left"/>
        <w:rPr>
          <w:sz w:val="36"/>
        </w:rPr>
      </w:pPr>
      <w:r>
        <w:rPr>
          <w:spacing w:val="-6"/>
          <w:sz w:val="36"/>
        </w:rPr>
        <w:t>《火力发电工程施工组织设计导则》</w:t>
      </w:r>
      <w:r>
        <w:rPr>
          <w:spacing w:val="13"/>
          <w:sz w:val="36"/>
        </w:rPr>
        <w:t>（</w:t>
      </w:r>
      <w:r>
        <w:rPr>
          <w:sz w:val="36"/>
        </w:rPr>
        <w:t>2002</w:t>
      </w:r>
      <w:r>
        <w:rPr>
          <w:spacing w:val="-27"/>
          <w:sz w:val="36"/>
        </w:rPr>
        <w:t xml:space="preserve"> 年版</w:t>
      </w:r>
      <w:r>
        <w:rPr>
          <w:spacing w:val="-163"/>
          <w:sz w:val="36"/>
        </w:rPr>
        <w:t>）</w:t>
      </w:r>
      <w:r>
        <w:rPr>
          <w:sz w:val="36"/>
        </w:rPr>
        <w:t>；</w:t>
      </w:r>
    </w:p>
    <w:p>
      <w:pPr>
        <w:pStyle w:val="ListParagraph"/>
        <w:numPr>
          <w:ilvl w:val="1"/>
          <w:numId w:val="83"/>
        </w:numPr>
        <w:tabs>
          <w:tab w:val="left" w:pos="1871"/>
        </w:tabs>
        <w:spacing w:before="240" w:after="0" w:line="240" w:lineRule="auto"/>
        <w:ind w:left="1871" w:right="0" w:hanging="738"/>
        <w:jc w:val="left"/>
        <w:rPr>
          <w:sz w:val="36"/>
        </w:rPr>
      </w:pPr>
      <w:r>
        <w:rPr>
          <w:sz w:val="36"/>
        </w:rPr>
        <w:t>本期工程地规模、内容和拆除工期要求；</w:t>
      </w:r>
    </w:p>
    <w:p>
      <w:pPr>
        <w:pStyle w:val="ListParagraph"/>
        <w:numPr>
          <w:ilvl w:val="1"/>
          <w:numId w:val="83"/>
        </w:numPr>
        <w:tabs>
          <w:tab w:val="left" w:pos="1871"/>
        </w:tabs>
        <w:spacing w:before="241" w:after="0" w:line="364" w:lineRule="auto"/>
        <w:ind w:left="1133" w:right="637" w:firstLine="0"/>
        <w:jc w:val="left"/>
        <w:rPr>
          <w:sz w:val="36"/>
        </w:rPr>
      </w:pPr>
      <w:r>
        <w:rPr>
          <w:spacing w:val="-8"/>
          <w:sz w:val="36"/>
        </w:rPr>
        <w:t>完成本工程拆除任务所采取地主要施工方案 ,主要施工机械选型、布置及其作业流</w:t>
      </w:r>
      <w:r>
        <w:rPr>
          <w:sz w:val="36"/>
        </w:rPr>
        <w:t>程地初步方案,本联合体现有在机械装备情况及目前在建工程地配置状况等；</w:t>
      </w:r>
    </w:p>
    <w:p>
      <w:pPr>
        <w:pStyle w:val="ListParagraph"/>
        <w:numPr>
          <w:ilvl w:val="1"/>
          <w:numId w:val="83"/>
        </w:numPr>
        <w:tabs>
          <w:tab w:val="left" w:pos="1871"/>
        </w:tabs>
        <w:spacing w:before="2" w:after="0" w:line="240" w:lineRule="auto"/>
        <w:ind w:left="1871" w:right="0" w:hanging="738"/>
        <w:jc w:val="left"/>
        <w:rPr>
          <w:sz w:val="36"/>
        </w:rPr>
      </w:pPr>
      <w:r>
        <w:rPr>
          <w:sz w:val="36"/>
        </w:rPr>
        <w:t>设备、材料地运输方式；</w:t>
      </w:r>
    </w:p>
    <w:p>
      <w:pPr>
        <w:spacing w:after="0" w:line="240" w:lineRule="auto"/>
        <w:jc w:val="left"/>
        <w:rPr>
          <w:sz w:val="36"/>
        </w:rPr>
        <w:sectPr>
          <w:headerReference w:type="even" r:id="rId31"/>
          <w:headerReference w:type="default" r:id="rId32"/>
          <w:footerReference w:type="even" r:id="rId33"/>
          <w:footerReference w:type="default" r:id="rId34"/>
          <w:pgSz w:w="17860" w:h="25260"/>
          <w:pgMar w:top="1600" w:right="1100" w:bottom="1840" w:left="1420" w:header="400" w:footer="1652"/>
          <w:pgNumType w:start="7"/>
          <w:cols w:space="708"/>
        </w:sectPr>
      </w:pPr>
    </w:p>
    <w:p>
      <w:pPr>
        <w:pStyle w:val="BodyText"/>
        <w:spacing w:before="6"/>
        <w:rPr>
          <w:sz w:val="8"/>
        </w:rPr>
      </w:pPr>
    </w:p>
    <w:p>
      <w:pPr>
        <w:pStyle w:val="ListParagraph"/>
        <w:numPr>
          <w:ilvl w:val="1"/>
          <w:numId w:val="83"/>
        </w:numPr>
        <w:tabs>
          <w:tab w:val="left" w:pos="1018"/>
        </w:tabs>
        <w:spacing w:before="49" w:after="0" w:line="240" w:lineRule="auto"/>
        <w:ind w:left="1018" w:right="0" w:hanging="739"/>
        <w:jc w:val="left"/>
        <w:rPr>
          <w:sz w:val="36"/>
        </w:rPr>
      </w:pPr>
      <w:r>
        <w:rPr>
          <w:sz w:val="36"/>
        </w:rPr>
        <w:t>各种施工力能地总需用量及其布设地原则方案；</w:t>
      </w:r>
    </w:p>
    <w:p>
      <w:pPr>
        <w:pStyle w:val="ListParagraph"/>
        <w:numPr>
          <w:ilvl w:val="1"/>
          <w:numId w:val="83"/>
        </w:numPr>
        <w:tabs>
          <w:tab w:val="left" w:pos="1018"/>
        </w:tabs>
        <w:spacing w:before="242" w:after="0" w:line="240" w:lineRule="auto"/>
        <w:ind w:left="1018" w:right="0" w:hanging="739"/>
        <w:jc w:val="left"/>
        <w:rPr>
          <w:sz w:val="36"/>
        </w:rPr>
      </w:pPr>
      <w:r>
        <w:rPr>
          <w:sz w:val="36"/>
        </w:rPr>
        <w:t>本期工程施工综合进度计划；</w:t>
      </w:r>
    </w:p>
    <w:p>
      <w:pPr>
        <w:pStyle w:val="ListParagraph"/>
        <w:numPr>
          <w:ilvl w:val="1"/>
          <w:numId w:val="83"/>
        </w:numPr>
        <w:tabs>
          <w:tab w:val="left" w:pos="1018"/>
        </w:tabs>
        <w:spacing w:before="240" w:after="0" w:line="240" w:lineRule="auto"/>
        <w:ind w:left="1018" w:right="0" w:hanging="739"/>
        <w:jc w:val="left"/>
        <w:rPr>
          <w:sz w:val="36"/>
        </w:rPr>
      </w:pPr>
      <w:r>
        <w:rPr>
          <w:sz w:val="36"/>
        </w:rPr>
        <w:t>本工程施工用地区域；</w:t>
      </w:r>
    </w:p>
    <w:p>
      <w:pPr>
        <w:pStyle w:val="ListParagraph"/>
        <w:numPr>
          <w:ilvl w:val="1"/>
          <w:numId w:val="83"/>
        </w:numPr>
        <w:tabs>
          <w:tab w:val="left" w:pos="1018"/>
        </w:tabs>
        <w:spacing w:before="241" w:after="0" w:line="240" w:lineRule="auto"/>
        <w:ind w:left="1018" w:right="0" w:hanging="739"/>
        <w:jc w:val="left"/>
        <w:rPr>
          <w:sz w:val="36"/>
        </w:rPr>
      </w:pPr>
      <w:r>
        <w:rPr>
          <w:spacing w:val="5"/>
          <w:sz w:val="36"/>
        </w:rPr>
        <w:t>有关地规程规范和法规地要求.</w:t>
      </w:r>
    </w:p>
    <w:p>
      <w:pPr>
        <w:pStyle w:val="Heading2"/>
        <w:spacing w:before="265"/>
        <w:ind w:left="279"/>
      </w:pPr>
      <w:r>
        <w:t>2、布置原则</w:t>
      </w:r>
    </w:p>
    <w:p>
      <w:pPr>
        <w:pStyle w:val="ListParagraph"/>
        <w:numPr>
          <w:ilvl w:val="1"/>
          <w:numId w:val="82"/>
        </w:numPr>
        <w:tabs>
          <w:tab w:val="left" w:pos="1018"/>
        </w:tabs>
        <w:spacing w:before="374" w:after="0" w:line="240" w:lineRule="auto"/>
        <w:ind w:left="1018" w:right="0" w:hanging="739"/>
        <w:jc w:val="left"/>
        <w:rPr>
          <w:sz w:val="36"/>
        </w:rPr>
      </w:pPr>
      <w:r>
        <w:rPr>
          <w:sz w:val="36"/>
        </w:rPr>
        <w:t>以厂区施工区域为依据,进行施工场地地布置；</w:t>
      </w:r>
    </w:p>
    <w:p>
      <w:pPr>
        <w:pStyle w:val="ListParagraph"/>
        <w:numPr>
          <w:ilvl w:val="1"/>
          <w:numId w:val="82"/>
        </w:numPr>
        <w:tabs>
          <w:tab w:val="left" w:pos="1018"/>
        </w:tabs>
        <w:spacing w:before="241" w:after="0" w:line="364" w:lineRule="auto"/>
        <w:ind w:left="279" w:right="1333" w:firstLine="0"/>
        <w:jc w:val="left"/>
        <w:rPr>
          <w:sz w:val="36"/>
        </w:rPr>
      </w:pPr>
      <w:r>
        <w:rPr>
          <w:sz w:val="36"/>
        </w:rPr>
        <w:t>总平面布置做到分区明确、规划合理、符合工艺流程、便于施工管理,避免和减少各专业、各工序之间地相互干扰；充分考虑各阶段地施工过程 ,做到前后照应,左右兼</w:t>
      </w:r>
      <w:r>
        <w:rPr>
          <w:spacing w:val="-2"/>
          <w:sz w:val="36"/>
        </w:rPr>
        <w:t>顾,以达到合理用地、节约用地地目地；有利于组织交通运输,保证现场运输道路便捷、</w:t>
      </w:r>
      <w:r>
        <w:rPr>
          <w:sz w:val="36"/>
        </w:rPr>
        <w:t>通畅,尽量减少设备、材料地反向运输和二次搬运；</w:t>
      </w:r>
    </w:p>
    <w:p>
      <w:pPr>
        <w:pStyle w:val="ListParagraph"/>
        <w:numPr>
          <w:ilvl w:val="1"/>
          <w:numId w:val="82"/>
        </w:numPr>
        <w:tabs>
          <w:tab w:val="left" w:pos="1018"/>
        </w:tabs>
        <w:spacing w:before="4" w:after="0" w:line="364" w:lineRule="auto"/>
        <w:ind w:left="279" w:right="1496" w:firstLine="0"/>
        <w:jc w:val="left"/>
        <w:rPr>
          <w:sz w:val="36"/>
        </w:rPr>
      </w:pPr>
      <w:r>
        <w:rPr>
          <w:spacing w:val="-8"/>
          <w:sz w:val="36"/>
        </w:rPr>
        <w:t>施工场地临建设施布置应当紧凑合理 ,满足方便施工及有利于生活 ,并做到便于管</w:t>
      </w:r>
      <w:r>
        <w:rPr>
          <w:sz w:val="36"/>
        </w:rPr>
        <w:t>理、文明整齐；同时要满足安全文明施工、环保、劳动保护及防洪排水、防火、防爆等要求；</w:t>
      </w:r>
    </w:p>
    <w:p>
      <w:pPr>
        <w:pStyle w:val="ListParagraph"/>
        <w:numPr>
          <w:ilvl w:val="1"/>
          <w:numId w:val="82"/>
        </w:numPr>
        <w:tabs>
          <w:tab w:val="left" w:pos="1018"/>
        </w:tabs>
        <w:spacing w:before="3" w:after="0" w:line="364" w:lineRule="auto"/>
        <w:ind w:left="279" w:right="1502" w:firstLine="0"/>
        <w:jc w:val="left"/>
        <w:rPr>
          <w:sz w:val="36"/>
        </w:rPr>
      </w:pPr>
      <w:r>
        <w:rPr>
          <w:spacing w:val="-2"/>
          <w:sz w:val="36"/>
        </w:rPr>
        <w:t>机械装备及力能供应充分考虑其负荷能力 ,合理确定其服务范围,做到即满足施工</w:t>
      </w:r>
      <w:r>
        <w:rPr>
          <w:sz w:val="36"/>
        </w:rPr>
        <w:t>生产需要,又不产生力能及机械浪费；</w:t>
      </w:r>
    </w:p>
    <w:p>
      <w:pPr>
        <w:pStyle w:val="ListParagraph"/>
        <w:numPr>
          <w:ilvl w:val="1"/>
          <w:numId w:val="82"/>
        </w:numPr>
        <w:tabs>
          <w:tab w:val="left" w:pos="1018"/>
        </w:tabs>
        <w:spacing w:before="1" w:after="0" w:line="364" w:lineRule="auto"/>
        <w:ind w:left="279" w:right="1502" w:firstLine="0"/>
        <w:jc w:val="left"/>
        <w:rPr>
          <w:sz w:val="36"/>
        </w:rPr>
      </w:pPr>
      <w:r>
        <w:rPr>
          <w:spacing w:val="-9"/>
          <w:sz w:val="36"/>
        </w:rPr>
        <w:t>施工现场应优先利用永久性道路 ,同时修筑必要地施工临时道路 .运输道路要沿生</w:t>
      </w:r>
      <w:r>
        <w:rPr>
          <w:sz w:val="36"/>
        </w:rPr>
        <w:t>产和生活施工设施布置,使其畅通无阻,并尽可能形成环形路线；</w:t>
      </w:r>
    </w:p>
    <w:p>
      <w:pPr>
        <w:pStyle w:val="ListParagraph"/>
        <w:numPr>
          <w:ilvl w:val="1"/>
          <w:numId w:val="82"/>
        </w:numPr>
        <w:tabs>
          <w:tab w:val="left" w:pos="1018"/>
        </w:tabs>
        <w:spacing w:before="3" w:after="0" w:line="364" w:lineRule="auto"/>
        <w:ind w:left="279" w:right="1534" w:firstLine="0"/>
        <w:jc w:val="left"/>
        <w:rPr>
          <w:sz w:val="36"/>
        </w:rPr>
      </w:pPr>
      <w:r>
        <w:rPr>
          <w:spacing w:val="-4"/>
          <w:sz w:val="36"/>
        </w:rPr>
        <w:t>在充分考虑以上布置地基础上 ,并结合我联合体地特点,充分利用我联合体现有地</w:t>
      </w:r>
      <w:r>
        <w:rPr>
          <w:sz w:val="36"/>
        </w:rPr>
        <w:t>资源,对现场进行合理布置和规划,以降低工程临建设施成本,提高工程效益.</w:t>
      </w:r>
    </w:p>
    <w:p>
      <w:pPr>
        <w:pStyle w:val="Heading2"/>
        <w:spacing w:before="26"/>
        <w:ind w:left="279"/>
      </w:pPr>
      <w:r>
        <w:t>3、施工场地划分及布置</w:t>
      </w:r>
    </w:p>
    <w:p>
      <w:pPr>
        <w:pStyle w:val="BodyText"/>
        <w:spacing w:before="374" w:line="364" w:lineRule="auto"/>
        <w:ind w:left="1010" w:right="1512"/>
      </w:pPr>
      <w:r>
        <w:t>根据本期工程施工总平面规划,本标段地堆放场等临建设施按电厂规划要求执行 . 由于现场场地较紧张,生活区采用就近租用民房解决.</w:t>
      </w:r>
    </w:p>
    <w:p>
      <w:pPr>
        <w:pStyle w:val="BodyText"/>
        <w:spacing w:before="1"/>
        <w:ind w:left="1010"/>
      </w:pPr>
      <w:r>
        <w:t>现场办公用房由甲方统筹安排场地 .</w:t>
      </w:r>
    </w:p>
    <w:p>
      <w:pPr>
        <w:pStyle w:val="Heading3"/>
        <w:spacing w:before="242"/>
        <w:ind w:left="279" w:firstLine="0"/>
      </w:pPr>
      <w:r>
        <w:t>3.1 办公室</w:t>
      </w:r>
    </w:p>
    <w:p>
      <w:pPr>
        <w:pStyle w:val="BodyText"/>
        <w:spacing w:line="364" w:lineRule="auto"/>
        <w:ind w:left="279" w:right="1527" w:firstLine="731"/>
      </w:pPr>
      <w:r>
        <w:pict>
          <v:group id="_x0000_s1038" style="width:613pt;height:121pt;margin-top:75.7pt;margin-left:83pt;mso-position-horizontal-relative:page;position:absolute;z-index:-251655168" coordorigin="1660,1514" coordsize="12260,2420">
            <v:shape id="_x0000_s1039" type="#_x0000_t75" style="width:12260;height:2420;left:1660;position:absolute;top:1514" stroked="f">
              <v:imagedata r:id="rId35" o:title=""/>
            </v:shape>
            <v:shape id="_x0000_s1040" type="#_x0000_t202" style="width:2980;height:1966;left:1875;position:absolute;top:1803" filled="f" stroked="f">
              <v:textbox inset="0,0,0,0">
                <w:txbxContent>
                  <w:p>
                    <w:pPr>
                      <w:tabs>
                        <w:tab w:val="left" w:pos="1519"/>
                      </w:tabs>
                      <w:spacing w:before="0" w:line="411" w:lineRule="exact"/>
                      <w:ind w:left="0" w:right="0" w:firstLine="0"/>
                      <w:jc w:val="left"/>
                      <w:rPr>
                        <w:b/>
                        <w:sz w:val="36"/>
                      </w:rPr>
                    </w:pPr>
                    <w:r>
                      <w:rPr>
                        <w:b/>
                        <w:sz w:val="36"/>
                      </w:rPr>
                      <w:t>序号</w:t>
                      <w:tab/>
                      <w:t>部门名称</w:t>
                    </w:r>
                  </w:p>
                  <w:p>
                    <w:pPr>
                      <w:numPr>
                        <w:ilvl w:val="0"/>
                        <w:numId w:val="81"/>
                      </w:numPr>
                      <w:tabs>
                        <w:tab w:val="left" w:pos="1066"/>
                        <w:tab w:val="left" w:pos="1067"/>
                      </w:tabs>
                      <w:spacing w:before="179"/>
                      <w:ind w:left="1066" w:right="0" w:hanging="793"/>
                      <w:jc w:val="left"/>
                      <w:rPr>
                        <w:sz w:val="36"/>
                      </w:rPr>
                    </w:pPr>
                    <w:r>
                      <w:rPr>
                        <w:sz w:val="36"/>
                      </w:rPr>
                      <w:t>项目经理</w:t>
                    </w:r>
                  </w:p>
                  <w:p>
                    <w:pPr>
                      <w:numPr>
                        <w:ilvl w:val="0"/>
                        <w:numId w:val="81"/>
                      </w:numPr>
                      <w:tabs>
                        <w:tab w:val="left" w:pos="1066"/>
                        <w:tab w:val="left" w:pos="1067"/>
                      </w:tabs>
                      <w:spacing w:before="21"/>
                      <w:ind w:left="1066" w:right="0" w:hanging="793"/>
                      <w:jc w:val="left"/>
                      <w:rPr>
                        <w:sz w:val="36"/>
                      </w:rPr>
                    </w:pPr>
                    <w:r>
                      <w:rPr>
                        <w:sz w:val="36"/>
                      </w:rPr>
                      <w:t>项目总工</w:t>
                    </w:r>
                  </w:p>
                  <w:p>
                    <w:pPr>
                      <w:numPr>
                        <w:ilvl w:val="0"/>
                        <w:numId w:val="81"/>
                      </w:numPr>
                      <w:tabs>
                        <w:tab w:val="left" w:pos="1066"/>
                        <w:tab w:val="left" w:pos="1067"/>
                      </w:tabs>
                      <w:spacing w:before="21" w:line="411" w:lineRule="exact"/>
                      <w:ind w:left="1066" w:right="0" w:hanging="793"/>
                      <w:jc w:val="left"/>
                      <w:rPr>
                        <w:sz w:val="36"/>
                      </w:rPr>
                    </w:pPr>
                    <w:r>
                      <w:rPr>
                        <w:sz w:val="36"/>
                      </w:rPr>
                      <w:t>工程技术科</w:t>
                    </w:r>
                  </w:p>
                </w:txbxContent>
              </v:textbox>
            </v:shape>
            <v:shape id="_x0000_s1041" type="#_x0000_t202" style="width:1820;height:1966;left:5696;position:absolute;top:1803" filled="f" stroked="f">
              <v:textbox inset="0,0,0,0">
                <w:txbxContent>
                  <w:p>
                    <w:pPr>
                      <w:spacing w:before="0" w:line="411" w:lineRule="exact"/>
                      <w:ind w:left="22" w:right="40" w:firstLine="0"/>
                      <w:jc w:val="center"/>
                      <w:rPr>
                        <w:b/>
                        <w:sz w:val="36"/>
                      </w:rPr>
                    </w:pPr>
                    <w:r>
                      <w:rPr>
                        <w:b/>
                        <w:w w:val="95"/>
                        <w:sz w:val="36"/>
                      </w:rPr>
                      <w:t>办公室数量</w:t>
                    </w:r>
                  </w:p>
                  <w:p>
                    <w:pPr>
                      <w:spacing w:before="179"/>
                      <w:ind w:left="15" w:right="0" w:firstLine="0"/>
                      <w:jc w:val="center"/>
                      <w:rPr>
                        <w:sz w:val="36"/>
                      </w:rPr>
                    </w:pPr>
                    <w:r>
                      <w:rPr>
                        <w:sz w:val="36"/>
                      </w:rPr>
                      <w:t>1</w:t>
                    </w:r>
                  </w:p>
                  <w:p>
                    <w:pPr>
                      <w:spacing w:before="21"/>
                      <w:ind w:left="15" w:right="0" w:firstLine="0"/>
                      <w:jc w:val="center"/>
                      <w:rPr>
                        <w:sz w:val="36"/>
                      </w:rPr>
                    </w:pPr>
                    <w:r>
                      <w:rPr>
                        <w:sz w:val="36"/>
                      </w:rPr>
                      <w:t>1</w:t>
                    </w:r>
                  </w:p>
                  <w:p>
                    <w:pPr>
                      <w:spacing w:before="21" w:line="411" w:lineRule="exact"/>
                      <w:ind w:left="15" w:right="0" w:firstLine="0"/>
                      <w:jc w:val="center"/>
                      <w:rPr>
                        <w:sz w:val="36"/>
                      </w:rPr>
                    </w:pPr>
                    <w:r>
                      <w:rPr>
                        <w:sz w:val="36"/>
                      </w:rPr>
                      <w:t>1</w:t>
                    </w:r>
                  </w:p>
                </w:txbxContent>
              </v:textbox>
            </v:shape>
            <v:shape id="_x0000_s1042" type="#_x0000_t202" style="width:1694;height:1966;left:7917;position:absolute;top:1803" filled="f" stroked="f">
              <v:textbox inset="0,0,0,0">
                <w:txbxContent>
                  <w:p>
                    <w:pPr>
                      <w:spacing w:before="0" w:line="411" w:lineRule="exact"/>
                      <w:ind w:left="0" w:right="0" w:firstLine="0"/>
                      <w:jc w:val="left"/>
                      <w:rPr>
                        <w:b/>
                        <w:sz w:val="36"/>
                      </w:rPr>
                    </w:pPr>
                    <w:r>
                      <w:rPr>
                        <w:b/>
                        <w:spacing w:val="-26"/>
                        <w:sz w:val="36"/>
                      </w:rPr>
                      <w:t>面积</w:t>
                    </w:r>
                    <w:r>
                      <w:rPr>
                        <w:b/>
                        <w:spacing w:val="3"/>
                        <w:sz w:val="36"/>
                      </w:rPr>
                      <w:t>（m</w:t>
                    </w:r>
                    <w:r>
                      <w:rPr>
                        <w:b/>
                        <w:spacing w:val="3"/>
                        <w:position w:val="3"/>
                        <w:sz w:val="18"/>
                      </w:rPr>
                      <w:t>2</w:t>
                    </w:r>
                    <w:r>
                      <w:rPr>
                        <w:b/>
                        <w:spacing w:val="3"/>
                        <w:sz w:val="36"/>
                      </w:rPr>
                      <w:t>）</w:t>
                    </w:r>
                  </w:p>
                  <w:p>
                    <w:pPr>
                      <w:spacing w:before="179"/>
                      <w:ind w:left="381" w:right="0" w:firstLine="0"/>
                      <w:jc w:val="left"/>
                      <w:rPr>
                        <w:sz w:val="36"/>
                      </w:rPr>
                    </w:pPr>
                    <w:r>
                      <w:rPr>
                        <w:sz w:val="36"/>
                      </w:rPr>
                      <w:t>15.0</w:t>
                    </w:r>
                  </w:p>
                  <w:p>
                    <w:pPr>
                      <w:spacing w:before="21"/>
                      <w:ind w:left="381" w:right="0" w:firstLine="0"/>
                      <w:jc w:val="left"/>
                      <w:rPr>
                        <w:sz w:val="36"/>
                      </w:rPr>
                    </w:pPr>
                    <w:r>
                      <w:rPr>
                        <w:sz w:val="36"/>
                      </w:rPr>
                      <w:t>15.0</w:t>
                    </w:r>
                  </w:p>
                  <w:p>
                    <w:pPr>
                      <w:spacing w:before="21" w:line="411" w:lineRule="exact"/>
                      <w:ind w:left="381" w:right="0" w:firstLine="0"/>
                      <w:jc w:val="left"/>
                      <w:rPr>
                        <w:sz w:val="36"/>
                      </w:rPr>
                    </w:pPr>
                    <w:r>
                      <w:rPr>
                        <w:sz w:val="36"/>
                      </w:rPr>
                      <w:t>15.0</w:t>
                    </w:r>
                  </w:p>
                </w:txbxContent>
              </v:textbox>
            </v:shape>
            <v:shape id="_x0000_s1043" type="#_x0000_t202" style="width:2180;height:1966;left:9804;position:absolute;top:1803" filled="f" stroked="f">
              <v:textbox inset="0,0,0,0">
                <w:txbxContent>
                  <w:p>
                    <w:pPr>
                      <w:spacing w:before="0" w:line="411" w:lineRule="exact"/>
                      <w:ind w:left="709" w:right="708" w:firstLine="0"/>
                      <w:jc w:val="center"/>
                      <w:rPr>
                        <w:b/>
                        <w:sz w:val="36"/>
                      </w:rPr>
                    </w:pPr>
                    <w:r>
                      <w:rPr>
                        <w:b/>
                        <w:sz w:val="36"/>
                      </w:rPr>
                      <w:t>结构</w:t>
                    </w:r>
                  </w:p>
                  <w:p>
                    <w:pPr>
                      <w:spacing w:before="160" w:line="480" w:lineRule="atLeast"/>
                      <w:ind w:left="0" w:right="18" w:firstLine="0"/>
                      <w:jc w:val="both"/>
                      <w:rPr>
                        <w:sz w:val="36"/>
                      </w:rPr>
                    </w:pPr>
                    <w:r>
                      <w:rPr>
                        <w:sz w:val="36"/>
                      </w:rPr>
                      <w:t>组合式活动房组合式活动房组合式活动房</w:t>
                    </w:r>
                  </w:p>
                </w:txbxContent>
              </v:textbox>
            </v:shape>
            <v:shape id="_x0000_s1044" type="#_x0000_t202" style="width:740;height:360;left:12674;position:absolute;top:1803" filled="f" stroked="f">
              <v:textbox inset="0,0,0,0">
                <w:txbxContent>
                  <w:p>
                    <w:pPr>
                      <w:spacing w:before="0" w:line="360" w:lineRule="exact"/>
                      <w:ind w:left="0" w:right="0" w:firstLine="0"/>
                      <w:jc w:val="left"/>
                      <w:rPr>
                        <w:b/>
                        <w:sz w:val="36"/>
                      </w:rPr>
                    </w:pPr>
                    <w:r>
                      <w:rPr>
                        <w:b/>
                        <w:sz w:val="36"/>
                      </w:rPr>
                      <w:t>备注</w:t>
                    </w:r>
                  </w:p>
                </w:txbxContent>
              </v:textbox>
            </v:shape>
          </v:group>
        </w:pict>
      </w:r>
      <w:r>
        <w:t>办公室建筑面积为 150m</w:t>
      </w:r>
      <w:r>
        <w:rPr>
          <w:position w:val="3"/>
          <w:sz w:val="18"/>
        </w:rPr>
        <w:t>2</w:t>
      </w:r>
      <w:r>
        <w:t>.标准房型为 3m×5m=15m</w:t>
      </w:r>
      <w:r>
        <w:rPr>
          <w:position w:val="3"/>
          <w:sz w:val="18"/>
        </w:rPr>
        <w:t>2</w:t>
      </w:r>
      <w:r>
        <w:t>.根据本标段项目经理部组织机构,办公室按其部门划分为：</w:t>
      </w:r>
    </w:p>
    <w:p>
      <w:pPr>
        <w:spacing w:after="0" w:line="364" w:lineRule="auto"/>
        <w:sectPr>
          <w:headerReference w:type="even" r:id="rId36"/>
          <w:headerReference w:type="default" r:id="rId37"/>
          <w:footerReference w:type="even" r:id="rId38"/>
          <w:footerReference w:type="default" r:id="rId39"/>
          <w:pgSz w:w="17860" w:h="25260"/>
          <w:pgMar w:top="1600" w:right="1100" w:bottom="1840" w:left="1420" w:header="400" w:footer="1652"/>
          <w:pgNumType w:start="8"/>
          <w:cols w:space="708"/>
        </w:sectPr>
      </w:pPr>
    </w:p>
    <w:p>
      <w:pPr>
        <w:pStyle w:val="BodyText"/>
        <w:spacing w:before="4"/>
        <w:rPr>
          <w:sz w:val="12"/>
        </w:rPr>
      </w:pPr>
    </w:p>
    <w:tbl>
      <w:tblPr>
        <w:tblStyle w:val="TableNormal1"/>
        <w:tblW w:w="0" w:type="auto"/>
        <w:jc w:val="left"/>
        <w:tblInd w:w="14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3"/>
        <w:gridCol w:w="3088"/>
        <w:gridCol w:w="1733"/>
        <w:gridCol w:w="1956"/>
        <w:gridCol w:w="2559"/>
      </w:tblGrid>
      <w:tr>
        <w:tblPrEx>
          <w:tblW w:w="0" w:type="auto"/>
          <w:jc w:val="left"/>
          <w:tblInd w:w="14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673" w:type="dxa"/>
          </w:tcPr>
          <w:p>
            <w:pPr>
              <w:pStyle w:val="TableParagraph"/>
              <w:spacing w:line="402" w:lineRule="exact"/>
              <w:ind w:right="212"/>
              <w:jc w:val="center"/>
              <w:rPr>
                <w:sz w:val="36"/>
              </w:rPr>
            </w:pPr>
            <w:r>
              <w:rPr>
                <w:sz w:val="36"/>
              </w:rPr>
              <w:t>4</w:t>
            </w:r>
          </w:p>
        </w:tc>
        <w:tc>
          <w:tcPr>
            <w:tcW w:w="3088" w:type="dxa"/>
          </w:tcPr>
          <w:p>
            <w:pPr>
              <w:pStyle w:val="TableParagraph"/>
              <w:spacing w:line="402" w:lineRule="exact"/>
              <w:ind w:left="262"/>
              <w:rPr>
                <w:sz w:val="36"/>
              </w:rPr>
            </w:pPr>
            <w:r>
              <w:rPr>
                <w:sz w:val="36"/>
              </w:rPr>
              <w:t>质量管理科</w:t>
            </w:r>
          </w:p>
        </w:tc>
        <w:tc>
          <w:tcPr>
            <w:tcW w:w="1733" w:type="dxa"/>
          </w:tcPr>
          <w:p>
            <w:pPr>
              <w:pStyle w:val="TableParagraph"/>
              <w:spacing w:line="402" w:lineRule="exact"/>
              <w:ind w:right="36"/>
              <w:jc w:val="center"/>
              <w:rPr>
                <w:sz w:val="36"/>
              </w:rPr>
            </w:pPr>
            <w:r>
              <w:rPr>
                <w:sz w:val="36"/>
              </w:rPr>
              <w:t>1</w:t>
            </w:r>
          </w:p>
        </w:tc>
        <w:tc>
          <w:tcPr>
            <w:tcW w:w="1956" w:type="dxa"/>
          </w:tcPr>
          <w:p>
            <w:pPr>
              <w:pStyle w:val="TableParagraph"/>
              <w:spacing w:line="402" w:lineRule="exact"/>
              <w:ind w:right="438"/>
              <w:jc w:val="right"/>
              <w:rPr>
                <w:sz w:val="36"/>
              </w:rPr>
            </w:pPr>
            <w:r>
              <w:rPr>
                <w:sz w:val="36"/>
              </w:rPr>
              <w:t>15.0</w:t>
            </w:r>
          </w:p>
        </w:tc>
        <w:tc>
          <w:tcPr>
            <w:tcW w:w="2559" w:type="dxa"/>
          </w:tcPr>
          <w:p>
            <w:pPr>
              <w:pStyle w:val="TableParagraph"/>
              <w:spacing w:line="402" w:lineRule="exact"/>
              <w:ind w:right="52"/>
              <w:jc w:val="right"/>
              <w:rPr>
                <w:sz w:val="36"/>
              </w:rPr>
            </w:pPr>
            <w:r>
              <w:rPr>
                <w:sz w:val="36"/>
              </w:rPr>
              <w:t>组合式活动房</w:t>
            </w:r>
          </w:p>
        </w:tc>
      </w:tr>
      <w:tr>
        <w:tblPrEx>
          <w:tblW w:w="0" w:type="auto"/>
          <w:jc w:val="left"/>
          <w:tblInd w:w="1447" w:type="dxa"/>
          <w:tblLayout w:type="fixed"/>
          <w:tblCellMar>
            <w:top w:w="0" w:type="dxa"/>
            <w:left w:w="0" w:type="dxa"/>
            <w:bottom w:w="0" w:type="dxa"/>
            <w:right w:w="0" w:type="dxa"/>
          </w:tblCellMar>
          <w:tblLook w:val="01E0"/>
        </w:tblPrEx>
        <w:trPr>
          <w:trHeight w:val="482"/>
          <w:jc w:val="left"/>
        </w:trPr>
        <w:tc>
          <w:tcPr>
            <w:tcW w:w="673" w:type="dxa"/>
          </w:tcPr>
          <w:p>
            <w:pPr>
              <w:pStyle w:val="TableParagraph"/>
              <w:spacing w:before="11" w:line="452" w:lineRule="exact"/>
              <w:ind w:right="212"/>
              <w:jc w:val="center"/>
              <w:rPr>
                <w:sz w:val="36"/>
              </w:rPr>
            </w:pPr>
            <w:r>
              <w:rPr>
                <w:sz w:val="36"/>
              </w:rPr>
              <w:t>5</w:t>
            </w:r>
          </w:p>
        </w:tc>
        <w:tc>
          <w:tcPr>
            <w:tcW w:w="3088" w:type="dxa"/>
          </w:tcPr>
          <w:p>
            <w:pPr>
              <w:pStyle w:val="TableParagraph"/>
              <w:spacing w:before="11" w:line="452" w:lineRule="exact"/>
              <w:ind w:left="262"/>
              <w:rPr>
                <w:sz w:val="36"/>
              </w:rPr>
            </w:pPr>
            <w:r>
              <w:rPr>
                <w:sz w:val="36"/>
              </w:rPr>
              <w:t>安全监察科</w:t>
            </w:r>
          </w:p>
        </w:tc>
        <w:tc>
          <w:tcPr>
            <w:tcW w:w="1733" w:type="dxa"/>
          </w:tcPr>
          <w:p>
            <w:pPr>
              <w:pStyle w:val="TableParagraph"/>
              <w:spacing w:before="11" w:line="452" w:lineRule="exact"/>
              <w:ind w:right="36"/>
              <w:jc w:val="center"/>
              <w:rPr>
                <w:sz w:val="36"/>
              </w:rPr>
            </w:pPr>
            <w:r>
              <w:rPr>
                <w:sz w:val="36"/>
              </w:rPr>
              <w:t>1</w:t>
            </w:r>
          </w:p>
        </w:tc>
        <w:tc>
          <w:tcPr>
            <w:tcW w:w="1956" w:type="dxa"/>
          </w:tcPr>
          <w:p>
            <w:pPr>
              <w:pStyle w:val="TableParagraph"/>
              <w:spacing w:before="11" w:line="452" w:lineRule="exact"/>
              <w:ind w:right="438"/>
              <w:jc w:val="right"/>
              <w:rPr>
                <w:sz w:val="36"/>
              </w:rPr>
            </w:pPr>
            <w:r>
              <w:rPr>
                <w:sz w:val="36"/>
              </w:rPr>
              <w:t>15.0</w:t>
            </w:r>
          </w:p>
        </w:tc>
        <w:tc>
          <w:tcPr>
            <w:tcW w:w="2559" w:type="dxa"/>
          </w:tcPr>
          <w:p>
            <w:pPr>
              <w:pStyle w:val="TableParagraph"/>
              <w:spacing w:before="11" w:line="452" w:lineRule="exact"/>
              <w:ind w:right="52"/>
              <w:jc w:val="right"/>
              <w:rPr>
                <w:sz w:val="36"/>
              </w:rPr>
            </w:pPr>
            <w:r>
              <w:rPr>
                <w:sz w:val="36"/>
              </w:rPr>
              <w:t>组合式活动房</w:t>
            </w:r>
          </w:p>
        </w:tc>
      </w:tr>
      <w:tr>
        <w:tblPrEx>
          <w:tblW w:w="0" w:type="auto"/>
          <w:jc w:val="left"/>
          <w:tblInd w:w="1447" w:type="dxa"/>
          <w:tblLayout w:type="fixed"/>
          <w:tblCellMar>
            <w:top w:w="0" w:type="dxa"/>
            <w:left w:w="0" w:type="dxa"/>
            <w:bottom w:w="0" w:type="dxa"/>
            <w:right w:w="0" w:type="dxa"/>
          </w:tblCellMar>
          <w:tblLook w:val="01E0"/>
        </w:tblPrEx>
        <w:trPr>
          <w:trHeight w:val="484"/>
          <w:jc w:val="left"/>
        </w:trPr>
        <w:tc>
          <w:tcPr>
            <w:tcW w:w="673" w:type="dxa"/>
          </w:tcPr>
          <w:p>
            <w:pPr>
              <w:pStyle w:val="TableParagraph"/>
              <w:spacing w:before="10" w:line="454" w:lineRule="exact"/>
              <w:ind w:right="212"/>
              <w:jc w:val="center"/>
              <w:rPr>
                <w:sz w:val="36"/>
              </w:rPr>
            </w:pPr>
            <w:r>
              <w:rPr>
                <w:sz w:val="36"/>
              </w:rPr>
              <w:t>6</w:t>
            </w:r>
          </w:p>
        </w:tc>
        <w:tc>
          <w:tcPr>
            <w:tcW w:w="3088" w:type="dxa"/>
          </w:tcPr>
          <w:p>
            <w:pPr>
              <w:pStyle w:val="TableParagraph"/>
              <w:spacing w:before="10" w:line="454" w:lineRule="exact"/>
              <w:ind w:left="262"/>
              <w:rPr>
                <w:sz w:val="36"/>
              </w:rPr>
            </w:pPr>
            <w:r>
              <w:rPr>
                <w:sz w:val="36"/>
              </w:rPr>
              <w:t>经营科</w:t>
            </w:r>
          </w:p>
        </w:tc>
        <w:tc>
          <w:tcPr>
            <w:tcW w:w="1733" w:type="dxa"/>
          </w:tcPr>
          <w:p>
            <w:pPr>
              <w:pStyle w:val="TableParagraph"/>
              <w:spacing w:before="10" w:line="454" w:lineRule="exact"/>
              <w:ind w:right="36"/>
              <w:jc w:val="center"/>
              <w:rPr>
                <w:sz w:val="36"/>
              </w:rPr>
            </w:pPr>
            <w:r>
              <w:rPr>
                <w:sz w:val="36"/>
              </w:rPr>
              <w:t>1</w:t>
            </w:r>
          </w:p>
        </w:tc>
        <w:tc>
          <w:tcPr>
            <w:tcW w:w="1956" w:type="dxa"/>
          </w:tcPr>
          <w:p>
            <w:pPr>
              <w:pStyle w:val="TableParagraph"/>
              <w:spacing w:before="10" w:line="454" w:lineRule="exact"/>
              <w:ind w:right="438"/>
              <w:jc w:val="right"/>
              <w:rPr>
                <w:sz w:val="36"/>
              </w:rPr>
            </w:pPr>
            <w:r>
              <w:rPr>
                <w:sz w:val="36"/>
              </w:rPr>
              <w:t>15.0</w:t>
            </w:r>
          </w:p>
        </w:tc>
        <w:tc>
          <w:tcPr>
            <w:tcW w:w="2559" w:type="dxa"/>
          </w:tcPr>
          <w:p>
            <w:pPr>
              <w:pStyle w:val="TableParagraph"/>
              <w:spacing w:before="10" w:line="454" w:lineRule="exact"/>
              <w:ind w:right="52"/>
              <w:jc w:val="right"/>
              <w:rPr>
                <w:sz w:val="36"/>
              </w:rPr>
            </w:pPr>
            <w:r>
              <w:rPr>
                <w:sz w:val="36"/>
              </w:rPr>
              <w:t>组合式活动房</w:t>
            </w:r>
          </w:p>
        </w:tc>
      </w:tr>
      <w:tr>
        <w:tblPrEx>
          <w:tblW w:w="0" w:type="auto"/>
          <w:jc w:val="left"/>
          <w:tblInd w:w="1447" w:type="dxa"/>
          <w:tblLayout w:type="fixed"/>
          <w:tblCellMar>
            <w:top w:w="0" w:type="dxa"/>
            <w:left w:w="0" w:type="dxa"/>
            <w:bottom w:w="0" w:type="dxa"/>
            <w:right w:w="0" w:type="dxa"/>
          </w:tblCellMar>
          <w:tblLook w:val="01E0"/>
        </w:tblPrEx>
        <w:trPr>
          <w:trHeight w:val="484"/>
          <w:jc w:val="left"/>
        </w:trPr>
        <w:tc>
          <w:tcPr>
            <w:tcW w:w="673" w:type="dxa"/>
          </w:tcPr>
          <w:p>
            <w:pPr>
              <w:pStyle w:val="TableParagraph"/>
              <w:spacing w:before="12" w:line="452" w:lineRule="exact"/>
              <w:ind w:right="212"/>
              <w:jc w:val="center"/>
              <w:rPr>
                <w:sz w:val="36"/>
              </w:rPr>
            </w:pPr>
            <w:r>
              <w:rPr>
                <w:sz w:val="36"/>
              </w:rPr>
              <w:t>7</w:t>
            </w:r>
          </w:p>
        </w:tc>
        <w:tc>
          <w:tcPr>
            <w:tcW w:w="3088" w:type="dxa"/>
          </w:tcPr>
          <w:p>
            <w:pPr>
              <w:pStyle w:val="TableParagraph"/>
              <w:spacing w:before="12" w:line="452" w:lineRule="exact"/>
              <w:ind w:left="262"/>
              <w:rPr>
                <w:sz w:val="36"/>
              </w:rPr>
            </w:pPr>
            <w:r>
              <w:rPr>
                <w:sz w:val="36"/>
              </w:rPr>
              <w:t>机务专业</w:t>
            </w:r>
          </w:p>
        </w:tc>
        <w:tc>
          <w:tcPr>
            <w:tcW w:w="1733" w:type="dxa"/>
          </w:tcPr>
          <w:p>
            <w:pPr>
              <w:pStyle w:val="TableParagraph"/>
              <w:spacing w:before="12" w:line="452" w:lineRule="exact"/>
              <w:ind w:right="36"/>
              <w:jc w:val="center"/>
              <w:rPr>
                <w:sz w:val="36"/>
              </w:rPr>
            </w:pPr>
            <w:r>
              <w:rPr>
                <w:sz w:val="36"/>
              </w:rPr>
              <w:t>1</w:t>
            </w:r>
          </w:p>
        </w:tc>
        <w:tc>
          <w:tcPr>
            <w:tcW w:w="1956" w:type="dxa"/>
          </w:tcPr>
          <w:p>
            <w:pPr>
              <w:pStyle w:val="TableParagraph"/>
              <w:spacing w:before="12" w:line="452" w:lineRule="exact"/>
              <w:ind w:right="438"/>
              <w:jc w:val="right"/>
              <w:rPr>
                <w:sz w:val="36"/>
              </w:rPr>
            </w:pPr>
            <w:r>
              <w:rPr>
                <w:sz w:val="36"/>
              </w:rPr>
              <w:t>15.0</w:t>
            </w:r>
          </w:p>
        </w:tc>
        <w:tc>
          <w:tcPr>
            <w:tcW w:w="2559" w:type="dxa"/>
          </w:tcPr>
          <w:p>
            <w:pPr>
              <w:pStyle w:val="TableParagraph"/>
              <w:spacing w:before="12" w:line="452" w:lineRule="exact"/>
              <w:ind w:right="52"/>
              <w:jc w:val="right"/>
              <w:rPr>
                <w:sz w:val="36"/>
              </w:rPr>
            </w:pPr>
            <w:r>
              <w:rPr>
                <w:sz w:val="36"/>
              </w:rPr>
              <w:t>组合式活动房</w:t>
            </w:r>
          </w:p>
        </w:tc>
      </w:tr>
      <w:tr>
        <w:tblPrEx>
          <w:tblW w:w="0" w:type="auto"/>
          <w:jc w:val="left"/>
          <w:tblInd w:w="1447" w:type="dxa"/>
          <w:tblLayout w:type="fixed"/>
          <w:tblCellMar>
            <w:top w:w="0" w:type="dxa"/>
            <w:left w:w="0" w:type="dxa"/>
            <w:bottom w:w="0" w:type="dxa"/>
            <w:right w:w="0" w:type="dxa"/>
          </w:tblCellMar>
          <w:tblLook w:val="01E0"/>
        </w:tblPrEx>
        <w:trPr>
          <w:trHeight w:val="482"/>
          <w:jc w:val="left"/>
        </w:trPr>
        <w:tc>
          <w:tcPr>
            <w:tcW w:w="673" w:type="dxa"/>
          </w:tcPr>
          <w:p>
            <w:pPr>
              <w:pStyle w:val="TableParagraph"/>
              <w:spacing w:before="10" w:line="452" w:lineRule="exact"/>
              <w:ind w:right="212"/>
              <w:jc w:val="center"/>
              <w:rPr>
                <w:sz w:val="36"/>
              </w:rPr>
            </w:pPr>
            <w:r>
              <w:rPr>
                <w:sz w:val="36"/>
              </w:rPr>
              <w:t>8</w:t>
            </w:r>
          </w:p>
        </w:tc>
        <w:tc>
          <w:tcPr>
            <w:tcW w:w="3088" w:type="dxa"/>
          </w:tcPr>
          <w:p>
            <w:pPr>
              <w:pStyle w:val="TableParagraph"/>
              <w:spacing w:before="10" w:line="452" w:lineRule="exact"/>
              <w:ind w:left="262"/>
              <w:rPr>
                <w:sz w:val="36"/>
              </w:rPr>
            </w:pPr>
            <w:r>
              <w:rPr>
                <w:sz w:val="36"/>
              </w:rPr>
              <w:t>电气热控专业</w:t>
            </w:r>
          </w:p>
        </w:tc>
        <w:tc>
          <w:tcPr>
            <w:tcW w:w="1733" w:type="dxa"/>
          </w:tcPr>
          <w:p>
            <w:pPr>
              <w:pStyle w:val="TableParagraph"/>
              <w:spacing w:before="10" w:line="452" w:lineRule="exact"/>
              <w:ind w:right="36"/>
              <w:jc w:val="center"/>
              <w:rPr>
                <w:sz w:val="36"/>
              </w:rPr>
            </w:pPr>
            <w:r>
              <w:rPr>
                <w:sz w:val="36"/>
              </w:rPr>
              <w:t>1</w:t>
            </w:r>
          </w:p>
        </w:tc>
        <w:tc>
          <w:tcPr>
            <w:tcW w:w="1956" w:type="dxa"/>
          </w:tcPr>
          <w:p>
            <w:pPr>
              <w:pStyle w:val="TableParagraph"/>
              <w:spacing w:before="10" w:line="452" w:lineRule="exact"/>
              <w:ind w:right="438"/>
              <w:jc w:val="right"/>
              <w:rPr>
                <w:sz w:val="36"/>
              </w:rPr>
            </w:pPr>
            <w:r>
              <w:rPr>
                <w:sz w:val="36"/>
              </w:rPr>
              <w:t>15.0</w:t>
            </w:r>
          </w:p>
        </w:tc>
        <w:tc>
          <w:tcPr>
            <w:tcW w:w="2559" w:type="dxa"/>
          </w:tcPr>
          <w:p>
            <w:pPr>
              <w:pStyle w:val="TableParagraph"/>
              <w:spacing w:before="10" w:line="452" w:lineRule="exact"/>
              <w:ind w:right="52"/>
              <w:jc w:val="right"/>
              <w:rPr>
                <w:sz w:val="36"/>
              </w:rPr>
            </w:pPr>
            <w:r>
              <w:rPr>
                <w:sz w:val="36"/>
              </w:rPr>
              <w:t>组合式活动房</w:t>
            </w:r>
          </w:p>
        </w:tc>
      </w:tr>
      <w:tr>
        <w:tblPrEx>
          <w:tblW w:w="0" w:type="auto"/>
          <w:jc w:val="left"/>
          <w:tblInd w:w="1447" w:type="dxa"/>
          <w:tblLayout w:type="fixed"/>
          <w:tblCellMar>
            <w:top w:w="0" w:type="dxa"/>
            <w:left w:w="0" w:type="dxa"/>
            <w:bottom w:w="0" w:type="dxa"/>
            <w:right w:w="0" w:type="dxa"/>
          </w:tblCellMar>
          <w:tblLook w:val="01E0"/>
        </w:tblPrEx>
        <w:trPr>
          <w:trHeight w:val="482"/>
          <w:jc w:val="left"/>
        </w:trPr>
        <w:tc>
          <w:tcPr>
            <w:tcW w:w="673" w:type="dxa"/>
          </w:tcPr>
          <w:p>
            <w:pPr>
              <w:pStyle w:val="TableParagraph"/>
              <w:spacing w:before="10" w:line="452" w:lineRule="exact"/>
              <w:ind w:right="212"/>
              <w:jc w:val="center"/>
              <w:rPr>
                <w:sz w:val="36"/>
              </w:rPr>
            </w:pPr>
            <w:r>
              <w:rPr>
                <w:sz w:val="36"/>
              </w:rPr>
              <w:t>9</w:t>
            </w:r>
          </w:p>
        </w:tc>
        <w:tc>
          <w:tcPr>
            <w:tcW w:w="3088" w:type="dxa"/>
          </w:tcPr>
          <w:p>
            <w:pPr>
              <w:pStyle w:val="TableParagraph"/>
              <w:spacing w:before="10" w:line="452" w:lineRule="exact"/>
              <w:ind w:left="262"/>
              <w:rPr>
                <w:sz w:val="36"/>
              </w:rPr>
            </w:pPr>
            <w:r>
              <w:rPr>
                <w:sz w:val="36"/>
              </w:rPr>
              <w:t>机械专业</w:t>
            </w:r>
          </w:p>
        </w:tc>
        <w:tc>
          <w:tcPr>
            <w:tcW w:w="1733" w:type="dxa"/>
          </w:tcPr>
          <w:p>
            <w:pPr>
              <w:pStyle w:val="TableParagraph"/>
              <w:spacing w:before="10" w:line="452" w:lineRule="exact"/>
              <w:ind w:right="36"/>
              <w:jc w:val="center"/>
              <w:rPr>
                <w:sz w:val="36"/>
              </w:rPr>
            </w:pPr>
            <w:r>
              <w:rPr>
                <w:sz w:val="36"/>
              </w:rPr>
              <w:t>1</w:t>
            </w:r>
          </w:p>
        </w:tc>
        <w:tc>
          <w:tcPr>
            <w:tcW w:w="1956" w:type="dxa"/>
          </w:tcPr>
          <w:p>
            <w:pPr>
              <w:pStyle w:val="TableParagraph"/>
              <w:spacing w:before="10" w:line="452" w:lineRule="exact"/>
              <w:ind w:right="438"/>
              <w:jc w:val="right"/>
              <w:rPr>
                <w:sz w:val="36"/>
              </w:rPr>
            </w:pPr>
            <w:r>
              <w:rPr>
                <w:sz w:val="36"/>
              </w:rPr>
              <w:t>15.0</w:t>
            </w:r>
          </w:p>
        </w:tc>
        <w:tc>
          <w:tcPr>
            <w:tcW w:w="2559" w:type="dxa"/>
          </w:tcPr>
          <w:p>
            <w:pPr>
              <w:pStyle w:val="TableParagraph"/>
              <w:spacing w:before="10" w:line="452" w:lineRule="exact"/>
              <w:ind w:right="52"/>
              <w:jc w:val="right"/>
              <w:rPr>
                <w:sz w:val="36"/>
              </w:rPr>
            </w:pPr>
            <w:r>
              <w:rPr>
                <w:sz w:val="36"/>
              </w:rPr>
              <w:t>组合式活动房</w:t>
            </w:r>
          </w:p>
        </w:tc>
      </w:tr>
      <w:tr>
        <w:tblPrEx>
          <w:tblW w:w="0" w:type="auto"/>
          <w:jc w:val="left"/>
          <w:tblInd w:w="1447" w:type="dxa"/>
          <w:tblLayout w:type="fixed"/>
          <w:tblCellMar>
            <w:top w:w="0" w:type="dxa"/>
            <w:left w:w="0" w:type="dxa"/>
            <w:bottom w:w="0" w:type="dxa"/>
            <w:right w:w="0" w:type="dxa"/>
          </w:tblCellMar>
          <w:tblLook w:val="01E0"/>
        </w:tblPrEx>
        <w:trPr>
          <w:trHeight w:val="482"/>
          <w:jc w:val="left"/>
        </w:trPr>
        <w:tc>
          <w:tcPr>
            <w:tcW w:w="673" w:type="dxa"/>
          </w:tcPr>
          <w:p>
            <w:pPr>
              <w:pStyle w:val="TableParagraph"/>
              <w:spacing w:before="10" w:line="452" w:lineRule="exact"/>
              <w:ind w:left="30" w:right="242"/>
              <w:jc w:val="center"/>
              <w:rPr>
                <w:sz w:val="36"/>
              </w:rPr>
            </w:pPr>
            <w:r>
              <w:rPr>
                <w:sz w:val="36"/>
              </w:rPr>
              <w:t>10</w:t>
            </w:r>
          </w:p>
        </w:tc>
        <w:tc>
          <w:tcPr>
            <w:tcW w:w="3088" w:type="dxa"/>
          </w:tcPr>
          <w:p>
            <w:pPr>
              <w:pStyle w:val="TableParagraph"/>
              <w:spacing w:before="10" w:line="452" w:lineRule="exact"/>
              <w:ind w:left="262"/>
              <w:rPr>
                <w:sz w:val="36"/>
              </w:rPr>
            </w:pPr>
            <w:r>
              <w:rPr>
                <w:sz w:val="36"/>
              </w:rPr>
              <w:t>爆破专业</w:t>
            </w:r>
          </w:p>
        </w:tc>
        <w:tc>
          <w:tcPr>
            <w:tcW w:w="1733" w:type="dxa"/>
          </w:tcPr>
          <w:p>
            <w:pPr>
              <w:pStyle w:val="TableParagraph"/>
              <w:spacing w:before="10" w:line="452" w:lineRule="exact"/>
              <w:ind w:right="36"/>
              <w:jc w:val="center"/>
              <w:rPr>
                <w:sz w:val="36"/>
              </w:rPr>
            </w:pPr>
            <w:r>
              <w:rPr>
                <w:sz w:val="36"/>
              </w:rPr>
              <w:t>1</w:t>
            </w:r>
          </w:p>
        </w:tc>
        <w:tc>
          <w:tcPr>
            <w:tcW w:w="1956" w:type="dxa"/>
          </w:tcPr>
          <w:p>
            <w:pPr>
              <w:pStyle w:val="TableParagraph"/>
              <w:spacing w:before="10" w:line="452" w:lineRule="exact"/>
              <w:ind w:right="438"/>
              <w:jc w:val="right"/>
              <w:rPr>
                <w:sz w:val="36"/>
              </w:rPr>
            </w:pPr>
            <w:r>
              <w:rPr>
                <w:sz w:val="36"/>
              </w:rPr>
              <w:t>15.0</w:t>
            </w:r>
          </w:p>
        </w:tc>
        <w:tc>
          <w:tcPr>
            <w:tcW w:w="2559" w:type="dxa"/>
          </w:tcPr>
          <w:p>
            <w:pPr>
              <w:pStyle w:val="TableParagraph"/>
              <w:spacing w:before="10" w:line="452" w:lineRule="exact"/>
              <w:ind w:right="52"/>
              <w:jc w:val="right"/>
              <w:rPr>
                <w:sz w:val="36"/>
              </w:rPr>
            </w:pPr>
            <w:r>
              <w:rPr>
                <w:sz w:val="36"/>
              </w:rPr>
              <w:t>组合式活动房</w:t>
            </w:r>
          </w:p>
        </w:tc>
      </w:tr>
      <w:tr>
        <w:tblPrEx>
          <w:tblW w:w="0" w:type="auto"/>
          <w:jc w:val="left"/>
          <w:tblInd w:w="1447" w:type="dxa"/>
          <w:tblLayout w:type="fixed"/>
          <w:tblCellMar>
            <w:top w:w="0" w:type="dxa"/>
            <w:left w:w="0" w:type="dxa"/>
            <w:bottom w:w="0" w:type="dxa"/>
            <w:right w:w="0" w:type="dxa"/>
          </w:tblCellMar>
          <w:tblLook w:val="01E0"/>
        </w:tblPrEx>
        <w:trPr>
          <w:trHeight w:val="482"/>
          <w:jc w:val="left"/>
        </w:trPr>
        <w:tc>
          <w:tcPr>
            <w:tcW w:w="673" w:type="dxa"/>
          </w:tcPr>
          <w:p>
            <w:pPr>
              <w:pStyle w:val="TableParagraph"/>
              <w:spacing w:before="10" w:line="452" w:lineRule="exact"/>
              <w:ind w:left="30" w:right="242"/>
              <w:jc w:val="center"/>
              <w:rPr>
                <w:sz w:val="36"/>
              </w:rPr>
            </w:pPr>
            <w:r>
              <w:rPr>
                <w:sz w:val="36"/>
              </w:rPr>
              <w:t>11</w:t>
            </w:r>
          </w:p>
        </w:tc>
        <w:tc>
          <w:tcPr>
            <w:tcW w:w="3088" w:type="dxa"/>
          </w:tcPr>
          <w:p>
            <w:pPr>
              <w:pStyle w:val="TableParagraph"/>
              <w:spacing w:before="10" w:line="452" w:lineRule="exact"/>
              <w:ind w:left="262"/>
              <w:rPr>
                <w:sz w:val="36"/>
              </w:rPr>
            </w:pPr>
            <w:r>
              <w:rPr>
                <w:sz w:val="36"/>
              </w:rPr>
              <w:t>建筑专业</w:t>
            </w:r>
          </w:p>
        </w:tc>
        <w:tc>
          <w:tcPr>
            <w:tcW w:w="1733" w:type="dxa"/>
          </w:tcPr>
          <w:p>
            <w:pPr>
              <w:pStyle w:val="TableParagraph"/>
              <w:spacing w:before="10" w:line="452" w:lineRule="exact"/>
              <w:ind w:right="36"/>
              <w:jc w:val="center"/>
              <w:rPr>
                <w:sz w:val="36"/>
              </w:rPr>
            </w:pPr>
            <w:r>
              <w:rPr>
                <w:sz w:val="36"/>
              </w:rPr>
              <w:t>1</w:t>
            </w:r>
          </w:p>
        </w:tc>
        <w:tc>
          <w:tcPr>
            <w:tcW w:w="1956" w:type="dxa"/>
          </w:tcPr>
          <w:p>
            <w:pPr>
              <w:pStyle w:val="TableParagraph"/>
              <w:spacing w:before="10" w:line="452" w:lineRule="exact"/>
              <w:ind w:right="438"/>
              <w:jc w:val="right"/>
              <w:rPr>
                <w:sz w:val="36"/>
              </w:rPr>
            </w:pPr>
            <w:r>
              <w:rPr>
                <w:sz w:val="36"/>
              </w:rPr>
              <w:t>15.0</w:t>
            </w:r>
          </w:p>
        </w:tc>
        <w:tc>
          <w:tcPr>
            <w:tcW w:w="2559" w:type="dxa"/>
          </w:tcPr>
          <w:p>
            <w:pPr>
              <w:pStyle w:val="TableParagraph"/>
              <w:spacing w:before="10" w:line="452" w:lineRule="exact"/>
              <w:ind w:right="52"/>
              <w:jc w:val="right"/>
              <w:rPr>
                <w:sz w:val="36"/>
              </w:rPr>
            </w:pPr>
            <w:r>
              <w:rPr>
                <w:sz w:val="36"/>
              </w:rPr>
              <w:t>组合式活动房</w:t>
            </w:r>
          </w:p>
        </w:tc>
      </w:tr>
      <w:tr>
        <w:tblPrEx>
          <w:tblW w:w="0" w:type="auto"/>
          <w:jc w:val="left"/>
          <w:tblInd w:w="1447" w:type="dxa"/>
          <w:tblLayout w:type="fixed"/>
          <w:tblCellMar>
            <w:top w:w="0" w:type="dxa"/>
            <w:left w:w="0" w:type="dxa"/>
            <w:bottom w:w="0" w:type="dxa"/>
            <w:right w:w="0" w:type="dxa"/>
          </w:tblCellMar>
          <w:tblLook w:val="01E0"/>
        </w:tblPrEx>
        <w:trPr>
          <w:trHeight w:val="484"/>
          <w:jc w:val="left"/>
        </w:trPr>
        <w:tc>
          <w:tcPr>
            <w:tcW w:w="673" w:type="dxa"/>
          </w:tcPr>
          <w:p>
            <w:pPr>
              <w:pStyle w:val="TableParagraph"/>
              <w:spacing w:before="10" w:line="454" w:lineRule="exact"/>
              <w:ind w:left="30" w:right="242"/>
              <w:jc w:val="center"/>
              <w:rPr>
                <w:sz w:val="36"/>
              </w:rPr>
            </w:pPr>
            <w:r>
              <w:rPr>
                <w:sz w:val="36"/>
              </w:rPr>
              <w:t>12</w:t>
            </w:r>
          </w:p>
        </w:tc>
        <w:tc>
          <w:tcPr>
            <w:tcW w:w="3088" w:type="dxa"/>
          </w:tcPr>
          <w:p>
            <w:pPr>
              <w:pStyle w:val="TableParagraph"/>
              <w:spacing w:before="10" w:line="454" w:lineRule="exact"/>
              <w:ind w:left="262"/>
              <w:rPr>
                <w:sz w:val="36"/>
              </w:rPr>
            </w:pPr>
            <w:r>
              <w:rPr>
                <w:sz w:val="36"/>
              </w:rPr>
              <w:t>厕所</w:t>
            </w:r>
          </w:p>
        </w:tc>
        <w:tc>
          <w:tcPr>
            <w:tcW w:w="1733" w:type="dxa"/>
          </w:tcPr>
          <w:p>
            <w:pPr>
              <w:pStyle w:val="TableParagraph"/>
              <w:spacing w:before="10" w:line="454" w:lineRule="exact"/>
              <w:ind w:right="36"/>
              <w:jc w:val="center"/>
              <w:rPr>
                <w:sz w:val="36"/>
              </w:rPr>
            </w:pPr>
            <w:r>
              <w:rPr>
                <w:sz w:val="36"/>
              </w:rPr>
              <w:t>1</w:t>
            </w:r>
          </w:p>
        </w:tc>
        <w:tc>
          <w:tcPr>
            <w:tcW w:w="1956" w:type="dxa"/>
          </w:tcPr>
          <w:p>
            <w:pPr>
              <w:pStyle w:val="TableParagraph"/>
              <w:spacing w:before="10" w:line="454" w:lineRule="exact"/>
              <w:ind w:right="438"/>
              <w:jc w:val="right"/>
              <w:rPr>
                <w:sz w:val="36"/>
              </w:rPr>
            </w:pPr>
            <w:r>
              <w:rPr>
                <w:sz w:val="36"/>
              </w:rPr>
              <w:t>15.0</w:t>
            </w:r>
          </w:p>
        </w:tc>
        <w:tc>
          <w:tcPr>
            <w:tcW w:w="2559" w:type="dxa"/>
          </w:tcPr>
          <w:p>
            <w:pPr>
              <w:pStyle w:val="TableParagraph"/>
              <w:spacing w:before="10" w:line="454" w:lineRule="exact"/>
              <w:ind w:right="52"/>
              <w:jc w:val="right"/>
              <w:rPr>
                <w:sz w:val="36"/>
              </w:rPr>
            </w:pPr>
            <w:r>
              <w:rPr>
                <w:sz w:val="36"/>
              </w:rPr>
              <w:t>组合式活动房</w:t>
            </w:r>
          </w:p>
        </w:tc>
      </w:tr>
      <w:tr>
        <w:tblPrEx>
          <w:tblW w:w="0" w:type="auto"/>
          <w:jc w:val="left"/>
          <w:tblInd w:w="1447" w:type="dxa"/>
          <w:tblLayout w:type="fixed"/>
          <w:tblCellMar>
            <w:top w:w="0" w:type="dxa"/>
            <w:left w:w="0" w:type="dxa"/>
            <w:bottom w:w="0" w:type="dxa"/>
            <w:right w:w="0" w:type="dxa"/>
          </w:tblCellMar>
          <w:tblLook w:val="01E0"/>
        </w:tblPrEx>
        <w:trPr>
          <w:trHeight w:val="423"/>
          <w:jc w:val="left"/>
        </w:trPr>
        <w:tc>
          <w:tcPr>
            <w:tcW w:w="673" w:type="dxa"/>
          </w:tcPr>
          <w:p>
            <w:pPr>
              <w:pStyle w:val="TableParagraph"/>
              <w:rPr>
                <w:rFonts w:ascii="Times New Roman"/>
                <w:sz w:val="32"/>
              </w:rPr>
            </w:pPr>
          </w:p>
        </w:tc>
        <w:tc>
          <w:tcPr>
            <w:tcW w:w="3088" w:type="dxa"/>
          </w:tcPr>
          <w:p>
            <w:pPr>
              <w:pStyle w:val="TableParagraph"/>
              <w:spacing w:before="12" w:line="391" w:lineRule="exact"/>
              <w:ind w:left="543"/>
              <w:rPr>
                <w:sz w:val="36"/>
              </w:rPr>
            </w:pPr>
            <w:r>
              <w:rPr>
                <w:sz w:val="36"/>
              </w:rPr>
              <w:t>合计</w:t>
            </w:r>
          </w:p>
        </w:tc>
        <w:tc>
          <w:tcPr>
            <w:tcW w:w="1733" w:type="dxa"/>
          </w:tcPr>
          <w:p>
            <w:pPr>
              <w:pStyle w:val="TableParagraph"/>
              <w:spacing w:before="12" w:line="391" w:lineRule="exact"/>
              <w:ind w:left="645" w:right="688"/>
              <w:jc w:val="center"/>
              <w:rPr>
                <w:sz w:val="36"/>
              </w:rPr>
            </w:pPr>
            <w:r>
              <w:rPr>
                <w:sz w:val="36"/>
              </w:rPr>
              <w:t>12</w:t>
            </w:r>
          </w:p>
        </w:tc>
        <w:tc>
          <w:tcPr>
            <w:tcW w:w="1956" w:type="dxa"/>
          </w:tcPr>
          <w:p>
            <w:pPr>
              <w:pStyle w:val="TableParagraph"/>
              <w:spacing w:before="12" w:line="391" w:lineRule="exact"/>
              <w:ind w:right="348"/>
              <w:jc w:val="right"/>
              <w:rPr>
                <w:sz w:val="36"/>
              </w:rPr>
            </w:pPr>
            <w:r>
              <w:rPr>
                <w:sz w:val="36"/>
              </w:rPr>
              <w:t>180.0</w:t>
            </w:r>
          </w:p>
        </w:tc>
        <w:tc>
          <w:tcPr>
            <w:tcW w:w="2559" w:type="dxa"/>
          </w:tcPr>
          <w:p>
            <w:pPr>
              <w:pStyle w:val="TableParagraph"/>
              <w:rPr>
                <w:rFonts w:ascii="Times New Roman"/>
                <w:sz w:val="32"/>
              </w:rPr>
            </w:pPr>
          </w:p>
        </w:tc>
      </w:tr>
    </w:tbl>
    <w:p>
      <w:pPr>
        <w:pStyle w:val="BodyText"/>
        <w:spacing w:before="5"/>
        <w:rPr>
          <w:sz w:val="17"/>
        </w:rPr>
      </w:pPr>
    </w:p>
    <w:p>
      <w:pPr>
        <w:pStyle w:val="Heading2"/>
        <w:spacing w:before="42"/>
      </w:pPr>
      <w:r>
        <w:drawing>
          <wp:anchor distT="0" distB="0" distL="0" distR="0" simplePos="0" relativeHeight="251662336" behindDoc="1" locked="0" layoutInCell="1" allowOverlap="1">
            <wp:simplePos x="0" y="0"/>
            <wp:positionH relativeFrom="page">
              <wp:posOffset>1600200</wp:posOffset>
            </wp:positionH>
            <wp:positionV relativeFrom="paragraph">
              <wp:posOffset>-3213608</wp:posOffset>
            </wp:positionV>
            <wp:extent cx="7752968" cy="3167062"/>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40" cstate="print"/>
                    <a:stretch>
                      <a:fillRect/>
                    </a:stretch>
                  </pic:blipFill>
                  <pic:spPr>
                    <a:xfrm>
                      <a:off x="0" y="0"/>
                      <a:ext cx="7752968" cy="3167062"/>
                    </a:xfrm>
                    <a:prstGeom prst="rect">
                      <a:avLst/>
                    </a:prstGeom>
                  </pic:spPr>
                </pic:pic>
              </a:graphicData>
            </a:graphic>
          </wp:anchor>
        </w:drawing>
      </w:r>
      <w:r>
        <w:t>4、能源供应</w:t>
      </w:r>
    </w:p>
    <w:p>
      <w:pPr>
        <w:pStyle w:val="Heading3"/>
        <w:numPr>
          <w:ilvl w:val="1"/>
          <w:numId w:val="80"/>
        </w:numPr>
        <w:tabs>
          <w:tab w:val="left" w:pos="1875"/>
        </w:tabs>
        <w:spacing w:before="375" w:after="0" w:line="240" w:lineRule="auto"/>
        <w:ind w:left="1874" w:right="0" w:hanging="742"/>
        <w:jc w:val="left"/>
      </w:pPr>
      <w:r>
        <w:t>施工用电规划</w:t>
      </w:r>
    </w:p>
    <w:p>
      <w:pPr>
        <w:pStyle w:val="BodyText"/>
        <w:spacing w:before="240" w:line="364" w:lineRule="auto"/>
        <w:ind w:left="1133" w:right="608" w:firstLine="730"/>
      </w:pPr>
      <w:r>
        <w:rPr>
          <w:spacing w:val="-10"/>
        </w:rPr>
        <w:t>业主已提供施工电源接口 ,我方拟在业主提供施工电源旁布置主电源配电箱 ,主电</w:t>
      </w:r>
      <w:r>
        <w:rPr>
          <w:spacing w:val="2"/>
        </w:rPr>
        <w:t>源配电箱采用电缆连接,电缆采用直埋方式进行布置.</w:t>
      </w:r>
    </w:p>
    <w:p>
      <w:pPr>
        <w:pStyle w:val="Heading3"/>
        <w:numPr>
          <w:ilvl w:val="1"/>
          <w:numId w:val="80"/>
        </w:numPr>
        <w:tabs>
          <w:tab w:val="left" w:pos="1875"/>
        </w:tabs>
        <w:spacing w:before="2" w:after="0" w:line="240" w:lineRule="auto"/>
        <w:ind w:left="1874" w:right="0" w:hanging="742"/>
        <w:jc w:val="left"/>
      </w:pPr>
      <w:r>
        <w:t>施工用水规划</w:t>
      </w:r>
    </w:p>
    <w:p>
      <w:pPr>
        <w:pStyle w:val="BodyText"/>
        <w:ind w:left="1863"/>
      </w:pPr>
      <w:r>
        <w:t>根据现场总平面布置情况 ,本标段工程用水是指施工现场用水和生活区用水两部</w:t>
      </w:r>
    </w:p>
    <w:p>
      <w:pPr>
        <w:pStyle w:val="BodyText"/>
        <w:spacing w:before="12"/>
        <w:rPr>
          <w:sz w:val="14"/>
        </w:rPr>
      </w:pPr>
    </w:p>
    <w:p>
      <w:pPr>
        <w:pStyle w:val="BodyText"/>
        <w:spacing w:before="49"/>
        <w:ind w:left="1133"/>
      </w:pPr>
      <w:r>
        <w:t>分.</w:t>
      </w:r>
    </w:p>
    <w:p>
      <w:pPr>
        <w:pStyle w:val="Heading3"/>
        <w:numPr>
          <w:ilvl w:val="2"/>
          <w:numId w:val="80"/>
        </w:numPr>
        <w:tabs>
          <w:tab w:val="left" w:pos="2242"/>
        </w:tabs>
        <w:spacing w:before="241" w:after="0" w:line="240" w:lineRule="auto"/>
        <w:ind w:left="2241" w:right="0" w:hanging="1109"/>
        <w:jc w:val="both"/>
      </w:pPr>
      <w:r>
        <w:t>施工生产用水需求</w:t>
      </w:r>
    </w:p>
    <w:p>
      <w:pPr>
        <w:pStyle w:val="ListParagraph"/>
        <w:numPr>
          <w:ilvl w:val="3"/>
          <w:numId w:val="80"/>
        </w:numPr>
        <w:tabs>
          <w:tab w:val="left" w:pos="2409"/>
        </w:tabs>
        <w:spacing w:before="241" w:after="0" w:line="240" w:lineRule="auto"/>
        <w:ind w:left="2408" w:right="0" w:hanging="546"/>
        <w:jc w:val="left"/>
        <w:rPr>
          <w:sz w:val="36"/>
        </w:rPr>
      </w:pPr>
      <w:r>
        <w:rPr>
          <w:spacing w:val="-5"/>
          <w:sz w:val="36"/>
        </w:rPr>
        <w:t xml:space="preserve">直接生产用水量 </w:t>
      </w:r>
      <w:r>
        <w:rPr>
          <w:sz w:val="36"/>
        </w:rPr>
        <w:t>Q1：</w:t>
      </w:r>
      <w:r>
        <w:rPr>
          <w:spacing w:val="3"/>
          <w:sz w:val="36"/>
        </w:rPr>
        <w:t>生产用水很少,这里不作考虑</w:t>
      </w:r>
      <w:r>
        <w:rPr>
          <w:spacing w:val="2"/>
          <w:sz w:val="36"/>
        </w:rPr>
        <w:t>,Q1=0；</w:t>
      </w:r>
    </w:p>
    <w:p>
      <w:pPr>
        <w:pStyle w:val="ListParagraph"/>
        <w:numPr>
          <w:ilvl w:val="3"/>
          <w:numId w:val="80"/>
        </w:numPr>
        <w:tabs>
          <w:tab w:val="left" w:pos="2409"/>
        </w:tabs>
        <w:spacing w:before="241" w:after="0" w:line="240" w:lineRule="auto"/>
        <w:ind w:left="2408" w:right="0" w:hanging="546"/>
        <w:jc w:val="left"/>
        <w:rPr>
          <w:sz w:val="36"/>
        </w:rPr>
      </w:pPr>
      <w:r>
        <w:rPr>
          <w:spacing w:val="-5"/>
          <w:sz w:val="36"/>
        </w:rPr>
        <w:t xml:space="preserve">施工机械用水量 </w:t>
      </w:r>
      <w:r>
        <w:rPr>
          <w:sz w:val="36"/>
        </w:rPr>
        <w:t>Q2：</w:t>
      </w:r>
      <w:r>
        <w:rPr>
          <w:spacing w:val="-5"/>
          <w:sz w:val="36"/>
        </w:rPr>
        <w:t xml:space="preserve">机械用水估算为 </w:t>
      </w:r>
      <w:r>
        <w:rPr>
          <w:sz w:val="36"/>
        </w:rPr>
        <w:t>Q2=0.5 L/S</w:t>
      </w:r>
    </w:p>
    <w:p>
      <w:pPr>
        <w:pStyle w:val="ListParagraph"/>
        <w:numPr>
          <w:ilvl w:val="3"/>
          <w:numId w:val="80"/>
        </w:numPr>
        <w:tabs>
          <w:tab w:val="left" w:pos="2409"/>
        </w:tabs>
        <w:spacing w:before="241" w:after="0" w:line="364" w:lineRule="auto"/>
        <w:ind w:left="1133" w:right="594" w:firstLine="730"/>
        <w:jc w:val="left"/>
        <w:rPr>
          <w:sz w:val="36"/>
        </w:rPr>
      </w:pPr>
      <w:r>
        <w:rPr>
          <w:spacing w:val="-4"/>
          <w:sz w:val="36"/>
        </w:rPr>
        <w:t xml:space="preserve">施工现场生活用水量 </w:t>
      </w:r>
      <w:r>
        <w:rPr>
          <w:spacing w:val="-28"/>
          <w:sz w:val="36"/>
        </w:rPr>
        <w:t>Q3</w:t>
      </w:r>
      <w:r>
        <w:rPr>
          <w:spacing w:val="-10"/>
          <w:sz w:val="36"/>
        </w:rPr>
        <w:t xml:space="preserve">：主要有饮用水、卫生冲洗,平均耗水量取 </w:t>
      </w:r>
      <w:r>
        <w:rPr>
          <w:sz w:val="36"/>
        </w:rPr>
        <w:t>25</w:t>
      </w:r>
      <w:r>
        <w:rPr>
          <w:spacing w:val="-80"/>
          <w:sz w:val="36"/>
        </w:rPr>
        <w:t xml:space="preserve"> </w:t>
      </w:r>
      <w:r>
        <w:rPr>
          <w:spacing w:val="4"/>
          <w:sz w:val="36"/>
        </w:rPr>
        <w:t>L/</w:t>
      </w:r>
      <w:r>
        <w:rPr>
          <w:sz w:val="36"/>
        </w:rPr>
        <w:t>人</w:t>
      </w:r>
      <w:r>
        <w:rPr>
          <w:spacing w:val="-87"/>
          <w:sz w:val="36"/>
        </w:rPr>
        <w:t>·</w:t>
      </w:r>
      <w:r>
        <w:rPr>
          <w:spacing w:val="4"/>
          <w:sz w:val="36"/>
        </w:rPr>
        <w:t>日</w:t>
      </w:r>
      <w:r>
        <w:rPr>
          <w:spacing w:val="-7"/>
          <w:sz w:val="36"/>
        </w:rPr>
        <w:t xml:space="preserve">,现场高峰期人数约 </w:t>
      </w:r>
      <w:r>
        <w:rPr>
          <w:sz w:val="36"/>
        </w:rPr>
        <w:t>200</w:t>
      </w:r>
      <w:r>
        <w:rPr>
          <w:spacing w:val="-19"/>
          <w:sz w:val="36"/>
        </w:rPr>
        <w:t xml:space="preserve"> 人,总耗水量 </w:t>
      </w:r>
      <w:r>
        <w:rPr>
          <w:spacing w:val="2"/>
          <w:sz w:val="36"/>
        </w:rPr>
        <w:t>Q3=1.1×1.5×200×25÷24÷3600≈0.095</w:t>
      </w:r>
      <w:r>
        <w:rPr>
          <w:spacing w:val="5"/>
          <w:sz w:val="36"/>
        </w:rPr>
        <w:t xml:space="preserve"> </w:t>
      </w:r>
      <w:r>
        <w:rPr>
          <w:sz w:val="36"/>
        </w:rPr>
        <w:t>L/S.</w:t>
      </w:r>
    </w:p>
    <w:p>
      <w:pPr>
        <w:pStyle w:val="ListParagraph"/>
        <w:numPr>
          <w:ilvl w:val="3"/>
          <w:numId w:val="80"/>
        </w:numPr>
        <w:tabs>
          <w:tab w:val="left" w:pos="2409"/>
        </w:tabs>
        <w:spacing w:before="2" w:after="0" w:line="240" w:lineRule="auto"/>
        <w:ind w:left="2408" w:right="0" w:hanging="546"/>
        <w:jc w:val="left"/>
        <w:rPr>
          <w:sz w:val="36"/>
        </w:rPr>
      </w:pPr>
      <w:r>
        <w:rPr>
          <w:spacing w:val="-3"/>
          <w:sz w:val="36"/>
        </w:rPr>
        <w:t>消防用水量：采用电厂原来设置地消防水管 .</w:t>
      </w:r>
    </w:p>
    <w:p>
      <w:pPr>
        <w:pStyle w:val="Heading3"/>
        <w:numPr>
          <w:ilvl w:val="1"/>
          <w:numId w:val="80"/>
        </w:numPr>
        <w:tabs>
          <w:tab w:val="left" w:pos="1875"/>
        </w:tabs>
        <w:spacing w:before="240" w:after="0" w:line="240" w:lineRule="auto"/>
        <w:ind w:left="1874" w:right="0" w:hanging="742"/>
        <w:jc w:val="both"/>
      </w:pPr>
      <w:r>
        <w:t>施工用气规划</w:t>
      </w:r>
    </w:p>
    <w:p>
      <w:pPr>
        <w:pStyle w:val="ListParagraph"/>
        <w:numPr>
          <w:ilvl w:val="0"/>
          <w:numId w:val="79"/>
        </w:numPr>
        <w:tabs>
          <w:tab w:val="left" w:pos="2416"/>
        </w:tabs>
        <w:spacing w:before="241" w:after="0" w:line="364" w:lineRule="auto"/>
        <w:ind w:left="1133" w:right="606" w:firstLine="737"/>
        <w:jc w:val="both"/>
        <w:rPr>
          <w:sz w:val="36"/>
        </w:rPr>
      </w:pPr>
      <w:r>
        <w:rPr>
          <w:sz w:val="36"/>
        </w:rPr>
        <w:t>考虑到现场环境条件及安全、效益、经济性等方面地因素 ,本工程使用乙炔气</w:t>
      </w:r>
      <w:r>
        <w:rPr>
          <w:spacing w:val="-3"/>
          <w:sz w:val="36"/>
        </w:rPr>
        <w:t>作为切割气体,氧气、乙炔气采用就地市场采购 ,瓶装供应地方式,现场不设制气站.由项目部负责氧气、乙炔气地采购、保管与发放 .</w:t>
      </w:r>
    </w:p>
    <w:p>
      <w:pPr>
        <w:pStyle w:val="ListParagraph"/>
        <w:numPr>
          <w:ilvl w:val="0"/>
          <w:numId w:val="79"/>
        </w:numPr>
        <w:tabs>
          <w:tab w:val="left" w:pos="2416"/>
        </w:tabs>
        <w:spacing w:before="4" w:after="0" w:line="240" w:lineRule="auto"/>
        <w:ind w:left="2415" w:right="0" w:hanging="545"/>
        <w:jc w:val="both"/>
        <w:rPr>
          <w:sz w:val="36"/>
        </w:rPr>
      </w:pPr>
      <w:r>
        <w:rPr>
          <w:sz w:val="36"/>
        </w:rPr>
        <w:t>在施工生产区设置一栋三气库,其中贮存氧气及氧气空瓶 1</w:t>
      </w:r>
      <w:r>
        <w:rPr>
          <w:spacing w:val="-8"/>
          <w:sz w:val="36"/>
        </w:rPr>
        <w:t xml:space="preserve"> 间、乙炔气及空瓶</w:t>
      </w:r>
    </w:p>
    <w:p>
      <w:pPr>
        <w:pStyle w:val="ListParagraph"/>
        <w:numPr>
          <w:ilvl w:val="0"/>
          <w:numId w:val="78"/>
        </w:numPr>
        <w:tabs>
          <w:tab w:val="left" w:pos="1501"/>
        </w:tabs>
        <w:spacing w:before="241" w:after="0" w:line="364" w:lineRule="auto"/>
        <w:ind w:left="1133" w:right="608" w:firstLine="0"/>
        <w:jc w:val="both"/>
        <w:rPr>
          <w:sz w:val="36"/>
        </w:rPr>
      </w:pPr>
      <w:r>
        <w:rPr>
          <w:spacing w:val="-3"/>
          <w:sz w:val="36"/>
        </w:rPr>
        <w:t>间,结构采用组合式活动房屋,三级防火结构,并配置必要地灭火器及防火砂箱 ,以确</w:t>
      </w:r>
      <w:r>
        <w:rPr>
          <w:spacing w:val="5"/>
          <w:sz w:val="36"/>
        </w:rPr>
        <w:t>保安全.</w:t>
      </w:r>
    </w:p>
    <w:p>
      <w:pPr>
        <w:pStyle w:val="ListParagraph"/>
        <w:numPr>
          <w:ilvl w:val="0"/>
          <w:numId w:val="79"/>
        </w:numPr>
        <w:tabs>
          <w:tab w:val="left" w:pos="2416"/>
        </w:tabs>
        <w:spacing w:before="1" w:after="0" w:line="364" w:lineRule="auto"/>
        <w:ind w:left="1133" w:right="628" w:firstLine="737"/>
        <w:jc w:val="both"/>
        <w:rPr>
          <w:sz w:val="36"/>
        </w:rPr>
      </w:pPr>
      <w:r>
        <w:rPr>
          <w:spacing w:val="-14"/>
          <w:sz w:val="36"/>
        </w:rPr>
        <w:t>为高空施工作业携带方便 ,本工程乙炔瓶装采用部分小瓶供应 ,大、小两种瓶</w:t>
      </w:r>
      <w:r>
        <w:rPr>
          <w:spacing w:val="1"/>
          <w:sz w:val="36"/>
        </w:rPr>
        <w:t>需用量根据安装时要求供给.</w:t>
      </w:r>
    </w:p>
    <w:p>
      <w:pPr>
        <w:pStyle w:val="ListParagraph"/>
        <w:numPr>
          <w:ilvl w:val="0"/>
          <w:numId w:val="79"/>
        </w:numPr>
        <w:tabs>
          <w:tab w:val="left" w:pos="2416"/>
        </w:tabs>
        <w:spacing w:before="2" w:after="0" w:line="240" w:lineRule="auto"/>
        <w:ind w:left="2415" w:right="0" w:hanging="545"/>
        <w:jc w:val="both"/>
        <w:rPr>
          <w:sz w:val="36"/>
        </w:rPr>
      </w:pPr>
      <w:r>
        <w:rPr>
          <w:spacing w:val="-4"/>
          <w:sz w:val="36"/>
        </w:rPr>
        <w:t xml:space="preserve">压缩空气由施工用空压机供给,拟采用一台 </w:t>
      </w:r>
      <w:r>
        <w:rPr>
          <w:sz w:val="36"/>
        </w:rPr>
        <w:t>2V-0.6/7</w:t>
      </w:r>
      <w:r>
        <w:rPr>
          <w:spacing w:val="-49"/>
          <w:sz w:val="36"/>
        </w:rPr>
        <w:t xml:space="preserve"> 型 </w:t>
      </w:r>
      <w:r>
        <w:rPr>
          <w:spacing w:val="-6"/>
          <w:sz w:val="36"/>
        </w:rPr>
        <w:t>0.6m</w:t>
      </w:r>
      <w:r>
        <w:rPr>
          <w:spacing w:val="-6"/>
          <w:position w:val="3"/>
          <w:sz w:val="29"/>
        </w:rPr>
        <w:t>3</w:t>
      </w:r>
      <w:r>
        <w:rPr>
          <w:spacing w:val="-6"/>
          <w:sz w:val="36"/>
        </w:rPr>
        <w:t>/h</w:t>
      </w:r>
      <w:r>
        <w:rPr>
          <w:spacing w:val="-14"/>
          <w:sz w:val="36"/>
        </w:rPr>
        <w:t xml:space="preserve"> 移动式空压机</w:t>
      </w:r>
    </w:p>
    <w:p>
      <w:pPr>
        <w:spacing w:after="0" w:line="240" w:lineRule="auto"/>
        <w:jc w:val="both"/>
        <w:rPr>
          <w:sz w:val="36"/>
        </w:rPr>
        <w:sectPr>
          <w:headerReference w:type="even" r:id="rId41"/>
          <w:headerReference w:type="default" r:id="rId42"/>
          <w:footerReference w:type="even" r:id="rId43"/>
          <w:footerReference w:type="default" r:id="rId44"/>
          <w:pgSz w:w="17860" w:h="25260"/>
          <w:pgMar w:top="1600" w:right="1100" w:bottom="1840" w:left="1420" w:header="400" w:footer="1652"/>
          <w:pgNumType w:start="9"/>
          <w:cols w:space="708"/>
        </w:sectPr>
      </w:pPr>
    </w:p>
    <w:p>
      <w:pPr>
        <w:pStyle w:val="BodyText"/>
        <w:spacing w:before="6"/>
        <w:rPr>
          <w:sz w:val="8"/>
        </w:rPr>
      </w:pPr>
    </w:p>
    <w:p>
      <w:pPr>
        <w:pStyle w:val="BodyText"/>
        <w:spacing w:before="49"/>
        <w:ind w:left="279"/>
      </w:pPr>
      <w:r>
        <w:t>供气.</w:t>
      </w:r>
    </w:p>
    <w:p>
      <w:pPr>
        <w:pStyle w:val="ListParagraph"/>
        <w:numPr>
          <w:ilvl w:val="0"/>
          <w:numId w:val="95"/>
        </w:numPr>
        <w:tabs>
          <w:tab w:val="left" w:pos="1563"/>
        </w:tabs>
        <w:spacing w:before="242" w:after="0" w:line="240" w:lineRule="auto"/>
        <w:ind w:left="1562" w:right="0" w:hanging="545"/>
        <w:jc w:val="left"/>
        <w:rPr>
          <w:sz w:val="36"/>
        </w:rPr>
      </w:pPr>
      <w:r>
        <w:rPr>
          <w:spacing w:val="-3"/>
          <w:sz w:val="36"/>
        </w:rPr>
        <w:t>现场氧气、乙炔气采用散瓶供给地供气方式 .</w:t>
      </w:r>
    </w:p>
    <w:p>
      <w:pPr>
        <w:pStyle w:val="ListParagraph"/>
        <w:numPr>
          <w:ilvl w:val="0"/>
          <w:numId w:val="95"/>
        </w:numPr>
        <w:tabs>
          <w:tab w:val="left" w:pos="1563"/>
        </w:tabs>
        <w:spacing w:before="240" w:after="0" w:line="364" w:lineRule="auto"/>
        <w:ind w:left="279" w:right="1491" w:firstLine="738"/>
        <w:jc w:val="both"/>
        <w:rPr>
          <w:sz w:val="36"/>
        </w:rPr>
      </w:pPr>
      <w:r>
        <w:rPr>
          <w:spacing w:val="-1"/>
          <w:sz w:val="36"/>
        </w:rPr>
        <w:t>采用分散供应地氧气、乙炔气,为了便于管理,应配备专用地氧气瓶、乙炔气瓶</w:t>
      </w:r>
      <w:r>
        <w:rPr>
          <w:sz w:val="36"/>
        </w:rPr>
        <w:t>笼子（</w:t>
      </w:r>
      <w:r>
        <w:rPr>
          <w:spacing w:val="-4"/>
          <w:sz w:val="36"/>
        </w:rPr>
        <w:t xml:space="preserve">每个笼子可容纳 </w:t>
      </w:r>
      <w:r>
        <w:rPr>
          <w:spacing w:val="3"/>
          <w:sz w:val="36"/>
        </w:rPr>
        <w:t>4～6</w:t>
      </w:r>
      <w:r>
        <w:rPr>
          <w:spacing w:val="-23"/>
          <w:sz w:val="36"/>
        </w:rPr>
        <w:t xml:space="preserve"> 瓶气体</w:t>
      </w:r>
      <w:r>
        <w:rPr>
          <w:spacing w:val="12"/>
          <w:sz w:val="36"/>
        </w:rPr>
        <w:t>）.</w:t>
      </w:r>
    </w:p>
    <w:p>
      <w:pPr>
        <w:pStyle w:val="BodyText"/>
        <w:spacing w:before="5"/>
        <w:rPr>
          <w:sz w:val="53"/>
        </w:rPr>
      </w:pPr>
    </w:p>
    <w:p>
      <w:pPr>
        <w:pStyle w:val="Heading1"/>
        <w:ind w:left="279"/>
      </w:pPr>
      <w:r>
        <w:t>（五）、主要施工机械</w:t>
      </w:r>
    </w:p>
    <w:p>
      <w:pPr>
        <w:pStyle w:val="BodyText"/>
        <w:spacing w:before="6"/>
        <w:rPr>
          <w:b/>
          <w:sz w:val="31"/>
        </w:rPr>
      </w:pPr>
    </w:p>
    <w:p>
      <w:pPr>
        <w:pStyle w:val="Heading2"/>
        <w:spacing w:before="1"/>
        <w:ind w:left="279"/>
      </w:pPr>
      <w:r>
        <w:t>1、概述</w:t>
      </w:r>
    </w:p>
    <w:p>
      <w:pPr>
        <w:pStyle w:val="BodyText"/>
        <w:spacing w:before="373" w:line="364" w:lineRule="auto"/>
        <w:ind w:left="279" w:right="1476" w:firstLine="731"/>
        <w:jc w:val="both"/>
      </w:pPr>
      <w:r>
        <w:rPr>
          <w:spacing w:val="-10"/>
        </w:rPr>
        <w:t>根据本工程及本标段地特点 ,结合联合体现有地机械装备水平 ,参考同规模工程施</w:t>
      </w:r>
      <w:r>
        <w:t>工经验,我联合体决定在本标段工程中选 7150/150t</w:t>
      </w:r>
      <w:r>
        <w:rPr>
          <w:spacing w:val="-9"/>
        </w:rPr>
        <w:t xml:space="preserve"> 履带式起重机、用 </w:t>
      </w:r>
      <w:r>
        <w:t>90</w:t>
      </w:r>
      <w:r>
        <w:rPr>
          <w:spacing w:val="-15"/>
        </w:rPr>
        <w:t xml:space="preserve"> 吨汽车吊、</w:t>
      </w:r>
      <w:r>
        <w:t>15t</w:t>
      </w:r>
      <w:r>
        <w:rPr>
          <w:spacing w:val="-4"/>
        </w:rPr>
        <w:t xml:space="preserve"> 卷扬机和载重汽车参与工程建设,确保能满足业主对工程在质量、安全、进度等方</w:t>
      </w:r>
      <w:r>
        <w:rPr>
          <w:spacing w:val="3"/>
        </w:rPr>
        <w:t>面地要求.</w:t>
      </w:r>
    </w:p>
    <w:p>
      <w:pPr>
        <w:pStyle w:val="Heading2"/>
        <w:spacing w:before="29"/>
        <w:ind w:left="279"/>
      </w:pPr>
      <w:r>
        <w:t>2、主要施工机械简介</w:t>
      </w:r>
    </w:p>
    <w:p>
      <w:pPr>
        <w:pStyle w:val="Heading3"/>
        <w:spacing w:before="374"/>
        <w:ind w:left="279" w:firstLine="0"/>
      </w:pPr>
      <w:r>
        <w:t>2.1</w:t>
      </w:r>
      <w:r>
        <w:rPr>
          <w:spacing w:val="-16"/>
        </w:rPr>
        <w:t xml:space="preserve"> </w:t>
      </w:r>
      <w:r>
        <w:t>7150/150t</w:t>
      </w:r>
      <w:r>
        <w:rPr>
          <w:spacing w:val="-8"/>
        </w:rPr>
        <w:t xml:space="preserve"> 履带式起重机</w:t>
      </w:r>
    </w:p>
    <w:p>
      <w:pPr>
        <w:pStyle w:val="ListParagraph"/>
        <w:numPr>
          <w:ilvl w:val="2"/>
          <w:numId w:val="77"/>
        </w:numPr>
        <w:tabs>
          <w:tab w:val="left" w:pos="1386"/>
        </w:tabs>
        <w:spacing w:before="240" w:after="0" w:line="240" w:lineRule="auto"/>
        <w:ind w:left="1385" w:right="0" w:hanging="1107"/>
        <w:jc w:val="left"/>
        <w:rPr>
          <w:sz w:val="36"/>
        </w:rPr>
      </w:pPr>
      <w:r>
        <w:rPr>
          <w:sz w:val="36"/>
        </w:rPr>
        <w:t>主要性能参数</w:t>
      </w:r>
    </w:p>
    <w:p>
      <w:pPr>
        <w:pStyle w:val="BodyText"/>
        <w:tabs>
          <w:tab w:val="left" w:pos="11005"/>
        </w:tabs>
        <w:spacing w:line="364" w:lineRule="auto"/>
        <w:ind w:left="279" w:right="1455" w:firstLine="738"/>
      </w:pPr>
      <w:r>
        <w:t>7150/150t</w:t>
      </w:r>
      <w:r>
        <w:rPr>
          <w:spacing w:val="-11"/>
        </w:rPr>
        <w:t xml:space="preserve"> </w:t>
      </w:r>
      <w:r>
        <w:t>履带式起重机具有占地面积小（尾部回转半径只有</w:t>
        <w:tab/>
        <w:t>6.41</w:t>
      </w:r>
      <w:r>
        <w:rPr>
          <w:spacing w:val="-32"/>
        </w:rPr>
        <w:t xml:space="preserve"> </w:t>
      </w:r>
      <w:r>
        <w:t>米</w:t>
      </w:r>
      <w:r>
        <w:rPr>
          <w:spacing w:val="-170"/>
        </w:rPr>
        <w:t>）</w:t>
      </w:r>
      <w:r>
        <w:t>、移动灵活（可以带载行走</w:t>
      </w:r>
      <w:r>
        <w:rPr>
          <w:spacing w:val="-147"/>
        </w:rPr>
        <w:t>）</w:t>
      </w:r>
      <w:r>
        <w:t>、运输方便（最大运输重量只有</w:t>
      </w:r>
      <w:r>
        <w:rPr>
          <w:spacing w:val="-42"/>
        </w:rPr>
        <w:t xml:space="preserve"> </w:t>
      </w:r>
      <w:r>
        <w:t>34.7</w:t>
      </w:r>
      <w:r>
        <w:rPr>
          <w:spacing w:val="-76"/>
        </w:rPr>
        <w:t xml:space="preserve"> </w:t>
      </w:r>
      <w:r>
        <w:t>吨</w:t>
      </w:r>
      <w:r>
        <w:rPr>
          <w:spacing w:val="-173"/>
        </w:rPr>
        <w:t>）</w:t>
      </w:r>
      <w:r>
        <w:t>、适应性强、易拆装（</w:t>
      </w:r>
      <w:r>
        <w:rPr>
          <w:spacing w:val="-17"/>
        </w:rPr>
        <w:t>具</w:t>
      </w:r>
      <w:r>
        <w:t>有自扳起功能</w:t>
      </w:r>
      <w:r>
        <w:rPr>
          <w:spacing w:val="-132"/>
        </w:rPr>
        <w:t>）</w:t>
      </w:r>
      <w:r>
        <w:t>、易改变工况等特点</w:t>
      </w:r>
      <w:r>
        <w:rPr>
          <w:spacing w:val="-108"/>
        </w:rPr>
        <w:t xml:space="preserve"> </w:t>
      </w:r>
      <w:r>
        <w:rPr>
          <w:spacing w:val="3"/>
        </w:rPr>
        <w:t>,</w:t>
      </w:r>
      <w:r>
        <w:t>具有主臂工况、主臂加固定副臂工况和塔式工况共三种工</w:t>
      </w:r>
      <w:r>
        <w:rPr>
          <w:spacing w:val="33"/>
        </w:rPr>
        <w:t>况</w:t>
      </w:r>
      <w:r>
        <w:rPr>
          <w:spacing w:val="3"/>
        </w:rPr>
        <w:t>,</w:t>
      </w:r>
      <w:r>
        <w:t>是大型电厂安装地主要辅助吊装机械</w:t>
      </w:r>
      <w:r>
        <w:rPr>
          <w:spacing w:val="-82"/>
        </w:rPr>
        <w:t xml:space="preserve"> </w:t>
      </w:r>
      <w:r>
        <w:rPr>
          <w:spacing w:val="3"/>
        </w:rPr>
        <w:t>.</w:t>
      </w:r>
      <w:r>
        <w:t>主要起重性能：</w:t>
      </w:r>
    </w:p>
    <w:p>
      <w:pPr>
        <w:pStyle w:val="BodyText"/>
        <w:spacing w:before="4"/>
        <w:ind w:left="1010"/>
      </w:pPr>
      <w:r>
        <w:drawing>
          <wp:anchor distT="0" distB="0" distL="0" distR="0" simplePos="0" relativeHeight="251663360" behindDoc="1" locked="0" layoutInCell="1" allowOverlap="1">
            <wp:simplePos x="0" y="0"/>
            <wp:positionH relativeFrom="page">
              <wp:posOffset>1054100</wp:posOffset>
            </wp:positionH>
            <wp:positionV relativeFrom="paragraph">
              <wp:posOffset>480060</wp:posOffset>
            </wp:positionV>
            <wp:extent cx="8677751" cy="1900237"/>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45" cstate="print"/>
                    <a:stretch>
                      <a:fillRect/>
                    </a:stretch>
                  </pic:blipFill>
                  <pic:spPr>
                    <a:xfrm>
                      <a:off x="0" y="0"/>
                      <a:ext cx="8677751" cy="1900237"/>
                    </a:xfrm>
                    <a:prstGeom prst="rect">
                      <a:avLst/>
                    </a:prstGeom>
                  </pic:spPr>
                </pic:pic>
              </a:graphicData>
            </a:graphic>
          </wp:anchor>
        </w:drawing>
      </w:r>
      <w:r>
        <w:t>1）18.29m</w:t>
      </w:r>
      <w:r>
        <w:rPr>
          <w:spacing w:val="-10"/>
        </w:rPr>
        <w:t xml:space="preserve"> 主臂工况：</w:t>
      </w:r>
    </w:p>
    <w:p>
      <w:pPr>
        <w:pStyle w:val="BodyText"/>
        <w:spacing w:before="0"/>
        <w:rPr>
          <w:sz w:val="20"/>
        </w:rPr>
      </w:pPr>
    </w:p>
    <w:p>
      <w:pPr>
        <w:pStyle w:val="BodyText"/>
        <w:spacing w:before="0"/>
        <w:rPr>
          <w:sz w:val="20"/>
        </w:rPr>
      </w:pPr>
    </w:p>
    <w:p>
      <w:pPr>
        <w:pStyle w:val="BodyText"/>
        <w:spacing w:before="2"/>
        <w:rPr>
          <w:sz w:val="11"/>
        </w:rPr>
      </w:pPr>
    </w:p>
    <w:tbl>
      <w:tblPr>
        <w:tblStyle w:val="TableNormal2"/>
        <w:tblW w:w="0" w:type="auto"/>
        <w:jc w:val="left"/>
        <w:tblInd w:w="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83"/>
        <w:gridCol w:w="1673"/>
        <w:gridCol w:w="1702"/>
        <w:gridCol w:w="1610"/>
        <w:gridCol w:w="1615"/>
        <w:gridCol w:w="1535"/>
        <w:gridCol w:w="1469"/>
        <w:gridCol w:w="1132"/>
      </w:tblGrid>
      <w:tr>
        <w:tblPrEx>
          <w:tblW w:w="0" w:type="auto"/>
          <w:jc w:val="left"/>
          <w:tblInd w:w="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1"/>
          <w:jc w:val="left"/>
        </w:trPr>
        <w:tc>
          <w:tcPr>
            <w:tcW w:w="2183" w:type="dxa"/>
          </w:tcPr>
          <w:p>
            <w:pPr>
              <w:pStyle w:val="TableParagraph"/>
              <w:spacing w:line="411" w:lineRule="exact"/>
              <w:ind w:right="349"/>
              <w:jc w:val="center"/>
              <w:rPr>
                <w:sz w:val="36"/>
              </w:rPr>
            </w:pPr>
            <w:r>
              <w:rPr>
                <w:sz w:val="36"/>
              </w:rPr>
              <w:t>幅度 m</w:t>
            </w:r>
          </w:p>
        </w:tc>
        <w:tc>
          <w:tcPr>
            <w:tcW w:w="1673" w:type="dxa"/>
          </w:tcPr>
          <w:p>
            <w:pPr>
              <w:pStyle w:val="TableParagraph"/>
              <w:spacing w:line="411" w:lineRule="exact"/>
              <w:ind w:left="374" w:right="352"/>
              <w:jc w:val="center"/>
              <w:rPr>
                <w:sz w:val="36"/>
              </w:rPr>
            </w:pPr>
            <w:r>
              <w:rPr>
                <w:sz w:val="36"/>
              </w:rPr>
              <w:t>5.0</w:t>
            </w:r>
          </w:p>
        </w:tc>
        <w:tc>
          <w:tcPr>
            <w:tcW w:w="1702" w:type="dxa"/>
          </w:tcPr>
          <w:p>
            <w:pPr>
              <w:pStyle w:val="TableParagraph"/>
              <w:spacing w:line="411" w:lineRule="exact"/>
              <w:ind w:left="359" w:right="395"/>
              <w:jc w:val="center"/>
              <w:rPr>
                <w:sz w:val="36"/>
              </w:rPr>
            </w:pPr>
            <w:r>
              <w:rPr>
                <w:sz w:val="36"/>
              </w:rPr>
              <w:t>6.0</w:t>
            </w:r>
          </w:p>
        </w:tc>
        <w:tc>
          <w:tcPr>
            <w:tcW w:w="1610" w:type="dxa"/>
          </w:tcPr>
          <w:p>
            <w:pPr>
              <w:pStyle w:val="TableParagraph"/>
              <w:spacing w:line="411" w:lineRule="exact"/>
              <w:ind w:left="402" w:right="447"/>
              <w:jc w:val="center"/>
              <w:rPr>
                <w:sz w:val="36"/>
              </w:rPr>
            </w:pPr>
            <w:r>
              <w:rPr>
                <w:sz w:val="36"/>
              </w:rPr>
              <w:t>8.0</w:t>
            </w:r>
          </w:p>
        </w:tc>
        <w:tc>
          <w:tcPr>
            <w:tcW w:w="1615" w:type="dxa"/>
          </w:tcPr>
          <w:p>
            <w:pPr>
              <w:pStyle w:val="TableParagraph"/>
              <w:spacing w:line="411" w:lineRule="exact"/>
              <w:ind w:right="429"/>
              <w:jc w:val="right"/>
              <w:rPr>
                <w:sz w:val="36"/>
              </w:rPr>
            </w:pPr>
            <w:r>
              <w:rPr>
                <w:sz w:val="36"/>
              </w:rPr>
              <w:t>10.0</w:t>
            </w:r>
          </w:p>
        </w:tc>
        <w:tc>
          <w:tcPr>
            <w:tcW w:w="1535" w:type="dxa"/>
          </w:tcPr>
          <w:p>
            <w:pPr>
              <w:pStyle w:val="TableParagraph"/>
              <w:spacing w:line="411" w:lineRule="exact"/>
              <w:ind w:right="386"/>
              <w:jc w:val="right"/>
              <w:rPr>
                <w:sz w:val="36"/>
              </w:rPr>
            </w:pPr>
            <w:r>
              <w:rPr>
                <w:sz w:val="36"/>
              </w:rPr>
              <w:t>12.0</w:t>
            </w:r>
          </w:p>
        </w:tc>
        <w:tc>
          <w:tcPr>
            <w:tcW w:w="1469" w:type="dxa"/>
          </w:tcPr>
          <w:p>
            <w:pPr>
              <w:pStyle w:val="TableParagraph"/>
              <w:spacing w:line="411" w:lineRule="exact"/>
              <w:ind w:left="385"/>
              <w:rPr>
                <w:sz w:val="36"/>
              </w:rPr>
            </w:pPr>
            <w:r>
              <w:rPr>
                <w:sz w:val="36"/>
              </w:rPr>
              <w:t>14.0</w:t>
            </w:r>
          </w:p>
        </w:tc>
        <w:tc>
          <w:tcPr>
            <w:tcW w:w="1132" w:type="dxa"/>
          </w:tcPr>
          <w:p>
            <w:pPr>
              <w:pStyle w:val="TableParagraph"/>
              <w:spacing w:line="411" w:lineRule="exact"/>
              <w:ind w:right="48"/>
              <w:jc w:val="right"/>
              <w:rPr>
                <w:sz w:val="36"/>
              </w:rPr>
            </w:pPr>
            <w:r>
              <w:rPr>
                <w:sz w:val="36"/>
              </w:rPr>
              <w:t>16.0</w:t>
            </w:r>
          </w:p>
        </w:tc>
      </w:tr>
      <w:tr>
        <w:tblPrEx>
          <w:tblW w:w="0" w:type="auto"/>
          <w:jc w:val="left"/>
          <w:tblInd w:w="637" w:type="dxa"/>
          <w:tblLayout w:type="fixed"/>
          <w:tblCellMar>
            <w:top w:w="0" w:type="dxa"/>
            <w:left w:w="0" w:type="dxa"/>
            <w:bottom w:w="0" w:type="dxa"/>
            <w:right w:w="0" w:type="dxa"/>
          </w:tblCellMar>
          <w:tblLook w:val="01E0"/>
        </w:tblPrEx>
        <w:trPr>
          <w:trHeight w:val="945"/>
          <w:jc w:val="left"/>
        </w:trPr>
        <w:tc>
          <w:tcPr>
            <w:tcW w:w="2183" w:type="dxa"/>
          </w:tcPr>
          <w:p>
            <w:pPr>
              <w:pStyle w:val="TableParagraph"/>
              <w:spacing w:before="241"/>
              <w:ind w:right="342"/>
              <w:jc w:val="center"/>
              <w:rPr>
                <w:sz w:val="36"/>
              </w:rPr>
            </w:pPr>
            <w:r>
              <w:rPr>
                <w:sz w:val="36"/>
              </w:rPr>
              <w:t>起重量 t</w:t>
            </w:r>
          </w:p>
        </w:tc>
        <w:tc>
          <w:tcPr>
            <w:tcW w:w="1673" w:type="dxa"/>
          </w:tcPr>
          <w:p>
            <w:pPr>
              <w:pStyle w:val="TableParagraph"/>
              <w:spacing w:before="241"/>
              <w:ind w:left="374" w:right="359"/>
              <w:jc w:val="center"/>
              <w:rPr>
                <w:sz w:val="36"/>
              </w:rPr>
            </w:pPr>
            <w:r>
              <w:rPr>
                <w:sz w:val="36"/>
              </w:rPr>
              <w:t>150.0</w:t>
            </w:r>
          </w:p>
        </w:tc>
        <w:tc>
          <w:tcPr>
            <w:tcW w:w="1702" w:type="dxa"/>
          </w:tcPr>
          <w:p>
            <w:pPr>
              <w:pStyle w:val="TableParagraph"/>
              <w:spacing w:before="241"/>
              <w:ind w:left="359" w:right="403"/>
              <w:jc w:val="center"/>
              <w:rPr>
                <w:sz w:val="36"/>
              </w:rPr>
            </w:pPr>
            <w:r>
              <w:rPr>
                <w:sz w:val="36"/>
              </w:rPr>
              <w:t>140.0</w:t>
            </w:r>
          </w:p>
        </w:tc>
        <w:tc>
          <w:tcPr>
            <w:tcW w:w="1610" w:type="dxa"/>
          </w:tcPr>
          <w:p>
            <w:pPr>
              <w:pStyle w:val="TableParagraph"/>
              <w:spacing w:before="241"/>
              <w:ind w:left="402" w:right="447"/>
              <w:jc w:val="center"/>
              <w:rPr>
                <w:sz w:val="36"/>
              </w:rPr>
            </w:pPr>
            <w:r>
              <w:rPr>
                <w:sz w:val="36"/>
              </w:rPr>
              <w:t>99.1</w:t>
            </w:r>
          </w:p>
        </w:tc>
        <w:tc>
          <w:tcPr>
            <w:tcW w:w="1615" w:type="dxa"/>
          </w:tcPr>
          <w:p>
            <w:pPr>
              <w:pStyle w:val="TableParagraph"/>
              <w:spacing w:before="241"/>
              <w:ind w:right="429"/>
              <w:jc w:val="right"/>
              <w:rPr>
                <w:sz w:val="36"/>
              </w:rPr>
            </w:pPr>
            <w:r>
              <w:rPr>
                <w:sz w:val="36"/>
              </w:rPr>
              <w:t>70.5</w:t>
            </w:r>
          </w:p>
        </w:tc>
        <w:tc>
          <w:tcPr>
            <w:tcW w:w="1535" w:type="dxa"/>
          </w:tcPr>
          <w:p>
            <w:pPr>
              <w:pStyle w:val="TableParagraph"/>
              <w:spacing w:before="241"/>
              <w:ind w:right="386"/>
              <w:jc w:val="right"/>
              <w:rPr>
                <w:sz w:val="36"/>
              </w:rPr>
            </w:pPr>
            <w:r>
              <w:rPr>
                <w:sz w:val="36"/>
              </w:rPr>
              <w:t>54.6</w:t>
            </w:r>
          </w:p>
        </w:tc>
        <w:tc>
          <w:tcPr>
            <w:tcW w:w="1469" w:type="dxa"/>
          </w:tcPr>
          <w:p>
            <w:pPr>
              <w:pStyle w:val="TableParagraph"/>
              <w:spacing w:before="241"/>
              <w:ind w:left="385"/>
              <w:rPr>
                <w:sz w:val="36"/>
              </w:rPr>
            </w:pPr>
            <w:r>
              <w:rPr>
                <w:sz w:val="36"/>
              </w:rPr>
              <w:t>44.5</w:t>
            </w:r>
          </w:p>
        </w:tc>
        <w:tc>
          <w:tcPr>
            <w:tcW w:w="1132" w:type="dxa"/>
          </w:tcPr>
          <w:p>
            <w:pPr>
              <w:pStyle w:val="TableParagraph"/>
              <w:spacing w:before="241"/>
              <w:ind w:right="48"/>
              <w:jc w:val="right"/>
              <w:rPr>
                <w:sz w:val="36"/>
              </w:rPr>
            </w:pPr>
            <w:r>
              <w:rPr>
                <w:sz w:val="36"/>
              </w:rPr>
              <w:t>37.5</w:t>
            </w:r>
          </w:p>
        </w:tc>
      </w:tr>
      <w:tr>
        <w:tblPrEx>
          <w:tblW w:w="0" w:type="auto"/>
          <w:jc w:val="left"/>
          <w:tblInd w:w="637" w:type="dxa"/>
          <w:tblLayout w:type="fixed"/>
          <w:tblCellMar>
            <w:top w:w="0" w:type="dxa"/>
            <w:left w:w="0" w:type="dxa"/>
            <w:bottom w:w="0" w:type="dxa"/>
            <w:right w:w="0" w:type="dxa"/>
          </w:tblCellMar>
          <w:tblLook w:val="01E0"/>
        </w:tblPrEx>
        <w:trPr>
          <w:trHeight w:val="653"/>
          <w:jc w:val="left"/>
        </w:trPr>
        <w:tc>
          <w:tcPr>
            <w:tcW w:w="2183" w:type="dxa"/>
          </w:tcPr>
          <w:p>
            <w:pPr>
              <w:pStyle w:val="TableParagraph"/>
              <w:spacing w:before="243" w:line="391" w:lineRule="exact"/>
              <w:ind w:right="342"/>
              <w:jc w:val="center"/>
              <w:rPr>
                <w:sz w:val="36"/>
              </w:rPr>
            </w:pPr>
            <w:r>
              <w:rPr>
                <w:sz w:val="36"/>
              </w:rPr>
              <w:t>起升高度 m</w:t>
            </w:r>
          </w:p>
        </w:tc>
        <w:tc>
          <w:tcPr>
            <w:tcW w:w="1673" w:type="dxa"/>
          </w:tcPr>
          <w:p>
            <w:pPr>
              <w:pStyle w:val="TableParagraph"/>
              <w:spacing w:before="243" w:line="391" w:lineRule="exact"/>
              <w:ind w:left="374" w:right="352"/>
              <w:jc w:val="center"/>
              <w:rPr>
                <w:sz w:val="36"/>
              </w:rPr>
            </w:pPr>
            <w:r>
              <w:rPr>
                <w:sz w:val="36"/>
              </w:rPr>
              <w:t>15.0</w:t>
            </w:r>
          </w:p>
        </w:tc>
        <w:tc>
          <w:tcPr>
            <w:tcW w:w="1702" w:type="dxa"/>
          </w:tcPr>
          <w:p>
            <w:pPr>
              <w:pStyle w:val="TableParagraph"/>
              <w:spacing w:before="243" w:line="391" w:lineRule="exact"/>
              <w:ind w:left="359" w:right="395"/>
              <w:jc w:val="center"/>
              <w:rPr>
                <w:sz w:val="36"/>
              </w:rPr>
            </w:pPr>
            <w:r>
              <w:rPr>
                <w:sz w:val="36"/>
              </w:rPr>
              <w:t>14.5</w:t>
            </w:r>
          </w:p>
        </w:tc>
        <w:tc>
          <w:tcPr>
            <w:tcW w:w="1610" w:type="dxa"/>
          </w:tcPr>
          <w:p>
            <w:pPr>
              <w:pStyle w:val="TableParagraph"/>
              <w:spacing w:before="243" w:line="391" w:lineRule="exact"/>
              <w:ind w:left="402" w:right="447"/>
              <w:jc w:val="center"/>
              <w:rPr>
                <w:sz w:val="36"/>
              </w:rPr>
            </w:pPr>
            <w:r>
              <w:rPr>
                <w:sz w:val="36"/>
              </w:rPr>
              <w:t>14.0</w:t>
            </w:r>
          </w:p>
        </w:tc>
        <w:tc>
          <w:tcPr>
            <w:tcW w:w="1615" w:type="dxa"/>
          </w:tcPr>
          <w:p>
            <w:pPr>
              <w:pStyle w:val="TableParagraph"/>
              <w:spacing w:before="243" w:line="391" w:lineRule="exact"/>
              <w:ind w:right="429"/>
              <w:jc w:val="right"/>
              <w:rPr>
                <w:sz w:val="36"/>
              </w:rPr>
            </w:pPr>
            <w:r>
              <w:rPr>
                <w:sz w:val="36"/>
              </w:rPr>
              <w:t>13.0</w:t>
            </w:r>
          </w:p>
        </w:tc>
        <w:tc>
          <w:tcPr>
            <w:tcW w:w="1535" w:type="dxa"/>
          </w:tcPr>
          <w:p>
            <w:pPr>
              <w:pStyle w:val="TableParagraph"/>
              <w:spacing w:before="243" w:line="391" w:lineRule="exact"/>
              <w:ind w:right="386"/>
              <w:jc w:val="right"/>
              <w:rPr>
                <w:sz w:val="36"/>
              </w:rPr>
            </w:pPr>
            <w:r>
              <w:rPr>
                <w:sz w:val="36"/>
              </w:rPr>
              <w:t>11.0</w:t>
            </w:r>
          </w:p>
        </w:tc>
        <w:tc>
          <w:tcPr>
            <w:tcW w:w="1469" w:type="dxa"/>
          </w:tcPr>
          <w:p>
            <w:pPr>
              <w:pStyle w:val="TableParagraph"/>
              <w:spacing w:before="243" w:line="391" w:lineRule="exact"/>
              <w:ind w:left="385"/>
              <w:rPr>
                <w:sz w:val="36"/>
              </w:rPr>
            </w:pPr>
            <w:r>
              <w:rPr>
                <w:sz w:val="36"/>
              </w:rPr>
              <w:t>10.0</w:t>
            </w:r>
          </w:p>
        </w:tc>
        <w:tc>
          <w:tcPr>
            <w:tcW w:w="1132" w:type="dxa"/>
          </w:tcPr>
          <w:p>
            <w:pPr>
              <w:pStyle w:val="TableParagraph"/>
              <w:spacing w:before="243" w:line="391" w:lineRule="exact"/>
              <w:ind w:right="138"/>
              <w:jc w:val="right"/>
              <w:rPr>
                <w:sz w:val="36"/>
              </w:rPr>
            </w:pPr>
            <w:r>
              <w:rPr>
                <w:sz w:val="36"/>
              </w:rPr>
              <w:t>7.0</w:t>
            </w:r>
          </w:p>
        </w:tc>
      </w:tr>
    </w:tbl>
    <w:p>
      <w:pPr>
        <w:pStyle w:val="BodyText"/>
        <w:spacing w:before="10"/>
        <w:rPr>
          <w:sz w:val="50"/>
        </w:rPr>
      </w:pPr>
    </w:p>
    <w:p>
      <w:pPr>
        <w:pStyle w:val="BodyText"/>
        <w:spacing w:before="0"/>
        <w:ind w:left="1010"/>
      </w:pPr>
      <w:r>
        <w:drawing>
          <wp:anchor distT="0" distB="0" distL="0" distR="0" simplePos="0" relativeHeight="251664384" behindDoc="1" locked="0" layoutInCell="1" allowOverlap="1">
            <wp:simplePos x="0" y="0"/>
            <wp:positionH relativeFrom="page">
              <wp:posOffset>1079500</wp:posOffset>
            </wp:positionH>
            <wp:positionV relativeFrom="paragraph">
              <wp:posOffset>478408</wp:posOffset>
            </wp:positionV>
            <wp:extent cx="8627078" cy="1900237"/>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46" cstate="print"/>
                    <a:stretch>
                      <a:fillRect/>
                    </a:stretch>
                  </pic:blipFill>
                  <pic:spPr>
                    <a:xfrm>
                      <a:off x="0" y="0"/>
                      <a:ext cx="8627078" cy="1900237"/>
                    </a:xfrm>
                    <a:prstGeom prst="rect">
                      <a:avLst/>
                    </a:prstGeom>
                  </pic:spPr>
                </pic:pic>
              </a:graphicData>
            </a:graphic>
          </wp:anchor>
        </w:drawing>
      </w:r>
      <w:r>
        <w:t>2）45.72m</w:t>
      </w:r>
      <w:r>
        <w:rPr>
          <w:spacing w:val="-10"/>
        </w:rPr>
        <w:t xml:space="preserve"> 主臂工况：</w:t>
      </w:r>
    </w:p>
    <w:p>
      <w:pPr>
        <w:pStyle w:val="BodyText"/>
        <w:spacing w:before="0"/>
        <w:rPr>
          <w:sz w:val="20"/>
        </w:rPr>
      </w:pPr>
    </w:p>
    <w:p>
      <w:pPr>
        <w:pStyle w:val="BodyText"/>
        <w:spacing w:before="0"/>
        <w:rPr>
          <w:sz w:val="20"/>
        </w:rPr>
      </w:pPr>
    </w:p>
    <w:p>
      <w:pPr>
        <w:pStyle w:val="BodyText"/>
        <w:spacing w:before="2"/>
        <w:rPr>
          <w:sz w:val="11"/>
        </w:rPr>
      </w:pPr>
    </w:p>
    <w:tbl>
      <w:tblPr>
        <w:tblStyle w:val="TableNormal2"/>
        <w:tblW w:w="0" w:type="auto"/>
        <w:jc w:val="left"/>
        <w:tblInd w:w="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35"/>
        <w:gridCol w:w="1633"/>
        <w:gridCol w:w="1615"/>
        <w:gridCol w:w="1615"/>
        <w:gridCol w:w="1615"/>
        <w:gridCol w:w="1535"/>
        <w:gridCol w:w="1491"/>
        <w:gridCol w:w="1154"/>
      </w:tblGrid>
      <w:tr>
        <w:tblPrEx>
          <w:tblW w:w="0" w:type="auto"/>
          <w:jc w:val="left"/>
          <w:tblInd w:w="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1"/>
          <w:jc w:val="left"/>
        </w:trPr>
        <w:tc>
          <w:tcPr>
            <w:tcW w:w="2235" w:type="dxa"/>
          </w:tcPr>
          <w:p>
            <w:pPr>
              <w:pStyle w:val="TableParagraph"/>
              <w:spacing w:line="411" w:lineRule="exact"/>
              <w:ind w:right="394"/>
              <w:jc w:val="center"/>
              <w:rPr>
                <w:sz w:val="36"/>
              </w:rPr>
            </w:pPr>
            <w:r>
              <w:rPr>
                <w:sz w:val="36"/>
              </w:rPr>
              <w:t>幅度 m</w:t>
            </w:r>
          </w:p>
        </w:tc>
        <w:tc>
          <w:tcPr>
            <w:tcW w:w="1633" w:type="dxa"/>
          </w:tcPr>
          <w:p>
            <w:pPr>
              <w:pStyle w:val="TableParagraph"/>
              <w:spacing w:line="411" w:lineRule="exact"/>
              <w:ind w:right="464"/>
              <w:jc w:val="right"/>
              <w:rPr>
                <w:sz w:val="36"/>
              </w:rPr>
            </w:pPr>
            <w:r>
              <w:rPr>
                <w:sz w:val="36"/>
              </w:rPr>
              <w:t>10.0</w:t>
            </w:r>
          </w:p>
        </w:tc>
        <w:tc>
          <w:tcPr>
            <w:tcW w:w="1615" w:type="dxa"/>
          </w:tcPr>
          <w:p>
            <w:pPr>
              <w:pStyle w:val="TableParagraph"/>
              <w:spacing w:line="411" w:lineRule="exact"/>
              <w:ind w:left="444" w:right="406"/>
              <w:jc w:val="center"/>
              <w:rPr>
                <w:sz w:val="36"/>
              </w:rPr>
            </w:pPr>
            <w:r>
              <w:rPr>
                <w:sz w:val="36"/>
              </w:rPr>
              <w:t>14.0</w:t>
            </w:r>
          </w:p>
        </w:tc>
        <w:tc>
          <w:tcPr>
            <w:tcW w:w="1615" w:type="dxa"/>
          </w:tcPr>
          <w:p>
            <w:pPr>
              <w:pStyle w:val="TableParagraph"/>
              <w:spacing w:line="411" w:lineRule="exact"/>
              <w:ind w:left="428"/>
              <w:rPr>
                <w:sz w:val="36"/>
              </w:rPr>
            </w:pPr>
            <w:r>
              <w:rPr>
                <w:sz w:val="36"/>
              </w:rPr>
              <w:t>20.0</w:t>
            </w:r>
          </w:p>
        </w:tc>
        <w:tc>
          <w:tcPr>
            <w:tcW w:w="1615" w:type="dxa"/>
          </w:tcPr>
          <w:p>
            <w:pPr>
              <w:pStyle w:val="TableParagraph"/>
              <w:spacing w:line="411" w:lineRule="exact"/>
              <w:ind w:right="426"/>
              <w:jc w:val="right"/>
              <w:rPr>
                <w:sz w:val="36"/>
              </w:rPr>
            </w:pPr>
            <w:r>
              <w:rPr>
                <w:sz w:val="36"/>
              </w:rPr>
              <w:t>26.0</w:t>
            </w:r>
          </w:p>
        </w:tc>
        <w:tc>
          <w:tcPr>
            <w:tcW w:w="1535" w:type="dxa"/>
          </w:tcPr>
          <w:p>
            <w:pPr>
              <w:pStyle w:val="TableParagraph"/>
              <w:spacing w:line="411" w:lineRule="exact"/>
              <w:ind w:left="408" w:right="367"/>
              <w:jc w:val="center"/>
              <w:rPr>
                <w:sz w:val="36"/>
              </w:rPr>
            </w:pPr>
            <w:r>
              <w:rPr>
                <w:sz w:val="36"/>
              </w:rPr>
              <w:t>32.0</w:t>
            </w:r>
          </w:p>
        </w:tc>
        <w:tc>
          <w:tcPr>
            <w:tcW w:w="1491" w:type="dxa"/>
          </w:tcPr>
          <w:p>
            <w:pPr>
              <w:pStyle w:val="TableParagraph"/>
              <w:spacing w:line="411" w:lineRule="exact"/>
              <w:ind w:left="367" w:right="364"/>
              <w:jc w:val="center"/>
              <w:rPr>
                <w:sz w:val="36"/>
              </w:rPr>
            </w:pPr>
            <w:r>
              <w:rPr>
                <w:sz w:val="36"/>
              </w:rPr>
              <w:t>36.0</w:t>
            </w:r>
          </w:p>
        </w:tc>
        <w:tc>
          <w:tcPr>
            <w:tcW w:w="1154" w:type="dxa"/>
          </w:tcPr>
          <w:p>
            <w:pPr>
              <w:pStyle w:val="TableParagraph"/>
              <w:spacing w:line="411" w:lineRule="exact"/>
              <w:ind w:right="49"/>
              <w:jc w:val="right"/>
              <w:rPr>
                <w:sz w:val="36"/>
              </w:rPr>
            </w:pPr>
            <w:r>
              <w:rPr>
                <w:sz w:val="36"/>
              </w:rPr>
              <w:t>40.0</w:t>
            </w:r>
          </w:p>
        </w:tc>
      </w:tr>
      <w:tr>
        <w:tblPrEx>
          <w:tblW w:w="0" w:type="auto"/>
          <w:jc w:val="left"/>
          <w:tblInd w:w="669" w:type="dxa"/>
          <w:tblLayout w:type="fixed"/>
          <w:tblCellMar>
            <w:top w:w="0" w:type="dxa"/>
            <w:left w:w="0" w:type="dxa"/>
            <w:bottom w:w="0" w:type="dxa"/>
            <w:right w:w="0" w:type="dxa"/>
          </w:tblCellMar>
          <w:tblLook w:val="01E0"/>
        </w:tblPrEx>
        <w:trPr>
          <w:trHeight w:val="944"/>
          <w:jc w:val="left"/>
        </w:trPr>
        <w:tc>
          <w:tcPr>
            <w:tcW w:w="2235" w:type="dxa"/>
          </w:tcPr>
          <w:p>
            <w:pPr>
              <w:pStyle w:val="TableParagraph"/>
              <w:spacing w:before="241"/>
              <w:ind w:right="394"/>
              <w:jc w:val="center"/>
              <w:rPr>
                <w:sz w:val="36"/>
              </w:rPr>
            </w:pPr>
            <w:r>
              <w:rPr>
                <w:sz w:val="36"/>
              </w:rPr>
              <w:t>起重量 t</w:t>
            </w:r>
          </w:p>
        </w:tc>
        <w:tc>
          <w:tcPr>
            <w:tcW w:w="1633" w:type="dxa"/>
          </w:tcPr>
          <w:p>
            <w:pPr>
              <w:pStyle w:val="TableParagraph"/>
              <w:spacing w:before="241"/>
              <w:ind w:right="464"/>
              <w:jc w:val="right"/>
              <w:rPr>
                <w:sz w:val="36"/>
              </w:rPr>
            </w:pPr>
            <w:r>
              <w:rPr>
                <w:sz w:val="36"/>
              </w:rPr>
              <w:t>57.8</w:t>
            </w:r>
          </w:p>
        </w:tc>
        <w:tc>
          <w:tcPr>
            <w:tcW w:w="1615" w:type="dxa"/>
          </w:tcPr>
          <w:p>
            <w:pPr>
              <w:pStyle w:val="TableParagraph"/>
              <w:spacing w:before="241"/>
              <w:ind w:left="444" w:right="406"/>
              <w:jc w:val="center"/>
              <w:rPr>
                <w:sz w:val="36"/>
              </w:rPr>
            </w:pPr>
            <w:r>
              <w:rPr>
                <w:sz w:val="36"/>
              </w:rPr>
              <w:t>42.7</w:t>
            </w:r>
          </w:p>
        </w:tc>
        <w:tc>
          <w:tcPr>
            <w:tcW w:w="1615" w:type="dxa"/>
          </w:tcPr>
          <w:p>
            <w:pPr>
              <w:pStyle w:val="TableParagraph"/>
              <w:spacing w:before="241"/>
              <w:ind w:left="428"/>
              <w:rPr>
                <w:sz w:val="36"/>
              </w:rPr>
            </w:pPr>
            <w:r>
              <w:rPr>
                <w:sz w:val="36"/>
              </w:rPr>
              <w:t>26.3</w:t>
            </w:r>
          </w:p>
        </w:tc>
        <w:tc>
          <w:tcPr>
            <w:tcW w:w="1615" w:type="dxa"/>
          </w:tcPr>
          <w:p>
            <w:pPr>
              <w:pStyle w:val="TableParagraph"/>
              <w:spacing w:before="241"/>
              <w:ind w:right="426"/>
              <w:jc w:val="right"/>
              <w:rPr>
                <w:sz w:val="36"/>
              </w:rPr>
            </w:pPr>
            <w:r>
              <w:rPr>
                <w:sz w:val="36"/>
              </w:rPr>
              <w:t>18.4</w:t>
            </w:r>
          </w:p>
        </w:tc>
        <w:tc>
          <w:tcPr>
            <w:tcW w:w="1535" w:type="dxa"/>
          </w:tcPr>
          <w:p>
            <w:pPr>
              <w:pStyle w:val="TableParagraph"/>
              <w:spacing w:before="241"/>
              <w:ind w:left="408" w:right="367"/>
              <w:jc w:val="center"/>
              <w:rPr>
                <w:sz w:val="36"/>
              </w:rPr>
            </w:pPr>
            <w:r>
              <w:rPr>
                <w:sz w:val="36"/>
              </w:rPr>
              <w:t>13.8</w:t>
            </w:r>
          </w:p>
        </w:tc>
        <w:tc>
          <w:tcPr>
            <w:tcW w:w="1491" w:type="dxa"/>
          </w:tcPr>
          <w:p>
            <w:pPr>
              <w:pStyle w:val="TableParagraph"/>
              <w:spacing w:before="241"/>
              <w:ind w:left="367" w:right="364"/>
              <w:jc w:val="center"/>
              <w:rPr>
                <w:sz w:val="36"/>
              </w:rPr>
            </w:pPr>
            <w:r>
              <w:rPr>
                <w:sz w:val="36"/>
              </w:rPr>
              <w:t>11.7</w:t>
            </w:r>
          </w:p>
        </w:tc>
        <w:tc>
          <w:tcPr>
            <w:tcW w:w="1154" w:type="dxa"/>
          </w:tcPr>
          <w:p>
            <w:pPr>
              <w:pStyle w:val="TableParagraph"/>
              <w:spacing w:before="241"/>
              <w:ind w:right="49"/>
              <w:jc w:val="right"/>
              <w:rPr>
                <w:sz w:val="36"/>
              </w:rPr>
            </w:pPr>
            <w:r>
              <w:rPr>
                <w:sz w:val="36"/>
              </w:rPr>
              <w:t>10.1</w:t>
            </w:r>
          </w:p>
        </w:tc>
      </w:tr>
      <w:tr>
        <w:tblPrEx>
          <w:tblW w:w="0" w:type="auto"/>
          <w:jc w:val="left"/>
          <w:tblInd w:w="669" w:type="dxa"/>
          <w:tblLayout w:type="fixed"/>
          <w:tblCellMar>
            <w:top w:w="0" w:type="dxa"/>
            <w:left w:w="0" w:type="dxa"/>
            <w:bottom w:w="0" w:type="dxa"/>
            <w:right w:w="0" w:type="dxa"/>
          </w:tblCellMar>
          <w:tblLook w:val="01E0"/>
        </w:tblPrEx>
        <w:trPr>
          <w:trHeight w:val="653"/>
          <w:jc w:val="left"/>
        </w:trPr>
        <w:tc>
          <w:tcPr>
            <w:tcW w:w="2235" w:type="dxa"/>
          </w:tcPr>
          <w:p>
            <w:pPr>
              <w:pStyle w:val="TableParagraph"/>
              <w:spacing w:before="242" w:line="391" w:lineRule="exact"/>
              <w:ind w:right="394"/>
              <w:jc w:val="center"/>
              <w:rPr>
                <w:sz w:val="36"/>
              </w:rPr>
            </w:pPr>
            <w:r>
              <w:rPr>
                <w:sz w:val="36"/>
              </w:rPr>
              <w:t>起升高度 m</w:t>
            </w:r>
          </w:p>
        </w:tc>
        <w:tc>
          <w:tcPr>
            <w:tcW w:w="1633" w:type="dxa"/>
          </w:tcPr>
          <w:p>
            <w:pPr>
              <w:pStyle w:val="TableParagraph"/>
              <w:spacing w:before="242" w:line="391" w:lineRule="exact"/>
              <w:ind w:right="464"/>
              <w:jc w:val="right"/>
              <w:rPr>
                <w:sz w:val="36"/>
              </w:rPr>
            </w:pPr>
            <w:r>
              <w:rPr>
                <w:sz w:val="36"/>
              </w:rPr>
              <w:t>42.0</w:t>
            </w:r>
          </w:p>
        </w:tc>
        <w:tc>
          <w:tcPr>
            <w:tcW w:w="1615" w:type="dxa"/>
          </w:tcPr>
          <w:p>
            <w:pPr>
              <w:pStyle w:val="TableParagraph"/>
              <w:spacing w:before="242" w:line="391" w:lineRule="exact"/>
              <w:ind w:left="444" w:right="406"/>
              <w:jc w:val="center"/>
              <w:rPr>
                <w:sz w:val="36"/>
              </w:rPr>
            </w:pPr>
            <w:r>
              <w:rPr>
                <w:sz w:val="36"/>
              </w:rPr>
              <w:t>41.0</w:t>
            </w:r>
          </w:p>
        </w:tc>
        <w:tc>
          <w:tcPr>
            <w:tcW w:w="1615" w:type="dxa"/>
          </w:tcPr>
          <w:p>
            <w:pPr>
              <w:pStyle w:val="TableParagraph"/>
              <w:spacing w:before="242" w:line="391" w:lineRule="exact"/>
              <w:ind w:left="428"/>
              <w:rPr>
                <w:sz w:val="36"/>
              </w:rPr>
            </w:pPr>
            <w:r>
              <w:rPr>
                <w:sz w:val="36"/>
              </w:rPr>
              <w:t>39.0</w:t>
            </w:r>
          </w:p>
        </w:tc>
        <w:tc>
          <w:tcPr>
            <w:tcW w:w="1615" w:type="dxa"/>
          </w:tcPr>
          <w:p>
            <w:pPr>
              <w:pStyle w:val="TableParagraph"/>
              <w:spacing w:before="242" w:line="391" w:lineRule="exact"/>
              <w:ind w:right="426"/>
              <w:jc w:val="right"/>
              <w:rPr>
                <w:sz w:val="36"/>
              </w:rPr>
            </w:pPr>
            <w:r>
              <w:rPr>
                <w:sz w:val="36"/>
              </w:rPr>
              <w:t>35.0</w:t>
            </w:r>
          </w:p>
        </w:tc>
        <w:tc>
          <w:tcPr>
            <w:tcW w:w="1535" w:type="dxa"/>
          </w:tcPr>
          <w:p>
            <w:pPr>
              <w:pStyle w:val="TableParagraph"/>
              <w:spacing w:before="242" w:line="391" w:lineRule="exact"/>
              <w:ind w:left="408" w:right="367"/>
              <w:jc w:val="center"/>
              <w:rPr>
                <w:sz w:val="36"/>
              </w:rPr>
            </w:pPr>
            <w:r>
              <w:rPr>
                <w:sz w:val="36"/>
              </w:rPr>
              <w:t>31.0</w:t>
            </w:r>
          </w:p>
        </w:tc>
        <w:tc>
          <w:tcPr>
            <w:tcW w:w="1491" w:type="dxa"/>
          </w:tcPr>
          <w:p>
            <w:pPr>
              <w:pStyle w:val="TableParagraph"/>
              <w:spacing w:before="242" w:line="391" w:lineRule="exact"/>
              <w:ind w:left="367" w:right="364"/>
              <w:jc w:val="center"/>
              <w:rPr>
                <w:sz w:val="36"/>
              </w:rPr>
            </w:pPr>
            <w:r>
              <w:rPr>
                <w:sz w:val="36"/>
              </w:rPr>
              <w:t>26.0</w:t>
            </w:r>
          </w:p>
        </w:tc>
        <w:tc>
          <w:tcPr>
            <w:tcW w:w="1154" w:type="dxa"/>
          </w:tcPr>
          <w:p>
            <w:pPr>
              <w:pStyle w:val="TableParagraph"/>
              <w:spacing w:before="242" w:line="391" w:lineRule="exact"/>
              <w:ind w:right="49"/>
              <w:jc w:val="right"/>
              <w:rPr>
                <w:sz w:val="36"/>
              </w:rPr>
            </w:pPr>
            <w:r>
              <w:rPr>
                <w:sz w:val="36"/>
              </w:rPr>
              <w:t>21.0</w:t>
            </w:r>
          </w:p>
        </w:tc>
      </w:tr>
    </w:tbl>
    <w:p>
      <w:pPr>
        <w:spacing w:after="0" w:line="391" w:lineRule="exact"/>
        <w:jc w:val="right"/>
        <w:rPr>
          <w:sz w:val="36"/>
        </w:rPr>
        <w:sectPr>
          <w:headerReference w:type="even" r:id="rId47"/>
          <w:headerReference w:type="default" r:id="rId48"/>
          <w:footerReference w:type="even" r:id="rId49"/>
          <w:footerReference w:type="default" r:id="rId50"/>
          <w:pgSz w:w="17860" w:h="25260"/>
          <w:pgMar w:top="1600" w:right="1100" w:bottom="1840" w:left="1420" w:header="400" w:footer="1652"/>
          <w:pgNumType w:start="10"/>
          <w:cols w:space="708"/>
        </w:sectPr>
      </w:pPr>
    </w:p>
    <w:p>
      <w:pPr>
        <w:pStyle w:val="BodyText"/>
        <w:spacing w:before="6"/>
        <w:rPr>
          <w:sz w:val="8"/>
        </w:rPr>
      </w:pPr>
      <w:r>
        <w:drawing>
          <wp:anchor distT="0" distB="0" distL="0" distR="0" simplePos="0" relativeHeight="251668480" behindDoc="1" locked="0" layoutInCell="1" allowOverlap="1">
            <wp:simplePos x="0" y="0"/>
            <wp:positionH relativeFrom="page">
              <wp:posOffset>1612900</wp:posOffset>
            </wp:positionH>
            <wp:positionV relativeFrom="page">
              <wp:posOffset>12563475</wp:posOffset>
            </wp:positionV>
            <wp:extent cx="8715756" cy="1786223"/>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51" cstate="print"/>
                    <a:stretch>
                      <a:fillRect/>
                    </a:stretch>
                  </pic:blipFill>
                  <pic:spPr>
                    <a:xfrm>
                      <a:off x="0" y="0"/>
                      <a:ext cx="8715756" cy="1786223"/>
                    </a:xfrm>
                    <a:prstGeom prst="rect">
                      <a:avLst/>
                    </a:prstGeom>
                  </pic:spPr>
                </pic:pic>
              </a:graphicData>
            </a:graphic>
          </wp:anchor>
        </w:drawing>
      </w:r>
    </w:p>
    <w:p>
      <w:pPr>
        <w:pStyle w:val="BodyText"/>
        <w:spacing w:before="49"/>
        <w:ind w:left="1863"/>
      </w:pPr>
      <w:r>
        <w:drawing>
          <wp:anchor distT="0" distB="0" distL="0" distR="0" simplePos="0" relativeHeight="251665408" behindDoc="1" locked="0" layoutInCell="1" allowOverlap="1">
            <wp:simplePos x="0" y="0"/>
            <wp:positionH relativeFrom="page">
              <wp:posOffset>1625600</wp:posOffset>
            </wp:positionH>
            <wp:positionV relativeFrom="paragraph">
              <wp:posOffset>508634</wp:posOffset>
            </wp:positionV>
            <wp:extent cx="8627078" cy="1900237"/>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52" cstate="print"/>
                    <a:stretch>
                      <a:fillRect/>
                    </a:stretch>
                  </pic:blipFill>
                  <pic:spPr>
                    <a:xfrm>
                      <a:off x="0" y="0"/>
                      <a:ext cx="8627078" cy="1900237"/>
                    </a:xfrm>
                    <a:prstGeom prst="rect">
                      <a:avLst/>
                    </a:prstGeom>
                  </pic:spPr>
                </pic:pic>
              </a:graphicData>
            </a:graphic>
          </wp:anchor>
        </w:drawing>
      </w:r>
      <w:r>
        <w:t>3）82.3m 主臂工况：</w:t>
      </w:r>
    </w:p>
    <w:p>
      <w:pPr>
        <w:pStyle w:val="BodyText"/>
        <w:spacing w:before="0"/>
        <w:rPr>
          <w:sz w:val="20"/>
        </w:rPr>
      </w:pPr>
    </w:p>
    <w:p>
      <w:pPr>
        <w:pStyle w:val="BodyText"/>
        <w:spacing w:before="0"/>
        <w:rPr>
          <w:sz w:val="20"/>
        </w:rPr>
      </w:pPr>
    </w:p>
    <w:p>
      <w:pPr>
        <w:pStyle w:val="BodyText"/>
        <w:spacing w:before="2" w:after="1"/>
        <w:rPr>
          <w:sz w:val="11"/>
        </w:rPr>
      </w:pPr>
    </w:p>
    <w:tbl>
      <w:tblPr>
        <w:tblStyle w:val="TableNormal3"/>
        <w:tblW w:w="0" w:type="auto"/>
        <w:jc w:val="left"/>
        <w:tblInd w:w="15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22"/>
        <w:gridCol w:w="1620"/>
        <w:gridCol w:w="1613"/>
        <w:gridCol w:w="1615"/>
        <w:gridCol w:w="1615"/>
        <w:gridCol w:w="1536"/>
        <w:gridCol w:w="1500"/>
        <w:gridCol w:w="1161"/>
      </w:tblGrid>
      <w:tr>
        <w:tblPrEx>
          <w:tblW w:w="0" w:type="auto"/>
          <w:jc w:val="left"/>
          <w:tblInd w:w="15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1"/>
          <w:jc w:val="left"/>
        </w:trPr>
        <w:tc>
          <w:tcPr>
            <w:tcW w:w="2222" w:type="dxa"/>
          </w:tcPr>
          <w:p>
            <w:pPr>
              <w:pStyle w:val="TableParagraph"/>
              <w:spacing w:line="411" w:lineRule="exact"/>
              <w:ind w:right="388"/>
              <w:jc w:val="center"/>
              <w:rPr>
                <w:sz w:val="36"/>
              </w:rPr>
            </w:pPr>
            <w:r>
              <w:rPr>
                <w:sz w:val="36"/>
              </w:rPr>
              <w:t>幅度 m</w:t>
            </w:r>
          </w:p>
        </w:tc>
        <w:tc>
          <w:tcPr>
            <w:tcW w:w="1620" w:type="dxa"/>
          </w:tcPr>
          <w:p>
            <w:pPr>
              <w:pStyle w:val="TableParagraph"/>
              <w:spacing w:line="411" w:lineRule="exact"/>
              <w:ind w:left="415" w:right="444"/>
              <w:jc w:val="center"/>
              <w:rPr>
                <w:sz w:val="36"/>
              </w:rPr>
            </w:pPr>
            <w:r>
              <w:rPr>
                <w:sz w:val="36"/>
              </w:rPr>
              <w:t>16.0</w:t>
            </w:r>
          </w:p>
        </w:tc>
        <w:tc>
          <w:tcPr>
            <w:tcW w:w="1613" w:type="dxa"/>
          </w:tcPr>
          <w:p>
            <w:pPr>
              <w:pStyle w:val="TableParagraph"/>
              <w:spacing w:line="411" w:lineRule="exact"/>
              <w:ind w:left="467"/>
              <w:rPr>
                <w:sz w:val="36"/>
              </w:rPr>
            </w:pPr>
            <w:r>
              <w:rPr>
                <w:sz w:val="36"/>
              </w:rPr>
              <w:t>24.0</w:t>
            </w:r>
          </w:p>
        </w:tc>
        <w:tc>
          <w:tcPr>
            <w:tcW w:w="1615" w:type="dxa"/>
          </w:tcPr>
          <w:p>
            <w:pPr>
              <w:pStyle w:val="TableParagraph"/>
              <w:spacing w:line="411" w:lineRule="exact"/>
              <w:ind w:left="427"/>
              <w:rPr>
                <w:sz w:val="36"/>
              </w:rPr>
            </w:pPr>
            <w:r>
              <w:rPr>
                <w:sz w:val="36"/>
              </w:rPr>
              <w:t>32.0</w:t>
            </w:r>
          </w:p>
        </w:tc>
        <w:tc>
          <w:tcPr>
            <w:tcW w:w="1615" w:type="dxa"/>
          </w:tcPr>
          <w:p>
            <w:pPr>
              <w:pStyle w:val="TableParagraph"/>
              <w:spacing w:line="411" w:lineRule="exact"/>
              <w:ind w:left="446" w:right="403"/>
              <w:jc w:val="center"/>
              <w:rPr>
                <w:sz w:val="36"/>
              </w:rPr>
            </w:pPr>
            <w:r>
              <w:rPr>
                <w:sz w:val="36"/>
              </w:rPr>
              <w:t>40.0</w:t>
            </w:r>
          </w:p>
        </w:tc>
        <w:tc>
          <w:tcPr>
            <w:tcW w:w="1536" w:type="dxa"/>
          </w:tcPr>
          <w:p>
            <w:pPr>
              <w:pStyle w:val="TableParagraph"/>
              <w:spacing w:line="411" w:lineRule="exact"/>
              <w:ind w:left="407" w:right="369"/>
              <w:jc w:val="center"/>
              <w:rPr>
                <w:sz w:val="36"/>
              </w:rPr>
            </w:pPr>
            <w:r>
              <w:rPr>
                <w:sz w:val="36"/>
              </w:rPr>
              <w:t>46.0</w:t>
            </w:r>
          </w:p>
        </w:tc>
        <w:tc>
          <w:tcPr>
            <w:tcW w:w="1500" w:type="dxa"/>
          </w:tcPr>
          <w:p>
            <w:pPr>
              <w:pStyle w:val="TableParagraph"/>
              <w:spacing w:line="411" w:lineRule="exact"/>
              <w:ind w:left="370" w:right="370"/>
              <w:jc w:val="center"/>
              <w:rPr>
                <w:sz w:val="36"/>
              </w:rPr>
            </w:pPr>
            <w:r>
              <w:rPr>
                <w:sz w:val="36"/>
              </w:rPr>
              <w:t>52.0</w:t>
            </w:r>
          </w:p>
        </w:tc>
        <w:tc>
          <w:tcPr>
            <w:tcW w:w="1161" w:type="dxa"/>
          </w:tcPr>
          <w:p>
            <w:pPr>
              <w:pStyle w:val="TableParagraph"/>
              <w:spacing w:line="411" w:lineRule="exact"/>
              <w:ind w:right="47"/>
              <w:jc w:val="right"/>
              <w:rPr>
                <w:sz w:val="36"/>
              </w:rPr>
            </w:pPr>
            <w:r>
              <w:rPr>
                <w:sz w:val="36"/>
              </w:rPr>
              <w:t>62.0</w:t>
            </w:r>
          </w:p>
        </w:tc>
      </w:tr>
      <w:tr>
        <w:tblPrEx>
          <w:tblW w:w="0" w:type="auto"/>
          <w:jc w:val="left"/>
          <w:tblInd w:w="1504" w:type="dxa"/>
          <w:tblLayout w:type="fixed"/>
          <w:tblCellMar>
            <w:top w:w="0" w:type="dxa"/>
            <w:left w:w="0" w:type="dxa"/>
            <w:bottom w:w="0" w:type="dxa"/>
            <w:right w:w="0" w:type="dxa"/>
          </w:tblCellMar>
          <w:tblLook w:val="01E0"/>
        </w:tblPrEx>
        <w:trPr>
          <w:trHeight w:val="945"/>
          <w:jc w:val="left"/>
        </w:trPr>
        <w:tc>
          <w:tcPr>
            <w:tcW w:w="2222" w:type="dxa"/>
          </w:tcPr>
          <w:p>
            <w:pPr>
              <w:pStyle w:val="TableParagraph"/>
              <w:spacing w:before="241"/>
              <w:ind w:right="381"/>
              <w:jc w:val="center"/>
              <w:rPr>
                <w:sz w:val="36"/>
              </w:rPr>
            </w:pPr>
            <w:r>
              <w:rPr>
                <w:sz w:val="36"/>
              </w:rPr>
              <w:t>起重量 t</w:t>
            </w:r>
          </w:p>
        </w:tc>
        <w:tc>
          <w:tcPr>
            <w:tcW w:w="1620" w:type="dxa"/>
          </w:tcPr>
          <w:p>
            <w:pPr>
              <w:pStyle w:val="TableParagraph"/>
              <w:spacing w:before="241"/>
              <w:ind w:left="415" w:right="444"/>
              <w:jc w:val="center"/>
              <w:rPr>
                <w:sz w:val="36"/>
              </w:rPr>
            </w:pPr>
            <w:r>
              <w:rPr>
                <w:sz w:val="36"/>
              </w:rPr>
              <w:t>20.3</w:t>
            </w:r>
          </w:p>
        </w:tc>
        <w:tc>
          <w:tcPr>
            <w:tcW w:w="1613" w:type="dxa"/>
          </w:tcPr>
          <w:p>
            <w:pPr>
              <w:pStyle w:val="TableParagraph"/>
              <w:spacing w:before="241"/>
              <w:ind w:left="467"/>
              <w:rPr>
                <w:sz w:val="36"/>
              </w:rPr>
            </w:pPr>
            <w:r>
              <w:rPr>
                <w:sz w:val="36"/>
              </w:rPr>
              <w:t>18.0</w:t>
            </w:r>
          </w:p>
        </w:tc>
        <w:tc>
          <w:tcPr>
            <w:tcW w:w="1615" w:type="dxa"/>
          </w:tcPr>
          <w:p>
            <w:pPr>
              <w:pStyle w:val="TableParagraph"/>
              <w:spacing w:before="241"/>
              <w:ind w:left="427"/>
              <w:rPr>
                <w:sz w:val="36"/>
              </w:rPr>
            </w:pPr>
            <w:r>
              <w:rPr>
                <w:sz w:val="36"/>
              </w:rPr>
              <w:t>12.3</w:t>
            </w:r>
          </w:p>
        </w:tc>
        <w:tc>
          <w:tcPr>
            <w:tcW w:w="1615" w:type="dxa"/>
          </w:tcPr>
          <w:p>
            <w:pPr>
              <w:pStyle w:val="TableParagraph"/>
              <w:spacing w:before="241"/>
              <w:ind w:left="446" w:right="403"/>
              <w:jc w:val="center"/>
              <w:rPr>
                <w:sz w:val="36"/>
              </w:rPr>
            </w:pPr>
            <w:r>
              <w:rPr>
                <w:sz w:val="36"/>
              </w:rPr>
              <w:t>8.2</w:t>
            </w:r>
          </w:p>
        </w:tc>
        <w:tc>
          <w:tcPr>
            <w:tcW w:w="1536" w:type="dxa"/>
          </w:tcPr>
          <w:p>
            <w:pPr>
              <w:pStyle w:val="TableParagraph"/>
              <w:spacing w:before="241"/>
              <w:ind w:left="407" w:right="369"/>
              <w:jc w:val="center"/>
              <w:rPr>
                <w:sz w:val="36"/>
              </w:rPr>
            </w:pPr>
            <w:r>
              <w:rPr>
                <w:sz w:val="36"/>
              </w:rPr>
              <w:t>6.1</w:t>
            </w:r>
          </w:p>
        </w:tc>
        <w:tc>
          <w:tcPr>
            <w:tcW w:w="1500" w:type="dxa"/>
          </w:tcPr>
          <w:p>
            <w:pPr>
              <w:pStyle w:val="TableParagraph"/>
              <w:spacing w:before="241"/>
              <w:ind w:left="370" w:right="370"/>
              <w:jc w:val="center"/>
              <w:rPr>
                <w:sz w:val="36"/>
              </w:rPr>
            </w:pPr>
            <w:r>
              <w:rPr>
                <w:sz w:val="36"/>
              </w:rPr>
              <w:t>3.8</w:t>
            </w:r>
          </w:p>
        </w:tc>
        <w:tc>
          <w:tcPr>
            <w:tcW w:w="1161" w:type="dxa"/>
          </w:tcPr>
          <w:p>
            <w:pPr>
              <w:pStyle w:val="TableParagraph"/>
              <w:spacing w:before="241"/>
              <w:ind w:right="137"/>
              <w:jc w:val="right"/>
              <w:rPr>
                <w:sz w:val="36"/>
              </w:rPr>
            </w:pPr>
            <w:r>
              <w:rPr>
                <w:sz w:val="36"/>
              </w:rPr>
              <w:t>2.2</w:t>
            </w:r>
          </w:p>
        </w:tc>
      </w:tr>
      <w:tr>
        <w:tblPrEx>
          <w:tblW w:w="0" w:type="auto"/>
          <w:jc w:val="left"/>
          <w:tblInd w:w="1504" w:type="dxa"/>
          <w:tblLayout w:type="fixed"/>
          <w:tblCellMar>
            <w:top w:w="0" w:type="dxa"/>
            <w:left w:w="0" w:type="dxa"/>
            <w:bottom w:w="0" w:type="dxa"/>
            <w:right w:w="0" w:type="dxa"/>
          </w:tblCellMar>
          <w:tblLook w:val="01E0"/>
        </w:tblPrEx>
        <w:trPr>
          <w:trHeight w:val="653"/>
          <w:jc w:val="left"/>
        </w:trPr>
        <w:tc>
          <w:tcPr>
            <w:tcW w:w="2222" w:type="dxa"/>
          </w:tcPr>
          <w:p>
            <w:pPr>
              <w:pStyle w:val="TableParagraph"/>
              <w:spacing w:before="242" w:line="391" w:lineRule="exact"/>
              <w:ind w:right="381"/>
              <w:jc w:val="center"/>
              <w:rPr>
                <w:sz w:val="36"/>
              </w:rPr>
            </w:pPr>
            <w:r>
              <w:rPr>
                <w:sz w:val="36"/>
              </w:rPr>
              <w:t>起升高度 m</w:t>
            </w:r>
          </w:p>
        </w:tc>
        <w:tc>
          <w:tcPr>
            <w:tcW w:w="1620" w:type="dxa"/>
          </w:tcPr>
          <w:p>
            <w:pPr>
              <w:pStyle w:val="TableParagraph"/>
              <w:spacing w:before="242" w:line="391" w:lineRule="exact"/>
              <w:ind w:left="415" w:right="444"/>
              <w:jc w:val="center"/>
              <w:rPr>
                <w:sz w:val="36"/>
              </w:rPr>
            </w:pPr>
            <w:r>
              <w:rPr>
                <w:sz w:val="36"/>
              </w:rPr>
              <w:t>78.0</w:t>
            </w:r>
          </w:p>
        </w:tc>
        <w:tc>
          <w:tcPr>
            <w:tcW w:w="1613" w:type="dxa"/>
          </w:tcPr>
          <w:p>
            <w:pPr>
              <w:pStyle w:val="TableParagraph"/>
              <w:spacing w:before="242" w:line="391" w:lineRule="exact"/>
              <w:ind w:left="467"/>
              <w:rPr>
                <w:sz w:val="36"/>
              </w:rPr>
            </w:pPr>
            <w:r>
              <w:rPr>
                <w:sz w:val="36"/>
              </w:rPr>
              <w:t>76.0</w:t>
            </w:r>
          </w:p>
        </w:tc>
        <w:tc>
          <w:tcPr>
            <w:tcW w:w="1615" w:type="dxa"/>
          </w:tcPr>
          <w:p>
            <w:pPr>
              <w:pStyle w:val="TableParagraph"/>
              <w:spacing w:before="242" w:line="391" w:lineRule="exact"/>
              <w:ind w:left="427"/>
              <w:rPr>
                <w:sz w:val="36"/>
              </w:rPr>
            </w:pPr>
            <w:r>
              <w:rPr>
                <w:sz w:val="36"/>
              </w:rPr>
              <w:t>73.0</w:t>
            </w:r>
          </w:p>
        </w:tc>
        <w:tc>
          <w:tcPr>
            <w:tcW w:w="1615" w:type="dxa"/>
          </w:tcPr>
          <w:p>
            <w:pPr>
              <w:pStyle w:val="TableParagraph"/>
              <w:spacing w:before="242" w:line="391" w:lineRule="exact"/>
              <w:ind w:left="446" w:right="403"/>
              <w:jc w:val="center"/>
              <w:rPr>
                <w:sz w:val="36"/>
              </w:rPr>
            </w:pPr>
            <w:r>
              <w:rPr>
                <w:sz w:val="36"/>
              </w:rPr>
              <w:t>69.0</w:t>
            </w:r>
          </w:p>
        </w:tc>
        <w:tc>
          <w:tcPr>
            <w:tcW w:w="1536" w:type="dxa"/>
          </w:tcPr>
          <w:p>
            <w:pPr>
              <w:pStyle w:val="TableParagraph"/>
              <w:spacing w:before="242" w:line="391" w:lineRule="exact"/>
              <w:ind w:left="407" w:right="369"/>
              <w:jc w:val="center"/>
              <w:rPr>
                <w:sz w:val="36"/>
              </w:rPr>
            </w:pPr>
            <w:r>
              <w:rPr>
                <w:sz w:val="36"/>
              </w:rPr>
              <w:t>66.0</w:t>
            </w:r>
          </w:p>
        </w:tc>
        <w:tc>
          <w:tcPr>
            <w:tcW w:w="1500" w:type="dxa"/>
          </w:tcPr>
          <w:p>
            <w:pPr>
              <w:pStyle w:val="TableParagraph"/>
              <w:spacing w:before="242" w:line="391" w:lineRule="exact"/>
              <w:ind w:left="370" w:right="370"/>
              <w:jc w:val="center"/>
              <w:rPr>
                <w:sz w:val="36"/>
              </w:rPr>
            </w:pPr>
            <w:r>
              <w:rPr>
                <w:sz w:val="36"/>
              </w:rPr>
              <w:t>61.0</w:t>
            </w:r>
          </w:p>
        </w:tc>
        <w:tc>
          <w:tcPr>
            <w:tcW w:w="1161" w:type="dxa"/>
          </w:tcPr>
          <w:p>
            <w:pPr>
              <w:pStyle w:val="TableParagraph"/>
              <w:spacing w:before="242" w:line="391" w:lineRule="exact"/>
              <w:ind w:right="47"/>
              <w:jc w:val="right"/>
              <w:rPr>
                <w:sz w:val="36"/>
              </w:rPr>
            </w:pPr>
            <w:r>
              <w:rPr>
                <w:sz w:val="36"/>
              </w:rPr>
              <w:t>53.0</w:t>
            </w:r>
          </w:p>
        </w:tc>
      </w:tr>
    </w:tbl>
    <w:p>
      <w:pPr>
        <w:pStyle w:val="BodyText"/>
        <w:spacing w:before="10"/>
        <w:rPr>
          <w:sz w:val="50"/>
        </w:rPr>
      </w:pPr>
    </w:p>
    <w:p>
      <w:pPr>
        <w:pStyle w:val="BodyText"/>
        <w:spacing w:before="0"/>
        <w:ind w:left="1863"/>
      </w:pPr>
      <w:r>
        <w:drawing>
          <wp:anchor distT="0" distB="0" distL="0" distR="0" simplePos="0" relativeHeight="251666432" behindDoc="1" locked="0" layoutInCell="1" allowOverlap="1">
            <wp:simplePos x="0" y="0"/>
            <wp:positionH relativeFrom="page">
              <wp:posOffset>1625600</wp:posOffset>
            </wp:positionH>
            <wp:positionV relativeFrom="paragraph">
              <wp:posOffset>478663</wp:posOffset>
            </wp:positionV>
            <wp:extent cx="8627078" cy="1900237"/>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53" cstate="print"/>
                    <a:stretch>
                      <a:fillRect/>
                    </a:stretch>
                  </pic:blipFill>
                  <pic:spPr>
                    <a:xfrm>
                      <a:off x="0" y="0"/>
                      <a:ext cx="8627078" cy="1900237"/>
                    </a:xfrm>
                    <a:prstGeom prst="rect">
                      <a:avLst/>
                    </a:prstGeom>
                  </pic:spPr>
                </pic:pic>
              </a:graphicData>
            </a:graphic>
          </wp:anchor>
        </w:drawing>
      </w:r>
      <w:r>
        <w:t>4）塔式工况： 56.69m 主臂（90</w:t>
      </w:r>
      <w:r>
        <w:rPr>
          <w:position w:val="3"/>
          <w:sz w:val="29"/>
        </w:rPr>
        <w:t>º</w:t>
      </w:r>
      <w:r>
        <w:t>）+33.53m 副臂</w:t>
      </w:r>
    </w:p>
    <w:p>
      <w:pPr>
        <w:pStyle w:val="BodyText"/>
        <w:spacing w:before="0"/>
        <w:rPr>
          <w:sz w:val="20"/>
        </w:rPr>
      </w:pPr>
    </w:p>
    <w:p>
      <w:pPr>
        <w:pStyle w:val="BodyText"/>
        <w:spacing w:before="0"/>
        <w:rPr>
          <w:sz w:val="20"/>
        </w:rPr>
      </w:pPr>
    </w:p>
    <w:p>
      <w:pPr>
        <w:pStyle w:val="BodyText"/>
        <w:spacing w:before="2"/>
        <w:rPr>
          <w:sz w:val="11"/>
        </w:rPr>
      </w:pPr>
    </w:p>
    <w:tbl>
      <w:tblPr>
        <w:tblStyle w:val="TableNormal3"/>
        <w:tblW w:w="0" w:type="auto"/>
        <w:jc w:val="left"/>
        <w:tblInd w:w="15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22"/>
        <w:gridCol w:w="1620"/>
        <w:gridCol w:w="1613"/>
        <w:gridCol w:w="1615"/>
        <w:gridCol w:w="1615"/>
        <w:gridCol w:w="1536"/>
        <w:gridCol w:w="1500"/>
        <w:gridCol w:w="1161"/>
      </w:tblGrid>
      <w:tr>
        <w:tblPrEx>
          <w:tblW w:w="0" w:type="auto"/>
          <w:jc w:val="left"/>
          <w:tblInd w:w="15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1"/>
          <w:jc w:val="left"/>
        </w:trPr>
        <w:tc>
          <w:tcPr>
            <w:tcW w:w="2222" w:type="dxa"/>
          </w:tcPr>
          <w:p>
            <w:pPr>
              <w:pStyle w:val="TableParagraph"/>
              <w:spacing w:line="411" w:lineRule="exact"/>
              <w:ind w:right="388"/>
              <w:jc w:val="center"/>
              <w:rPr>
                <w:sz w:val="36"/>
              </w:rPr>
            </w:pPr>
            <w:r>
              <w:rPr>
                <w:sz w:val="36"/>
              </w:rPr>
              <w:t>幅度 m</w:t>
            </w:r>
          </w:p>
        </w:tc>
        <w:tc>
          <w:tcPr>
            <w:tcW w:w="1620" w:type="dxa"/>
          </w:tcPr>
          <w:p>
            <w:pPr>
              <w:pStyle w:val="TableParagraph"/>
              <w:spacing w:line="411" w:lineRule="exact"/>
              <w:ind w:left="415" w:right="444"/>
              <w:jc w:val="center"/>
              <w:rPr>
                <w:sz w:val="36"/>
              </w:rPr>
            </w:pPr>
            <w:r>
              <w:rPr>
                <w:sz w:val="36"/>
              </w:rPr>
              <w:t>12.4</w:t>
            </w:r>
          </w:p>
        </w:tc>
        <w:tc>
          <w:tcPr>
            <w:tcW w:w="1613" w:type="dxa"/>
          </w:tcPr>
          <w:p>
            <w:pPr>
              <w:pStyle w:val="TableParagraph"/>
              <w:spacing w:line="411" w:lineRule="exact"/>
              <w:ind w:left="467"/>
              <w:rPr>
                <w:sz w:val="36"/>
              </w:rPr>
            </w:pPr>
            <w:r>
              <w:rPr>
                <w:sz w:val="36"/>
              </w:rPr>
              <w:t>16.0</w:t>
            </w:r>
          </w:p>
        </w:tc>
        <w:tc>
          <w:tcPr>
            <w:tcW w:w="1615" w:type="dxa"/>
          </w:tcPr>
          <w:p>
            <w:pPr>
              <w:pStyle w:val="TableParagraph"/>
              <w:spacing w:line="411" w:lineRule="exact"/>
              <w:ind w:left="427"/>
              <w:rPr>
                <w:sz w:val="36"/>
              </w:rPr>
            </w:pPr>
            <w:r>
              <w:rPr>
                <w:sz w:val="36"/>
              </w:rPr>
              <w:t>20.0</w:t>
            </w:r>
          </w:p>
        </w:tc>
        <w:tc>
          <w:tcPr>
            <w:tcW w:w="1615" w:type="dxa"/>
          </w:tcPr>
          <w:p>
            <w:pPr>
              <w:pStyle w:val="TableParagraph"/>
              <w:spacing w:line="411" w:lineRule="exact"/>
              <w:ind w:right="423"/>
              <w:jc w:val="right"/>
              <w:rPr>
                <w:sz w:val="36"/>
              </w:rPr>
            </w:pPr>
            <w:r>
              <w:rPr>
                <w:sz w:val="36"/>
              </w:rPr>
              <w:t>24.0</w:t>
            </w:r>
          </w:p>
        </w:tc>
        <w:tc>
          <w:tcPr>
            <w:tcW w:w="1536" w:type="dxa"/>
          </w:tcPr>
          <w:p>
            <w:pPr>
              <w:pStyle w:val="TableParagraph"/>
              <w:spacing w:line="411" w:lineRule="exact"/>
              <w:ind w:left="407" w:right="369"/>
              <w:jc w:val="center"/>
              <w:rPr>
                <w:sz w:val="36"/>
              </w:rPr>
            </w:pPr>
            <w:r>
              <w:rPr>
                <w:sz w:val="36"/>
              </w:rPr>
              <w:t>28.0</w:t>
            </w:r>
          </w:p>
        </w:tc>
        <w:tc>
          <w:tcPr>
            <w:tcW w:w="1500" w:type="dxa"/>
          </w:tcPr>
          <w:p>
            <w:pPr>
              <w:pStyle w:val="TableParagraph"/>
              <w:spacing w:line="411" w:lineRule="exact"/>
              <w:ind w:left="370" w:right="370"/>
              <w:jc w:val="center"/>
              <w:rPr>
                <w:sz w:val="36"/>
              </w:rPr>
            </w:pPr>
            <w:r>
              <w:rPr>
                <w:sz w:val="36"/>
              </w:rPr>
              <w:t>32.0</w:t>
            </w:r>
          </w:p>
        </w:tc>
        <w:tc>
          <w:tcPr>
            <w:tcW w:w="1161" w:type="dxa"/>
          </w:tcPr>
          <w:p>
            <w:pPr>
              <w:pStyle w:val="TableParagraph"/>
              <w:spacing w:line="411" w:lineRule="exact"/>
              <w:ind w:right="47"/>
              <w:jc w:val="right"/>
              <w:rPr>
                <w:sz w:val="36"/>
              </w:rPr>
            </w:pPr>
            <w:r>
              <w:rPr>
                <w:sz w:val="36"/>
              </w:rPr>
              <w:t>33.7</w:t>
            </w:r>
          </w:p>
        </w:tc>
      </w:tr>
      <w:tr>
        <w:tblPrEx>
          <w:tblW w:w="0" w:type="auto"/>
          <w:jc w:val="left"/>
          <w:tblInd w:w="1504" w:type="dxa"/>
          <w:tblLayout w:type="fixed"/>
          <w:tblCellMar>
            <w:top w:w="0" w:type="dxa"/>
            <w:left w:w="0" w:type="dxa"/>
            <w:bottom w:w="0" w:type="dxa"/>
            <w:right w:w="0" w:type="dxa"/>
          </w:tblCellMar>
          <w:tblLook w:val="01E0"/>
        </w:tblPrEx>
        <w:trPr>
          <w:trHeight w:val="945"/>
          <w:jc w:val="left"/>
        </w:trPr>
        <w:tc>
          <w:tcPr>
            <w:tcW w:w="2222" w:type="dxa"/>
          </w:tcPr>
          <w:p>
            <w:pPr>
              <w:pStyle w:val="TableParagraph"/>
              <w:spacing w:before="241"/>
              <w:ind w:right="381"/>
              <w:jc w:val="center"/>
              <w:rPr>
                <w:sz w:val="36"/>
              </w:rPr>
            </w:pPr>
            <w:r>
              <w:rPr>
                <w:sz w:val="36"/>
              </w:rPr>
              <w:t>起重量 t</w:t>
            </w:r>
          </w:p>
        </w:tc>
        <w:tc>
          <w:tcPr>
            <w:tcW w:w="1620" w:type="dxa"/>
          </w:tcPr>
          <w:p>
            <w:pPr>
              <w:pStyle w:val="TableParagraph"/>
              <w:spacing w:before="241"/>
              <w:ind w:left="415" w:right="444"/>
              <w:jc w:val="center"/>
              <w:rPr>
                <w:sz w:val="36"/>
              </w:rPr>
            </w:pPr>
            <w:r>
              <w:rPr>
                <w:sz w:val="36"/>
              </w:rPr>
              <w:t>19.3</w:t>
            </w:r>
          </w:p>
        </w:tc>
        <w:tc>
          <w:tcPr>
            <w:tcW w:w="1613" w:type="dxa"/>
          </w:tcPr>
          <w:p>
            <w:pPr>
              <w:pStyle w:val="TableParagraph"/>
              <w:spacing w:before="241"/>
              <w:ind w:left="467"/>
              <w:rPr>
                <w:sz w:val="36"/>
              </w:rPr>
            </w:pPr>
            <w:r>
              <w:rPr>
                <w:sz w:val="36"/>
              </w:rPr>
              <w:t>19.0</w:t>
            </w:r>
          </w:p>
        </w:tc>
        <w:tc>
          <w:tcPr>
            <w:tcW w:w="1615" w:type="dxa"/>
          </w:tcPr>
          <w:p>
            <w:pPr>
              <w:pStyle w:val="TableParagraph"/>
              <w:spacing w:before="241"/>
              <w:ind w:left="427"/>
              <w:rPr>
                <w:sz w:val="36"/>
              </w:rPr>
            </w:pPr>
            <w:r>
              <w:rPr>
                <w:sz w:val="36"/>
              </w:rPr>
              <w:t>16.2</w:t>
            </w:r>
          </w:p>
        </w:tc>
        <w:tc>
          <w:tcPr>
            <w:tcW w:w="1615" w:type="dxa"/>
          </w:tcPr>
          <w:p>
            <w:pPr>
              <w:pStyle w:val="TableParagraph"/>
              <w:spacing w:before="241"/>
              <w:ind w:right="423"/>
              <w:jc w:val="right"/>
              <w:rPr>
                <w:sz w:val="36"/>
              </w:rPr>
            </w:pPr>
            <w:r>
              <w:rPr>
                <w:sz w:val="36"/>
              </w:rPr>
              <w:t>13.5</w:t>
            </w:r>
          </w:p>
        </w:tc>
        <w:tc>
          <w:tcPr>
            <w:tcW w:w="1536" w:type="dxa"/>
          </w:tcPr>
          <w:p>
            <w:pPr>
              <w:pStyle w:val="TableParagraph"/>
              <w:spacing w:before="241"/>
              <w:ind w:left="407" w:right="369"/>
              <w:jc w:val="center"/>
              <w:rPr>
                <w:sz w:val="36"/>
              </w:rPr>
            </w:pPr>
            <w:r>
              <w:rPr>
                <w:sz w:val="36"/>
              </w:rPr>
              <w:t>11.0</w:t>
            </w:r>
          </w:p>
        </w:tc>
        <w:tc>
          <w:tcPr>
            <w:tcW w:w="1500" w:type="dxa"/>
          </w:tcPr>
          <w:p>
            <w:pPr>
              <w:pStyle w:val="TableParagraph"/>
              <w:spacing w:before="241"/>
              <w:ind w:left="370" w:right="370"/>
              <w:jc w:val="center"/>
              <w:rPr>
                <w:sz w:val="36"/>
              </w:rPr>
            </w:pPr>
            <w:r>
              <w:rPr>
                <w:sz w:val="36"/>
              </w:rPr>
              <w:t>9.1</w:t>
            </w:r>
          </w:p>
        </w:tc>
        <w:tc>
          <w:tcPr>
            <w:tcW w:w="1161" w:type="dxa"/>
          </w:tcPr>
          <w:p>
            <w:pPr>
              <w:pStyle w:val="TableParagraph"/>
              <w:spacing w:before="241"/>
              <w:ind w:right="137"/>
              <w:jc w:val="right"/>
              <w:rPr>
                <w:sz w:val="36"/>
              </w:rPr>
            </w:pPr>
            <w:r>
              <w:rPr>
                <w:sz w:val="36"/>
              </w:rPr>
              <w:t>8.5</w:t>
            </w:r>
          </w:p>
        </w:tc>
      </w:tr>
      <w:tr>
        <w:tblPrEx>
          <w:tblW w:w="0" w:type="auto"/>
          <w:jc w:val="left"/>
          <w:tblInd w:w="1504" w:type="dxa"/>
          <w:tblLayout w:type="fixed"/>
          <w:tblCellMar>
            <w:top w:w="0" w:type="dxa"/>
            <w:left w:w="0" w:type="dxa"/>
            <w:bottom w:w="0" w:type="dxa"/>
            <w:right w:w="0" w:type="dxa"/>
          </w:tblCellMar>
          <w:tblLook w:val="01E0"/>
        </w:tblPrEx>
        <w:trPr>
          <w:trHeight w:val="653"/>
          <w:jc w:val="left"/>
        </w:trPr>
        <w:tc>
          <w:tcPr>
            <w:tcW w:w="2222" w:type="dxa"/>
          </w:tcPr>
          <w:p>
            <w:pPr>
              <w:pStyle w:val="TableParagraph"/>
              <w:spacing w:before="242" w:line="391" w:lineRule="exact"/>
              <w:ind w:right="381"/>
              <w:jc w:val="center"/>
              <w:rPr>
                <w:sz w:val="36"/>
              </w:rPr>
            </w:pPr>
            <w:r>
              <w:rPr>
                <w:sz w:val="36"/>
              </w:rPr>
              <w:t>起升高度 m</w:t>
            </w:r>
          </w:p>
        </w:tc>
        <w:tc>
          <w:tcPr>
            <w:tcW w:w="1620" w:type="dxa"/>
          </w:tcPr>
          <w:p>
            <w:pPr>
              <w:pStyle w:val="TableParagraph"/>
              <w:spacing w:before="242" w:line="391" w:lineRule="exact"/>
              <w:ind w:left="415" w:right="444"/>
              <w:jc w:val="center"/>
              <w:rPr>
                <w:sz w:val="36"/>
              </w:rPr>
            </w:pPr>
            <w:r>
              <w:rPr>
                <w:sz w:val="36"/>
              </w:rPr>
              <w:t>91.3</w:t>
            </w:r>
          </w:p>
        </w:tc>
        <w:tc>
          <w:tcPr>
            <w:tcW w:w="1613" w:type="dxa"/>
          </w:tcPr>
          <w:p>
            <w:pPr>
              <w:pStyle w:val="TableParagraph"/>
              <w:spacing w:before="242" w:line="391" w:lineRule="exact"/>
              <w:ind w:left="467"/>
              <w:rPr>
                <w:sz w:val="36"/>
              </w:rPr>
            </w:pPr>
            <w:r>
              <w:rPr>
                <w:sz w:val="36"/>
              </w:rPr>
              <w:t>90.1</w:t>
            </w:r>
          </w:p>
        </w:tc>
        <w:tc>
          <w:tcPr>
            <w:tcW w:w="1615" w:type="dxa"/>
          </w:tcPr>
          <w:p>
            <w:pPr>
              <w:pStyle w:val="TableParagraph"/>
              <w:spacing w:before="242" w:line="391" w:lineRule="exact"/>
              <w:ind w:left="427"/>
              <w:rPr>
                <w:sz w:val="36"/>
              </w:rPr>
            </w:pPr>
            <w:r>
              <w:rPr>
                <w:sz w:val="36"/>
              </w:rPr>
              <w:t>88.1</w:t>
            </w:r>
          </w:p>
        </w:tc>
        <w:tc>
          <w:tcPr>
            <w:tcW w:w="1615" w:type="dxa"/>
          </w:tcPr>
          <w:p>
            <w:pPr>
              <w:pStyle w:val="TableParagraph"/>
              <w:spacing w:before="242" w:line="391" w:lineRule="exact"/>
              <w:ind w:right="423"/>
              <w:jc w:val="right"/>
              <w:rPr>
                <w:sz w:val="36"/>
              </w:rPr>
            </w:pPr>
            <w:r>
              <w:rPr>
                <w:sz w:val="36"/>
              </w:rPr>
              <w:t>85.4</w:t>
            </w:r>
          </w:p>
        </w:tc>
        <w:tc>
          <w:tcPr>
            <w:tcW w:w="1536" w:type="dxa"/>
          </w:tcPr>
          <w:p>
            <w:pPr>
              <w:pStyle w:val="TableParagraph"/>
              <w:spacing w:before="242" w:line="391" w:lineRule="exact"/>
              <w:ind w:left="407" w:right="369"/>
              <w:jc w:val="center"/>
              <w:rPr>
                <w:sz w:val="36"/>
              </w:rPr>
            </w:pPr>
            <w:r>
              <w:rPr>
                <w:sz w:val="36"/>
              </w:rPr>
              <w:t>81.7</w:t>
            </w:r>
          </w:p>
        </w:tc>
        <w:tc>
          <w:tcPr>
            <w:tcW w:w="1500" w:type="dxa"/>
          </w:tcPr>
          <w:p>
            <w:pPr>
              <w:pStyle w:val="TableParagraph"/>
              <w:spacing w:before="242" w:line="391" w:lineRule="exact"/>
              <w:ind w:left="370" w:right="370"/>
              <w:jc w:val="center"/>
              <w:rPr>
                <w:sz w:val="36"/>
              </w:rPr>
            </w:pPr>
            <w:r>
              <w:rPr>
                <w:sz w:val="36"/>
              </w:rPr>
              <w:t>76.3</w:t>
            </w:r>
          </w:p>
        </w:tc>
        <w:tc>
          <w:tcPr>
            <w:tcW w:w="1161" w:type="dxa"/>
          </w:tcPr>
          <w:p>
            <w:pPr>
              <w:pStyle w:val="TableParagraph"/>
              <w:spacing w:before="242" w:line="391" w:lineRule="exact"/>
              <w:ind w:right="47"/>
              <w:jc w:val="right"/>
              <w:rPr>
                <w:sz w:val="36"/>
              </w:rPr>
            </w:pPr>
            <w:r>
              <w:rPr>
                <w:sz w:val="36"/>
              </w:rPr>
              <w:t>73.1</w:t>
            </w:r>
          </w:p>
        </w:tc>
      </w:tr>
    </w:tbl>
    <w:p>
      <w:pPr>
        <w:pStyle w:val="BodyText"/>
        <w:spacing w:before="10"/>
      </w:pPr>
    </w:p>
    <w:p>
      <w:pPr>
        <w:pStyle w:val="ListParagraph"/>
        <w:numPr>
          <w:ilvl w:val="2"/>
          <w:numId w:val="77"/>
        </w:numPr>
        <w:tabs>
          <w:tab w:val="left" w:pos="2239"/>
        </w:tabs>
        <w:spacing w:before="0" w:after="0" w:line="240" w:lineRule="auto"/>
        <w:ind w:left="2238" w:right="0" w:hanging="1106"/>
        <w:jc w:val="both"/>
        <w:rPr>
          <w:sz w:val="36"/>
        </w:rPr>
      </w:pPr>
      <w:r>
        <w:rPr>
          <w:sz w:val="36"/>
        </w:rPr>
        <w:t>在本工程中地计划用途</w:t>
      </w:r>
    </w:p>
    <w:p>
      <w:pPr>
        <w:pStyle w:val="BodyText"/>
        <w:spacing w:line="364" w:lineRule="auto"/>
        <w:ind w:left="1133" w:right="626" w:firstLine="737"/>
        <w:jc w:val="both"/>
      </w:pPr>
      <w:r>
        <w:t>在本标段工程中,7150/150t 履带吊主要布置在锅炉地扩建端及炉后侧 ,沿炉外侧移动,主要配合锅炉板梁、受热面、钢架拆除,另外,还负责发电机定子等大件设备地场内卸车,以及其它大件设备地拆除.</w:t>
      </w:r>
    </w:p>
    <w:p>
      <w:pPr>
        <w:pStyle w:val="Heading3"/>
        <w:numPr>
          <w:ilvl w:val="1"/>
          <w:numId w:val="76"/>
        </w:numPr>
        <w:tabs>
          <w:tab w:val="left" w:pos="1854"/>
        </w:tabs>
        <w:spacing w:before="2" w:after="0" w:line="240" w:lineRule="auto"/>
        <w:ind w:left="1853" w:right="0" w:hanging="721"/>
        <w:jc w:val="both"/>
      </w:pPr>
      <w:r>
        <w:t>TG-900E/90t</w:t>
      </w:r>
      <w:r>
        <w:rPr>
          <w:spacing w:val="-5"/>
        </w:rPr>
        <w:t xml:space="preserve"> 汽车式起重机</w:t>
      </w:r>
    </w:p>
    <w:p>
      <w:pPr>
        <w:pStyle w:val="ListParagraph"/>
        <w:numPr>
          <w:ilvl w:val="2"/>
          <w:numId w:val="76"/>
        </w:numPr>
        <w:tabs>
          <w:tab w:val="left" w:pos="2239"/>
        </w:tabs>
        <w:spacing w:before="242" w:after="0" w:line="240" w:lineRule="auto"/>
        <w:ind w:left="2238" w:right="0" w:hanging="1106"/>
        <w:jc w:val="left"/>
        <w:rPr>
          <w:sz w:val="36"/>
        </w:rPr>
      </w:pPr>
      <w:r>
        <w:rPr>
          <w:sz w:val="36"/>
        </w:rPr>
        <w:t>主要性能参数</w:t>
      </w:r>
    </w:p>
    <w:p>
      <w:pPr>
        <w:pStyle w:val="BodyText"/>
        <w:spacing w:before="240" w:line="364" w:lineRule="auto"/>
        <w:ind w:left="1133" w:right="612" w:firstLine="737"/>
      </w:pPr>
      <w:r>
        <w:t>TG-900E/90t</w:t>
      </w:r>
      <w:r>
        <w:rPr>
          <w:spacing w:val="-11"/>
        </w:rPr>
        <w:t xml:space="preserve"> 汽车式起重机具有起吊能力强、移动灵活、适应性强地特点 .最大起</w:t>
      </w:r>
      <w:r>
        <w:rPr>
          <w:spacing w:val="-18"/>
        </w:rPr>
        <w:t xml:space="preserve">重量为 </w:t>
      </w:r>
      <w:r>
        <w:rPr>
          <w:spacing w:val="3"/>
        </w:rPr>
        <w:t>90t×3.2m</w:t>
      </w:r>
      <w:r>
        <w:rPr>
          <w:spacing w:val="-7"/>
        </w:rPr>
        <w:t xml:space="preserve">,最大起升高度 </w:t>
      </w:r>
      <w:r>
        <w:t>45m（不带副臂</w:t>
      </w:r>
      <w:r>
        <w:rPr>
          <w:spacing w:val="19"/>
        </w:rPr>
        <w:t>）</w:t>
      </w:r>
      <w:r>
        <w:t>.主要性能参数：</w:t>
      </w:r>
    </w:p>
    <w:p>
      <w:pPr>
        <w:pStyle w:val="ListParagraph"/>
        <w:numPr>
          <w:ilvl w:val="3"/>
          <w:numId w:val="76"/>
        </w:numPr>
        <w:tabs>
          <w:tab w:val="left" w:pos="2393"/>
        </w:tabs>
        <w:spacing w:before="2" w:after="0" w:line="240" w:lineRule="auto"/>
        <w:ind w:left="2393" w:right="0" w:hanging="537"/>
        <w:jc w:val="left"/>
        <w:rPr>
          <w:sz w:val="36"/>
        </w:rPr>
      </w:pPr>
      <w:r>
        <w:drawing>
          <wp:anchor distT="0" distB="0" distL="0" distR="0" simplePos="0" relativeHeight="251667456" behindDoc="1" locked="0" layoutInCell="1" allowOverlap="1">
            <wp:simplePos x="0" y="0"/>
            <wp:positionH relativeFrom="page">
              <wp:posOffset>1663700</wp:posOffset>
            </wp:positionH>
            <wp:positionV relativeFrom="paragraph">
              <wp:posOffset>483108</wp:posOffset>
            </wp:positionV>
            <wp:extent cx="8550850" cy="1836896"/>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54" cstate="print"/>
                    <a:stretch>
                      <a:fillRect/>
                    </a:stretch>
                  </pic:blipFill>
                  <pic:spPr>
                    <a:xfrm>
                      <a:off x="0" y="0"/>
                      <a:ext cx="8550850" cy="1836896"/>
                    </a:xfrm>
                    <a:prstGeom prst="rect">
                      <a:avLst/>
                    </a:prstGeom>
                  </pic:spPr>
                </pic:pic>
              </a:graphicData>
            </a:graphic>
          </wp:anchor>
        </w:drawing>
      </w:r>
      <w:r>
        <w:rPr>
          <w:spacing w:val="-9"/>
          <w:sz w:val="36"/>
        </w:rPr>
        <w:t xml:space="preserve">吊臂伸出为 </w:t>
      </w:r>
      <w:r>
        <w:rPr>
          <w:sz w:val="36"/>
        </w:rPr>
        <w:t>12m</w:t>
      </w:r>
      <w:r>
        <w:rPr>
          <w:spacing w:val="-13"/>
          <w:sz w:val="36"/>
        </w:rPr>
        <w:t xml:space="preserve"> 主臂工况时：</w:t>
      </w:r>
    </w:p>
    <w:p>
      <w:pPr>
        <w:pStyle w:val="BodyText"/>
        <w:spacing w:before="0"/>
        <w:rPr>
          <w:sz w:val="20"/>
        </w:rPr>
      </w:pPr>
    </w:p>
    <w:p>
      <w:pPr>
        <w:pStyle w:val="BodyText"/>
        <w:spacing w:before="12"/>
        <w:rPr>
          <w:sz w:val="26"/>
        </w:rPr>
      </w:pPr>
    </w:p>
    <w:tbl>
      <w:tblPr>
        <w:tblStyle w:val="TableNormal3"/>
        <w:tblW w:w="0" w:type="auto"/>
        <w:jc w:val="left"/>
        <w:tblInd w:w="13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39"/>
        <w:gridCol w:w="1705"/>
        <w:gridCol w:w="1890"/>
        <w:gridCol w:w="1930"/>
        <w:gridCol w:w="1969"/>
        <w:gridCol w:w="1858"/>
        <w:gridCol w:w="1391"/>
      </w:tblGrid>
      <w:tr>
        <w:tblPrEx>
          <w:tblW w:w="0" w:type="auto"/>
          <w:jc w:val="left"/>
          <w:tblInd w:w="13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1"/>
          <w:jc w:val="left"/>
        </w:trPr>
        <w:tc>
          <w:tcPr>
            <w:tcW w:w="2239" w:type="dxa"/>
          </w:tcPr>
          <w:p>
            <w:pPr>
              <w:pStyle w:val="TableParagraph"/>
              <w:spacing w:line="411" w:lineRule="exact"/>
              <w:ind w:left="499"/>
              <w:rPr>
                <w:sz w:val="36"/>
              </w:rPr>
            </w:pPr>
            <w:r>
              <w:rPr>
                <w:sz w:val="36"/>
              </w:rPr>
              <w:t>幅度 m</w:t>
            </w:r>
          </w:p>
        </w:tc>
        <w:tc>
          <w:tcPr>
            <w:tcW w:w="1705" w:type="dxa"/>
          </w:tcPr>
          <w:p>
            <w:pPr>
              <w:pStyle w:val="TableParagraph"/>
              <w:spacing w:line="411" w:lineRule="exact"/>
              <w:ind w:left="525"/>
              <w:rPr>
                <w:sz w:val="36"/>
              </w:rPr>
            </w:pPr>
            <w:r>
              <w:rPr>
                <w:sz w:val="36"/>
              </w:rPr>
              <w:t>3.2</w:t>
            </w:r>
          </w:p>
        </w:tc>
        <w:tc>
          <w:tcPr>
            <w:tcW w:w="1890" w:type="dxa"/>
          </w:tcPr>
          <w:p>
            <w:pPr>
              <w:pStyle w:val="TableParagraph"/>
              <w:spacing w:line="411" w:lineRule="exact"/>
              <w:ind w:left="565" w:right="493"/>
              <w:jc w:val="center"/>
              <w:rPr>
                <w:sz w:val="36"/>
              </w:rPr>
            </w:pPr>
            <w:r>
              <w:rPr>
                <w:sz w:val="36"/>
              </w:rPr>
              <w:t>5.0</w:t>
            </w:r>
          </w:p>
        </w:tc>
        <w:tc>
          <w:tcPr>
            <w:tcW w:w="1930" w:type="dxa"/>
          </w:tcPr>
          <w:p>
            <w:pPr>
              <w:pStyle w:val="TableParagraph"/>
              <w:spacing w:line="411" w:lineRule="exact"/>
              <w:ind w:left="595" w:right="563"/>
              <w:jc w:val="center"/>
              <w:rPr>
                <w:sz w:val="36"/>
              </w:rPr>
            </w:pPr>
            <w:r>
              <w:rPr>
                <w:sz w:val="36"/>
              </w:rPr>
              <w:t>6.0</w:t>
            </w:r>
          </w:p>
        </w:tc>
        <w:tc>
          <w:tcPr>
            <w:tcW w:w="1969" w:type="dxa"/>
          </w:tcPr>
          <w:p>
            <w:pPr>
              <w:pStyle w:val="TableParagraph"/>
              <w:spacing w:line="411" w:lineRule="exact"/>
              <w:ind w:left="569" w:right="497"/>
              <w:jc w:val="center"/>
              <w:rPr>
                <w:sz w:val="36"/>
              </w:rPr>
            </w:pPr>
            <w:r>
              <w:rPr>
                <w:sz w:val="36"/>
              </w:rPr>
              <w:t>7.0</w:t>
            </w:r>
          </w:p>
        </w:tc>
        <w:tc>
          <w:tcPr>
            <w:tcW w:w="1858" w:type="dxa"/>
          </w:tcPr>
          <w:p>
            <w:pPr>
              <w:pStyle w:val="TableParagraph"/>
              <w:spacing w:line="411" w:lineRule="exact"/>
              <w:ind w:left="569" w:right="472"/>
              <w:jc w:val="center"/>
              <w:rPr>
                <w:sz w:val="36"/>
              </w:rPr>
            </w:pPr>
            <w:r>
              <w:rPr>
                <w:sz w:val="36"/>
              </w:rPr>
              <w:t>9.0</w:t>
            </w:r>
          </w:p>
        </w:tc>
        <w:tc>
          <w:tcPr>
            <w:tcW w:w="1391" w:type="dxa"/>
          </w:tcPr>
          <w:p>
            <w:pPr>
              <w:pStyle w:val="TableParagraph"/>
              <w:spacing w:line="411" w:lineRule="exact"/>
              <w:ind w:right="147"/>
              <w:jc w:val="right"/>
              <w:rPr>
                <w:sz w:val="36"/>
              </w:rPr>
            </w:pPr>
            <w:r>
              <w:rPr>
                <w:sz w:val="36"/>
              </w:rPr>
              <w:t>11.0</w:t>
            </w:r>
          </w:p>
        </w:tc>
      </w:tr>
      <w:tr>
        <w:tblPrEx>
          <w:tblW w:w="0" w:type="auto"/>
          <w:jc w:val="left"/>
          <w:tblInd w:w="1321" w:type="dxa"/>
          <w:tblLayout w:type="fixed"/>
          <w:tblCellMar>
            <w:top w:w="0" w:type="dxa"/>
            <w:left w:w="0" w:type="dxa"/>
            <w:bottom w:w="0" w:type="dxa"/>
            <w:right w:w="0" w:type="dxa"/>
          </w:tblCellMar>
          <w:tblLook w:val="01E0"/>
        </w:tblPrEx>
        <w:trPr>
          <w:trHeight w:val="945"/>
          <w:jc w:val="left"/>
        </w:trPr>
        <w:tc>
          <w:tcPr>
            <w:tcW w:w="2239" w:type="dxa"/>
          </w:tcPr>
          <w:p>
            <w:pPr>
              <w:pStyle w:val="TableParagraph"/>
              <w:spacing w:before="241"/>
              <w:ind w:left="319"/>
              <w:rPr>
                <w:sz w:val="36"/>
              </w:rPr>
            </w:pPr>
            <w:r>
              <w:rPr>
                <w:sz w:val="36"/>
              </w:rPr>
              <w:t>起重量 t</w:t>
            </w:r>
          </w:p>
        </w:tc>
        <w:tc>
          <w:tcPr>
            <w:tcW w:w="1705" w:type="dxa"/>
          </w:tcPr>
          <w:p>
            <w:pPr>
              <w:pStyle w:val="TableParagraph"/>
              <w:spacing w:before="241"/>
              <w:ind w:right="547"/>
              <w:jc w:val="right"/>
              <w:rPr>
                <w:sz w:val="36"/>
              </w:rPr>
            </w:pPr>
            <w:r>
              <w:rPr>
                <w:sz w:val="36"/>
              </w:rPr>
              <w:t>90.0</w:t>
            </w:r>
          </w:p>
        </w:tc>
        <w:tc>
          <w:tcPr>
            <w:tcW w:w="1890" w:type="dxa"/>
          </w:tcPr>
          <w:p>
            <w:pPr>
              <w:pStyle w:val="TableParagraph"/>
              <w:spacing w:before="241"/>
              <w:ind w:right="548"/>
              <w:jc w:val="right"/>
              <w:rPr>
                <w:sz w:val="36"/>
              </w:rPr>
            </w:pPr>
            <w:r>
              <w:rPr>
                <w:sz w:val="36"/>
              </w:rPr>
              <w:t>56.0</w:t>
            </w:r>
          </w:p>
        </w:tc>
        <w:tc>
          <w:tcPr>
            <w:tcW w:w="1930" w:type="dxa"/>
          </w:tcPr>
          <w:p>
            <w:pPr>
              <w:pStyle w:val="TableParagraph"/>
              <w:spacing w:before="241"/>
              <w:ind w:right="588"/>
              <w:jc w:val="right"/>
              <w:rPr>
                <w:sz w:val="36"/>
              </w:rPr>
            </w:pPr>
            <w:r>
              <w:rPr>
                <w:sz w:val="36"/>
              </w:rPr>
              <w:t>45.0</w:t>
            </w:r>
          </w:p>
        </w:tc>
        <w:tc>
          <w:tcPr>
            <w:tcW w:w="1969" w:type="dxa"/>
          </w:tcPr>
          <w:p>
            <w:pPr>
              <w:pStyle w:val="TableParagraph"/>
              <w:spacing w:before="241"/>
              <w:ind w:left="569" w:right="497"/>
              <w:jc w:val="center"/>
              <w:rPr>
                <w:sz w:val="36"/>
              </w:rPr>
            </w:pPr>
            <w:r>
              <w:rPr>
                <w:sz w:val="36"/>
              </w:rPr>
              <w:t>38.0</w:t>
            </w:r>
          </w:p>
        </w:tc>
        <w:tc>
          <w:tcPr>
            <w:tcW w:w="1858" w:type="dxa"/>
          </w:tcPr>
          <w:p>
            <w:pPr>
              <w:pStyle w:val="TableParagraph"/>
              <w:spacing w:before="241"/>
              <w:ind w:left="569" w:right="472"/>
              <w:jc w:val="center"/>
              <w:rPr>
                <w:sz w:val="36"/>
              </w:rPr>
            </w:pPr>
            <w:r>
              <w:rPr>
                <w:sz w:val="36"/>
              </w:rPr>
              <w:t>26.3</w:t>
            </w:r>
          </w:p>
        </w:tc>
        <w:tc>
          <w:tcPr>
            <w:tcW w:w="1391" w:type="dxa"/>
          </w:tcPr>
          <w:p>
            <w:pPr>
              <w:pStyle w:val="TableParagraph"/>
              <w:spacing w:before="241"/>
              <w:ind w:right="147"/>
              <w:jc w:val="right"/>
              <w:rPr>
                <w:sz w:val="36"/>
              </w:rPr>
            </w:pPr>
            <w:r>
              <w:rPr>
                <w:sz w:val="36"/>
              </w:rPr>
              <w:t>17.8</w:t>
            </w:r>
          </w:p>
        </w:tc>
      </w:tr>
      <w:tr>
        <w:tblPrEx>
          <w:tblW w:w="0" w:type="auto"/>
          <w:jc w:val="left"/>
          <w:tblInd w:w="1321" w:type="dxa"/>
          <w:tblLayout w:type="fixed"/>
          <w:tblCellMar>
            <w:top w:w="0" w:type="dxa"/>
            <w:left w:w="0" w:type="dxa"/>
            <w:bottom w:w="0" w:type="dxa"/>
            <w:right w:w="0" w:type="dxa"/>
          </w:tblCellMar>
          <w:tblLook w:val="01E0"/>
        </w:tblPrEx>
        <w:trPr>
          <w:trHeight w:val="653"/>
          <w:jc w:val="left"/>
        </w:trPr>
        <w:tc>
          <w:tcPr>
            <w:tcW w:w="2239" w:type="dxa"/>
          </w:tcPr>
          <w:p>
            <w:pPr>
              <w:pStyle w:val="TableParagraph"/>
              <w:spacing w:before="243" w:line="391" w:lineRule="exact"/>
              <w:ind w:left="136"/>
              <w:rPr>
                <w:sz w:val="36"/>
              </w:rPr>
            </w:pPr>
            <w:r>
              <w:rPr>
                <w:sz w:val="36"/>
              </w:rPr>
              <w:t>起升高度 m</w:t>
            </w:r>
          </w:p>
        </w:tc>
        <w:tc>
          <w:tcPr>
            <w:tcW w:w="1705" w:type="dxa"/>
          </w:tcPr>
          <w:p>
            <w:pPr>
              <w:pStyle w:val="TableParagraph"/>
              <w:spacing w:before="243" w:line="391" w:lineRule="exact"/>
              <w:ind w:right="547"/>
              <w:jc w:val="right"/>
              <w:rPr>
                <w:sz w:val="36"/>
              </w:rPr>
            </w:pPr>
            <w:r>
              <w:rPr>
                <w:sz w:val="36"/>
              </w:rPr>
              <w:t>12.0</w:t>
            </w:r>
          </w:p>
        </w:tc>
        <w:tc>
          <w:tcPr>
            <w:tcW w:w="1890" w:type="dxa"/>
          </w:tcPr>
          <w:p>
            <w:pPr>
              <w:pStyle w:val="TableParagraph"/>
              <w:spacing w:before="243" w:line="391" w:lineRule="exact"/>
              <w:ind w:right="548"/>
              <w:jc w:val="right"/>
              <w:rPr>
                <w:sz w:val="36"/>
              </w:rPr>
            </w:pPr>
            <w:r>
              <w:rPr>
                <w:sz w:val="36"/>
              </w:rPr>
              <w:t>11.0</w:t>
            </w:r>
          </w:p>
        </w:tc>
        <w:tc>
          <w:tcPr>
            <w:tcW w:w="1930" w:type="dxa"/>
          </w:tcPr>
          <w:p>
            <w:pPr>
              <w:pStyle w:val="TableParagraph"/>
              <w:spacing w:before="243" w:line="391" w:lineRule="exact"/>
              <w:ind w:right="588"/>
              <w:jc w:val="right"/>
              <w:rPr>
                <w:sz w:val="36"/>
              </w:rPr>
            </w:pPr>
            <w:r>
              <w:rPr>
                <w:sz w:val="36"/>
              </w:rPr>
              <w:t>10.0</w:t>
            </w:r>
          </w:p>
        </w:tc>
        <w:tc>
          <w:tcPr>
            <w:tcW w:w="1969" w:type="dxa"/>
          </w:tcPr>
          <w:p>
            <w:pPr>
              <w:pStyle w:val="TableParagraph"/>
              <w:spacing w:before="243" w:line="391" w:lineRule="exact"/>
              <w:ind w:left="569" w:right="497"/>
              <w:jc w:val="center"/>
              <w:rPr>
                <w:sz w:val="36"/>
              </w:rPr>
            </w:pPr>
            <w:r>
              <w:rPr>
                <w:sz w:val="36"/>
              </w:rPr>
              <w:t>9.0</w:t>
            </w:r>
          </w:p>
        </w:tc>
        <w:tc>
          <w:tcPr>
            <w:tcW w:w="1858" w:type="dxa"/>
          </w:tcPr>
          <w:p>
            <w:pPr>
              <w:pStyle w:val="TableParagraph"/>
              <w:spacing w:before="243" w:line="391" w:lineRule="exact"/>
              <w:ind w:left="569" w:right="472"/>
              <w:jc w:val="center"/>
              <w:rPr>
                <w:sz w:val="36"/>
              </w:rPr>
            </w:pPr>
            <w:r>
              <w:rPr>
                <w:sz w:val="36"/>
              </w:rPr>
              <w:t>8.0</w:t>
            </w:r>
          </w:p>
        </w:tc>
        <w:tc>
          <w:tcPr>
            <w:tcW w:w="1391" w:type="dxa"/>
          </w:tcPr>
          <w:p>
            <w:pPr>
              <w:pStyle w:val="TableParagraph"/>
              <w:spacing w:before="243" w:line="391" w:lineRule="exact"/>
              <w:ind w:left="611"/>
              <w:rPr>
                <w:sz w:val="36"/>
              </w:rPr>
            </w:pPr>
            <w:r>
              <w:rPr>
                <w:sz w:val="36"/>
              </w:rPr>
              <w:t>5.0</w:t>
            </w:r>
          </w:p>
        </w:tc>
      </w:tr>
      <w:tr>
        <w:tblPrEx>
          <w:tblW w:w="0" w:type="auto"/>
          <w:jc w:val="left"/>
          <w:tblInd w:w="1321" w:type="dxa"/>
          <w:tblLayout w:type="fixed"/>
          <w:tblCellMar>
            <w:top w:w="0" w:type="dxa"/>
            <w:left w:w="0" w:type="dxa"/>
            <w:bottom w:w="0" w:type="dxa"/>
            <w:right w:w="0" w:type="dxa"/>
          </w:tblCellMar>
          <w:tblLook w:val="01E0"/>
        </w:tblPrEx>
        <w:trPr>
          <w:trHeight w:val="950"/>
          <w:jc w:val="left"/>
        </w:trPr>
        <w:tc>
          <w:tcPr>
            <w:tcW w:w="12982" w:type="dxa"/>
            <w:gridSpan w:val="7"/>
          </w:tcPr>
          <w:p>
            <w:pPr>
              <w:pStyle w:val="TableParagraph"/>
              <w:spacing w:before="1"/>
              <w:rPr>
                <w:sz w:val="42"/>
              </w:rPr>
            </w:pPr>
          </w:p>
          <w:p>
            <w:pPr>
              <w:pStyle w:val="TableParagraph"/>
              <w:spacing w:line="391" w:lineRule="exact"/>
              <w:ind w:left="543"/>
              <w:rPr>
                <w:sz w:val="36"/>
              </w:rPr>
            </w:pPr>
            <w:r>
              <w:rPr>
                <w:sz w:val="36"/>
              </w:rPr>
              <w:t>b) 吊臂伸出为 44m 主臂工况时：</w:t>
            </w:r>
          </w:p>
        </w:tc>
      </w:tr>
      <w:tr>
        <w:tblPrEx>
          <w:tblW w:w="0" w:type="auto"/>
          <w:jc w:val="left"/>
          <w:tblInd w:w="1321" w:type="dxa"/>
          <w:tblLayout w:type="fixed"/>
          <w:tblCellMar>
            <w:top w:w="0" w:type="dxa"/>
            <w:left w:w="0" w:type="dxa"/>
            <w:bottom w:w="0" w:type="dxa"/>
            <w:right w:w="0" w:type="dxa"/>
          </w:tblCellMar>
          <w:tblLook w:val="01E0"/>
        </w:tblPrEx>
        <w:trPr>
          <w:trHeight w:val="1213"/>
          <w:jc w:val="left"/>
        </w:trPr>
        <w:tc>
          <w:tcPr>
            <w:tcW w:w="2239" w:type="dxa"/>
          </w:tcPr>
          <w:p>
            <w:pPr>
              <w:pStyle w:val="TableParagraph"/>
              <w:rPr>
                <w:sz w:val="41"/>
              </w:rPr>
            </w:pPr>
          </w:p>
          <w:p>
            <w:pPr>
              <w:pStyle w:val="TableParagraph"/>
              <w:ind w:left="416"/>
              <w:rPr>
                <w:sz w:val="36"/>
              </w:rPr>
            </w:pPr>
            <w:r>
              <w:rPr>
                <w:sz w:val="36"/>
              </w:rPr>
              <w:t>幅度 m</w:t>
            </w:r>
          </w:p>
        </w:tc>
        <w:tc>
          <w:tcPr>
            <w:tcW w:w="1705" w:type="dxa"/>
          </w:tcPr>
          <w:p>
            <w:pPr>
              <w:pStyle w:val="TableParagraph"/>
              <w:rPr>
                <w:sz w:val="41"/>
              </w:rPr>
            </w:pPr>
          </w:p>
          <w:p>
            <w:pPr>
              <w:pStyle w:val="TableParagraph"/>
              <w:ind w:left="453"/>
              <w:rPr>
                <w:sz w:val="36"/>
              </w:rPr>
            </w:pPr>
            <w:r>
              <w:rPr>
                <w:sz w:val="36"/>
              </w:rPr>
              <w:t>9.0</w:t>
            </w:r>
          </w:p>
        </w:tc>
        <w:tc>
          <w:tcPr>
            <w:tcW w:w="1890" w:type="dxa"/>
          </w:tcPr>
          <w:p>
            <w:pPr>
              <w:pStyle w:val="TableParagraph"/>
              <w:rPr>
                <w:sz w:val="41"/>
              </w:rPr>
            </w:pPr>
          </w:p>
          <w:p>
            <w:pPr>
              <w:pStyle w:val="TableParagraph"/>
              <w:ind w:left="548"/>
              <w:rPr>
                <w:sz w:val="36"/>
              </w:rPr>
            </w:pPr>
            <w:r>
              <w:rPr>
                <w:sz w:val="36"/>
              </w:rPr>
              <w:t>12.0</w:t>
            </w:r>
          </w:p>
        </w:tc>
        <w:tc>
          <w:tcPr>
            <w:tcW w:w="1930" w:type="dxa"/>
          </w:tcPr>
          <w:p>
            <w:pPr>
              <w:pStyle w:val="TableParagraph"/>
              <w:rPr>
                <w:sz w:val="41"/>
              </w:rPr>
            </w:pPr>
          </w:p>
          <w:p>
            <w:pPr>
              <w:pStyle w:val="TableParagraph"/>
              <w:ind w:left="548"/>
              <w:rPr>
                <w:sz w:val="36"/>
              </w:rPr>
            </w:pPr>
            <w:r>
              <w:rPr>
                <w:sz w:val="36"/>
              </w:rPr>
              <w:t>16.0</w:t>
            </w:r>
          </w:p>
        </w:tc>
        <w:tc>
          <w:tcPr>
            <w:tcW w:w="1969" w:type="dxa"/>
          </w:tcPr>
          <w:p>
            <w:pPr>
              <w:pStyle w:val="TableParagraph"/>
              <w:rPr>
                <w:sz w:val="41"/>
              </w:rPr>
            </w:pPr>
          </w:p>
          <w:p>
            <w:pPr>
              <w:pStyle w:val="TableParagraph"/>
              <w:ind w:left="498" w:right="568"/>
              <w:jc w:val="center"/>
              <w:rPr>
                <w:sz w:val="36"/>
              </w:rPr>
            </w:pPr>
            <w:r>
              <w:rPr>
                <w:sz w:val="36"/>
              </w:rPr>
              <w:t>20.0</w:t>
            </w:r>
          </w:p>
        </w:tc>
        <w:tc>
          <w:tcPr>
            <w:tcW w:w="1858" w:type="dxa"/>
          </w:tcPr>
          <w:p>
            <w:pPr>
              <w:pStyle w:val="TableParagraph"/>
              <w:rPr>
                <w:sz w:val="41"/>
              </w:rPr>
            </w:pPr>
          </w:p>
          <w:p>
            <w:pPr>
              <w:pStyle w:val="TableParagraph"/>
              <w:ind w:left="540" w:right="500"/>
              <w:jc w:val="center"/>
              <w:rPr>
                <w:sz w:val="36"/>
              </w:rPr>
            </w:pPr>
            <w:r>
              <w:rPr>
                <w:sz w:val="36"/>
              </w:rPr>
              <w:t>26.0</w:t>
            </w:r>
          </w:p>
        </w:tc>
        <w:tc>
          <w:tcPr>
            <w:tcW w:w="1391" w:type="dxa"/>
          </w:tcPr>
          <w:p>
            <w:pPr>
              <w:pStyle w:val="TableParagraph"/>
              <w:rPr>
                <w:sz w:val="41"/>
              </w:rPr>
            </w:pPr>
          </w:p>
          <w:p>
            <w:pPr>
              <w:pStyle w:val="TableParagraph"/>
              <w:ind w:right="48"/>
              <w:jc w:val="right"/>
              <w:rPr>
                <w:sz w:val="36"/>
              </w:rPr>
            </w:pPr>
            <w:r>
              <w:rPr>
                <w:sz w:val="36"/>
              </w:rPr>
              <w:t>32.0</w:t>
            </w:r>
          </w:p>
        </w:tc>
      </w:tr>
      <w:tr>
        <w:tblPrEx>
          <w:tblW w:w="0" w:type="auto"/>
          <w:jc w:val="left"/>
          <w:tblInd w:w="1321" w:type="dxa"/>
          <w:tblLayout w:type="fixed"/>
          <w:tblCellMar>
            <w:top w:w="0" w:type="dxa"/>
            <w:left w:w="0" w:type="dxa"/>
            <w:bottom w:w="0" w:type="dxa"/>
            <w:right w:w="0" w:type="dxa"/>
          </w:tblCellMar>
          <w:tblLook w:val="01E0"/>
        </w:tblPrEx>
        <w:trPr>
          <w:trHeight w:val="914"/>
          <w:jc w:val="left"/>
        </w:trPr>
        <w:tc>
          <w:tcPr>
            <w:tcW w:w="2239" w:type="dxa"/>
          </w:tcPr>
          <w:p>
            <w:pPr>
              <w:pStyle w:val="TableParagraph"/>
              <w:spacing w:before="226"/>
              <w:ind w:left="233"/>
              <w:rPr>
                <w:sz w:val="36"/>
              </w:rPr>
            </w:pPr>
            <w:r>
              <w:rPr>
                <w:sz w:val="36"/>
              </w:rPr>
              <w:t>起重量 t</w:t>
            </w:r>
          </w:p>
        </w:tc>
        <w:tc>
          <w:tcPr>
            <w:tcW w:w="1705" w:type="dxa"/>
          </w:tcPr>
          <w:p>
            <w:pPr>
              <w:pStyle w:val="TableParagraph"/>
              <w:spacing w:before="226"/>
              <w:ind w:left="363"/>
              <w:rPr>
                <w:sz w:val="36"/>
              </w:rPr>
            </w:pPr>
            <w:r>
              <w:rPr>
                <w:sz w:val="36"/>
              </w:rPr>
              <w:t>12.0</w:t>
            </w:r>
          </w:p>
        </w:tc>
        <w:tc>
          <w:tcPr>
            <w:tcW w:w="1890" w:type="dxa"/>
          </w:tcPr>
          <w:p>
            <w:pPr>
              <w:pStyle w:val="TableParagraph"/>
              <w:spacing w:before="226"/>
              <w:ind w:left="548"/>
              <w:rPr>
                <w:sz w:val="36"/>
              </w:rPr>
            </w:pPr>
            <w:r>
              <w:rPr>
                <w:sz w:val="36"/>
              </w:rPr>
              <w:t>11.4</w:t>
            </w:r>
          </w:p>
        </w:tc>
        <w:tc>
          <w:tcPr>
            <w:tcW w:w="1930" w:type="dxa"/>
          </w:tcPr>
          <w:p>
            <w:pPr>
              <w:pStyle w:val="TableParagraph"/>
              <w:spacing w:before="226"/>
              <w:ind w:left="638"/>
              <w:rPr>
                <w:sz w:val="36"/>
              </w:rPr>
            </w:pPr>
            <w:r>
              <w:rPr>
                <w:sz w:val="36"/>
              </w:rPr>
              <w:t>8.4</w:t>
            </w:r>
          </w:p>
        </w:tc>
        <w:tc>
          <w:tcPr>
            <w:tcW w:w="1969" w:type="dxa"/>
          </w:tcPr>
          <w:p>
            <w:pPr>
              <w:pStyle w:val="TableParagraph"/>
              <w:spacing w:before="226"/>
              <w:ind w:left="498" w:right="568"/>
              <w:jc w:val="center"/>
              <w:rPr>
                <w:sz w:val="36"/>
              </w:rPr>
            </w:pPr>
            <w:r>
              <w:rPr>
                <w:sz w:val="36"/>
              </w:rPr>
              <w:t>6.3</w:t>
            </w:r>
          </w:p>
        </w:tc>
        <w:tc>
          <w:tcPr>
            <w:tcW w:w="1858" w:type="dxa"/>
          </w:tcPr>
          <w:p>
            <w:pPr>
              <w:pStyle w:val="TableParagraph"/>
              <w:spacing w:before="226"/>
              <w:ind w:left="540" w:right="500"/>
              <w:jc w:val="center"/>
              <w:rPr>
                <w:sz w:val="36"/>
              </w:rPr>
            </w:pPr>
            <w:r>
              <w:rPr>
                <w:sz w:val="36"/>
              </w:rPr>
              <w:t>3.4</w:t>
            </w:r>
          </w:p>
        </w:tc>
        <w:tc>
          <w:tcPr>
            <w:tcW w:w="1391" w:type="dxa"/>
          </w:tcPr>
          <w:p>
            <w:pPr>
              <w:pStyle w:val="TableParagraph"/>
              <w:spacing w:before="226"/>
              <w:ind w:right="138"/>
              <w:jc w:val="right"/>
              <w:rPr>
                <w:sz w:val="36"/>
              </w:rPr>
            </w:pPr>
            <w:r>
              <w:rPr>
                <w:sz w:val="36"/>
              </w:rPr>
              <w:t>1.5</w:t>
            </w:r>
          </w:p>
        </w:tc>
      </w:tr>
      <w:tr>
        <w:tblPrEx>
          <w:tblW w:w="0" w:type="auto"/>
          <w:jc w:val="left"/>
          <w:tblInd w:w="1321" w:type="dxa"/>
          <w:tblLayout w:type="fixed"/>
          <w:tblCellMar>
            <w:top w:w="0" w:type="dxa"/>
            <w:left w:w="0" w:type="dxa"/>
            <w:bottom w:w="0" w:type="dxa"/>
            <w:right w:w="0" w:type="dxa"/>
          </w:tblCellMar>
          <w:tblLook w:val="01E0"/>
        </w:tblPrEx>
        <w:trPr>
          <w:trHeight w:val="637"/>
          <w:jc w:val="left"/>
        </w:trPr>
        <w:tc>
          <w:tcPr>
            <w:tcW w:w="2239" w:type="dxa"/>
          </w:tcPr>
          <w:p>
            <w:pPr>
              <w:pStyle w:val="TableParagraph"/>
              <w:spacing w:before="226" w:line="391" w:lineRule="exact"/>
              <w:ind w:left="50"/>
              <w:rPr>
                <w:sz w:val="36"/>
              </w:rPr>
            </w:pPr>
            <w:r>
              <w:rPr>
                <w:sz w:val="36"/>
              </w:rPr>
              <w:t>起升高度 m</w:t>
            </w:r>
          </w:p>
        </w:tc>
        <w:tc>
          <w:tcPr>
            <w:tcW w:w="1705" w:type="dxa"/>
          </w:tcPr>
          <w:p>
            <w:pPr>
              <w:pStyle w:val="TableParagraph"/>
              <w:spacing w:before="226" w:line="391" w:lineRule="exact"/>
              <w:ind w:left="363"/>
              <w:rPr>
                <w:sz w:val="36"/>
              </w:rPr>
            </w:pPr>
            <w:r>
              <w:rPr>
                <w:sz w:val="36"/>
              </w:rPr>
              <w:t>45.0</w:t>
            </w:r>
          </w:p>
        </w:tc>
        <w:tc>
          <w:tcPr>
            <w:tcW w:w="1890" w:type="dxa"/>
          </w:tcPr>
          <w:p>
            <w:pPr>
              <w:pStyle w:val="TableParagraph"/>
              <w:spacing w:before="226" w:line="391" w:lineRule="exact"/>
              <w:ind w:left="548"/>
              <w:rPr>
                <w:sz w:val="36"/>
              </w:rPr>
            </w:pPr>
            <w:r>
              <w:rPr>
                <w:sz w:val="36"/>
              </w:rPr>
              <w:t>43.0</w:t>
            </w:r>
          </w:p>
        </w:tc>
        <w:tc>
          <w:tcPr>
            <w:tcW w:w="1930" w:type="dxa"/>
          </w:tcPr>
          <w:p>
            <w:pPr>
              <w:pStyle w:val="TableParagraph"/>
              <w:spacing w:before="226" w:line="391" w:lineRule="exact"/>
              <w:ind w:left="548"/>
              <w:rPr>
                <w:sz w:val="36"/>
              </w:rPr>
            </w:pPr>
            <w:r>
              <w:rPr>
                <w:sz w:val="36"/>
              </w:rPr>
              <w:t>41.0</w:t>
            </w:r>
          </w:p>
        </w:tc>
        <w:tc>
          <w:tcPr>
            <w:tcW w:w="1969" w:type="dxa"/>
          </w:tcPr>
          <w:p>
            <w:pPr>
              <w:pStyle w:val="TableParagraph"/>
              <w:spacing w:before="226" w:line="391" w:lineRule="exact"/>
              <w:ind w:left="498" w:right="568"/>
              <w:jc w:val="center"/>
              <w:rPr>
                <w:sz w:val="36"/>
              </w:rPr>
            </w:pPr>
            <w:r>
              <w:rPr>
                <w:sz w:val="36"/>
              </w:rPr>
              <w:t>39.0</w:t>
            </w:r>
          </w:p>
        </w:tc>
        <w:tc>
          <w:tcPr>
            <w:tcW w:w="1858" w:type="dxa"/>
          </w:tcPr>
          <w:p>
            <w:pPr>
              <w:pStyle w:val="TableParagraph"/>
              <w:spacing w:before="226" w:line="391" w:lineRule="exact"/>
              <w:ind w:left="540" w:right="500"/>
              <w:jc w:val="center"/>
              <w:rPr>
                <w:sz w:val="36"/>
              </w:rPr>
            </w:pPr>
            <w:r>
              <w:rPr>
                <w:sz w:val="36"/>
              </w:rPr>
              <w:t>35.0</w:t>
            </w:r>
          </w:p>
        </w:tc>
        <w:tc>
          <w:tcPr>
            <w:tcW w:w="1391" w:type="dxa"/>
          </w:tcPr>
          <w:p>
            <w:pPr>
              <w:pStyle w:val="TableParagraph"/>
              <w:spacing w:before="226" w:line="391" w:lineRule="exact"/>
              <w:ind w:right="48"/>
              <w:jc w:val="right"/>
              <w:rPr>
                <w:sz w:val="36"/>
              </w:rPr>
            </w:pPr>
            <w:r>
              <w:rPr>
                <w:sz w:val="36"/>
              </w:rPr>
              <w:t>32.0</w:t>
            </w:r>
          </w:p>
        </w:tc>
      </w:tr>
    </w:tbl>
    <w:p>
      <w:pPr>
        <w:spacing w:after="0" w:line="391" w:lineRule="exact"/>
        <w:jc w:val="right"/>
        <w:rPr>
          <w:sz w:val="36"/>
        </w:rPr>
        <w:sectPr>
          <w:headerReference w:type="even" r:id="rId55"/>
          <w:headerReference w:type="default" r:id="rId56"/>
          <w:footerReference w:type="even" r:id="rId57"/>
          <w:footerReference w:type="default" r:id="rId58"/>
          <w:pgSz w:w="17860" w:h="25260"/>
          <w:pgMar w:top="1600" w:right="1100" w:bottom="1840" w:left="1420" w:header="400" w:footer="1652"/>
          <w:pgNumType w:start="11"/>
          <w:cols w:space="708"/>
        </w:sectPr>
      </w:pPr>
    </w:p>
    <w:p>
      <w:pPr>
        <w:pStyle w:val="BodyText"/>
        <w:spacing w:before="6"/>
        <w:rPr>
          <w:sz w:val="8"/>
        </w:rPr>
      </w:pPr>
    </w:p>
    <w:p>
      <w:pPr>
        <w:pStyle w:val="BodyText"/>
        <w:spacing w:before="49"/>
        <w:ind w:left="1003"/>
      </w:pPr>
      <w:r>
        <w:drawing>
          <wp:anchor distT="0" distB="0" distL="0" distR="0" simplePos="0" relativeHeight="251669504" behindDoc="1" locked="0" layoutInCell="1" allowOverlap="1">
            <wp:simplePos x="0" y="0"/>
            <wp:positionH relativeFrom="page">
              <wp:posOffset>1066800</wp:posOffset>
            </wp:positionH>
            <wp:positionV relativeFrom="paragraph">
              <wp:posOffset>470534</wp:posOffset>
            </wp:positionV>
            <wp:extent cx="8715755" cy="1836896"/>
            <wp:effectExtent l="0" t="0" r="0" b="0"/>
            <wp:wrapNone/>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59" cstate="print"/>
                    <a:stretch>
                      <a:fillRect/>
                    </a:stretch>
                  </pic:blipFill>
                  <pic:spPr>
                    <a:xfrm>
                      <a:off x="0" y="0"/>
                      <a:ext cx="8715755" cy="1836896"/>
                    </a:xfrm>
                    <a:prstGeom prst="rect">
                      <a:avLst/>
                    </a:prstGeom>
                  </pic:spPr>
                </pic:pic>
              </a:graphicData>
            </a:graphic>
          </wp:anchor>
        </w:drawing>
      </w:r>
      <w:r>
        <w:t>c) 吊臂伸出为 44m 主臂+15m 副臂（夹角 5°）地工况时：</w:t>
      </w:r>
    </w:p>
    <w:p>
      <w:pPr>
        <w:pStyle w:val="BodyText"/>
        <w:spacing w:before="0"/>
        <w:rPr>
          <w:sz w:val="20"/>
        </w:rPr>
      </w:pPr>
    </w:p>
    <w:p>
      <w:pPr>
        <w:pStyle w:val="BodyText"/>
        <w:spacing w:before="2" w:after="1"/>
        <w:rPr>
          <w:sz w:val="22"/>
        </w:rPr>
      </w:pPr>
    </w:p>
    <w:tbl>
      <w:tblPr>
        <w:tblStyle w:val="TableNormal4"/>
        <w:tblW w:w="0" w:type="auto"/>
        <w:jc w:val="left"/>
        <w:tblInd w:w="4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97"/>
        <w:gridCol w:w="1714"/>
        <w:gridCol w:w="1890"/>
        <w:gridCol w:w="1929"/>
        <w:gridCol w:w="1969"/>
        <w:gridCol w:w="1930"/>
        <w:gridCol w:w="1355"/>
      </w:tblGrid>
      <w:tr>
        <w:tblPrEx>
          <w:tblW w:w="0" w:type="auto"/>
          <w:jc w:val="left"/>
          <w:tblInd w:w="4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3"/>
          <w:jc w:val="left"/>
        </w:trPr>
        <w:tc>
          <w:tcPr>
            <w:tcW w:w="2197" w:type="dxa"/>
          </w:tcPr>
          <w:p>
            <w:pPr>
              <w:pStyle w:val="TableParagraph"/>
              <w:spacing w:line="411" w:lineRule="exact"/>
              <w:ind w:right="356"/>
              <w:jc w:val="center"/>
              <w:rPr>
                <w:sz w:val="36"/>
              </w:rPr>
            </w:pPr>
            <w:r>
              <w:rPr>
                <w:sz w:val="36"/>
              </w:rPr>
              <w:t>幅度 m</w:t>
            </w:r>
          </w:p>
        </w:tc>
        <w:tc>
          <w:tcPr>
            <w:tcW w:w="1714" w:type="dxa"/>
          </w:tcPr>
          <w:p>
            <w:pPr>
              <w:pStyle w:val="TableParagraph"/>
              <w:spacing w:line="411" w:lineRule="exact"/>
              <w:ind w:left="390" w:right="564"/>
              <w:jc w:val="center"/>
              <w:rPr>
                <w:sz w:val="36"/>
              </w:rPr>
            </w:pPr>
            <w:r>
              <w:rPr>
                <w:sz w:val="36"/>
              </w:rPr>
              <w:t>10.0</w:t>
            </w:r>
          </w:p>
        </w:tc>
        <w:tc>
          <w:tcPr>
            <w:tcW w:w="1890" w:type="dxa"/>
          </w:tcPr>
          <w:p>
            <w:pPr>
              <w:pStyle w:val="TableParagraph"/>
              <w:spacing w:line="411" w:lineRule="exact"/>
              <w:ind w:left="565" w:right="564"/>
              <w:jc w:val="center"/>
              <w:rPr>
                <w:sz w:val="36"/>
              </w:rPr>
            </w:pPr>
            <w:r>
              <w:rPr>
                <w:sz w:val="36"/>
              </w:rPr>
              <w:t>12.0</w:t>
            </w:r>
          </w:p>
        </w:tc>
        <w:tc>
          <w:tcPr>
            <w:tcW w:w="1929" w:type="dxa"/>
          </w:tcPr>
          <w:p>
            <w:pPr>
              <w:pStyle w:val="TableParagraph"/>
              <w:spacing w:line="411" w:lineRule="exact"/>
              <w:ind w:left="585"/>
              <w:rPr>
                <w:sz w:val="36"/>
              </w:rPr>
            </w:pPr>
            <w:r>
              <w:rPr>
                <w:sz w:val="36"/>
              </w:rPr>
              <w:t>16.0</w:t>
            </w:r>
          </w:p>
        </w:tc>
        <w:tc>
          <w:tcPr>
            <w:tcW w:w="1969" w:type="dxa"/>
          </w:tcPr>
          <w:p>
            <w:pPr>
              <w:pStyle w:val="TableParagraph"/>
              <w:spacing w:line="411" w:lineRule="exact"/>
              <w:ind w:left="569" w:right="566"/>
              <w:jc w:val="center"/>
              <w:rPr>
                <w:sz w:val="36"/>
              </w:rPr>
            </w:pPr>
            <w:r>
              <w:rPr>
                <w:sz w:val="36"/>
              </w:rPr>
              <w:t>20.0</w:t>
            </w:r>
          </w:p>
        </w:tc>
        <w:tc>
          <w:tcPr>
            <w:tcW w:w="1930" w:type="dxa"/>
          </w:tcPr>
          <w:p>
            <w:pPr>
              <w:pStyle w:val="TableParagraph"/>
              <w:spacing w:line="411" w:lineRule="exact"/>
              <w:ind w:left="606" w:right="563"/>
              <w:jc w:val="center"/>
              <w:rPr>
                <w:sz w:val="36"/>
              </w:rPr>
            </w:pPr>
            <w:r>
              <w:rPr>
                <w:sz w:val="36"/>
              </w:rPr>
              <w:t>29.0</w:t>
            </w:r>
          </w:p>
        </w:tc>
        <w:tc>
          <w:tcPr>
            <w:tcW w:w="1355" w:type="dxa"/>
          </w:tcPr>
          <w:p>
            <w:pPr>
              <w:pStyle w:val="TableParagraph"/>
              <w:spacing w:line="411" w:lineRule="exact"/>
              <w:ind w:right="45"/>
              <w:jc w:val="right"/>
              <w:rPr>
                <w:sz w:val="36"/>
              </w:rPr>
            </w:pPr>
            <w:r>
              <w:rPr>
                <w:sz w:val="36"/>
              </w:rPr>
              <w:t>34.0</w:t>
            </w:r>
          </w:p>
        </w:tc>
      </w:tr>
      <w:tr>
        <w:tblPrEx>
          <w:tblW w:w="0" w:type="auto"/>
          <w:jc w:val="left"/>
          <w:tblInd w:w="467" w:type="dxa"/>
          <w:tblLayout w:type="fixed"/>
          <w:tblCellMar>
            <w:top w:w="0" w:type="dxa"/>
            <w:left w:w="0" w:type="dxa"/>
            <w:bottom w:w="0" w:type="dxa"/>
            <w:right w:w="0" w:type="dxa"/>
          </w:tblCellMar>
          <w:tblLook w:val="01E0"/>
        </w:tblPrEx>
        <w:trPr>
          <w:trHeight w:val="945"/>
          <w:jc w:val="left"/>
        </w:trPr>
        <w:tc>
          <w:tcPr>
            <w:tcW w:w="2197" w:type="dxa"/>
          </w:tcPr>
          <w:p>
            <w:pPr>
              <w:pStyle w:val="TableParagraph"/>
              <w:spacing w:before="242"/>
              <w:ind w:right="356"/>
              <w:jc w:val="center"/>
              <w:rPr>
                <w:sz w:val="36"/>
              </w:rPr>
            </w:pPr>
            <w:r>
              <w:rPr>
                <w:sz w:val="36"/>
              </w:rPr>
              <w:t>起重量 t</w:t>
            </w:r>
          </w:p>
        </w:tc>
        <w:tc>
          <w:tcPr>
            <w:tcW w:w="1714" w:type="dxa"/>
          </w:tcPr>
          <w:p>
            <w:pPr>
              <w:pStyle w:val="TableParagraph"/>
              <w:spacing w:before="242"/>
              <w:ind w:left="390" w:right="564"/>
              <w:jc w:val="center"/>
              <w:rPr>
                <w:sz w:val="36"/>
              </w:rPr>
            </w:pPr>
            <w:r>
              <w:rPr>
                <w:sz w:val="36"/>
              </w:rPr>
              <w:t>3.0</w:t>
            </w:r>
          </w:p>
        </w:tc>
        <w:tc>
          <w:tcPr>
            <w:tcW w:w="1890" w:type="dxa"/>
          </w:tcPr>
          <w:p>
            <w:pPr>
              <w:pStyle w:val="TableParagraph"/>
              <w:spacing w:before="242"/>
              <w:ind w:left="565" w:right="564"/>
              <w:jc w:val="center"/>
              <w:rPr>
                <w:sz w:val="36"/>
              </w:rPr>
            </w:pPr>
            <w:r>
              <w:rPr>
                <w:sz w:val="36"/>
              </w:rPr>
              <w:t>3.0</w:t>
            </w:r>
          </w:p>
        </w:tc>
        <w:tc>
          <w:tcPr>
            <w:tcW w:w="1929" w:type="dxa"/>
          </w:tcPr>
          <w:p>
            <w:pPr>
              <w:pStyle w:val="TableParagraph"/>
              <w:spacing w:before="242"/>
              <w:ind w:left="585"/>
              <w:rPr>
                <w:sz w:val="36"/>
              </w:rPr>
            </w:pPr>
            <w:r>
              <w:rPr>
                <w:sz w:val="36"/>
              </w:rPr>
              <w:t>2.75</w:t>
            </w:r>
          </w:p>
        </w:tc>
        <w:tc>
          <w:tcPr>
            <w:tcW w:w="1969" w:type="dxa"/>
          </w:tcPr>
          <w:p>
            <w:pPr>
              <w:pStyle w:val="TableParagraph"/>
              <w:spacing w:before="242"/>
              <w:ind w:left="569" w:right="566"/>
              <w:jc w:val="center"/>
              <w:rPr>
                <w:sz w:val="36"/>
              </w:rPr>
            </w:pPr>
            <w:r>
              <w:rPr>
                <w:sz w:val="36"/>
              </w:rPr>
              <w:t>2.25</w:t>
            </w:r>
          </w:p>
        </w:tc>
        <w:tc>
          <w:tcPr>
            <w:tcW w:w="1930" w:type="dxa"/>
          </w:tcPr>
          <w:p>
            <w:pPr>
              <w:pStyle w:val="TableParagraph"/>
              <w:spacing w:before="242"/>
              <w:ind w:left="606" w:right="563"/>
              <w:jc w:val="center"/>
              <w:rPr>
                <w:sz w:val="36"/>
              </w:rPr>
            </w:pPr>
            <w:r>
              <w:rPr>
                <w:sz w:val="36"/>
              </w:rPr>
              <w:t>1.5</w:t>
            </w:r>
          </w:p>
        </w:tc>
        <w:tc>
          <w:tcPr>
            <w:tcW w:w="1355" w:type="dxa"/>
          </w:tcPr>
          <w:p>
            <w:pPr>
              <w:pStyle w:val="TableParagraph"/>
              <w:spacing w:before="242"/>
              <w:ind w:right="45"/>
              <w:jc w:val="right"/>
              <w:rPr>
                <w:sz w:val="36"/>
              </w:rPr>
            </w:pPr>
            <w:r>
              <w:rPr>
                <w:sz w:val="36"/>
              </w:rPr>
              <w:t>1.05</w:t>
            </w:r>
          </w:p>
        </w:tc>
      </w:tr>
      <w:tr>
        <w:tblPrEx>
          <w:tblW w:w="0" w:type="auto"/>
          <w:jc w:val="left"/>
          <w:tblInd w:w="467" w:type="dxa"/>
          <w:tblLayout w:type="fixed"/>
          <w:tblCellMar>
            <w:top w:w="0" w:type="dxa"/>
            <w:left w:w="0" w:type="dxa"/>
            <w:bottom w:w="0" w:type="dxa"/>
            <w:right w:w="0" w:type="dxa"/>
          </w:tblCellMar>
          <w:tblLook w:val="01E0"/>
        </w:tblPrEx>
        <w:trPr>
          <w:trHeight w:val="651"/>
          <w:jc w:val="left"/>
        </w:trPr>
        <w:tc>
          <w:tcPr>
            <w:tcW w:w="2197" w:type="dxa"/>
          </w:tcPr>
          <w:p>
            <w:pPr>
              <w:pStyle w:val="TableParagraph"/>
              <w:spacing w:before="241" w:line="391" w:lineRule="exact"/>
              <w:ind w:right="356"/>
              <w:jc w:val="center"/>
              <w:rPr>
                <w:sz w:val="36"/>
              </w:rPr>
            </w:pPr>
            <w:r>
              <w:rPr>
                <w:sz w:val="36"/>
              </w:rPr>
              <w:t>起升高度 m</w:t>
            </w:r>
          </w:p>
        </w:tc>
        <w:tc>
          <w:tcPr>
            <w:tcW w:w="1714" w:type="dxa"/>
          </w:tcPr>
          <w:p>
            <w:pPr>
              <w:pStyle w:val="TableParagraph"/>
              <w:spacing w:before="241" w:line="391" w:lineRule="exact"/>
              <w:ind w:left="390" w:right="564"/>
              <w:jc w:val="center"/>
              <w:rPr>
                <w:sz w:val="36"/>
              </w:rPr>
            </w:pPr>
            <w:r>
              <w:rPr>
                <w:sz w:val="36"/>
              </w:rPr>
              <w:t>57.0</w:t>
            </w:r>
          </w:p>
        </w:tc>
        <w:tc>
          <w:tcPr>
            <w:tcW w:w="1890" w:type="dxa"/>
          </w:tcPr>
          <w:p>
            <w:pPr>
              <w:pStyle w:val="TableParagraph"/>
              <w:spacing w:before="241" w:line="391" w:lineRule="exact"/>
              <w:ind w:left="565" w:right="564"/>
              <w:jc w:val="center"/>
              <w:rPr>
                <w:sz w:val="36"/>
              </w:rPr>
            </w:pPr>
            <w:r>
              <w:rPr>
                <w:sz w:val="36"/>
              </w:rPr>
              <w:t>56.0</w:t>
            </w:r>
          </w:p>
        </w:tc>
        <w:tc>
          <w:tcPr>
            <w:tcW w:w="1929" w:type="dxa"/>
          </w:tcPr>
          <w:p>
            <w:pPr>
              <w:pStyle w:val="TableParagraph"/>
              <w:spacing w:before="241" w:line="391" w:lineRule="exact"/>
              <w:ind w:left="585"/>
              <w:rPr>
                <w:sz w:val="36"/>
              </w:rPr>
            </w:pPr>
            <w:r>
              <w:rPr>
                <w:sz w:val="36"/>
              </w:rPr>
              <w:t>55.0</w:t>
            </w:r>
          </w:p>
        </w:tc>
        <w:tc>
          <w:tcPr>
            <w:tcW w:w="1969" w:type="dxa"/>
          </w:tcPr>
          <w:p>
            <w:pPr>
              <w:pStyle w:val="TableParagraph"/>
              <w:spacing w:before="241" w:line="391" w:lineRule="exact"/>
              <w:ind w:left="569" w:right="566"/>
              <w:jc w:val="center"/>
              <w:rPr>
                <w:sz w:val="36"/>
              </w:rPr>
            </w:pPr>
            <w:r>
              <w:rPr>
                <w:sz w:val="36"/>
              </w:rPr>
              <w:t>54.0</w:t>
            </w:r>
          </w:p>
        </w:tc>
        <w:tc>
          <w:tcPr>
            <w:tcW w:w="1930" w:type="dxa"/>
          </w:tcPr>
          <w:p>
            <w:pPr>
              <w:pStyle w:val="TableParagraph"/>
              <w:spacing w:before="241" w:line="391" w:lineRule="exact"/>
              <w:ind w:left="606" w:right="563"/>
              <w:jc w:val="center"/>
              <w:rPr>
                <w:sz w:val="36"/>
              </w:rPr>
            </w:pPr>
            <w:r>
              <w:rPr>
                <w:sz w:val="36"/>
              </w:rPr>
              <w:t>51.0</w:t>
            </w:r>
          </w:p>
        </w:tc>
        <w:tc>
          <w:tcPr>
            <w:tcW w:w="1355" w:type="dxa"/>
          </w:tcPr>
          <w:p>
            <w:pPr>
              <w:pStyle w:val="TableParagraph"/>
              <w:spacing w:before="241" w:line="391" w:lineRule="exact"/>
              <w:ind w:right="45"/>
              <w:jc w:val="right"/>
              <w:rPr>
                <w:sz w:val="36"/>
              </w:rPr>
            </w:pPr>
            <w:r>
              <w:rPr>
                <w:sz w:val="36"/>
              </w:rPr>
              <w:t>48.0</w:t>
            </w:r>
          </w:p>
        </w:tc>
      </w:tr>
    </w:tbl>
    <w:p>
      <w:pPr>
        <w:pStyle w:val="BodyText"/>
        <w:spacing w:before="10"/>
        <w:rPr>
          <w:sz w:val="32"/>
        </w:rPr>
      </w:pPr>
    </w:p>
    <w:p>
      <w:pPr>
        <w:pStyle w:val="ListParagraph"/>
        <w:numPr>
          <w:ilvl w:val="2"/>
          <w:numId w:val="76"/>
        </w:numPr>
        <w:tabs>
          <w:tab w:val="left" w:pos="1386"/>
        </w:tabs>
        <w:spacing w:before="1" w:after="0" w:line="240" w:lineRule="auto"/>
        <w:ind w:left="1385" w:right="0" w:hanging="1107"/>
        <w:jc w:val="left"/>
        <w:rPr>
          <w:sz w:val="36"/>
        </w:rPr>
      </w:pPr>
      <w:r>
        <w:rPr>
          <w:sz w:val="36"/>
        </w:rPr>
        <w:t>在本工程中地计划用途</w:t>
      </w:r>
    </w:p>
    <w:p>
      <w:pPr>
        <w:pStyle w:val="BodyText"/>
        <w:spacing w:before="240" w:line="364" w:lineRule="auto"/>
        <w:ind w:left="279" w:right="1543" w:firstLine="738"/>
      </w:pPr>
      <w:r>
        <w:t>在本标段工程中,TG-900E/90t 汽车吊作为机动吊机,主要负责吊装高度比较高地设备,50T 汽车吊配合电除尘和外围设备地拆除、装卸车工作 .</w:t>
      </w:r>
    </w:p>
    <w:p>
      <w:pPr>
        <w:pStyle w:val="Heading3"/>
        <w:numPr>
          <w:ilvl w:val="1"/>
          <w:numId w:val="76"/>
        </w:numPr>
        <w:tabs>
          <w:tab w:val="left" w:pos="1000"/>
        </w:tabs>
        <w:spacing w:before="3" w:after="0" w:line="240" w:lineRule="auto"/>
        <w:ind w:left="999" w:right="0" w:hanging="721"/>
        <w:jc w:val="left"/>
      </w:pPr>
      <w:r>
        <w:t>QGZH184/220t</w:t>
      </w:r>
      <w:r>
        <w:rPr>
          <w:spacing w:val="-5"/>
        </w:rPr>
        <w:t xml:space="preserve"> 液压全挂拖车</w:t>
      </w:r>
    </w:p>
    <w:p>
      <w:pPr>
        <w:pStyle w:val="ListParagraph"/>
        <w:numPr>
          <w:ilvl w:val="2"/>
          <w:numId w:val="76"/>
        </w:numPr>
        <w:tabs>
          <w:tab w:val="left" w:pos="1386"/>
        </w:tabs>
        <w:spacing w:before="241" w:after="0" w:line="240" w:lineRule="auto"/>
        <w:ind w:left="1385" w:right="0" w:hanging="1107"/>
        <w:jc w:val="both"/>
        <w:rPr>
          <w:sz w:val="36"/>
        </w:rPr>
      </w:pPr>
      <w:r>
        <w:rPr>
          <w:sz w:val="36"/>
        </w:rPr>
        <w:t>主要性能参数</w:t>
      </w:r>
    </w:p>
    <w:p>
      <w:pPr>
        <w:pStyle w:val="BodyText"/>
        <w:spacing w:line="364" w:lineRule="auto"/>
        <w:ind w:left="279" w:right="1527" w:firstLine="738"/>
        <w:jc w:val="both"/>
      </w:pPr>
      <w:r>
        <w:t>QGZH184/220t 液压全挂拖车为国内先进地全液压平板车 ,采用液压全轮牵引转向或控制转向,轮胎采用液压悬挂三点支承 ,具有货台高度低、轮轴负荷均匀、转弯半径小、狭小场地通过性好、倒车方便等特点 ,是大件设备地主要运输工具.</w:t>
      </w:r>
    </w:p>
    <w:p>
      <w:pPr>
        <w:pStyle w:val="BodyText"/>
        <w:spacing w:before="2" w:line="364" w:lineRule="auto"/>
        <w:ind w:left="279" w:right="1472" w:firstLine="738"/>
        <w:jc w:val="both"/>
      </w:pPr>
      <w:r>
        <w:rPr>
          <w:spacing w:val="-10"/>
        </w:rPr>
        <w:t>通过平板车液压系统地调节 ,能自动调节各轮胎地负荷分配 ,使之能在任何路况下</w:t>
      </w:r>
      <w:r>
        <w:rPr>
          <w:spacing w:val="-4"/>
        </w:rPr>
        <w:t>平稳通过,并且货台高度可以调节 ,在上下坡及斜坡上行驶时可调整车身 ,尽可能保证</w:t>
      </w:r>
      <w:r>
        <w:t>水平,避免在装载高重心货物时有倾覆地危险 .同时,可以根据货物不同地地重量和长</w:t>
      </w:r>
      <w:r>
        <w:rPr>
          <w:spacing w:val="-3"/>
        </w:rPr>
        <w:t xml:space="preserve">度、宽度进行相应地组合,可以组合成 </w:t>
      </w:r>
      <w:r>
        <w:rPr>
          <w:spacing w:val="2"/>
        </w:rPr>
        <w:t>65t</w:t>
      </w:r>
      <w:r>
        <w:rPr>
          <w:spacing w:val="7"/>
        </w:rPr>
        <w:t>、</w:t>
      </w:r>
      <w:r>
        <w:rPr>
          <w:spacing w:val="2"/>
        </w:rPr>
        <w:t>90t</w:t>
      </w:r>
      <w:r>
        <w:rPr>
          <w:spacing w:val="8"/>
        </w:rPr>
        <w:t>、</w:t>
      </w:r>
      <w:r>
        <w:t>155t</w:t>
      </w:r>
      <w:r>
        <w:rPr>
          <w:spacing w:val="-43"/>
        </w:rPr>
        <w:t xml:space="preserve"> 和 </w:t>
      </w:r>
      <w:r>
        <w:t>220t</w:t>
      </w:r>
      <w:r>
        <w:rPr>
          <w:spacing w:val="-7"/>
        </w:rPr>
        <w:t xml:space="preserve"> 四种工况.满负荷情况</w:t>
      </w:r>
      <w:r>
        <w:rPr>
          <w:spacing w:val="-8"/>
        </w:rPr>
        <w:t xml:space="preserve">下,最大轴载为 </w:t>
      </w:r>
      <w:r>
        <w:rPr>
          <w:spacing w:val="2"/>
        </w:rPr>
        <w:t>13.3t</w:t>
      </w:r>
      <w:r>
        <w:rPr>
          <w:spacing w:val="-8"/>
        </w:rPr>
        <w:t xml:space="preserve">,最大轮压为 </w:t>
      </w:r>
      <w:r>
        <w:t>4.4t.</w:t>
      </w:r>
    </w:p>
    <w:p>
      <w:pPr>
        <w:pStyle w:val="ListParagraph"/>
        <w:numPr>
          <w:ilvl w:val="2"/>
          <w:numId w:val="76"/>
        </w:numPr>
        <w:tabs>
          <w:tab w:val="left" w:pos="1386"/>
        </w:tabs>
        <w:spacing w:before="5" w:after="0" w:line="240" w:lineRule="auto"/>
        <w:ind w:left="1385" w:right="0" w:hanging="1107"/>
        <w:jc w:val="both"/>
        <w:rPr>
          <w:sz w:val="36"/>
        </w:rPr>
      </w:pPr>
      <w:r>
        <w:rPr>
          <w:sz w:val="36"/>
        </w:rPr>
        <w:t>在本工程中地计划用途</w:t>
      </w:r>
    </w:p>
    <w:p>
      <w:pPr>
        <w:pStyle w:val="BodyText"/>
        <w:spacing w:line="364" w:lineRule="auto"/>
        <w:ind w:left="279" w:right="1507" w:firstLine="738"/>
        <w:jc w:val="both"/>
      </w:pPr>
      <w:r>
        <w:t>在本标段工程中,QGZH184/220t 液压全挂拖车,主要负责本标段汽包、除氧器、发电机定子、主变、启备变等大件设备地场内运输 .</w:t>
      </w:r>
    </w:p>
    <w:p>
      <w:pPr>
        <w:pStyle w:val="Heading3"/>
        <w:numPr>
          <w:ilvl w:val="1"/>
          <w:numId w:val="76"/>
        </w:numPr>
        <w:tabs>
          <w:tab w:val="left" w:pos="1000"/>
        </w:tabs>
        <w:spacing w:before="2" w:after="0" w:line="240" w:lineRule="auto"/>
        <w:ind w:left="999" w:right="0" w:hanging="721"/>
        <w:jc w:val="both"/>
      </w:pPr>
      <w:r>
        <w:t>DJZ1400/25t</w:t>
      </w:r>
      <w:r>
        <w:rPr>
          <w:spacing w:val="-5"/>
        </w:rPr>
        <w:t xml:space="preserve"> 低驾平板车</w:t>
      </w:r>
    </w:p>
    <w:p>
      <w:pPr>
        <w:pStyle w:val="ListParagraph"/>
        <w:numPr>
          <w:ilvl w:val="2"/>
          <w:numId w:val="76"/>
        </w:numPr>
        <w:tabs>
          <w:tab w:val="left" w:pos="1386"/>
        </w:tabs>
        <w:spacing w:before="241" w:after="0" w:line="240" w:lineRule="auto"/>
        <w:ind w:left="1385" w:right="0" w:hanging="1107"/>
        <w:jc w:val="left"/>
        <w:rPr>
          <w:sz w:val="36"/>
        </w:rPr>
      </w:pPr>
      <w:r>
        <w:rPr>
          <w:sz w:val="36"/>
        </w:rPr>
        <w:t>主要性能参数</w:t>
      </w:r>
    </w:p>
    <w:p>
      <w:pPr>
        <w:pStyle w:val="BodyText"/>
        <w:spacing w:line="364" w:lineRule="auto"/>
        <w:ind w:left="279" w:right="1263" w:firstLine="738"/>
      </w:pPr>
      <w:r>
        <w:t>DJZ1400/25t</w:t>
      </w:r>
      <w:r>
        <w:rPr>
          <w:spacing w:val="-13"/>
        </w:rPr>
        <w:t xml:space="preserve"> 低驾平板车是电力建设地主要运输车辆 .因其驾驶室设计在车板下面, </w:t>
      </w:r>
      <w:r>
        <w:rPr>
          <w:spacing w:val="-3"/>
        </w:rPr>
        <w:t>因而特别适合水冷壁等超长件设备地场内运输 .</w:t>
      </w:r>
    </w:p>
    <w:p>
      <w:pPr>
        <w:pStyle w:val="ListParagraph"/>
        <w:numPr>
          <w:ilvl w:val="2"/>
          <w:numId w:val="76"/>
        </w:numPr>
        <w:tabs>
          <w:tab w:val="left" w:pos="1386"/>
        </w:tabs>
        <w:spacing w:before="2" w:after="0" w:line="240" w:lineRule="auto"/>
        <w:ind w:left="1385" w:right="0" w:hanging="1107"/>
        <w:jc w:val="left"/>
        <w:rPr>
          <w:sz w:val="36"/>
        </w:rPr>
      </w:pPr>
      <w:r>
        <w:rPr>
          <w:sz w:val="36"/>
        </w:rPr>
        <w:t>在本工程中地计划用途</w:t>
      </w:r>
    </w:p>
    <w:p>
      <w:pPr>
        <w:pStyle w:val="BodyText"/>
        <w:spacing w:line="364" w:lineRule="auto"/>
        <w:ind w:left="279" w:right="1511" w:firstLine="738"/>
      </w:pPr>
      <w:r>
        <w:t>在本标段中,DJZ1400/25t 低驾平板车主要负责锅炉板梁、水冷壁等超长设备地场内运输.</w:t>
      </w:r>
    </w:p>
    <w:p>
      <w:pPr>
        <w:spacing w:after="0" w:line="364" w:lineRule="auto"/>
        <w:sectPr>
          <w:headerReference w:type="even" r:id="rId60"/>
          <w:headerReference w:type="default" r:id="rId61"/>
          <w:footerReference w:type="even" r:id="rId62"/>
          <w:footerReference w:type="default" r:id="rId63"/>
          <w:pgSz w:w="17860" w:h="25260"/>
          <w:pgMar w:top="1600" w:right="1100" w:bottom="1840" w:left="1420" w:header="400" w:footer="1652"/>
          <w:pgNumType w:start="12"/>
          <w:cols w:space="708"/>
        </w:sect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Heading2"/>
        <w:spacing w:before="172"/>
        <w:ind w:left="4064" w:right="3645"/>
        <w:jc w:val="center"/>
      </w:pPr>
      <w:r>
        <w:t>附表一：用于本工程地主要施工机械装备</w:t>
      </w:r>
    </w:p>
    <w:p>
      <w:pPr>
        <w:pStyle w:val="BodyText"/>
        <w:spacing w:before="0"/>
        <w:rPr>
          <w:b/>
          <w:sz w:val="20"/>
        </w:rPr>
      </w:pPr>
    </w:p>
    <w:p>
      <w:pPr>
        <w:pStyle w:val="BodyText"/>
        <w:spacing w:before="12"/>
        <w:rPr>
          <w:b/>
          <w:sz w:val="20"/>
        </w:rPr>
      </w:pPr>
    </w:p>
    <w:p>
      <w:pPr>
        <w:tabs>
          <w:tab w:val="left" w:pos="4892"/>
          <w:tab w:val="left" w:pos="6922"/>
          <w:tab w:val="left" w:pos="13872"/>
        </w:tabs>
        <w:spacing w:before="62"/>
        <w:ind w:left="2004" w:right="0" w:firstLine="0"/>
        <w:jc w:val="left"/>
        <w:rPr>
          <w:b/>
          <w:sz w:val="31"/>
        </w:rPr>
      </w:pPr>
      <w:r>
        <w:drawing>
          <wp:anchor distT="0" distB="0" distL="0" distR="0" simplePos="0" relativeHeight="251671552" behindDoc="1" locked="0" layoutInCell="1" allowOverlap="1">
            <wp:simplePos x="0" y="0"/>
            <wp:positionH relativeFrom="page">
              <wp:posOffset>1574800</wp:posOffset>
            </wp:positionH>
            <wp:positionV relativeFrom="paragraph">
              <wp:posOffset>-180086</wp:posOffset>
            </wp:positionV>
            <wp:extent cx="8750300" cy="10922000"/>
            <wp:effectExtent l="0" t="0" r="0" b="0"/>
            <wp:wrapNone/>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64" cstate="print"/>
                    <a:stretch>
                      <a:fillRect/>
                    </a:stretch>
                  </pic:blipFill>
                  <pic:spPr>
                    <a:xfrm>
                      <a:off x="0" y="0"/>
                      <a:ext cx="8750300" cy="10922000"/>
                    </a:xfrm>
                    <a:prstGeom prst="rect">
                      <a:avLst/>
                    </a:prstGeom>
                  </pic:spPr>
                </pic:pic>
              </a:graphicData>
            </a:graphic>
          </wp:anchor>
        </w:drawing>
      </w:r>
      <w:r>
        <w:pict>
          <v:shape id="_x0000_s1045" type="#_x0000_t202" style="width:598.05pt;height:842.2pt;margin-top:-6.71pt;margin-left:133.08pt;mso-position-horizontal-relative:page;position:absolute;z-index:251670528"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4"/>
                    <w:gridCol w:w="2459"/>
                    <w:gridCol w:w="2374"/>
                    <w:gridCol w:w="1173"/>
                    <w:gridCol w:w="397"/>
                    <w:gridCol w:w="1114"/>
                    <w:gridCol w:w="938"/>
                    <w:gridCol w:w="1716"/>
                    <w:gridCol w:w="123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8071" w:type="dxa"/>
                        <w:gridSpan w:val="6"/>
                      </w:tcPr>
                      <w:p>
                        <w:pPr>
                          <w:pStyle w:val="TableParagraph"/>
                          <w:tabs>
                            <w:tab w:val="left" w:pos="7009"/>
                          </w:tabs>
                          <w:spacing w:line="359" w:lineRule="exact"/>
                          <w:ind w:left="50"/>
                          <w:rPr>
                            <w:b/>
                            <w:sz w:val="31"/>
                          </w:rPr>
                        </w:pPr>
                        <w:r>
                          <w:rPr>
                            <w:b/>
                            <w:sz w:val="31"/>
                          </w:rPr>
                          <w:t>序</w:t>
                          <w:tab/>
                          <w:t>国别</w:t>
                        </w:r>
                      </w:p>
                    </w:tc>
                    <w:tc>
                      <w:tcPr>
                        <w:tcW w:w="938" w:type="dxa"/>
                      </w:tcPr>
                      <w:p>
                        <w:pPr>
                          <w:pStyle w:val="TableParagraph"/>
                          <w:spacing w:line="359" w:lineRule="exact"/>
                          <w:ind w:right="67"/>
                          <w:jc w:val="right"/>
                          <w:rPr>
                            <w:b/>
                            <w:sz w:val="31"/>
                          </w:rPr>
                        </w:pPr>
                        <w:r>
                          <w:rPr>
                            <w:b/>
                            <w:sz w:val="31"/>
                          </w:rPr>
                          <w:t>制造</w:t>
                        </w:r>
                      </w:p>
                    </w:tc>
                    <w:tc>
                      <w:tcPr>
                        <w:tcW w:w="1716" w:type="dxa"/>
                      </w:tcPr>
                      <w:p>
                        <w:pPr>
                          <w:pStyle w:val="TableParagraph"/>
                          <w:spacing w:line="359" w:lineRule="exact"/>
                          <w:ind w:right="76"/>
                          <w:jc w:val="right"/>
                          <w:rPr>
                            <w:b/>
                            <w:sz w:val="31"/>
                          </w:rPr>
                        </w:pPr>
                        <w:r>
                          <w:rPr>
                            <w:b/>
                            <w:sz w:val="31"/>
                          </w:rPr>
                          <w:t>额定功率</w:t>
                        </w:r>
                      </w:p>
                    </w:tc>
                    <w:tc>
                      <w:tcPr>
                        <w:tcW w:w="1236" w:type="dxa"/>
                      </w:tcPr>
                      <w:p>
                        <w:pPr>
                          <w:pStyle w:val="TableParagraph"/>
                          <w:spacing w:line="359" w:lineRule="exact"/>
                          <w:ind w:right="48"/>
                          <w:jc w:val="right"/>
                          <w:rPr>
                            <w:b/>
                            <w:sz w:val="31"/>
                          </w:rPr>
                        </w:pPr>
                        <w:r>
                          <w:rPr>
                            <w:b/>
                            <w:sz w:val="31"/>
                          </w:rPr>
                          <w:t>生产</w:t>
                        </w:r>
                      </w:p>
                    </w:tc>
                  </w:tr>
                  <w:tr>
                    <w:tblPrEx>
                      <w:tblW w:w="0" w:type="auto"/>
                      <w:jc w:val="left"/>
                      <w:tblInd w:w="7" w:type="dxa"/>
                      <w:tblLayout w:type="fixed"/>
                      <w:tblCellMar>
                        <w:top w:w="0" w:type="dxa"/>
                        <w:left w:w="0" w:type="dxa"/>
                        <w:bottom w:w="0" w:type="dxa"/>
                        <w:right w:w="0" w:type="dxa"/>
                      </w:tblCellMar>
                      <w:tblLook w:val="01E0"/>
                    </w:tblPrEx>
                    <w:trPr>
                      <w:trHeight w:val="392"/>
                      <w:jc w:val="left"/>
                    </w:trPr>
                    <w:tc>
                      <w:tcPr>
                        <w:tcW w:w="8071" w:type="dxa"/>
                        <w:gridSpan w:val="6"/>
                      </w:tcPr>
                      <w:p>
                        <w:pPr>
                          <w:pStyle w:val="TableParagraph"/>
                          <w:tabs>
                            <w:tab w:val="left" w:pos="7009"/>
                          </w:tabs>
                          <w:spacing w:before="38" w:line="335" w:lineRule="exact"/>
                          <w:ind w:left="50"/>
                          <w:rPr>
                            <w:b/>
                            <w:sz w:val="31"/>
                          </w:rPr>
                        </w:pPr>
                        <w:r>
                          <w:rPr>
                            <w:b/>
                            <w:sz w:val="31"/>
                          </w:rPr>
                          <w:t>号</w:t>
                          <w:tab/>
                          <w:t>产地</w:t>
                        </w:r>
                      </w:p>
                    </w:tc>
                    <w:tc>
                      <w:tcPr>
                        <w:tcW w:w="938" w:type="dxa"/>
                      </w:tcPr>
                      <w:p>
                        <w:pPr>
                          <w:pStyle w:val="TableParagraph"/>
                          <w:spacing w:before="38" w:line="335" w:lineRule="exact"/>
                          <w:ind w:right="67"/>
                          <w:jc w:val="right"/>
                          <w:rPr>
                            <w:b/>
                            <w:sz w:val="31"/>
                          </w:rPr>
                        </w:pPr>
                        <w:r>
                          <w:rPr>
                            <w:b/>
                            <w:sz w:val="31"/>
                          </w:rPr>
                          <w:t>年份</w:t>
                        </w:r>
                      </w:p>
                    </w:tc>
                    <w:tc>
                      <w:tcPr>
                        <w:tcW w:w="1716" w:type="dxa"/>
                      </w:tcPr>
                      <w:p>
                        <w:pPr>
                          <w:pStyle w:val="TableParagraph"/>
                          <w:spacing w:before="38" w:line="335" w:lineRule="exact"/>
                          <w:ind w:left="524"/>
                          <w:rPr>
                            <w:b/>
                            <w:sz w:val="31"/>
                          </w:rPr>
                        </w:pPr>
                        <w:r>
                          <w:rPr>
                            <w:b/>
                            <w:sz w:val="31"/>
                          </w:rPr>
                          <w:t>（KW）</w:t>
                        </w:r>
                      </w:p>
                    </w:tc>
                    <w:tc>
                      <w:tcPr>
                        <w:tcW w:w="1236" w:type="dxa"/>
                      </w:tcPr>
                      <w:p>
                        <w:pPr>
                          <w:pStyle w:val="TableParagraph"/>
                          <w:spacing w:before="38" w:line="335" w:lineRule="exact"/>
                          <w:ind w:right="48"/>
                          <w:jc w:val="right"/>
                          <w:rPr>
                            <w:b/>
                            <w:sz w:val="31"/>
                          </w:rPr>
                        </w:pPr>
                        <w:r>
                          <w:rPr>
                            <w:b/>
                            <w:sz w:val="31"/>
                          </w:rPr>
                          <w:t>能力</w:t>
                        </w:r>
                      </w:p>
                    </w:tc>
                  </w:tr>
                  <w:tr>
                    <w:tblPrEx>
                      <w:tblW w:w="0" w:type="auto"/>
                      <w:jc w:val="left"/>
                      <w:tblInd w:w="7" w:type="dxa"/>
                      <w:tblLayout w:type="fixed"/>
                      <w:tblCellMar>
                        <w:top w:w="0" w:type="dxa"/>
                        <w:left w:w="0" w:type="dxa"/>
                        <w:bottom w:w="0" w:type="dxa"/>
                        <w:right w:w="0" w:type="dxa"/>
                      </w:tblCellMar>
                      <w:tblLook w:val="01E0"/>
                    </w:tblPrEx>
                    <w:trPr>
                      <w:trHeight w:val="808"/>
                      <w:jc w:val="left"/>
                    </w:trPr>
                    <w:tc>
                      <w:tcPr>
                        <w:tcW w:w="554" w:type="dxa"/>
                      </w:tcPr>
                      <w:p>
                        <w:pPr>
                          <w:pStyle w:val="TableParagraph"/>
                          <w:spacing w:before="250"/>
                          <w:ind w:right="135"/>
                          <w:jc w:val="center"/>
                          <w:rPr>
                            <w:sz w:val="31"/>
                          </w:rPr>
                        </w:pPr>
                        <w:r>
                          <w:rPr>
                            <w:w w:val="102"/>
                            <w:sz w:val="31"/>
                          </w:rPr>
                          <w:t>1</w:t>
                        </w:r>
                      </w:p>
                    </w:tc>
                    <w:tc>
                      <w:tcPr>
                        <w:tcW w:w="2459" w:type="dxa"/>
                      </w:tcPr>
                      <w:p>
                        <w:pPr>
                          <w:pStyle w:val="TableParagraph"/>
                          <w:spacing w:before="250"/>
                          <w:ind w:left="186"/>
                          <w:rPr>
                            <w:sz w:val="31"/>
                          </w:rPr>
                        </w:pPr>
                        <w:r>
                          <w:rPr>
                            <w:sz w:val="31"/>
                          </w:rPr>
                          <w:t>履带式起重机</w:t>
                        </w:r>
                      </w:p>
                    </w:tc>
                    <w:tc>
                      <w:tcPr>
                        <w:tcW w:w="2374" w:type="dxa"/>
                      </w:tcPr>
                      <w:p>
                        <w:pPr>
                          <w:pStyle w:val="TableParagraph"/>
                          <w:spacing w:before="250"/>
                          <w:ind w:left="547"/>
                          <w:rPr>
                            <w:sz w:val="31"/>
                          </w:rPr>
                        </w:pPr>
                        <w:r>
                          <w:rPr>
                            <w:sz w:val="31"/>
                          </w:rPr>
                          <w:t>7150/150t</w:t>
                        </w:r>
                      </w:p>
                    </w:tc>
                    <w:tc>
                      <w:tcPr>
                        <w:tcW w:w="1570" w:type="dxa"/>
                        <w:gridSpan w:val="2"/>
                      </w:tcPr>
                      <w:p>
                        <w:pPr>
                          <w:pStyle w:val="TableParagraph"/>
                          <w:spacing w:before="250"/>
                          <w:ind w:left="330"/>
                          <w:rPr>
                            <w:sz w:val="31"/>
                          </w:rPr>
                        </w:pPr>
                        <w:r>
                          <w:rPr>
                            <w:sz w:val="31"/>
                          </w:rPr>
                          <w:t>1 台</w:t>
                        </w:r>
                      </w:p>
                    </w:tc>
                    <w:tc>
                      <w:tcPr>
                        <w:tcW w:w="1114" w:type="dxa"/>
                      </w:tcPr>
                      <w:p>
                        <w:pPr>
                          <w:pStyle w:val="TableParagraph"/>
                          <w:spacing w:before="250"/>
                          <w:ind w:left="49"/>
                          <w:rPr>
                            <w:sz w:val="31"/>
                          </w:rPr>
                        </w:pPr>
                        <w:r>
                          <w:rPr>
                            <w:sz w:val="31"/>
                          </w:rPr>
                          <w:t>日本</w:t>
                        </w:r>
                      </w:p>
                    </w:tc>
                    <w:tc>
                      <w:tcPr>
                        <w:tcW w:w="938" w:type="dxa"/>
                      </w:tcPr>
                      <w:p>
                        <w:pPr>
                          <w:pStyle w:val="TableParagraph"/>
                          <w:spacing w:before="250"/>
                          <w:ind w:right="27"/>
                          <w:jc w:val="right"/>
                          <w:rPr>
                            <w:sz w:val="31"/>
                          </w:rPr>
                        </w:pPr>
                        <w:r>
                          <w:rPr>
                            <w:sz w:val="31"/>
                          </w:rPr>
                          <w:t>95 年</w:t>
                        </w:r>
                      </w:p>
                    </w:tc>
                    <w:tc>
                      <w:tcPr>
                        <w:tcW w:w="1716" w:type="dxa"/>
                      </w:tcPr>
                      <w:p>
                        <w:pPr>
                          <w:pStyle w:val="TableParagraph"/>
                          <w:spacing w:before="250"/>
                          <w:ind w:right="51"/>
                          <w:jc w:val="right"/>
                          <w:rPr>
                            <w:sz w:val="31"/>
                          </w:rPr>
                        </w:pPr>
                        <w:r>
                          <w:rPr>
                            <w:sz w:val="31"/>
                          </w:rPr>
                          <w:t>184KW</w:t>
                        </w:r>
                      </w:p>
                    </w:tc>
                    <w:tc>
                      <w:tcPr>
                        <w:tcW w:w="1236" w:type="dxa"/>
                      </w:tcPr>
                      <w:p>
                        <w:pPr>
                          <w:pStyle w:val="TableParagraph"/>
                          <w:spacing w:before="250"/>
                          <w:ind w:right="48"/>
                          <w:jc w:val="right"/>
                          <w:rPr>
                            <w:sz w:val="31"/>
                          </w:rPr>
                        </w:pPr>
                        <w:r>
                          <w:rPr>
                            <w:sz w:val="31"/>
                          </w:rPr>
                          <w:t>150t</w:t>
                        </w: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4" w:type="dxa"/>
                      </w:tcPr>
                      <w:p>
                        <w:pPr>
                          <w:pStyle w:val="TableParagraph"/>
                          <w:spacing w:before="169"/>
                          <w:ind w:right="135"/>
                          <w:jc w:val="center"/>
                          <w:rPr>
                            <w:sz w:val="31"/>
                          </w:rPr>
                        </w:pPr>
                        <w:r>
                          <w:rPr>
                            <w:w w:val="102"/>
                            <w:sz w:val="31"/>
                          </w:rPr>
                          <w:t>2</w:t>
                        </w:r>
                      </w:p>
                    </w:tc>
                    <w:tc>
                      <w:tcPr>
                        <w:tcW w:w="2459" w:type="dxa"/>
                      </w:tcPr>
                      <w:p>
                        <w:pPr>
                          <w:pStyle w:val="TableParagraph"/>
                          <w:spacing w:before="165"/>
                          <w:ind w:left="186"/>
                          <w:rPr>
                            <w:sz w:val="31"/>
                          </w:rPr>
                        </w:pPr>
                        <w:r>
                          <w:rPr>
                            <w:sz w:val="31"/>
                          </w:rPr>
                          <w:t>汽车式起重机</w:t>
                        </w:r>
                      </w:p>
                    </w:tc>
                    <w:tc>
                      <w:tcPr>
                        <w:tcW w:w="2374" w:type="dxa"/>
                      </w:tcPr>
                      <w:p>
                        <w:pPr>
                          <w:pStyle w:val="TableParagraph"/>
                          <w:spacing w:before="165"/>
                          <w:ind w:left="385"/>
                          <w:rPr>
                            <w:sz w:val="31"/>
                          </w:rPr>
                        </w:pPr>
                        <w:r>
                          <w:rPr>
                            <w:sz w:val="31"/>
                          </w:rPr>
                          <w:t>TG-900E/90t</w:t>
                        </w:r>
                      </w:p>
                    </w:tc>
                    <w:tc>
                      <w:tcPr>
                        <w:tcW w:w="1570" w:type="dxa"/>
                        <w:gridSpan w:val="2"/>
                      </w:tcPr>
                      <w:p>
                        <w:pPr>
                          <w:pStyle w:val="TableParagraph"/>
                          <w:spacing w:before="165"/>
                          <w:ind w:left="330"/>
                          <w:rPr>
                            <w:sz w:val="31"/>
                          </w:rPr>
                        </w:pPr>
                        <w:r>
                          <w:rPr>
                            <w:sz w:val="31"/>
                          </w:rPr>
                          <w:t>1 台</w:t>
                        </w:r>
                      </w:p>
                    </w:tc>
                    <w:tc>
                      <w:tcPr>
                        <w:tcW w:w="1114" w:type="dxa"/>
                      </w:tcPr>
                      <w:p>
                        <w:pPr>
                          <w:pStyle w:val="TableParagraph"/>
                          <w:spacing w:before="165"/>
                          <w:ind w:left="49"/>
                          <w:rPr>
                            <w:sz w:val="31"/>
                          </w:rPr>
                        </w:pPr>
                        <w:r>
                          <w:rPr>
                            <w:sz w:val="31"/>
                          </w:rPr>
                          <w:t>日本</w:t>
                        </w:r>
                      </w:p>
                    </w:tc>
                    <w:tc>
                      <w:tcPr>
                        <w:tcW w:w="938" w:type="dxa"/>
                      </w:tcPr>
                      <w:p>
                        <w:pPr>
                          <w:pStyle w:val="TableParagraph"/>
                          <w:spacing w:before="165"/>
                          <w:ind w:right="27"/>
                          <w:jc w:val="right"/>
                          <w:rPr>
                            <w:sz w:val="31"/>
                          </w:rPr>
                        </w:pPr>
                        <w:r>
                          <w:rPr>
                            <w:sz w:val="31"/>
                          </w:rPr>
                          <w:t>98 年</w:t>
                        </w:r>
                      </w:p>
                    </w:tc>
                    <w:tc>
                      <w:tcPr>
                        <w:tcW w:w="1716" w:type="dxa"/>
                      </w:tcPr>
                      <w:p>
                        <w:pPr>
                          <w:pStyle w:val="TableParagraph"/>
                          <w:spacing w:before="165"/>
                          <w:ind w:right="51"/>
                          <w:jc w:val="right"/>
                          <w:rPr>
                            <w:sz w:val="31"/>
                          </w:rPr>
                        </w:pPr>
                        <w:r>
                          <w:rPr>
                            <w:sz w:val="31"/>
                          </w:rPr>
                          <w:t>393KW</w:t>
                        </w:r>
                      </w:p>
                    </w:tc>
                    <w:tc>
                      <w:tcPr>
                        <w:tcW w:w="1236" w:type="dxa"/>
                      </w:tcPr>
                      <w:p>
                        <w:pPr>
                          <w:pStyle w:val="TableParagraph"/>
                          <w:spacing w:before="169"/>
                          <w:ind w:right="127"/>
                          <w:jc w:val="right"/>
                          <w:rPr>
                            <w:sz w:val="31"/>
                          </w:rPr>
                        </w:pPr>
                        <w:r>
                          <w:rPr>
                            <w:sz w:val="31"/>
                          </w:rPr>
                          <w:t>90t</w:t>
                        </w: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4" w:type="dxa"/>
                      </w:tcPr>
                      <w:p>
                        <w:pPr>
                          <w:pStyle w:val="TableParagraph"/>
                          <w:spacing w:before="168"/>
                          <w:ind w:right="135"/>
                          <w:jc w:val="center"/>
                          <w:rPr>
                            <w:sz w:val="31"/>
                          </w:rPr>
                        </w:pPr>
                        <w:r>
                          <w:rPr>
                            <w:w w:val="102"/>
                            <w:sz w:val="31"/>
                          </w:rPr>
                          <w:t>3</w:t>
                        </w:r>
                      </w:p>
                    </w:tc>
                    <w:tc>
                      <w:tcPr>
                        <w:tcW w:w="2459" w:type="dxa"/>
                      </w:tcPr>
                      <w:p>
                        <w:pPr>
                          <w:pStyle w:val="TableParagraph"/>
                          <w:spacing w:before="164"/>
                          <w:ind w:left="186"/>
                          <w:rPr>
                            <w:sz w:val="31"/>
                          </w:rPr>
                        </w:pPr>
                        <w:r>
                          <w:rPr>
                            <w:sz w:val="31"/>
                          </w:rPr>
                          <w:t>汽车式起重机</w:t>
                        </w:r>
                      </w:p>
                    </w:tc>
                    <w:tc>
                      <w:tcPr>
                        <w:tcW w:w="2374" w:type="dxa"/>
                      </w:tcPr>
                      <w:p>
                        <w:pPr>
                          <w:pStyle w:val="TableParagraph"/>
                          <w:spacing w:before="164"/>
                          <w:ind w:left="547"/>
                          <w:rPr>
                            <w:sz w:val="31"/>
                          </w:rPr>
                        </w:pPr>
                        <w:r>
                          <w:rPr>
                            <w:sz w:val="31"/>
                          </w:rPr>
                          <w:t>QY-50/50t</w:t>
                        </w:r>
                      </w:p>
                    </w:tc>
                    <w:tc>
                      <w:tcPr>
                        <w:tcW w:w="1570" w:type="dxa"/>
                        <w:gridSpan w:val="2"/>
                      </w:tcPr>
                      <w:p>
                        <w:pPr>
                          <w:pStyle w:val="TableParagraph"/>
                          <w:spacing w:before="164"/>
                          <w:ind w:left="330"/>
                          <w:rPr>
                            <w:sz w:val="31"/>
                          </w:rPr>
                        </w:pPr>
                        <w:r>
                          <w:rPr>
                            <w:sz w:val="31"/>
                          </w:rPr>
                          <w:t>1 台</w:t>
                        </w:r>
                      </w:p>
                    </w:tc>
                    <w:tc>
                      <w:tcPr>
                        <w:tcW w:w="1114" w:type="dxa"/>
                      </w:tcPr>
                      <w:p>
                        <w:pPr>
                          <w:pStyle w:val="TableParagraph"/>
                          <w:spacing w:before="164"/>
                          <w:ind w:left="49"/>
                          <w:rPr>
                            <w:sz w:val="31"/>
                          </w:rPr>
                        </w:pPr>
                        <w:r>
                          <w:rPr>
                            <w:sz w:val="31"/>
                          </w:rPr>
                          <w:t>徐州</w:t>
                        </w:r>
                      </w:p>
                    </w:tc>
                    <w:tc>
                      <w:tcPr>
                        <w:tcW w:w="938" w:type="dxa"/>
                      </w:tcPr>
                      <w:p>
                        <w:pPr>
                          <w:pStyle w:val="TableParagraph"/>
                          <w:spacing w:before="164"/>
                          <w:ind w:right="27"/>
                          <w:jc w:val="right"/>
                          <w:rPr>
                            <w:sz w:val="31"/>
                          </w:rPr>
                        </w:pPr>
                        <w:r>
                          <w:rPr>
                            <w:sz w:val="31"/>
                          </w:rPr>
                          <w:t>02 年</w:t>
                        </w:r>
                      </w:p>
                    </w:tc>
                    <w:tc>
                      <w:tcPr>
                        <w:tcW w:w="1716" w:type="dxa"/>
                      </w:tcPr>
                      <w:p>
                        <w:pPr>
                          <w:pStyle w:val="TableParagraph"/>
                          <w:spacing w:before="164"/>
                          <w:ind w:right="51"/>
                          <w:jc w:val="right"/>
                          <w:rPr>
                            <w:sz w:val="31"/>
                          </w:rPr>
                        </w:pPr>
                        <w:r>
                          <w:rPr>
                            <w:sz w:val="31"/>
                          </w:rPr>
                          <w:t>238KW</w:t>
                        </w:r>
                      </w:p>
                    </w:tc>
                    <w:tc>
                      <w:tcPr>
                        <w:tcW w:w="1236" w:type="dxa"/>
                      </w:tcPr>
                      <w:p>
                        <w:pPr>
                          <w:pStyle w:val="TableParagraph"/>
                          <w:spacing w:before="168"/>
                          <w:ind w:right="127"/>
                          <w:jc w:val="right"/>
                          <w:rPr>
                            <w:sz w:val="31"/>
                          </w:rPr>
                        </w:pPr>
                        <w:r>
                          <w:rPr>
                            <w:sz w:val="31"/>
                          </w:rPr>
                          <w:t>50t</w:t>
                        </w: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554" w:type="dxa"/>
                      </w:tcPr>
                      <w:p>
                        <w:pPr>
                          <w:pStyle w:val="TableParagraph"/>
                          <w:spacing w:before="165"/>
                          <w:ind w:right="135"/>
                          <w:jc w:val="center"/>
                          <w:rPr>
                            <w:sz w:val="31"/>
                          </w:rPr>
                        </w:pPr>
                        <w:r>
                          <w:rPr>
                            <w:w w:val="102"/>
                            <w:sz w:val="31"/>
                          </w:rPr>
                          <w:t>4</w:t>
                        </w:r>
                      </w:p>
                    </w:tc>
                    <w:tc>
                      <w:tcPr>
                        <w:tcW w:w="2459" w:type="dxa"/>
                      </w:tcPr>
                      <w:p>
                        <w:pPr>
                          <w:pStyle w:val="TableParagraph"/>
                          <w:spacing w:before="165"/>
                          <w:ind w:left="186"/>
                          <w:rPr>
                            <w:sz w:val="31"/>
                          </w:rPr>
                        </w:pPr>
                        <w:r>
                          <w:rPr>
                            <w:sz w:val="31"/>
                          </w:rPr>
                          <w:t>汽车式起重机</w:t>
                        </w:r>
                      </w:p>
                    </w:tc>
                    <w:tc>
                      <w:tcPr>
                        <w:tcW w:w="2374" w:type="dxa"/>
                      </w:tcPr>
                      <w:p>
                        <w:pPr>
                          <w:pStyle w:val="TableParagraph"/>
                          <w:spacing w:before="165"/>
                          <w:ind w:left="547"/>
                          <w:rPr>
                            <w:sz w:val="31"/>
                          </w:rPr>
                        </w:pPr>
                        <w:r>
                          <w:rPr>
                            <w:sz w:val="31"/>
                          </w:rPr>
                          <w:t>QY-16/16t</w:t>
                        </w:r>
                      </w:p>
                    </w:tc>
                    <w:tc>
                      <w:tcPr>
                        <w:tcW w:w="1570" w:type="dxa"/>
                        <w:gridSpan w:val="2"/>
                      </w:tcPr>
                      <w:p>
                        <w:pPr>
                          <w:pStyle w:val="TableParagraph"/>
                          <w:spacing w:before="165"/>
                          <w:ind w:left="330"/>
                          <w:rPr>
                            <w:sz w:val="31"/>
                          </w:rPr>
                        </w:pPr>
                        <w:r>
                          <w:rPr>
                            <w:sz w:val="31"/>
                          </w:rPr>
                          <w:t>1 台</w:t>
                        </w:r>
                      </w:p>
                    </w:tc>
                    <w:tc>
                      <w:tcPr>
                        <w:tcW w:w="1114" w:type="dxa"/>
                      </w:tcPr>
                      <w:p>
                        <w:pPr>
                          <w:pStyle w:val="TableParagraph"/>
                          <w:spacing w:before="165"/>
                          <w:ind w:left="49"/>
                          <w:rPr>
                            <w:sz w:val="31"/>
                          </w:rPr>
                        </w:pPr>
                        <w:r>
                          <w:rPr>
                            <w:sz w:val="31"/>
                          </w:rPr>
                          <w:t>徐州</w:t>
                        </w:r>
                      </w:p>
                    </w:tc>
                    <w:tc>
                      <w:tcPr>
                        <w:tcW w:w="938" w:type="dxa"/>
                      </w:tcPr>
                      <w:p>
                        <w:pPr>
                          <w:pStyle w:val="TableParagraph"/>
                          <w:spacing w:before="165"/>
                          <w:ind w:right="27"/>
                          <w:jc w:val="right"/>
                          <w:rPr>
                            <w:sz w:val="31"/>
                          </w:rPr>
                        </w:pPr>
                        <w:r>
                          <w:rPr>
                            <w:sz w:val="31"/>
                          </w:rPr>
                          <w:t>95 年</w:t>
                        </w:r>
                      </w:p>
                    </w:tc>
                    <w:tc>
                      <w:tcPr>
                        <w:tcW w:w="1716" w:type="dxa"/>
                      </w:tcPr>
                      <w:p>
                        <w:pPr>
                          <w:pStyle w:val="TableParagraph"/>
                          <w:spacing w:before="165"/>
                          <w:ind w:right="51"/>
                          <w:jc w:val="right"/>
                          <w:rPr>
                            <w:sz w:val="31"/>
                          </w:rPr>
                        </w:pPr>
                        <w:r>
                          <w:rPr>
                            <w:sz w:val="31"/>
                          </w:rPr>
                          <w:t>162KW</w:t>
                        </w:r>
                      </w:p>
                    </w:tc>
                    <w:tc>
                      <w:tcPr>
                        <w:tcW w:w="1236" w:type="dxa"/>
                      </w:tcPr>
                      <w:p>
                        <w:pPr>
                          <w:pStyle w:val="TableParagraph"/>
                          <w:spacing w:before="165"/>
                          <w:ind w:right="127"/>
                          <w:jc w:val="right"/>
                          <w:rPr>
                            <w:sz w:val="31"/>
                          </w:rPr>
                        </w:pPr>
                        <w:r>
                          <w:rPr>
                            <w:sz w:val="31"/>
                          </w:rPr>
                          <w:t>16t</w:t>
                        </w: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554" w:type="dxa"/>
                      </w:tcPr>
                      <w:p>
                        <w:pPr>
                          <w:pStyle w:val="TableParagraph"/>
                          <w:spacing w:before="165"/>
                          <w:ind w:right="135"/>
                          <w:jc w:val="center"/>
                          <w:rPr>
                            <w:sz w:val="31"/>
                          </w:rPr>
                        </w:pPr>
                        <w:r>
                          <w:rPr>
                            <w:w w:val="102"/>
                            <w:sz w:val="31"/>
                          </w:rPr>
                          <w:t>5</w:t>
                        </w:r>
                      </w:p>
                    </w:tc>
                    <w:tc>
                      <w:tcPr>
                        <w:tcW w:w="2459" w:type="dxa"/>
                      </w:tcPr>
                      <w:p>
                        <w:pPr>
                          <w:pStyle w:val="TableParagraph"/>
                          <w:spacing w:before="165"/>
                          <w:ind w:left="186"/>
                          <w:rPr>
                            <w:sz w:val="31"/>
                          </w:rPr>
                        </w:pPr>
                        <w:r>
                          <w:rPr>
                            <w:sz w:val="31"/>
                          </w:rPr>
                          <w:t>卷扬机</w:t>
                        </w:r>
                      </w:p>
                    </w:tc>
                    <w:tc>
                      <w:tcPr>
                        <w:tcW w:w="2374" w:type="dxa"/>
                      </w:tcPr>
                      <w:p>
                        <w:pPr>
                          <w:pStyle w:val="TableParagraph"/>
                          <w:spacing w:before="165"/>
                          <w:ind w:left="547"/>
                          <w:rPr>
                            <w:sz w:val="31"/>
                          </w:rPr>
                        </w:pPr>
                        <w:r>
                          <w:rPr>
                            <w:sz w:val="31"/>
                          </w:rPr>
                          <w:t>DJ-15/15t</w:t>
                        </w:r>
                      </w:p>
                    </w:tc>
                    <w:tc>
                      <w:tcPr>
                        <w:tcW w:w="1570" w:type="dxa"/>
                        <w:gridSpan w:val="2"/>
                      </w:tcPr>
                      <w:p>
                        <w:pPr>
                          <w:pStyle w:val="TableParagraph"/>
                          <w:spacing w:before="165"/>
                          <w:ind w:left="330"/>
                          <w:rPr>
                            <w:sz w:val="31"/>
                          </w:rPr>
                        </w:pPr>
                        <w:r>
                          <w:rPr>
                            <w:sz w:val="31"/>
                          </w:rPr>
                          <w:t>2 台</w:t>
                        </w:r>
                      </w:p>
                    </w:tc>
                    <w:tc>
                      <w:tcPr>
                        <w:tcW w:w="1114" w:type="dxa"/>
                      </w:tcPr>
                      <w:p>
                        <w:pPr>
                          <w:pStyle w:val="TableParagraph"/>
                          <w:spacing w:before="165"/>
                          <w:ind w:left="49"/>
                          <w:rPr>
                            <w:sz w:val="31"/>
                          </w:rPr>
                        </w:pPr>
                        <w:r>
                          <w:rPr>
                            <w:sz w:val="31"/>
                          </w:rPr>
                          <w:t>南京</w:t>
                        </w:r>
                      </w:p>
                    </w:tc>
                    <w:tc>
                      <w:tcPr>
                        <w:tcW w:w="938" w:type="dxa"/>
                      </w:tcPr>
                      <w:p>
                        <w:pPr>
                          <w:pStyle w:val="TableParagraph"/>
                          <w:spacing w:before="165"/>
                          <w:ind w:right="27"/>
                          <w:jc w:val="right"/>
                          <w:rPr>
                            <w:sz w:val="31"/>
                          </w:rPr>
                        </w:pPr>
                        <w:r>
                          <w:rPr>
                            <w:sz w:val="31"/>
                          </w:rPr>
                          <w:t>98 年</w:t>
                        </w:r>
                      </w:p>
                    </w:tc>
                    <w:tc>
                      <w:tcPr>
                        <w:tcW w:w="1716" w:type="dxa"/>
                      </w:tcPr>
                      <w:p>
                        <w:pPr>
                          <w:pStyle w:val="TableParagraph"/>
                          <w:spacing w:before="165"/>
                          <w:ind w:right="49"/>
                          <w:jc w:val="right"/>
                          <w:rPr>
                            <w:sz w:val="31"/>
                          </w:rPr>
                        </w:pPr>
                        <w:r>
                          <w:rPr>
                            <w:sz w:val="31"/>
                          </w:rPr>
                          <w:t>75KW</w:t>
                        </w:r>
                      </w:p>
                    </w:tc>
                    <w:tc>
                      <w:tcPr>
                        <w:tcW w:w="1236" w:type="dxa"/>
                      </w:tcPr>
                      <w:p>
                        <w:pPr>
                          <w:pStyle w:val="TableParagraph"/>
                          <w:spacing w:before="165"/>
                          <w:ind w:right="127"/>
                          <w:jc w:val="right"/>
                          <w:rPr>
                            <w:sz w:val="31"/>
                          </w:rPr>
                        </w:pPr>
                        <w:r>
                          <w:rPr>
                            <w:sz w:val="31"/>
                          </w:rPr>
                          <w:t>15t</w:t>
                        </w: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4" w:type="dxa"/>
                      </w:tcPr>
                      <w:p>
                        <w:pPr>
                          <w:pStyle w:val="TableParagraph"/>
                          <w:spacing w:before="169"/>
                          <w:ind w:right="135"/>
                          <w:jc w:val="center"/>
                          <w:rPr>
                            <w:sz w:val="31"/>
                          </w:rPr>
                        </w:pPr>
                        <w:r>
                          <w:rPr>
                            <w:w w:val="102"/>
                            <w:sz w:val="31"/>
                          </w:rPr>
                          <w:t>6</w:t>
                        </w:r>
                      </w:p>
                    </w:tc>
                    <w:tc>
                      <w:tcPr>
                        <w:tcW w:w="2459" w:type="dxa"/>
                      </w:tcPr>
                      <w:p>
                        <w:pPr>
                          <w:pStyle w:val="TableParagraph"/>
                          <w:spacing w:before="165"/>
                          <w:ind w:left="186"/>
                          <w:rPr>
                            <w:sz w:val="31"/>
                          </w:rPr>
                        </w:pPr>
                        <w:r>
                          <w:rPr>
                            <w:sz w:val="31"/>
                          </w:rPr>
                          <w:t>卷扬机</w:t>
                        </w:r>
                      </w:p>
                    </w:tc>
                    <w:tc>
                      <w:tcPr>
                        <w:tcW w:w="2374" w:type="dxa"/>
                      </w:tcPr>
                      <w:p>
                        <w:pPr>
                          <w:pStyle w:val="TableParagraph"/>
                          <w:spacing w:before="165"/>
                          <w:ind w:left="547"/>
                          <w:rPr>
                            <w:sz w:val="31"/>
                          </w:rPr>
                        </w:pPr>
                        <w:r>
                          <w:rPr>
                            <w:sz w:val="31"/>
                          </w:rPr>
                          <w:t>DJ-10/10t</w:t>
                        </w:r>
                      </w:p>
                    </w:tc>
                    <w:tc>
                      <w:tcPr>
                        <w:tcW w:w="1570" w:type="dxa"/>
                        <w:gridSpan w:val="2"/>
                      </w:tcPr>
                      <w:p>
                        <w:pPr>
                          <w:pStyle w:val="TableParagraph"/>
                          <w:spacing w:before="165"/>
                          <w:ind w:left="330"/>
                          <w:rPr>
                            <w:sz w:val="31"/>
                          </w:rPr>
                        </w:pPr>
                        <w:r>
                          <w:rPr>
                            <w:sz w:val="31"/>
                          </w:rPr>
                          <w:t>2 台</w:t>
                        </w:r>
                      </w:p>
                    </w:tc>
                    <w:tc>
                      <w:tcPr>
                        <w:tcW w:w="1114" w:type="dxa"/>
                      </w:tcPr>
                      <w:p>
                        <w:pPr>
                          <w:pStyle w:val="TableParagraph"/>
                          <w:spacing w:before="165"/>
                          <w:ind w:left="49"/>
                          <w:rPr>
                            <w:sz w:val="31"/>
                          </w:rPr>
                        </w:pPr>
                        <w:r>
                          <w:rPr>
                            <w:sz w:val="31"/>
                          </w:rPr>
                          <w:t>江苏</w:t>
                        </w:r>
                      </w:p>
                    </w:tc>
                    <w:tc>
                      <w:tcPr>
                        <w:tcW w:w="938" w:type="dxa"/>
                      </w:tcPr>
                      <w:p>
                        <w:pPr>
                          <w:pStyle w:val="TableParagraph"/>
                          <w:spacing w:before="165"/>
                          <w:ind w:right="27"/>
                          <w:jc w:val="right"/>
                          <w:rPr>
                            <w:sz w:val="31"/>
                          </w:rPr>
                        </w:pPr>
                        <w:r>
                          <w:rPr>
                            <w:sz w:val="31"/>
                          </w:rPr>
                          <w:t>95 年</w:t>
                        </w:r>
                      </w:p>
                    </w:tc>
                    <w:tc>
                      <w:tcPr>
                        <w:tcW w:w="1716" w:type="dxa"/>
                      </w:tcPr>
                      <w:p>
                        <w:pPr>
                          <w:pStyle w:val="TableParagraph"/>
                          <w:spacing w:before="165"/>
                          <w:ind w:right="49"/>
                          <w:jc w:val="right"/>
                          <w:rPr>
                            <w:sz w:val="31"/>
                          </w:rPr>
                        </w:pPr>
                        <w:r>
                          <w:rPr>
                            <w:sz w:val="31"/>
                          </w:rPr>
                          <w:t>42KW</w:t>
                        </w:r>
                      </w:p>
                    </w:tc>
                    <w:tc>
                      <w:tcPr>
                        <w:tcW w:w="1236" w:type="dxa"/>
                      </w:tcPr>
                      <w:p>
                        <w:pPr>
                          <w:pStyle w:val="TableParagraph"/>
                          <w:spacing w:before="169"/>
                          <w:ind w:right="127"/>
                          <w:jc w:val="right"/>
                          <w:rPr>
                            <w:sz w:val="31"/>
                          </w:rPr>
                        </w:pPr>
                        <w:r>
                          <w:rPr>
                            <w:sz w:val="31"/>
                          </w:rPr>
                          <w:t>10t</w:t>
                        </w: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4" w:type="dxa"/>
                      </w:tcPr>
                      <w:p>
                        <w:pPr>
                          <w:pStyle w:val="TableParagraph"/>
                          <w:spacing w:before="167"/>
                          <w:ind w:right="135"/>
                          <w:jc w:val="center"/>
                          <w:rPr>
                            <w:sz w:val="31"/>
                          </w:rPr>
                        </w:pPr>
                        <w:r>
                          <w:rPr>
                            <w:w w:val="102"/>
                            <w:sz w:val="31"/>
                          </w:rPr>
                          <w:t>7</w:t>
                        </w:r>
                      </w:p>
                    </w:tc>
                    <w:tc>
                      <w:tcPr>
                        <w:tcW w:w="2459" w:type="dxa"/>
                      </w:tcPr>
                      <w:p>
                        <w:pPr>
                          <w:pStyle w:val="TableParagraph"/>
                          <w:spacing w:before="164"/>
                          <w:ind w:left="186"/>
                          <w:rPr>
                            <w:sz w:val="31"/>
                          </w:rPr>
                        </w:pPr>
                        <w:r>
                          <w:rPr>
                            <w:sz w:val="31"/>
                          </w:rPr>
                          <w:t>卷扬机</w:t>
                        </w:r>
                      </w:p>
                    </w:tc>
                    <w:tc>
                      <w:tcPr>
                        <w:tcW w:w="2374" w:type="dxa"/>
                      </w:tcPr>
                      <w:p>
                        <w:pPr>
                          <w:pStyle w:val="TableParagraph"/>
                          <w:spacing w:before="164"/>
                          <w:ind w:left="626"/>
                          <w:rPr>
                            <w:sz w:val="31"/>
                          </w:rPr>
                        </w:pPr>
                        <w:r>
                          <w:rPr>
                            <w:sz w:val="31"/>
                          </w:rPr>
                          <w:t>JJM-5/5t</w:t>
                        </w:r>
                      </w:p>
                    </w:tc>
                    <w:tc>
                      <w:tcPr>
                        <w:tcW w:w="1570" w:type="dxa"/>
                        <w:gridSpan w:val="2"/>
                      </w:tcPr>
                      <w:p>
                        <w:pPr>
                          <w:pStyle w:val="TableParagraph"/>
                          <w:spacing w:before="164"/>
                          <w:ind w:left="330"/>
                          <w:rPr>
                            <w:sz w:val="31"/>
                          </w:rPr>
                        </w:pPr>
                        <w:r>
                          <w:rPr>
                            <w:sz w:val="31"/>
                          </w:rPr>
                          <w:t>2 台</w:t>
                        </w:r>
                      </w:p>
                    </w:tc>
                    <w:tc>
                      <w:tcPr>
                        <w:tcW w:w="1114" w:type="dxa"/>
                      </w:tcPr>
                      <w:p>
                        <w:pPr>
                          <w:pStyle w:val="TableParagraph"/>
                          <w:spacing w:before="164"/>
                          <w:ind w:left="49"/>
                          <w:rPr>
                            <w:sz w:val="31"/>
                          </w:rPr>
                        </w:pPr>
                        <w:r>
                          <w:rPr>
                            <w:sz w:val="31"/>
                          </w:rPr>
                          <w:t>无锡</w:t>
                        </w:r>
                      </w:p>
                    </w:tc>
                    <w:tc>
                      <w:tcPr>
                        <w:tcW w:w="938" w:type="dxa"/>
                      </w:tcPr>
                      <w:p>
                        <w:pPr>
                          <w:pStyle w:val="TableParagraph"/>
                          <w:spacing w:before="164"/>
                          <w:ind w:right="27"/>
                          <w:jc w:val="right"/>
                          <w:rPr>
                            <w:sz w:val="31"/>
                          </w:rPr>
                        </w:pPr>
                        <w:r>
                          <w:rPr>
                            <w:sz w:val="31"/>
                          </w:rPr>
                          <w:t>97 年</w:t>
                        </w:r>
                      </w:p>
                    </w:tc>
                    <w:tc>
                      <w:tcPr>
                        <w:tcW w:w="1716" w:type="dxa"/>
                      </w:tcPr>
                      <w:p>
                        <w:pPr>
                          <w:pStyle w:val="TableParagraph"/>
                          <w:spacing w:before="164"/>
                          <w:ind w:right="49"/>
                          <w:jc w:val="right"/>
                          <w:rPr>
                            <w:sz w:val="31"/>
                          </w:rPr>
                        </w:pPr>
                        <w:r>
                          <w:rPr>
                            <w:sz w:val="31"/>
                          </w:rPr>
                          <w:t>11KW</w:t>
                        </w:r>
                      </w:p>
                    </w:tc>
                    <w:tc>
                      <w:tcPr>
                        <w:tcW w:w="1236" w:type="dxa"/>
                      </w:tcPr>
                      <w:p>
                        <w:pPr>
                          <w:pStyle w:val="TableParagraph"/>
                          <w:spacing w:before="167"/>
                          <w:ind w:left="710"/>
                          <w:rPr>
                            <w:sz w:val="31"/>
                          </w:rPr>
                        </w:pPr>
                        <w:r>
                          <w:rPr>
                            <w:sz w:val="31"/>
                          </w:rPr>
                          <w:t>5t</w:t>
                        </w: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554" w:type="dxa"/>
                      </w:tcPr>
                      <w:p>
                        <w:pPr>
                          <w:pStyle w:val="TableParagraph"/>
                          <w:spacing w:before="165"/>
                          <w:ind w:right="135"/>
                          <w:jc w:val="center"/>
                          <w:rPr>
                            <w:sz w:val="31"/>
                          </w:rPr>
                        </w:pPr>
                        <w:r>
                          <w:rPr>
                            <w:w w:val="102"/>
                            <w:sz w:val="31"/>
                          </w:rPr>
                          <w:t>8</w:t>
                        </w:r>
                      </w:p>
                    </w:tc>
                    <w:tc>
                      <w:tcPr>
                        <w:tcW w:w="2459" w:type="dxa"/>
                      </w:tcPr>
                      <w:p>
                        <w:pPr>
                          <w:pStyle w:val="TableParagraph"/>
                          <w:spacing w:before="165"/>
                          <w:ind w:left="186"/>
                          <w:rPr>
                            <w:sz w:val="31"/>
                          </w:rPr>
                        </w:pPr>
                        <w:r>
                          <w:rPr>
                            <w:sz w:val="31"/>
                          </w:rPr>
                          <w:t>卷扬机</w:t>
                        </w:r>
                      </w:p>
                    </w:tc>
                    <w:tc>
                      <w:tcPr>
                        <w:tcW w:w="2374" w:type="dxa"/>
                      </w:tcPr>
                      <w:p>
                        <w:pPr>
                          <w:pStyle w:val="TableParagraph"/>
                          <w:spacing w:before="165"/>
                          <w:ind w:left="785"/>
                          <w:rPr>
                            <w:sz w:val="31"/>
                          </w:rPr>
                        </w:pPr>
                        <w:r>
                          <w:rPr>
                            <w:sz w:val="31"/>
                          </w:rPr>
                          <w:t>JK1/1t</w:t>
                        </w:r>
                      </w:p>
                    </w:tc>
                    <w:tc>
                      <w:tcPr>
                        <w:tcW w:w="1570" w:type="dxa"/>
                        <w:gridSpan w:val="2"/>
                      </w:tcPr>
                      <w:p>
                        <w:pPr>
                          <w:pStyle w:val="TableParagraph"/>
                          <w:spacing w:before="165"/>
                          <w:ind w:left="330"/>
                          <w:rPr>
                            <w:sz w:val="31"/>
                          </w:rPr>
                        </w:pPr>
                        <w:r>
                          <w:rPr>
                            <w:sz w:val="31"/>
                          </w:rPr>
                          <w:t>2 台</w:t>
                        </w:r>
                      </w:p>
                    </w:tc>
                    <w:tc>
                      <w:tcPr>
                        <w:tcW w:w="1114" w:type="dxa"/>
                      </w:tcPr>
                      <w:p>
                        <w:pPr>
                          <w:pStyle w:val="TableParagraph"/>
                          <w:spacing w:before="165"/>
                          <w:ind w:left="49"/>
                          <w:rPr>
                            <w:sz w:val="31"/>
                          </w:rPr>
                        </w:pPr>
                        <w:r>
                          <w:rPr>
                            <w:sz w:val="31"/>
                          </w:rPr>
                          <w:t>南京</w:t>
                        </w:r>
                      </w:p>
                    </w:tc>
                    <w:tc>
                      <w:tcPr>
                        <w:tcW w:w="938" w:type="dxa"/>
                      </w:tcPr>
                      <w:p>
                        <w:pPr>
                          <w:pStyle w:val="TableParagraph"/>
                          <w:spacing w:before="165"/>
                          <w:ind w:right="27"/>
                          <w:jc w:val="right"/>
                          <w:rPr>
                            <w:sz w:val="31"/>
                          </w:rPr>
                        </w:pPr>
                        <w:r>
                          <w:rPr>
                            <w:sz w:val="31"/>
                          </w:rPr>
                          <w:t>94 年</w:t>
                        </w:r>
                      </w:p>
                    </w:tc>
                    <w:tc>
                      <w:tcPr>
                        <w:tcW w:w="1716" w:type="dxa"/>
                      </w:tcPr>
                      <w:p>
                        <w:pPr>
                          <w:pStyle w:val="TableParagraph"/>
                          <w:spacing w:before="165"/>
                          <w:ind w:right="48"/>
                          <w:jc w:val="right"/>
                          <w:rPr>
                            <w:sz w:val="31"/>
                          </w:rPr>
                        </w:pPr>
                        <w:r>
                          <w:rPr>
                            <w:sz w:val="31"/>
                          </w:rPr>
                          <w:t>8KW</w:t>
                        </w:r>
                      </w:p>
                    </w:tc>
                    <w:tc>
                      <w:tcPr>
                        <w:tcW w:w="1236" w:type="dxa"/>
                      </w:tcPr>
                      <w:p>
                        <w:pPr>
                          <w:pStyle w:val="TableParagraph"/>
                          <w:spacing w:before="165"/>
                          <w:ind w:left="710"/>
                          <w:rPr>
                            <w:sz w:val="31"/>
                          </w:rPr>
                        </w:pPr>
                        <w:r>
                          <w:rPr>
                            <w:sz w:val="31"/>
                          </w:rPr>
                          <w:t>1t</w:t>
                        </w:r>
                      </w:p>
                    </w:tc>
                  </w:tr>
                  <w:tr>
                    <w:tblPrEx>
                      <w:tblW w:w="0" w:type="auto"/>
                      <w:jc w:val="left"/>
                      <w:tblInd w:w="7" w:type="dxa"/>
                      <w:tblLayout w:type="fixed"/>
                      <w:tblCellMar>
                        <w:top w:w="0" w:type="dxa"/>
                        <w:left w:w="0" w:type="dxa"/>
                        <w:bottom w:w="0" w:type="dxa"/>
                        <w:right w:w="0" w:type="dxa"/>
                      </w:tblCellMar>
                      <w:tblLook w:val="01E0"/>
                    </w:tblPrEx>
                    <w:trPr>
                      <w:trHeight w:val="733"/>
                      <w:jc w:val="left"/>
                    </w:trPr>
                    <w:tc>
                      <w:tcPr>
                        <w:tcW w:w="554" w:type="dxa"/>
                      </w:tcPr>
                      <w:p>
                        <w:pPr>
                          <w:pStyle w:val="TableParagraph"/>
                          <w:spacing w:before="165"/>
                          <w:ind w:right="135"/>
                          <w:jc w:val="center"/>
                          <w:rPr>
                            <w:sz w:val="31"/>
                          </w:rPr>
                        </w:pPr>
                        <w:r>
                          <w:rPr>
                            <w:w w:val="102"/>
                            <w:sz w:val="31"/>
                          </w:rPr>
                          <w:t>9</w:t>
                        </w:r>
                      </w:p>
                    </w:tc>
                    <w:tc>
                      <w:tcPr>
                        <w:tcW w:w="2459" w:type="dxa"/>
                      </w:tcPr>
                      <w:p>
                        <w:pPr>
                          <w:pStyle w:val="TableParagraph"/>
                          <w:spacing w:before="165"/>
                          <w:ind w:left="186"/>
                          <w:rPr>
                            <w:sz w:val="31"/>
                          </w:rPr>
                        </w:pPr>
                        <w:r>
                          <w:rPr>
                            <w:sz w:val="31"/>
                          </w:rPr>
                          <w:t>液压全挂拖车</w:t>
                        </w:r>
                      </w:p>
                    </w:tc>
                    <w:tc>
                      <w:tcPr>
                        <w:tcW w:w="2374" w:type="dxa"/>
                      </w:tcPr>
                      <w:p>
                        <w:pPr>
                          <w:pStyle w:val="TableParagraph"/>
                          <w:spacing w:before="231"/>
                          <w:ind w:left="439"/>
                          <w:rPr>
                            <w:sz w:val="27"/>
                          </w:rPr>
                        </w:pPr>
                        <w:r>
                          <w:rPr>
                            <w:sz w:val="27"/>
                          </w:rPr>
                          <w:t>QGZH184/220t</w:t>
                        </w:r>
                      </w:p>
                    </w:tc>
                    <w:tc>
                      <w:tcPr>
                        <w:tcW w:w="1570" w:type="dxa"/>
                        <w:gridSpan w:val="2"/>
                      </w:tcPr>
                      <w:p>
                        <w:pPr>
                          <w:pStyle w:val="TableParagraph"/>
                          <w:spacing w:before="165"/>
                          <w:ind w:left="330"/>
                          <w:rPr>
                            <w:sz w:val="31"/>
                          </w:rPr>
                        </w:pPr>
                        <w:r>
                          <w:rPr>
                            <w:sz w:val="31"/>
                          </w:rPr>
                          <w:t>1 辆</w:t>
                        </w:r>
                      </w:p>
                    </w:tc>
                    <w:tc>
                      <w:tcPr>
                        <w:tcW w:w="1114" w:type="dxa"/>
                      </w:tcPr>
                      <w:p>
                        <w:pPr>
                          <w:pStyle w:val="TableParagraph"/>
                          <w:spacing w:before="165"/>
                          <w:ind w:left="49"/>
                          <w:rPr>
                            <w:sz w:val="31"/>
                          </w:rPr>
                        </w:pPr>
                        <w:r>
                          <w:rPr>
                            <w:sz w:val="31"/>
                          </w:rPr>
                          <w:t>上海</w:t>
                        </w:r>
                      </w:p>
                    </w:tc>
                    <w:tc>
                      <w:tcPr>
                        <w:tcW w:w="938" w:type="dxa"/>
                      </w:tcPr>
                      <w:p>
                        <w:pPr>
                          <w:pStyle w:val="TableParagraph"/>
                          <w:spacing w:before="165"/>
                          <w:ind w:right="27"/>
                          <w:jc w:val="right"/>
                          <w:rPr>
                            <w:sz w:val="31"/>
                          </w:rPr>
                        </w:pPr>
                        <w:r>
                          <w:rPr>
                            <w:sz w:val="31"/>
                          </w:rPr>
                          <w:t>99 年</w:t>
                        </w:r>
                      </w:p>
                    </w:tc>
                    <w:tc>
                      <w:tcPr>
                        <w:tcW w:w="1716" w:type="dxa"/>
                      </w:tcPr>
                      <w:p>
                        <w:pPr>
                          <w:pStyle w:val="TableParagraph"/>
                          <w:spacing w:before="165"/>
                          <w:ind w:right="51"/>
                          <w:jc w:val="right"/>
                          <w:rPr>
                            <w:sz w:val="31"/>
                          </w:rPr>
                        </w:pPr>
                        <w:r>
                          <w:rPr>
                            <w:sz w:val="31"/>
                          </w:rPr>
                          <w:t>386KW</w:t>
                        </w:r>
                      </w:p>
                    </w:tc>
                    <w:tc>
                      <w:tcPr>
                        <w:tcW w:w="1236" w:type="dxa"/>
                      </w:tcPr>
                      <w:p>
                        <w:pPr>
                          <w:pStyle w:val="TableParagraph"/>
                          <w:spacing w:before="165"/>
                          <w:ind w:right="48"/>
                          <w:jc w:val="right"/>
                          <w:rPr>
                            <w:sz w:val="31"/>
                          </w:rPr>
                        </w:pPr>
                        <w:r>
                          <w:rPr>
                            <w:sz w:val="31"/>
                          </w:rPr>
                          <w:t>220t</w:t>
                        </w:r>
                      </w:p>
                    </w:tc>
                  </w:tr>
                  <w:tr>
                    <w:tblPrEx>
                      <w:tblW w:w="0" w:type="auto"/>
                      <w:jc w:val="left"/>
                      <w:tblInd w:w="7" w:type="dxa"/>
                      <w:tblLayout w:type="fixed"/>
                      <w:tblCellMar>
                        <w:top w:w="0" w:type="dxa"/>
                        <w:left w:w="0" w:type="dxa"/>
                        <w:bottom w:w="0" w:type="dxa"/>
                        <w:right w:w="0" w:type="dxa"/>
                      </w:tblCellMar>
                      <w:tblLook w:val="01E0"/>
                    </w:tblPrEx>
                    <w:trPr>
                      <w:trHeight w:val="716"/>
                      <w:jc w:val="left"/>
                    </w:trPr>
                    <w:tc>
                      <w:tcPr>
                        <w:tcW w:w="554" w:type="dxa"/>
                      </w:tcPr>
                      <w:p>
                        <w:pPr>
                          <w:pStyle w:val="TableParagraph"/>
                          <w:spacing w:before="160"/>
                          <w:ind w:left="34" w:right="169"/>
                          <w:jc w:val="center"/>
                          <w:rPr>
                            <w:sz w:val="31"/>
                          </w:rPr>
                        </w:pPr>
                        <w:r>
                          <w:rPr>
                            <w:sz w:val="31"/>
                          </w:rPr>
                          <w:t>10</w:t>
                        </w:r>
                      </w:p>
                    </w:tc>
                    <w:tc>
                      <w:tcPr>
                        <w:tcW w:w="2459" w:type="dxa"/>
                      </w:tcPr>
                      <w:p>
                        <w:pPr>
                          <w:pStyle w:val="TableParagraph"/>
                          <w:spacing w:before="156"/>
                          <w:ind w:left="186"/>
                          <w:rPr>
                            <w:sz w:val="31"/>
                          </w:rPr>
                        </w:pPr>
                        <w:r>
                          <w:rPr>
                            <w:sz w:val="31"/>
                          </w:rPr>
                          <w:t>低驾平板车</w:t>
                        </w:r>
                      </w:p>
                    </w:tc>
                    <w:tc>
                      <w:tcPr>
                        <w:tcW w:w="2374" w:type="dxa"/>
                      </w:tcPr>
                      <w:p>
                        <w:pPr>
                          <w:pStyle w:val="TableParagraph"/>
                          <w:spacing w:before="156"/>
                          <w:ind w:left="385"/>
                          <w:rPr>
                            <w:sz w:val="31"/>
                          </w:rPr>
                        </w:pPr>
                        <w:r>
                          <w:rPr>
                            <w:sz w:val="31"/>
                          </w:rPr>
                          <w:t>DJZ1400/25t</w:t>
                        </w:r>
                      </w:p>
                    </w:tc>
                    <w:tc>
                      <w:tcPr>
                        <w:tcW w:w="1570" w:type="dxa"/>
                        <w:gridSpan w:val="2"/>
                      </w:tcPr>
                      <w:p>
                        <w:pPr>
                          <w:pStyle w:val="TableParagraph"/>
                          <w:spacing w:before="156"/>
                          <w:ind w:left="330"/>
                          <w:rPr>
                            <w:sz w:val="31"/>
                          </w:rPr>
                        </w:pPr>
                        <w:r>
                          <w:rPr>
                            <w:sz w:val="31"/>
                          </w:rPr>
                          <w:t>1 辆</w:t>
                        </w:r>
                      </w:p>
                    </w:tc>
                    <w:tc>
                      <w:tcPr>
                        <w:tcW w:w="1114" w:type="dxa"/>
                      </w:tcPr>
                      <w:p>
                        <w:pPr>
                          <w:pStyle w:val="TableParagraph"/>
                          <w:spacing w:before="156"/>
                          <w:ind w:left="49"/>
                          <w:rPr>
                            <w:sz w:val="31"/>
                          </w:rPr>
                        </w:pPr>
                        <w:r>
                          <w:rPr>
                            <w:sz w:val="31"/>
                          </w:rPr>
                          <w:t>上海</w:t>
                        </w:r>
                      </w:p>
                    </w:tc>
                    <w:tc>
                      <w:tcPr>
                        <w:tcW w:w="938" w:type="dxa"/>
                      </w:tcPr>
                      <w:p>
                        <w:pPr>
                          <w:pStyle w:val="TableParagraph"/>
                          <w:spacing w:before="156"/>
                          <w:ind w:right="27"/>
                          <w:jc w:val="right"/>
                          <w:rPr>
                            <w:sz w:val="31"/>
                          </w:rPr>
                        </w:pPr>
                        <w:r>
                          <w:rPr>
                            <w:sz w:val="31"/>
                          </w:rPr>
                          <w:t>95 年</w:t>
                        </w:r>
                      </w:p>
                    </w:tc>
                    <w:tc>
                      <w:tcPr>
                        <w:tcW w:w="1716" w:type="dxa"/>
                      </w:tcPr>
                      <w:p>
                        <w:pPr>
                          <w:pStyle w:val="TableParagraph"/>
                          <w:spacing w:before="156"/>
                          <w:ind w:right="51"/>
                          <w:jc w:val="right"/>
                          <w:rPr>
                            <w:sz w:val="31"/>
                          </w:rPr>
                        </w:pPr>
                        <w:r>
                          <w:rPr>
                            <w:sz w:val="31"/>
                          </w:rPr>
                          <w:t>209KW</w:t>
                        </w:r>
                      </w:p>
                    </w:tc>
                    <w:tc>
                      <w:tcPr>
                        <w:tcW w:w="1236" w:type="dxa"/>
                      </w:tcPr>
                      <w:p>
                        <w:pPr>
                          <w:pStyle w:val="TableParagraph"/>
                          <w:spacing w:before="160"/>
                          <w:ind w:right="127"/>
                          <w:jc w:val="right"/>
                          <w:rPr>
                            <w:sz w:val="31"/>
                          </w:rPr>
                        </w:pPr>
                        <w:r>
                          <w:rPr>
                            <w:sz w:val="31"/>
                          </w:rPr>
                          <w:t>25t</w:t>
                        </w:r>
                      </w:p>
                    </w:tc>
                  </w:tr>
                  <w:tr>
                    <w:tblPrEx>
                      <w:tblW w:w="0" w:type="auto"/>
                      <w:jc w:val="left"/>
                      <w:tblInd w:w="7" w:type="dxa"/>
                      <w:tblLayout w:type="fixed"/>
                      <w:tblCellMar>
                        <w:top w:w="0" w:type="dxa"/>
                        <w:left w:w="0" w:type="dxa"/>
                        <w:bottom w:w="0" w:type="dxa"/>
                        <w:right w:w="0" w:type="dxa"/>
                      </w:tblCellMar>
                      <w:tblLook w:val="01E0"/>
                    </w:tblPrEx>
                    <w:trPr>
                      <w:trHeight w:val="733"/>
                      <w:jc w:val="left"/>
                    </w:trPr>
                    <w:tc>
                      <w:tcPr>
                        <w:tcW w:w="554" w:type="dxa"/>
                      </w:tcPr>
                      <w:p>
                        <w:pPr>
                          <w:pStyle w:val="TableParagraph"/>
                          <w:spacing w:before="167"/>
                          <w:ind w:left="34" w:right="169"/>
                          <w:jc w:val="center"/>
                          <w:rPr>
                            <w:sz w:val="31"/>
                          </w:rPr>
                        </w:pPr>
                        <w:r>
                          <w:rPr>
                            <w:sz w:val="31"/>
                          </w:rPr>
                          <w:t>11</w:t>
                        </w:r>
                      </w:p>
                    </w:tc>
                    <w:tc>
                      <w:tcPr>
                        <w:tcW w:w="2459" w:type="dxa"/>
                      </w:tcPr>
                      <w:p>
                        <w:pPr>
                          <w:pStyle w:val="TableParagraph"/>
                          <w:spacing w:before="164"/>
                          <w:ind w:left="186"/>
                          <w:rPr>
                            <w:sz w:val="31"/>
                          </w:rPr>
                        </w:pPr>
                        <w:r>
                          <w:rPr>
                            <w:sz w:val="31"/>
                          </w:rPr>
                          <w:t>半挂汽车</w:t>
                        </w:r>
                      </w:p>
                    </w:tc>
                    <w:tc>
                      <w:tcPr>
                        <w:tcW w:w="2374" w:type="dxa"/>
                      </w:tcPr>
                      <w:p>
                        <w:pPr>
                          <w:pStyle w:val="TableParagraph"/>
                          <w:spacing w:before="229"/>
                          <w:ind w:left="371"/>
                          <w:rPr>
                            <w:sz w:val="27"/>
                          </w:rPr>
                        </w:pPr>
                        <w:r>
                          <w:rPr>
                            <w:sz w:val="27"/>
                          </w:rPr>
                          <w:t>SZQ9190ZS/10t</w:t>
                        </w:r>
                      </w:p>
                    </w:tc>
                    <w:tc>
                      <w:tcPr>
                        <w:tcW w:w="1570" w:type="dxa"/>
                        <w:gridSpan w:val="2"/>
                      </w:tcPr>
                      <w:p>
                        <w:pPr>
                          <w:pStyle w:val="TableParagraph"/>
                          <w:spacing w:before="164"/>
                          <w:ind w:left="330"/>
                          <w:rPr>
                            <w:sz w:val="31"/>
                          </w:rPr>
                        </w:pPr>
                        <w:r>
                          <w:rPr>
                            <w:sz w:val="31"/>
                          </w:rPr>
                          <w:t>2 辆</w:t>
                        </w:r>
                      </w:p>
                    </w:tc>
                    <w:tc>
                      <w:tcPr>
                        <w:tcW w:w="1114" w:type="dxa"/>
                      </w:tcPr>
                      <w:p>
                        <w:pPr>
                          <w:pStyle w:val="TableParagraph"/>
                          <w:spacing w:before="164"/>
                          <w:ind w:left="49"/>
                          <w:rPr>
                            <w:sz w:val="31"/>
                          </w:rPr>
                        </w:pPr>
                        <w:r>
                          <w:rPr>
                            <w:sz w:val="31"/>
                          </w:rPr>
                          <w:t>北京</w:t>
                        </w:r>
                      </w:p>
                    </w:tc>
                    <w:tc>
                      <w:tcPr>
                        <w:tcW w:w="938" w:type="dxa"/>
                      </w:tcPr>
                      <w:p>
                        <w:pPr>
                          <w:pStyle w:val="TableParagraph"/>
                          <w:spacing w:before="164"/>
                          <w:ind w:right="27"/>
                          <w:jc w:val="right"/>
                          <w:rPr>
                            <w:sz w:val="31"/>
                          </w:rPr>
                        </w:pPr>
                        <w:r>
                          <w:rPr>
                            <w:sz w:val="31"/>
                          </w:rPr>
                          <w:t>94 年</w:t>
                        </w:r>
                      </w:p>
                    </w:tc>
                    <w:tc>
                      <w:tcPr>
                        <w:tcW w:w="1716" w:type="dxa"/>
                      </w:tcPr>
                      <w:p>
                        <w:pPr>
                          <w:pStyle w:val="TableParagraph"/>
                          <w:spacing w:before="164"/>
                          <w:ind w:right="49"/>
                          <w:jc w:val="right"/>
                          <w:rPr>
                            <w:sz w:val="31"/>
                          </w:rPr>
                        </w:pPr>
                        <w:r>
                          <w:rPr>
                            <w:sz w:val="31"/>
                          </w:rPr>
                          <w:t>99KW</w:t>
                        </w:r>
                      </w:p>
                    </w:tc>
                    <w:tc>
                      <w:tcPr>
                        <w:tcW w:w="1236" w:type="dxa"/>
                      </w:tcPr>
                      <w:p>
                        <w:pPr>
                          <w:pStyle w:val="TableParagraph"/>
                          <w:spacing w:before="167"/>
                          <w:ind w:right="127"/>
                          <w:jc w:val="right"/>
                          <w:rPr>
                            <w:sz w:val="31"/>
                          </w:rPr>
                        </w:pPr>
                        <w:r>
                          <w:rPr>
                            <w:sz w:val="31"/>
                          </w:rPr>
                          <w:t>10t</w:t>
                        </w:r>
                      </w:p>
                    </w:tc>
                  </w:tr>
                  <w:tr>
                    <w:tblPrEx>
                      <w:tblW w:w="0" w:type="auto"/>
                      <w:jc w:val="left"/>
                      <w:tblInd w:w="7" w:type="dxa"/>
                      <w:tblLayout w:type="fixed"/>
                      <w:tblCellMar>
                        <w:top w:w="0" w:type="dxa"/>
                        <w:left w:w="0" w:type="dxa"/>
                        <w:bottom w:w="0" w:type="dxa"/>
                        <w:right w:w="0" w:type="dxa"/>
                      </w:tblCellMar>
                      <w:tblLook w:val="01E0"/>
                    </w:tblPrEx>
                    <w:trPr>
                      <w:trHeight w:val="512"/>
                      <w:jc w:val="left"/>
                    </w:trPr>
                    <w:tc>
                      <w:tcPr>
                        <w:tcW w:w="554" w:type="dxa"/>
                      </w:tcPr>
                      <w:p>
                        <w:pPr>
                          <w:pStyle w:val="TableParagraph"/>
                          <w:spacing w:before="158" w:line="335" w:lineRule="exact"/>
                          <w:ind w:left="34" w:right="169"/>
                          <w:jc w:val="center"/>
                          <w:rPr>
                            <w:sz w:val="31"/>
                          </w:rPr>
                        </w:pPr>
                        <w:r>
                          <w:rPr>
                            <w:sz w:val="31"/>
                          </w:rPr>
                          <w:t>12</w:t>
                        </w:r>
                      </w:p>
                    </w:tc>
                    <w:tc>
                      <w:tcPr>
                        <w:tcW w:w="2459" w:type="dxa"/>
                      </w:tcPr>
                      <w:p>
                        <w:pPr>
                          <w:pStyle w:val="TableParagraph"/>
                          <w:spacing w:before="158" w:line="335" w:lineRule="exact"/>
                          <w:ind w:left="186"/>
                          <w:rPr>
                            <w:sz w:val="31"/>
                          </w:rPr>
                        </w:pPr>
                        <w:r>
                          <w:rPr>
                            <w:sz w:val="31"/>
                          </w:rPr>
                          <w:t>载重汽车</w:t>
                        </w:r>
                      </w:p>
                    </w:tc>
                    <w:tc>
                      <w:tcPr>
                        <w:tcW w:w="2374" w:type="dxa"/>
                      </w:tcPr>
                      <w:p>
                        <w:pPr>
                          <w:pStyle w:val="TableParagraph"/>
                          <w:spacing w:before="158" w:line="335" w:lineRule="exact"/>
                          <w:ind w:left="385"/>
                          <w:rPr>
                            <w:sz w:val="31"/>
                          </w:rPr>
                        </w:pPr>
                        <w:r>
                          <w:rPr>
                            <w:sz w:val="31"/>
                          </w:rPr>
                          <w:t>EQ1141G1/8t</w:t>
                        </w:r>
                      </w:p>
                    </w:tc>
                    <w:tc>
                      <w:tcPr>
                        <w:tcW w:w="1570" w:type="dxa"/>
                        <w:gridSpan w:val="2"/>
                      </w:tcPr>
                      <w:p>
                        <w:pPr>
                          <w:pStyle w:val="TableParagraph"/>
                          <w:spacing w:before="158" w:line="335" w:lineRule="exact"/>
                          <w:ind w:left="330"/>
                          <w:rPr>
                            <w:sz w:val="31"/>
                          </w:rPr>
                        </w:pPr>
                        <w:r>
                          <w:rPr>
                            <w:sz w:val="31"/>
                          </w:rPr>
                          <w:t>5 辆</w:t>
                        </w:r>
                      </w:p>
                    </w:tc>
                    <w:tc>
                      <w:tcPr>
                        <w:tcW w:w="1114" w:type="dxa"/>
                      </w:tcPr>
                      <w:p>
                        <w:pPr>
                          <w:pStyle w:val="TableParagraph"/>
                          <w:spacing w:before="158" w:line="335" w:lineRule="exact"/>
                          <w:ind w:left="49"/>
                          <w:rPr>
                            <w:sz w:val="31"/>
                          </w:rPr>
                        </w:pPr>
                        <w:r>
                          <w:rPr>
                            <w:sz w:val="31"/>
                          </w:rPr>
                          <w:t>湖北</w:t>
                        </w:r>
                      </w:p>
                    </w:tc>
                    <w:tc>
                      <w:tcPr>
                        <w:tcW w:w="938" w:type="dxa"/>
                      </w:tcPr>
                      <w:p>
                        <w:pPr>
                          <w:pStyle w:val="TableParagraph"/>
                          <w:spacing w:before="158" w:line="335" w:lineRule="exact"/>
                          <w:ind w:right="27"/>
                          <w:jc w:val="right"/>
                          <w:rPr>
                            <w:sz w:val="31"/>
                          </w:rPr>
                        </w:pPr>
                        <w:r>
                          <w:rPr>
                            <w:sz w:val="31"/>
                          </w:rPr>
                          <w:t>95 年</w:t>
                        </w:r>
                      </w:p>
                    </w:tc>
                    <w:tc>
                      <w:tcPr>
                        <w:tcW w:w="1716" w:type="dxa"/>
                      </w:tcPr>
                      <w:p>
                        <w:pPr>
                          <w:pStyle w:val="TableParagraph"/>
                          <w:spacing w:before="158" w:line="335" w:lineRule="exact"/>
                          <w:ind w:right="51"/>
                          <w:jc w:val="right"/>
                          <w:rPr>
                            <w:sz w:val="31"/>
                          </w:rPr>
                        </w:pPr>
                        <w:r>
                          <w:rPr>
                            <w:sz w:val="31"/>
                          </w:rPr>
                          <w:t>118KW</w:t>
                        </w:r>
                      </w:p>
                    </w:tc>
                    <w:tc>
                      <w:tcPr>
                        <w:tcW w:w="1236" w:type="dxa"/>
                      </w:tcPr>
                      <w:p>
                        <w:pPr>
                          <w:pStyle w:val="TableParagraph"/>
                          <w:spacing w:before="158" w:line="335" w:lineRule="exact"/>
                          <w:ind w:left="710"/>
                          <w:rPr>
                            <w:sz w:val="31"/>
                          </w:rPr>
                        </w:pPr>
                        <w:r>
                          <w:rPr>
                            <w:sz w:val="31"/>
                          </w:rPr>
                          <w:t>8t</w:t>
                        </w:r>
                      </w:p>
                    </w:tc>
                  </w:tr>
                  <w:tr>
                    <w:tblPrEx>
                      <w:tblW w:w="0" w:type="auto"/>
                      <w:jc w:val="left"/>
                      <w:tblInd w:w="7" w:type="dxa"/>
                      <w:tblLayout w:type="fixed"/>
                      <w:tblCellMar>
                        <w:top w:w="0" w:type="dxa"/>
                        <w:left w:w="0" w:type="dxa"/>
                        <w:bottom w:w="0" w:type="dxa"/>
                        <w:right w:w="0" w:type="dxa"/>
                      </w:tblCellMar>
                      <w:tblLook w:val="01E0"/>
                    </w:tblPrEx>
                    <w:trPr>
                      <w:trHeight w:val="608"/>
                      <w:jc w:val="left"/>
                    </w:trPr>
                    <w:tc>
                      <w:tcPr>
                        <w:tcW w:w="8071" w:type="dxa"/>
                        <w:gridSpan w:val="6"/>
                      </w:tcPr>
                      <w:p>
                        <w:pPr>
                          <w:pStyle w:val="TableParagraph"/>
                          <w:spacing w:before="254" w:line="335" w:lineRule="exact"/>
                          <w:ind w:right="184"/>
                          <w:jc w:val="right"/>
                          <w:rPr>
                            <w:sz w:val="31"/>
                          </w:rPr>
                        </w:pPr>
                        <w:r>
                          <w:rPr>
                            <w:sz w:val="31"/>
                          </w:rPr>
                          <w:t>山东/江</w:t>
                        </w:r>
                      </w:p>
                    </w:tc>
                    <w:tc>
                      <w:tcPr>
                        <w:tcW w:w="3890" w:type="dxa"/>
                        <w:gridSpan w:val="3"/>
                      </w:tcPr>
                      <w:p>
                        <w:pPr>
                          <w:pStyle w:val="TableParagraph"/>
                          <w:spacing w:before="254" w:line="335" w:lineRule="exact"/>
                          <w:ind w:left="231"/>
                          <w:rPr>
                            <w:sz w:val="31"/>
                          </w:rPr>
                        </w:pPr>
                        <w:r>
                          <w:rPr>
                            <w:sz w:val="31"/>
                          </w:rPr>
                          <w:t>98～</w:t>
                        </w:r>
                      </w:p>
                    </w:tc>
                  </w:tr>
                  <w:tr>
                    <w:tblPrEx>
                      <w:tblW w:w="0" w:type="auto"/>
                      <w:jc w:val="left"/>
                      <w:tblInd w:w="7" w:type="dxa"/>
                      <w:tblLayout w:type="fixed"/>
                      <w:tblCellMar>
                        <w:top w:w="0" w:type="dxa"/>
                        <w:left w:w="0" w:type="dxa"/>
                        <w:bottom w:w="0" w:type="dxa"/>
                        <w:right w:w="0" w:type="dxa"/>
                      </w:tblCellMar>
                      <w:tblLook w:val="01E0"/>
                    </w:tblPrEx>
                    <w:trPr>
                      <w:trHeight w:val="611"/>
                      <w:jc w:val="left"/>
                    </w:trPr>
                    <w:tc>
                      <w:tcPr>
                        <w:tcW w:w="554" w:type="dxa"/>
                      </w:tcPr>
                      <w:p>
                        <w:pPr>
                          <w:pStyle w:val="TableParagraph"/>
                          <w:spacing w:line="277" w:lineRule="exact"/>
                          <w:ind w:left="34" w:right="169"/>
                          <w:jc w:val="center"/>
                          <w:rPr>
                            <w:sz w:val="31"/>
                          </w:rPr>
                        </w:pPr>
                        <w:r>
                          <w:rPr>
                            <w:sz w:val="31"/>
                          </w:rPr>
                          <w:t>13</w:t>
                        </w:r>
                      </w:p>
                    </w:tc>
                    <w:tc>
                      <w:tcPr>
                        <w:tcW w:w="2459" w:type="dxa"/>
                      </w:tcPr>
                      <w:p>
                        <w:pPr>
                          <w:pStyle w:val="TableParagraph"/>
                          <w:spacing w:line="277" w:lineRule="exact"/>
                          <w:ind w:left="186"/>
                          <w:rPr>
                            <w:sz w:val="31"/>
                          </w:rPr>
                        </w:pPr>
                        <w:r>
                          <w:rPr>
                            <w:sz w:val="31"/>
                          </w:rPr>
                          <w:t>逆变电焊机</w:t>
                        </w:r>
                      </w:p>
                    </w:tc>
                    <w:tc>
                      <w:tcPr>
                        <w:tcW w:w="2374" w:type="dxa"/>
                      </w:tcPr>
                      <w:p>
                        <w:pPr>
                          <w:pStyle w:val="TableParagraph"/>
                          <w:spacing w:line="277" w:lineRule="exact"/>
                          <w:ind w:left="705"/>
                          <w:rPr>
                            <w:sz w:val="31"/>
                          </w:rPr>
                        </w:pPr>
                        <w:r>
                          <w:rPr>
                            <w:sz w:val="31"/>
                          </w:rPr>
                          <w:t>ZX7-400</w:t>
                        </w:r>
                      </w:p>
                    </w:tc>
                    <w:tc>
                      <w:tcPr>
                        <w:tcW w:w="1173" w:type="dxa"/>
                      </w:tcPr>
                      <w:p>
                        <w:pPr>
                          <w:pStyle w:val="TableParagraph"/>
                          <w:spacing w:line="277" w:lineRule="exact"/>
                          <w:ind w:left="199" w:right="154"/>
                          <w:jc w:val="center"/>
                          <w:rPr>
                            <w:sz w:val="31"/>
                          </w:rPr>
                        </w:pPr>
                        <w:r>
                          <w:rPr>
                            <w:sz w:val="31"/>
                          </w:rPr>
                          <w:t>6 台</w:t>
                        </w:r>
                      </w:p>
                    </w:tc>
                    <w:tc>
                      <w:tcPr>
                        <w:tcW w:w="1511" w:type="dxa"/>
                        <w:gridSpan w:val="2"/>
                      </w:tcPr>
                      <w:p>
                        <w:pPr>
                          <w:pStyle w:val="TableParagraph"/>
                          <w:spacing w:before="113"/>
                          <w:ind w:left="208"/>
                          <w:rPr>
                            <w:sz w:val="31"/>
                          </w:rPr>
                        </w:pPr>
                        <w:r>
                          <w:rPr>
                            <w:sz w:val="31"/>
                          </w:rPr>
                          <w:t>苏/××</w:t>
                        </w:r>
                      </w:p>
                    </w:tc>
                    <w:tc>
                      <w:tcPr>
                        <w:tcW w:w="938" w:type="dxa"/>
                      </w:tcPr>
                      <w:p>
                        <w:pPr>
                          <w:pStyle w:val="TableParagraph"/>
                          <w:spacing w:before="113"/>
                          <w:ind w:right="27"/>
                          <w:jc w:val="right"/>
                          <w:rPr>
                            <w:sz w:val="31"/>
                          </w:rPr>
                        </w:pPr>
                        <w:r>
                          <w:rPr>
                            <w:sz w:val="31"/>
                          </w:rPr>
                          <w:t>02 年</w:t>
                        </w:r>
                      </w:p>
                    </w:tc>
                    <w:tc>
                      <w:tcPr>
                        <w:tcW w:w="2952" w:type="dxa"/>
                        <w:gridSpan w:val="2"/>
                      </w:tcPr>
                      <w:p>
                        <w:pPr>
                          <w:pStyle w:val="TableParagraph"/>
                          <w:spacing w:line="277" w:lineRule="exact"/>
                          <w:ind w:left="1019" w:right="1270"/>
                          <w:jc w:val="center"/>
                          <w:rPr>
                            <w:sz w:val="31"/>
                          </w:rPr>
                        </w:pPr>
                        <w:r>
                          <w:rPr>
                            <w:sz w:val="31"/>
                          </w:rPr>
                          <w:t>17KW</w:t>
                        </w:r>
                      </w:p>
                    </w:tc>
                  </w:tr>
                  <w:tr>
                    <w:tblPrEx>
                      <w:tblW w:w="0" w:type="auto"/>
                      <w:jc w:val="left"/>
                      <w:tblInd w:w="7" w:type="dxa"/>
                      <w:tblLayout w:type="fixed"/>
                      <w:tblCellMar>
                        <w:top w:w="0" w:type="dxa"/>
                        <w:left w:w="0" w:type="dxa"/>
                        <w:bottom w:w="0" w:type="dxa"/>
                        <w:right w:w="0" w:type="dxa"/>
                      </w:tblCellMar>
                      <w:tblLook w:val="01E0"/>
                    </w:tblPrEx>
                    <w:trPr>
                      <w:trHeight w:val="666"/>
                      <w:jc w:val="left"/>
                    </w:trPr>
                    <w:tc>
                      <w:tcPr>
                        <w:tcW w:w="554" w:type="dxa"/>
                      </w:tcPr>
                      <w:p>
                        <w:pPr>
                          <w:pStyle w:val="TableParagraph"/>
                          <w:spacing w:before="110"/>
                          <w:ind w:left="34" w:right="169"/>
                          <w:jc w:val="center"/>
                          <w:rPr>
                            <w:sz w:val="31"/>
                          </w:rPr>
                        </w:pPr>
                        <w:r>
                          <w:rPr>
                            <w:sz w:val="31"/>
                          </w:rPr>
                          <w:t>14</w:t>
                        </w:r>
                      </w:p>
                    </w:tc>
                    <w:tc>
                      <w:tcPr>
                        <w:tcW w:w="2459" w:type="dxa"/>
                      </w:tcPr>
                      <w:p>
                        <w:pPr>
                          <w:pStyle w:val="TableParagraph"/>
                          <w:spacing w:before="106"/>
                          <w:ind w:left="186"/>
                          <w:rPr>
                            <w:sz w:val="31"/>
                          </w:rPr>
                        </w:pPr>
                        <w:r>
                          <w:rPr>
                            <w:sz w:val="31"/>
                          </w:rPr>
                          <w:t>焊条烘箱</w:t>
                        </w:r>
                      </w:p>
                    </w:tc>
                    <w:tc>
                      <w:tcPr>
                        <w:tcW w:w="2374" w:type="dxa"/>
                      </w:tcPr>
                      <w:p>
                        <w:pPr>
                          <w:pStyle w:val="TableParagraph"/>
                          <w:spacing w:before="106"/>
                          <w:ind w:left="465"/>
                          <w:rPr>
                            <w:sz w:val="31"/>
                          </w:rPr>
                        </w:pPr>
                        <w:r>
                          <w:rPr>
                            <w:sz w:val="31"/>
                          </w:rPr>
                          <w:t>YGCH-X-100</w:t>
                        </w:r>
                      </w:p>
                    </w:tc>
                    <w:tc>
                      <w:tcPr>
                        <w:tcW w:w="1173" w:type="dxa"/>
                      </w:tcPr>
                      <w:p>
                        <w:pPr>
                          <w:pStyle w:val="TableParagraph"/>
                          <w:spacing w:before="106"/>
                          <w:ind w:left="199" w:right="154"/>
                          <w:jc w:val="center"/>
                          <w:rPr>
                            <w:sz w:val="31"/>
                          </w:rPr>
                        </w:pPr>
                        <w:r>
                          <w:rPr>
                            <w:sz w:val="31"/>
                          </w:rPr>
                          <w:t>1 台</w:t>
                        </w:r>
                      </w:p>
                    </w:tc>
                    <w:tc>
                      <w:tcPr>
                        <w:tcW w:w="1511" w:type="dxa"/>
                        <w:gridSpan w:val="2"/>
                      </w:tcPr>
                      <w:p>
                        <w:pPr>
                          <w:pStyle w:val="TableParagraph"/>
                          <w:spacing w:before="106"/>
                          <w:ind w:left="446"/>
                          <w:rPr>
                            <w:sz w:val="31"/>
                          </w:rPr>
                        </w:pPr>
                        <w:r>
                          <w:rPr>
                            <w:sz w:val="31"/>
                          </w:rPr>
                          <w:t>江苏</w:t>
                        </w:r>
                      </w:p>
                    </w:tc>
                    <w:tc>
                      <w:tcPr>
                        <w:tcW w:w="938" w:type="dxa"/>
                      </w:tcPr>
                      <w:p>
                        <w:pPr>
                          <w:pStyle w:val="TableParagraph"/>
                          <w:spacing w:before="106"/>
                          <w:ind w:right="27"/>
                          <w:jc w:val="right"/>
                          <w:rPr>
                            <w:sz w:val="31"/>
                          </w:rPr>
                        </w:pPr>
                        <w:r>
                          <w:rPr>
                            <w:sz w:val="31"/>
                          </w:rPr>
                          <w:t>99 年</w:t>
                        </w:r>
                      </w:p>
                    </w:tc>
                    <w:tc>
                      <w:tcPr>
                        <w:tcW w:w="2952" w:type="dxa"/>
                        <w:gridSpan w:val="2"/>
                      </w:tcPr>
                      <w:p>
                        <w:pPr>
                          <w:pStyle w:val="TableParagraph"/>
                          <w:spacing w:before="106"/>
                          <w:ind w:left="1020" w:right="1113"/>
                          <w:jc w:val="center"/>
                          <w:rPr>
                            <w:sz w:val="31"/>
                          </w:rPr>
                        </w:pPr>
                        <w:r>
                          <w:rPr>
                            <w:sz w:val="31"/>
                          </w:rPr>
                          <w:t>7KW</w:t>
                        </w: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4" w:type="dxa"/>
                      </w:tcPr>
                      <w:p>
                        <w:pPr>
                          <w:pStyle w:val="TableParagraph"/>
                          <w:spacing w:before="167"/>
                          <w:ind w:left="34" w:right="169"/>
                          <w:jc w:val="center"/>
                          <w:rPr>
                            <w:sz w:val="31"/>
                          </w:rPr>
                        </w:pPr>
                        <w:r>
                          <w:rPr>
                            <w:sz w:val="31"/>
                          </w:rPr>
                          <w:t>15</w:t>
                        </w:r>
                      </w:p>
                    </w:tc>
                    <w:tc>
                      <w:tcPr>
                        <w:tcW w:w="2459" w:type="dxa"/>
                      </w:tcPr>
                      <w:p>
                        <w:pPr>
                          <w:pStyle w:val="TableParagraph"/>
                          <w:spacing w:before="164"/>
                          <w:ind w:left="186"/>
                          <w:rPr>
                            <w:sz w:val="31"/>
                          </w:rPr>
                        </w:pPr>
                        <w:r>
                          <w:rPr>
                            <w:sz w:val="31"/>
                          </w:rPr>
                          <w:t>电脑温控仪</w:t>
                        </w:r>
                      </w:p>
                    </w:tc>
                    <w:tc>
                      <w:tcPr>
                        <w:tcW w:w="2374" w:type="dxa"/>
                      </w:tcPr>
                      <w:p>
                        <w:pPr>
                          <w:pStyle w:val="TableParagraph"/>
                          <w:spacing w:before="164"/>
                          <w:ind w:left="705"/>
                          <w:rPr>
                            <w:sz w:val="31"/>
                          </w:rPr>
                        </w:pPr>
                        <w:r>
                          <w:rPr>
                            <w:sz w:val="31"/>
                          </w:rPr>
                          <w:t>DWK-180</w:t>
                        </w:r>
                      </w:p>
                    </w:tc>
                    <w:tc>
                      <w:tcPr>
                        <w:tcW w:w="1173" w:type="dxa"/>
                      </w:tcPr>
                      <w:p>
                        <w:pPr>
                          <w:pStyle w:val="TableParagraph"/>
                          <w:spacing w:before="164"/>
                          <w:ind w:left="199" w:right="154"/>
                          <w:jc w:val="center"/>
                          <w:rPr>
                            <w:sz w:val="31"/>
                          </w:rPr>
                        </w:pPr>
                        <w:r>
                          <w:rPr>
                            <w:sz w:val="31"/>
                          </w:rPr>
                          <w:t>1 台</w:t>
                        </w:r>
                      </w:p>
                    </w:tc>
                    <w:tc>
                      <w:tcPr>
                        <w:tcW w:w="1511" w:type="dxa"/>
                        <w:gridSpan w:val="2"/>
                      </w:tcPr>
                      <w:p>
                        <w:pPr>
                          <w:pStyle w:val="TableParagraph"/>
                          <w:spacing w:before="164"/>
                          <w:ind w:left="446"/>
                          <w:rPr>
                            <w:sz w:val="31"/>
                          </w:rPr>
                        </w:pPr>
                        <w:r>
                          <w:rPr>
                            <w:sz w:val="31"/>
                          </w:rPr>
                          <w:t>江苏</w:t>
                        </w:r>
                      </w:p>
                    </w:tc>
                    <w:tc>
                      <w:tcPr>
                        <w:tcW w:w="938" w:type="dxa"/>
                      </w:tcPr>
                      <w:p>
                        <w:pPr>
                          <w:pStyle w:val="TableParagraph"/>
                          <w:spacing w:before="164"/>
                          <w:ind w:right="27"/>
                          <w:jc w:val="right"/>
                          <w:rPr>
                            <w:sz w:val="31"/>
                          </w:rPr>
                        </w:pPr>
                        <w:r>
                          <w:rPr>
                            <w:sz w:val="31"/>
                          </w:rPr>
                          <w:t>97 年</w:t>
                        </w:r>
                      </w:p>
                    </w:tc>
                    <w:tc>
                      <w:tcPr>
                        <w:tcW w:w="2952" w:type="dxa"/>
                        <w:gridSpan w:val="2"/>
                      </w:tcPr>
                      <w:p>
                        <w:pPr>
                          <w:pStyle w:val="TableParagraph"/>
                          <w:spacing w:before="164"/>
                          <w:ind w:left="870"/>
                          <w:rPr>
                            <w:sz w:val="31"/>
                          </w:rPr>
                        </w:pPr>
                        <w:r>
                          <w:rPr>
                            <w:sz w:val="31"/>
                          </w:rPr>
                          <w:t>180KW</w:t>
                        </w: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554" w:type="dxa"/>
                      </w:tcPr>
                      <w:p>
                        <w:pPr>
                          <w:pStyle w:val="TableParagraph"/>
                          <w:spacing w:before="165"/>
                          <w:ind w:left="34" w:right="169"/>
                          <w:jc w:val="center"/>
                          <w:rPr>
                            <w:sz w:val="31"/>
                          </w:rPr>
                        </w:pPr>
                        <w:r>
                          <w:rPr>
                            <w:sz w:val="31"/>
                          </w:rPr>
                          <w:t>16</w:t>
                        </w:r>
                      </w:p>
                    </w:tc>
                    <w:tc>
                      <w:tcPr>
                        <w:tcW w:w="2459" w:type="dxa"/>
                      </w:tcPr>
                      <w:p>
                        <w:pPr>
                          <w:pStyle w:val="TableParagraph"/>
                          <w:spacing w:before="165"/>
                          <w:ind w:left="186"/>
                          <w:rPr>
                            <w:sz w:val="31"/>
                          </w:rPr>
                        </w:pPr>
                        <w:r>
                          <w:rPr>
                            <w:sz w:val="31"/>
                          </w:rPr>
                          <w:t>空压机</w:t>
                        </w:r>
                      </w:p>
                    </w:tc>
                    <w:tc>
                      <w:tcPr>
                        <w:tcW w:w="2374" w:type="dxa"/>
                      </w:tcPr>
                      <w:p>
                        <w:pPr>
                          <w:pStyle w:val="TableParagraph"/>
                          <w:spacing w:before="165"/>
                          <w:ind w:left="626"/>
                          <w:rPr>
                            <w:sz w:val="31"/>
                          </w:rPr>
                        </w:pPr>
                        <w:r>
                          <w:rPr>
                            <w:sz w:val="31"/>
                          </w:rPr>
                          <w:t>2V-0.6/7</w:t>
                        </w:r>
                      </w:p>
                    </w:tc>
                    <w:tc>
                      <w:tcPr>
                        <w:tcW w:w="1173" w:type="dxa"/>
                      </w:tcPr>
                      <w:p>
                        <w:pPr>
                          <w:pStyle w:val="TableParagraph"/>
                          <w:spacing w:before="165"/>
                          <w:ind w:left="199" w:right="154"/>
                          <w:jc w:val="center"/>
                          <w:rPr>
                            <w:sz w:val="31"/>
                          </w:rPr>
                        </w:pPr>
                        <w:r>
                          <w:rPr>
                            <w:sz w:val="31"/>
                          </w:rPr>
                          <w:t>2 台</w:t>
                        </w:r>
                      </w:p>
                    </w:tc>
                    <w:tc>
                      <w:tcPr>
                        <w:tcW w:w="1511" w:type="dxa"/>
                        <w:gridSpan w:val="2"/>
                      </w:tcPr>
                      <w:p>
                        <w:pPr>
                          <w:pStyle w:val="TableParagraph"/>
                          <w:spacing w:before="165"/>
                          <w:ind w:left="446"/>
                          <w:rPr>
                            <w:sz w:val="31"/>
                          </w:rPr>
                        </w:pPr>
                        <w:r>
                          <w:rPr>
                            <w:sz w:val="31"/>
                          </w:rPr>
                          <w:t>××</w:t>
                        </w:r>
                      </w:p>
                    </w:tc>
                    <w:tc>
                      <w:tcPr>
                        <w:tcW w:w="938" w:type="dxa"/>
                      </w:tcPr>
                      <w:p>
                        <w:pPr>
                          <w:pStyle w:val="TableParagraph"/>
                          <w:spacing w:before="165"/>
                          <w:ind w:right="27"/>
                          <w:jc w:val="right"/>
                          <w:rPr>
                            <w:sz w:val="31"/>
                          </w:rPr>
                        </w:pPr>
                        <w:r>
                          <w:rPr>
                            <w:sz w:val="31"/>
                          </w:rPr>
                          <w:t>95 年</w:t>
                        </w:r>
                      </w:p>
                    </w:tc>
                    <w:tc>
                      <w:tcPr>
                        <w:tcW w:w="2952" w:type="dxa"/>
                        <w:gridSpan w:val="2"/>
                      </w:tcPr>
                      <w:p>
                        <w:pPr>
                          <w:pStyle w:val="TableParagraph"/>
                          <w:spacing w:before="165"/>
                          <w:ind w:left="1020" w:right="1113"/>
                          <w:jc w:val="center"/>
                          <w:rPr>
                            <w:sz w:val="31"/>
                          </w:rPr>
                        </w:pPr>
                        <w:r>
                          <w:rPr>
                            <w:sz w:val="31"/>
                          </w:rPr>
                          <w:t>6KW</w:t>
                        </w:r>
                      </w:p>
                    </w:tc>
                  </w:tr>
                  <w:tr>
                    <w:tblPrEx>
                      <w:tblW w:w="0" w:type="auto"/>
                      <w:jc w:val="left"/>
                      <w:tblInd w:w="7" w:type="dxa"/>
                      <w:tblLayout w:type="fixed"/>
                      <w:tblCellMar>
                        <w:top w:w="0" w:type="dxa"/>
                        <w:left w:w="0" w:type="dxa"/>
                        <w:bottom w:w="0" w:type="dxa"/>
                        <w:right w:w="0" w:type="dxa"/>
                      </w:tblCellMar>
                      <w:tblLook w:val="01E0"/>
                    </w:tblPrEx>
                    <w:trPr>
                      <w:trHeight w:val="724"/>
                      <w:jc w:val="left"/>
                    </w:trPr>
                    <w:tc>
                      <w:tcPr>
                        <w:tcW w:w="554" w:type="dxa"/>
                      </w:tcPr>
                      <w:p>
                        <w:pPr>
                          <w:pStyle w:val="TableParagraph"/>
                          <w:spacing w:before="166"/>
                          <w:ind w:left="34" w:right="169"/>
                          <w:jc w:val="center"/>
                          <w:rPr>
                            <w:sz w:val="31"/>
                          </w:rPr>
                        </w:pPr>
                        <w:r>
                          <w:rPr>
                            <w:sz w:val="31"/>
                          </w:rPr>
                          <w:t>17</w:t>
                        </w:r>
                      </w:p>
                    </w:tc>
                    <w:tc>
                      <w:tcPr>
                        <w:tcW w:w="2459" w:type="dxa"/>
                      </w:tcPr>
                      <w:p>
                        <w:pPr>
                          <w:pStyle w:val="TableParagraph"/>
                          <w:spacing w:before="166"/>
                          <w:ind w:left="186"/>
                          <w:rPr>
                            <w:sz w:val="31"/>
                          </w:rPr>
                        </w:pPr>
                        <w:r>
                          <w:rPr>
                            <w:sz w:val="31"/>
                          </w:rPr>
                          <w:t>电动葫芦</w:t>
                        </w:r>
                      </w:p>
                    </w:tc>
                    <w:tc>
                      <w:tcPr>
                        <w:tcW w:w="2374" w:type="dxa"/>
                      </w:tcPr>
                      <w:p>
                        <w:pPr>
                          <w:pStyle w:val="TableParagraph"/>
                          <w:spacing w:before="166"/>
                          <w:ind w:left="1011" w:right="857"/>
                          <w:jc w:val="center"/>
                          <w:rPr>
                            <w:sz w:val="31"/>
                          </w:rPr>
                        </w:pPr>
                        <w:r>
                          <w:rPr>
                            <w:sz w:val="31"/>
                          </w:rPr>
                          <w:t>10t</w:t>
                        </w:r>
                      </w:p>
                    </w:tc>
                    <w:tc>
                      <w:tcPr>
                        <w:tcW w:w="1173" w:type="dxa"/>
                      </w:tcPr>
                      <w:p>
                        <w:pPr>
                          <w:pStyle w:val="TableParagraph"/>
                          <w:spacing w:before="166"/>
                          <w:ind w:left="199" w:right="154"/>
                          <w:jc w:val="center"/>
                          <w:rPr>
                            <w:sz w:val="31"/>
                          </w:rPr>
                        </w:pPr>
                        <w:r>
                          <w:rPr>
                            <w:sz w:val="31"/>
                          </w:rPr>
                          <w:t>2 只</w:t>
                        </w:r>
                      </w:p>
                    </w:tc>
                    <w:tc>
                      <w:tcPr>
                        <w:tcW w:w="1511" w:type="dxa"/>
                        <w:gridSpan w:val="2"/>
                      </w:tcPr>
                      <w:p>
                        <w:pPr>
                          <w:pStyle w:val="TableParagraph"/>
                          <w:spacing w:before="166"/>
                          <w:ind w:left="446"/>
                          <w:rPr>
                            <w:sz w:val="31"/>
                          </w:rPr>
                        </w:pPr>
                        <w:r>
                          <w:rPr>
                            <w:sz w:val="31"/>
                          </w:rPr>
                          <w:t>国产</w:t>
                        </w:r>
                      </w:p>
                    </w:tc>
                    <w:tc>
                      <w:tcPr>
                        <w:tcW w:w="938" w:type="dxa"/>
                      </w:tcPr>
                      <w:p>
                        <w:pPr>
                          <w:pStyle w:val="TableParagraph"/>
                          <w:rPr>
                            <w:rFonts w:ascii="Times New Roman"/>
                            <w:sz w:val="30"/>
                          </w:rPr>
                        </w:pPr>
                      </w:p>
                    </w:tc>
                    <w:tc>
                      <w:tcPr>
                        <w:tcW w:w="2952" w:type="dxa"/>
                        <w:gridSpan w:val="2"/>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4" w:type="dxa"/>
                      </w:tcPr>
                      <w:p>
                        <w:pPr>
                          <w:pStyle w:val="TableParagraph"/>
                          <w:spacing w:before="169"/>
                          <w:ind w:left="34" w:right="169"/>
                          <w:jc w:val="center"/>
                          <w:rPr>
                            <w:sz w:val="31"/>
                          </w:rPr>
                        </w:pPr>
                        <w:r>
                          <w:rPr>
                            <w:sz w:val="31"/>
                          </w:rPr>
                          <w:t>18</w:t>
                        </w:r>
                      </w:p>
                    </w:tc>
                    <w:tc>
                      <w:tcPr>
                        <w:tcW w:w="2459" w:type="dxa"/>
                      </w:tcPr>
                      <w:p>
                        <w:pPr>
                          <w:pStyle w:val="TableParagraph"/>
                          <w:spacing w:before="165"/>
                          <w:ind w:left="186"/>
                          <w:rPr>
                            <w:sz w:val="31"/>
                          </w:rPr>
                        </w:pPr>
                        <w:r>
                          <w:rPr>
                            <w:sz w:val="31"/>
                          </w:rPr>
                          <w:t>电动葫芦</w:t>
                        </w:r>
                      </w:p>
                    </w:tc>
                    <w:tc>
                      <w:tcPr>
                        <w:tcW w:w="2374" w:type="dxa"/>
                      </w:tcPr>
                      <w:p>
                        <w:pPr>
                          <w:pStyle w:val="TableParagraph"/>
                          <w:spacing w:before="165"/>
                          <w:ind w:left="1011" w:right="850"/>
                          <w:jc w:val="center"/>
                          <w:rPr>
                            <w:sz w:val="31"/>
                          </w:rPr>
                        </w:pPr>
                        <w:r>
                          <w:rPr>
                            <w:sz w:val="31"/>
                          </w:rPr>
                          <w:t>5t</w:t>
                        </w:r>
                      </w:p>
                    </w:tc>
                    <w:tc>
                      <w:tcPr>
                        <w:tcW w:w="1173" w:type="dxa"/>
                      </w:tcPr>
                      <w:p>
                        <w:pPr>
                          <w:pStyle w:val="TableParagraph"/>
                          <w:spacing w:before="165"/>
                          <w:ind w:left="199" w:right="154"/>
                          <w:jc w:val="center"/>
                          <w:rPr>
                            <w:sz w:val="31"/>
                          </w:rPr>
                        </w:pPr>
                        <w:r>
                          <w:rPr>
                            <w:sz w:val="31"/>
                          </w:rPr>
                          <w:t>2 只</w:t>
                        </w:r>
                      </w:p>
                    </w:tc>
                    <w:tc>
                      <w:tcPr>
                        <w:tcW w:w="1511" w:type="dxa"/>
                        <w:gridSpan w:val="2"/>
                      </w:tcPr>
                      <w:p>
                        <w:pPr>
                          <w:pStyle w:val="TableParagraph"/>
                          <w:spacing w:before="165"/>
                          <w:ind w:left="446"/>
                          <w:rPr>
                            <w:sz w:val="31"/>
                          </w:rPr>
                        </w:pPr>
                        <w:r>
                          <w:rPr>
                            <w:sz w:val="31"/>
                          </w:rPr>
                          <w:t>国产</w:t>
                        </w:r>
                      </w:p>
                    </w:tc>
                    <w:tc>
                      <w:tcPr>
                        <w:tcW w:w="938" w:type="dxa"/>
                      </w:tcPr>
                      <w:p>
                        <w:pPr>
                          <w:pStyle w:val="TableParagraph"/>
                          <w:rPr>
                            <w:rFonts w:ascii="Times New Roman"/>
                            <w:sz w:val="30"/>
                          </w:rPr>
                        </w:pPr>
                      </w:p>
                    </w:tc>
                    <w:tc>
                      <w:tcPr>
                        <w:tcW w:w="2952" w:type="dxa"/>
                        <w:gridSpan w:val="2"/>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4" w:type="dxa"/>
                      </w:tcPr>
                      <w:p>
                        <w:pPr>
                          <w:pStyle w:val="TableParagraph"/>
                          <w:spacing w:before="167"/>
                          <w:ind w:left="34" w:right="169"/>
                          <w:jc w:val="center"/>
                          <w:rPr>
                            <w:sz w:val="31"/>
                          </w:rPr>
                        </w:pPr>
                        <w:r>
                          <w:rPr>
                            <w:sz w:val="31"/>
                          </w:rPr>
                          <w:t>19</w:t>
                        </w:r>
                      </w:p>
                    </w:tc>
                    <w:tc>
                      <w:tcPr>
                        <w:tcW w:w="2459" w:type="dxa"/>
                      </w:tcPr>
                      <w:p>
                        <w:pPr>
                          <w:pStyle w:val="TableParagraph"/>
                          <w:spacing w:before="164"/>
                          <w:ind w:left="186"/>
                          <w:rPr>
                            <w:sz w:val="31"/>
                          </w:rPr>
                        </w:pPr>
                        <w:r>
                          <w:rPr>
                            <w:sz w:val="31"/>
                          </w:rPr>
                          <w:t>电动葫芦</w:t>
                        </w:r>
                      </w:p>
                    </w:tc>
                    <w:tc>
                      <w:tcPr>
                        <w:tcW w:w="2374" w:type="dxa"/>
                      </w:tcPr>
                      <w:p>
                        <w:pPr>
                          <w:pStyle w:val="TableParagraph"/>
                          <w:spacing w:before="164"/>
                          <w:ind w:left="1011" w:right="850"/>
                          <w:jc w:val="center"/>
                          <w:rPr>
                            <w:sz w:val="31"/>
                          </w:rPr>
                        </w:pPr>
                        <w:r>
                          <w:rPr>
                            <w:sz w:val="31"/>
                          </w:rPr>
                          <w:t>2t</w:t>
                        </w:r>
                      </w:p>
                    </w:tc>
                    <w:tc>
                      <w:tcPr>
                        <w:tcW w:w="1173" w:type="dxa"/>
                      </w:tcPr>
                      <w:p>
                        <w:pPr>
                          <w:pStyle w:val="TableParagraph"/>
                          <w:spacing w:before="164"/>
                          <w:ind w:left="199" w:right="154"/>
                          <w:jc w:val="center"/>
                          <w:rPr>
                            <w:sz w:val="31"/>
                          </w:rPr>
                        </w:pPr>
                        <w:r>
                          <w:rPr>
                            <w:sz w:val="31"/>
                          </w:rPr>
                          <w:t>2 只</w:t>
                        </w:r>
                      </w:p>
                    </w:tc>
                    <w:tc>
                      <w:tcPr>
                        <w:tcW w:w="1511" w:type="dxa"/>
                        <w:gridSpan w:val="2"/>
                      </w:tcPr>
                      <w:p>
                        <w:pPr>
                          <w:pStyle w:val="TableParagraph"/>
                          <w:spacing w:before="164"/>
                          <w:ind w:left="446"/>
                          <w:rPr>
                            <w:sz w:val="31"/>
                          </w:rPr>
                        </w:pPr>
                        <w:r>
                          <w:rPr>
                            <w:sz w:val="31"/>
                          </w:rPr>
                          <w:t>国产</w:t>
                        </w:r>
                      </w:p>
                    </w:tc>
                    <w:tc>
                      <w:tcPr>
                        <w:tcW w:w="938" w:type="dxa"/>
                      </w:tcPr>
                      <w:p>
                        <w:pPr>
                          <w:pStyle w:val="TableParagraph"/>
                          <w:rPr>
                            <w:rFonts w:ascii="Times New Roman"/>
                            <w:sz w:val="30"/>
                          </w:rPr>
                        </w:pPr>
                      </w:p>
                    </w:tc>
                    <w:tc>
                      <w:tcPr>
                        <w:tcW w:w="2952" w:type="dxa"/>
                        <w:gridSpan w:val="2"/>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554" w:type="dxa"/>
                      </w:tcPr>
                      <w:p>
                        <w:pPr>
                          <w:pStyle w:val="TableParagraph"/>
                          <w:spacing w:before="165"/>
                          <w:ind w:left="34" w:right="169"/>
                          <w:jc w:val="center"/>
                          <w:rPr>
                            <w:sz w:val="31"/>
                          </w:rPr>
                        </w:pPr>
                        <w:r>
                          <w:rPr>
                            <w:sz w:val="31"/>
                          </w:rPr>
                          <w:t>20</w:t>
                        </w:r>
                      </w:p>
                    </w:tc>
                    <w:tc>
                      <w:tcPr>
                        <w:tcW w:w="2459" w:type="dxa"/>
                      </w:tcPr>
                      <w:p>
                        <w:pPr>
                          <w:pStyle w:val="TableParagraph"/>
                          <w:spacing w:before="165"/>
                          <w:ind w:left="186"/>
                          <w:rPr>
                            <w:sz w:val="31"/>
                          </w:rPr>
                        </w:pPr>
                        <w:r>
                          <w:rPr>
                            <w:sz w:val="31"/>
                          </w:rPr>
                          <w:t>手拉链条葫芦</w:t>
                        </w:r>
                      </w:p>
                    </w:tc>
                    <w:tc>
                      <w:tcPr>
                        <w:tcW w:w="2374" w:type="dxa"/>
                      </w:tcPr>
                      <w:p>
                        <w:pPr>
                          <w:pStyle w:val="TableParagraph"/>
                          <w:spacing w:before="165"/>
                          <w:ind w:left="1011" w:right="857"/>
                          <w:jc w:val="center"/>
                          <w:rPr>
                            <w:sz w:val="31"/>
                          </w:rPr>
                        </w:pPr>
                        <w:r>
                          <w:rPr>
                            <w:sz w:val="31"/>
                          </w:rPr>
                          <w:t>20t</w:t>
                        </w:r>
                      </w:p>
                    </w:tc>
                    <w:tc>
                      <w:tcPr>
                        <w:tcW w:w="1173" w:type="dxa"/>
                      </w:tcPr>
                      <w:p>
                        <w:pPr>
                          <w:pStyle w:val="TableParagraph"/>
                          <w:spacing w:before="165"/>
                          <w:ind w:left="199" w:right="154"/>
                          <w:jc w:val="center"/>
                          <w:rPr>
                            <w:sz w:val="31"/>
                          </w:rPr>
                        </w:pPr>
                        <w:r>
                          <w:rPr>
                            <w:sz w:val="31"/>
                          </w:rPr>
                          <w:t>2 只</w:t>
                        </w:r>
                      </w:p>
                    </w:tc>
                    <w:tc>
                      <w:tcPr>
                        <w:tcW w:w="1511" w:type="dxa"/>
                        <w:gridSpan w:val="2"/>
                      </w:tcPr>
                      <w:p>
                        <w:pPr>
                          <w:pStyle w:val="TableParagraph"/>
                          <w:spacing w:before="165"/>
                          <w:ind w:left="446"/>
                          <w:rPr>
                            <w:sz w:val="31"/>
                          </w:rPr>
                        </w:pPr>
                        <w:r>
                          <w:rPr>
                            <w:sz w:val="31"/>
                          </w:rPr>
                          <w:t>国产</w:t>
                        </w:r>
                      </w:p>
                    </w:tc>
                    <w:tc>
                      <w:tcPr>
                        <w:tcW w:w="938" w:type="dxa"/>
                      </w:tcPr>
                      <w:p>
                        <w:pPr>
                          <w:pStyle w:val="TableParagraph"/>
                          <w:rPr>
                            <w:rFonts w:ascii="Times New Roman"/>
                            <w:sz w:val="30"/>
                          </w:rPr>
                        </w:pPr>
                      </w:p>
                    </w:tc>
                    <w:tc>
                      <w:tcPr>
                        <w:tcW w:w="2952" w:type="dxa"/>
                        <w:gridSpan w:val="2"/>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554" w:type="dxa"/>
                      </w:tcPr>
                      <w:p>
                        <w:pPr>
                          <w:pStyle w:val="TableParagraph"/>
                          <w:spacing w:before="165"/>
                          <w:ind w:left="34" w:right="169"/>
                          <w:jc w:val="center"/>
                          <w:rPr>
                            <w:sz w:val="31"/>
                          </w:rPr>
                        </w:pPr>
                        <w:r>
                          <w:rPr>
                            <w:sz w:val="31"/>
                          </w:rPr>
                          <w:t>21</w:t>
                        </w:r>
                      </w:p>
                    </w:tc>
                    <w:tc>
                      <w:tcPr>
                        <w:tcW w:w="2459" w:type="dxa"/>
                      </w:tcPr>
                      <w:p>
                        <w:pPr>
                          <w:pStyle w:val="TableParagraph"/>
                          <w:spacing w:before="165"/>
                          <w:ind w:left="186"/>
                          <w:rPr>
                            <w:sz w:val="31"/>
                          </w:rPr>
                        </w:pPr>
                        <w:r>
                          <w:rPr>
                            <w:sz w:val="31"/>
                          </w:rPr>
                          <w:t>手拉链条葫芦</w:t>
                        </w:r>
                      </w:p>
                    </w:tc>
                    <w:tc>
                      <w:tcPr>
                        <w:tcW w:w="2374" w:type="dxa"/>
                      </w:tcPr>
                      <w:p>
                        <w:pPr>
                          <w:pStyle w:val="TableParagraph"/>
                          <w:spacing w:before="165"/>
                          <w:ind w:left="1011" w:right="857"/>
                          <w:jc w:val="center"/>
                          <w:rPr>
                            <w:sz w:val="31"/>
                          </w:rPr>
                        </w:pPr>
                        <w:r>
                          <w:rPr>
                            <w:sz w:val="31"/>
                          </w:rPr>
                          <w:t>10t</w:t>
                        </w:r>
                      </w:p>
                    </w:tc>
                    <w:tc>
                      <w:tcPr>
                        <w:tcW w:w="1173" w:type="dxa"/>
                      </w:tcPr>
                      <w:p>
                        <w:pPr>
                          <w:pStyle w:val="TableParagraph"/>
                          <w:spacing w:before="165"/>
                          <w:ind w:left="199" w:right="154"/>
                          <w:jc w:val="center"/>
                          <w:rPr>
                            <w:sz w:val="31"/>
                          </w:rPr>
                        </w:pPr>
                        <w:r>
                          <w:rPr>
                            <w:sz w:val="31"/>
                          </w:rPr>
                          <w:t>4 只</w:t>
                        </w:r>
                      </w:p>
                    </w:tc>
                    <w:tc>
                      <w:tcPr>
                        <w:tcW w:w="1511" w:type="dxa"/>
                        <w:gridSpan w:val="2"/>
                      </w:tcPr>
                      <w:p>
                        <w:pPr>
                          <w:pStyle w:val="TableParagraph"/>
                          <w:spacing w:before="165"/>
                          <w:ind w:left="446"/>
                          <w:rPr>
                            <w:sz w:val="31"/>
                          </w:rPr>
                        </w:pPr>
                        <w:r>
                          <w:rPr>
                            <w:sz w:val="31"/>
                          </w:rPr>
                          <w:t>国产</w:t>
                        </w:r>
                      </w:p>
                    </w:tc>
                    <w:tc>
                      <w:tcPr>
                        <w:tcW w:w="938" w:type="dxa"/>
                      </w:tcPr>
                      <w:p>
                        <w:pPr>
                          <w:pStyle w:val="TableParagraph"/>
                          <w:rPr>
                            <w:rFonts w:ascii="Times New Roman"/>
                            <w:sz w:val="30"/>
                          </w:rPr>
                        </w:pPr>
                      </w:p>
                    </w:tc>
                    <w:tc>
                      <w:tcPr>
                        <w:tcW w:w="2952" w:type="dxa"/>
                        <w:gridSpan w:val="2"/>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23"/>
                      <w:jc w:val="left"/>
                    </w:trPr>
                    <w:tc>
                      <w:tcPr>
                        <w:tcW w:w="554" w:type="dxa"/>
                      </w:tcPr>
                      <w:p>
                        <w:pPr>
                          <w:pStyle w:val="TableParagraph"/>
                          <w:spacing w:before="169" w:line="335" w:lineRule="exact"/>
                          <w:ind w:left="34" w:right="169"/>
                          <w:jc w:val="center"/>
                          <w:rPr>
                            <w:sz w:val="31"/>
                          </w:rPr>
                        </w:pPr>
                        <w:r>
                          <w:rPr>
                            <w:sz w:val="31"/>
                          </w:rPr>
                          <w:t>22</w:t>
                        </w:r>
                      </w:p>
                    </w:tc>
                    <w:tc>
                      <w:tcPr>
                        <w:tcW w:w="2459" w:type="dxa"/>
                      </w:tcPr>
                      <w:p>
                        <w:pPr>
                          <w:pStyle w:val="TableParagraph"/>
                          <w:spacing w:before="165" w:line="338" w:lineRule="exact"/>
                          <w:ind w:left="186"/>
                          <w:rPr>
                            <w:sz w:val="31"/>
                          </w:rPr>
                        </w:pPr>
                        <w:r>
                          <w:rPr>
                            <w:sz w:val="31"/>
                          </w:rPr>
                          <w:t>手拉链条葫芦</w:t>
                        </w:r>
                      </w:p>
                    </w:tc>
                    <w:tc>
                      <w:tcPr>
                        <w:tcW w:w="2374" w:type="dxa"/>
                      </w:tcPr>
                      <w:p>
                        <w:pPr>
                          <w:pStyle w:val="TableParagraph"/>
                          <w:spacing w:before="165" w:line="338" w:lineRule="exact"/>
                          <w:ind w:left="1011" w:right="850"/>
                          <w:jc w:val="center"/>
                          <w:rPr>
                            <w:sz w:val="31"/>
                          </w:rPr>
                        </w:pPr>
                        <w:r>
                          <w:rPr>
                            <w:sz w:val="31"/>
                          </w:rPr>
                          <w:t>5t</w:t>
                        </w:r>
                      </w:p>
                    </w:tc>
                    <w:tc>
                      <w:tcPr>
                        <w:tcW w:w="1173" w:type="dxa"/>
                      </w:tcPr>
                      <w:p>
                        <w:pPr>
                          <w:pStyle w:val="TableParagraph"/>
                          <w:spacing w:before="165" w:line="338" w:lineRule="exact"/>
                          <w:ind w:left="199" w:right="158"/>
                          <w:jc w:val="center"/>
                          <w:rPr>
                            <w:sz w:val="31"/>
                          </w:rPr>
                        </w:pPr>
                        <w:r>
                          <w:rPr>
                            <w:sz w:val="31"/>
                          </w:rPr>
                          <w:t>10 只</w:t>
                        </w:r>
                      </w:p>
                    </w:tc>
                    <w:tc>
                      <w:tcPr>
                        <w:tcW w:w="1511" w:type="dxa"/>
                        <w:gridSpan w:val="2"/>
                      </w:tcPr>
                      <w:p>
                        <w:pPr>
                          <w:pStyle w:val="TableParagraph"/>
                          <w:spacing w:before="165" w:line="338" w:lineRule="exact"/>
                          <w:ind w:left="446"/>
                          <w:rPr>
                            <w:sz w:val="31"/>
                          </w:rPr>
                        </w:pPr>
                        <w:r>
                          <w:rPr>
                            <w:sz w:val="31"/>
                          </w:rPr>
                          <w:t>国产</w:t>
                        </w:r>
                      </w:p>
                    </w:tc>
                    <w:tc>
                      <w:tcPr>
                        <w:tcW w:w="938" w:type="dxa"/>
                      </w:tcPr>
                      <w:p>
                        <w:pPr>
                          <w:pStyle w:val="TableParagraph"/>
                          <w:rPr>
                            <w:rFonts w:ascii="Times New Roman"/>
                            <w:sz w:val="30"/>
                          </w:rPr>
                        </w:pPr>
                      </w:p>
                    </w:tc>
                    <w:tc>
                      <w:tcPr>
                        <w:tcW w:w="2952" w:type="dxa"/>
                        <w:gridSpan w:val="2"/>
                      </w:tcPr>
                      <w:p>
                        <w:pPr>
                          <w:pStyle w:val="TableParagraph"/>
                          <w:rPr>
                            <w:rFonts w:ascii="Times New Roman"/>
                            <w:sz w:val="30"/>
                          </w:rPr>
                        </w:pPr>
                      </w:p>
                    </w:tc>
                  </w:tr>
                </w:tbl>
                <w:p>
                  <w:pPr>
                    <w:pStyle w:val="BodyText"/>
                    <w:spacing w:before="0"/>
                  </w:pPr>
                </w:p>
              </w:txbxContent>
            </v:textbox>
          </v:shape>
        </w:pict>
      </w:r>
      <w:r>
        <w:rPr>
          <w:b/>
          <w:sz w:val="31"/>
        </w:rPr>
        <w:t>机械或设备名称</w:t>
        <w:tab/>
        <w:t>型号规格</w:t>
        <w:tab/>
        <w:t>数量</w:t>
        <w:tab/>
        <w:t>备注</w:t>
      </w:r>
    </w:p>
    <w:p>
      <w:pPr>
        <w:spacing w:after="0"/>
        <w:jc w:val="left"/>
        <w:rPr>
          <w:sz w:val="31"/>
        </w:rPr>
        <w:sectPr>
          <w:headerReference w:type="even" r:id="rId65"/>
          <w:headerReference w:type="default" r:id="rId66"/>
          <w:footerReference w:type="even" r:id="rId67"/>
          <w:footerReference w:type="default" r:id="rId68"/>
          <w:pgSz w:w="17860" w:h="25260"/>
          <w:pgMar w:top="1600" w:right="1100" w:bottom="1840" w:left="1420" w:header="400" w:footer="1652"/>
          <w:pgNumType w:start="13"/>
          <w:cols w:space="708"/>
        </w:sectPr>
      </w:pPr>
    </w:p>
    <w:p>
      <w:pPr>
        <w:tabs>
          <w:tab w:val="left" w:pos="11668"/>
        </w:tabs>
        <w:spacing w:before="137" w:line="316" w:lineRule="exact"/>
        <w:ind w:left="9770" w:right="0" w:firstLine="0"/>
        <w:jc w:val="left"/>
        <w:rPr>
          <w:b/>
          <w:sz w:val="31"/>
        </w:rPr>
      </w:pPr>
      <w:r>
        <w:drawing>
          <wp:anchor distT="0" distB="0" distL="0" distR="0" simplePos="0" relativeHeight="251673600" behindDoc="1" locked="0" layoutInCell="1" allowOverlap="1">
            <wp:simplePos x="0" y="0"/>
            <wp:positionH relativeFrom="page">
              <wp:posOffset>1028700</wp:posOffset>
            </wp:positionH>
            <wp:positionV relativeFrom="page">
              <wp:posOffset>1041400</wp:posOffset>
            </wp:positionV>
            <wp:extent cx="8750300" cy="13474700"/>
            <wp:effectExtent l="0" t="0" r="0" b="0"/>
            <wp:wrapNone/>
            <wp:docPr id="2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6.png"/>
                    <pic:cNvPicPr/>
                  </pic:nvPicPr>
                  <pic:blipFill>
                    <a:blip xmlns:r="http://schemas.openxmlformats.org/officeDocument/2006/relationships" r:embed="rId69" cstate="print"/>
                    <a:stretch>
                      <a:fillRect/>
                    </a:stretch>
                  </pic:blipFill>
                  <pic:spPr>
                    <a:xfrm>
                      <a:off x="0" y="0"/>
                      <a:ext cx="8750300" cy="13474700"/>
                    </a:xfrm>
                    <a:prstGeom prst="rect">
                      <a:avLst/>
                    </a:prstGeom>
                  </pic:spPr>
                </pic:pic>
              </a:graphicData>
            </a:graphic>
          </wp:anchor>
        </w:drawing>
      </w:r>
      <w:r>
        <w:pict>
          <v:shape id="_x0000_s1046" type="#_x0000_t202" style="width:449.35pt;height:1041.45pt;margin-top:89.24pt;margin-left:90.56pt;mso-position-horizontal-relative:page;mso-position-vertical-relative:page;position:absolute;z-index:251672576" filled="f" stroked="f">
            <v:textbox inset="0,0,0,0">
              <w:txbxContent>
                <w:tbl>
                  <w:tblPr>
                    <w:tblStyle w:val="TableNormal6"/>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3"/>
                    <w:gridCol w:w="2760"/>
                    <w:gridCol w:w="1961"/>
                    <w:gridCol w:w="1407"/>
                    <w:gridCol w:w="1294"/>
                    <w:gridCol w:w="101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8"/>
                      <w:jc w:val="left"/>
                    </w:trPr>
                    <w:tc>
                      <w:tcPr>
                        <w:tcW w:w="553" w:type="dxa"/>
                      </w:tcPr>
                      <w:p>
                        <w:pPr>
                          <w:pStyle w:val="TableParagraph"/>
                          <w:spacing w:line="359" w:lineRule="exact"/>
                          <w:ind w:left="50"/>
                          <w:rPr>
                            <w:b/>
                            <w:sz w:val="31"/>
                          </w:rPr>
                        </w:pPr>
                        <w:r>
                          <w:rPr>
                            <w:b/>
                            <w:w w:val="101"/>
                            <w:sz w:val="31"/>
                          </w:rPr>
                          <w:t>序</w:t>
                        </w:r>
                      </w:p>
                    </w:tc>
                    <w:tc>
                      <w:tcPr>
                        <w:tcW w:w="2760" w:type="dxa"/>
                      </w:tcPr>
                      <w:p>
                        <w:pPr>
                          <w:pStyle w:val="TableParagraph"/>
                          <w:spacing w:before="196" w:line="252" w:lineRule="exact"/>
                          <w:ind w:left="206"/>
                          <w:rPr>
                            <w:b/>
                            <w:sz w:val="31"/>
                          </w:rPr>
                        </w:pPr>
                        <w:r>
                          <w:rPr>
                            <w:b/>
                            <w:sz w:val="31"/>
                          </w:rPr>
                          <w:t>机械或设备名称</w:t>
                        </w:r>
                      </w:p>
                    </w:tc>
                    <w:tc>
                      <w:tcPr>
                        <w:tcW w:w="1961" w:type="dxa"/>
                      </w:tcPr>
                      <w:p>
                        <w:pPr>
                          <w:pStyle w:val="TableParagraph"/>
                          <w:spacing w:before="196" w:line="252" w:lineRule="exact"/>
                          <w:ind w:left="326" w:right="349"/>
                          <w:jc w:val="center"/>
                          <w:rPr>
                            <w:b/>
                            <w:sz w:val="31"/>
                          </w:rPr>
                        </w:pPr>
                        <w:r>
                          <w:rPr>
                            <w:b/>
                            <w:sz w:val="31"/>
                          </w:rPr>
                          <w:t>型号规格</w:t>
                        </w:r>
                      </w:p>
                    </w:tc>
                    <w:tc>
                      <w:tcPr>
                        <w:tcW w:w="1407" w:type="dxa"/>
                      </w:tcPr>
                      <w:p>
                        <w:pPr>
                          <w:pStyle w:val="TableParagraph"/>
                          <w:spacing w:before="196" w:line="252" w:lineRule="exact"/>
                          <w:ind w:left="310" w:right="275"/>
                          <w:jc w:val="center"/>
                          <w:rPr>
                            <w:b/>
                            <w:sz w:val="31"/>
                          </w:rPr>
                        </w:pPr>
                        <w:r>
                          <w:rPr>
                            <w:b/>
                            <w:sz w:val="31"/>
                          </w:rPr>
                          <w:t>数量</w:t>
                        </w:r>
                      </w:p>
                    </w:tc>
                    <w:tc>
                      <w:tcPr>
                        <w:tcW w:w="1294" w:type="dxa"/>
                      </w:tcPr>
                      <w:p>
                        <w:pPr>
                          <w:pStyle w:val="TableParagraph"/>
                          <w:spacing w:line="359" w:lineRule="exact"/>
                          <w:ind w:left="313" w:right="314"/>
                          <w:jc w:val="center"/>
                          <w:rPr>
                            <w:b/>
                            <w:sz w:val="31"/>
                          </w:rPr>
                        </w:pPr>
                        <w:r>
                          <w:rPr>
                            <w:b/>
                            <w:sz w:val="31"/>
                          </w:rPr>
                          <w:t>国别</w:t>
                        </w:r>
                      </w:p>
                    </w:tc>
                    <w:tc>
                      <w:tcPr>
                        <w:tcW w:w="1016" w:type="dxa"/>
                      </w:tcPr>
                      <w:p>
                        <w:pPr>
                          <w:pStyle w:val="TableParagraph"/>
                          <w:spacing w:line="359" w:lineRule="exact"/>
                          <w:ind w:right="53"/>
                          <w:jc w:val="right"/>
                          <w:rPr>
                            <w:b/>
                            <w:sz w:val="31"/>
                          </w:rPr>
                        </w:pPr>
                        <w:r>
                          <w:rPr>
                            <w:b/>
                            <w:sz w:val="31"/>
                          </w:rPr>
                          <w:t>制造</w:t>
                        </w:r>
                      </w:p>
                    </w:tc>
                  </w:tr>
                  <w:tr>
                    <w:tblPrEx>
                      <w:tblW w:w="0" w:type="auto"/>
                      <w:jc w:val="left"/>
                      <w:tblInd w:w="7" w:type="dxa"/>
                      <w:tblLayout w:type="fixed"/>
                      <w:tblCellMar>
                        <w:top w:w="0" w:type="dxa"/>
                        <w:left w:w="0" w:type="dxa"/>
                        <w:bottom w:w="0" w:type="dxa"/>
                        <w:right w:w="0" w:type="dxa"/>
                      </w:tblCellMar>
                      <w:tblLook w:val="01E0"/>
                    </w:tblPrEx>
                    <w:trPr>
                      <w:trHeight w:val="460"/>
                      <w:jc w:val="left"/>
                    </w:trPr>
                    <w:tc>
                      <w:tcPr>
                        <w:tcW w:w="553" w:type="dxa"/>
                      </w:tcPr>
                      <w:p>
                        <w:pPr>
                          <w:pStyle w:val="TableParagraph"/>
                          <w:spacing w:line="359" w:lineRule="exact"/>
                          <w:ind w:left="50"/>
                          <w:rPr>
                            <w:b/>
                            <w:sz w:val="31"/>
                          </w:rPr>
                        </w:pPr>
                        <w:r>
                          <w:rPr>
                            <w:b/>
                            <w:w w:val="101"/>
                            <w:sz w:val="31"/>
                          </w:rPr>
                          <w:t>号</w:t>
                        </w:r>
                      </w:p>
                    </w:tc>
                    <w:tc>
                      <w:tcPr>
                        <w:tcW w:w="2760" w:type="dxa"/>
                      </w:tcPr>
                      <w:p>
                        <w:pPr>
                          <w:pStyle w:val="TableParagraph"/>
                          <w:rPr>
                            <w:rFonts w:ascii="Times New Roman"/>
                            <w:sz w:val="30"/>
                          </w:rPr>
                        </w:pPr>
                      </w:p>
                    </w:tc>
                    <w:tc>
                      <w:tcPr>
                        <w:tcW w:w="1961" w:type="dxa"/>
                      </w:tcPr>
                      <w:p>
                        <w:pPr>
                          <w:pStyle w:val="TableParagraph"/>
                          <w:rPr>
                            <w:rFonts w:ascii="Times New Roman"/>
                            <w:sz w:val="30"/>
                          </w:rPr>
                        </w:pPr>
                      </w:p>
                    </w:tc>
                    <w:tc>
                      <w:tcPr>
                        <w:tcW w:w="1407" w:type="dxa"/>
                      </w:tcPr>
                      <w:p>
                        <w:pPr>
                          <w:pStyle w:val="TableParagraph"/>
                          <w:rPr>
                            <w:rFonts w:ascii="Times New Roman"/>
                            <w:sz w:val="30"/>
                          </w:rPr>
                        </w:pPr>
                      </w:p>
                    </w:tc>
                    <w:tc>
                      <w:tcPr>
                        <w:tcW w:w="1294" w:type="dxa"/>
                      </w:tcPr>
                      <w:p>
                        <w:pPr>
                          <w:pStyle w:val="TableParagraph"/>
                          <w:spacing w:line="359" w:lineRule="exact"/>
                          <w:ind w:left="313" w:right="314"/>
                          <w:jc w:val="center"/>
                          <w:rPr>
                            <w:b/>
                            <w:sz w:val="31"/>
                          </w:rPr>
                        </w:pPr>
                        <w:r>
                          <w:rPr>
                            <w:b/>
                            <w:sz w:val="31"/>
                          </w:rPr>
                          <w:t>产地</w:t>
                        </w:r>
                      </w:p>
                    </w:tc>
                    <w:tc>
                      <w:tcPr>
                        <w:tcW w:w="1016" w:type="dxa"/>
                      </w:tcPr>
                      <w:p>
                        <w:pPr>
                          <w:pStyle w:val="TableParagraph"/>
                          <w:spacing w:line="359" w:lineRule="exact"/>
                          <w:ind w:right="53"/>
                          <w:jc w:val="right"/>
                          <w:rPr>
                            <w:b/>
                            <w:sz w:val="31"/>
                          </w:rPr>
                        </w:pPr>
                        <w:r>
                          <w:rPr>
                            <w:b/>
                            <w:sz w:val="31"/>
                          </w:rPr>
                          <w:t>年份</w:t>
                        </w:r>
                      </w:p>
                    </w:tc>
                  </w:tr>
                  <w:tr>
                    <w:tblPrEx>
                      <w:tblW w:w="0" w:type="auto"/>
                      <w:jc w:val="left"/>
                      <w:tblInd w:w="7" w:type="dxa"/>
                      <w:tblLayout w:type="fixed"/>
                      <w:tblCellMar>
                        <w:top w:w="0" w:type="dxa"/>
                        <w:left w:w="0" w:type="dxa"/>
                        <w:bottom w:w="0" w:type="dxa"/>
                        <w:right w:w="0" w:type="dxa"/>
                      </w:tblCellMar>
                      <w:tblLook w:val="01E0"/>
                    </w:tblPrEx>
                    <w:trPr>
                      <w:trHeight w:val="664"/>
                      <w:jc w:val="left"/>
                    </w:trPr>
                    <w:tc>
                      <w:tcPr>
                        <w:tcW w:w="553" w:type="dxa"/>
                      </w:tcPr>
                      <w:p>
                        <w:pPr>
                          <w:pStyle w:val="TableParagraph"/>
                          <w:spacing w:before="106"/>
                          <w:ind w:left="50"/>
                          <w:rPr>
                            <w:sz w:val="31"/>
                          </w:rPr>
                        </w:pPr>
                        <w:r>
                          <w:rPr>
                            <w:sz w:val="31"/>
                          </w:rPr>
                          <w:t>23</w:t>
                        </w:r>
                      </w:p>
                    </w:tc>
                    <w:tc>
                      <w:tcPr>
                        <w:tcW w:w="2760" w:type="dxa"/>
                      </w:tcPr>
                      <w:p>
                        <w:pPr>
                          <w:pStyle w:val="TableParagraph"/>
                          <w:spacing w:before="106"/>
                          <w:ind w:left="185"/>
                          <w:rPr>
                            <w:sz w:val="31"/>
                          </w:rPr>
                        </w:pPr>
                        <w:r>
                          <w:rPr>
                            <w:sz w:val="31"/>
                          </w:rPr>
                          <w:t>手拉链条葫芦</w:t>
                        </w:r>
                      </w:p>
                    </w:tc>
                    <w:tc>
                      <w:tcPr>
                        <w:tcW w:w="1961" w:type="dxa"/>
                      </w:tcPr>
                      <w:p>
                        <w:pPr>
                          <w:pStyle w:val="TableParagraph"/>
                          <w:spacing w:before="106"/>
                          <w:ind w:left="320" w:right="349"/>
                          <w:jc w:val="center"/>
                          <w:rPr>
                            <w:sz w:val="31"/>
                          </w:rPr>
                        </w:pPr>
                        <w:r>
                          <w:rPr>
                            <w:sz w:val="31"/>
                          </w:rPr>
                          <w:t>3t</w:t>
                        </w:r>
                      </w:p>
                    </w:tc>
                    <w:tc>
                      <w:tcPr>
                        <w:tcW w:w="1407" w:type="dxa"/>
                      </w:tcPr>
                      <w:p>
                        <w:pPr>
                          <w:pStyle w:val="TableParagraph"/>
                          <w:spacing w:before="106"/>
                          <w:ind w:left="310" w:right="282"/>
                          <w:jc w:val="center"/>
                          <w:rPr>
                            <w:sz w:val="31"/>
                          </w:rPr>
                        </w:pPr>
                        <w:r>
                          <w:rPr>
                            <w:sz w:val="31"/>
                          </w:rPr>
                          <w:t>10 只</w:t>
                        </w:r>
                      </w:p>
                    </w:tc>
                    <w:tc>
                      <w:tcPr>
                        <w:tcW w:w="1294" w:type="dxa"/>
                      </w:tcPr>
                      <w:p>
                        <w:pPr>
                          <w:pStyle w:val="TableParagraph"/>
                          <w:spacing w:before="106"/>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3" w:type="dxa"/>
                      </w:tcPr>
                      <w:p>
                        <w:pPr>
                          <w:pStyle w:val="TableParagraph"/>
                          <w:spacing w:before="169"/>
                          <w:ind w:left="50"/>
                          <w:rPr>
                            <w:sz w:val="31"/>
                          </w:rPr>
                        </w:pPr>
                        <w:r>
                          <w:rPr>
                            <w:sz w:val="31"/>
                          </w:rPr>
                          <w:t>24</w:t>
                        </w:r>
                      </w:p>
                    </w:tc>
                    <w:tc>
                      <w:tcPr>
                        <w:tcW w:w="2760" w:type="dxa"/>
                      </w:tcPr>
                      <w:p>
                        <w:pPr>
                          <w:pStyle w:val="TableParagraph"/>
                          <w:spacing w:before="165"/>
                          <w:ind w:left="185"/>
                          <w:rPr>
                            <w:sz w:val="31"/>
                          </w:rPr>
                        </w:pPr>
                        <w:r>
                          <w:rPr>
                            <w:sz w:val="31"/>
                          </w:rPr>
                          <w:t>手拉链条葫芦</w:t>
                        </w:r>
                      </w:p>
                    </w:tc>
                    <w:tc>
                      <w:tcPr>
                        <w:tcW w:w="1961" w:type="dxa"/>
                      </w:tcPr>
                      <w:p>
                        <w:pPr>
                          <w:pStyle w:val="TableParagraph"/>
                          <w:spacing w:before="165"/>
                          <w:ind w:left="320" w:right="349"/>
                          <w:jc w:val="center"/>
                          <w:rPr>
                            <w:sz w:val="31"/>
                          </w:rPr>
                        </w:pPr>
                        <w:r>
                          <w:rPr>
                            <w:sz w:val="31"/>
                          </w:rPr>
                          <w:t>2t</w:t>
                        </w:r>
                      </w:p>
                    </w:tc>
                    <w:tc>
                      <w:tcPr>
                        <w:tcW w:w="1407" w:type="dxa"/>
                      </w:tcPr>
                      <w:p>
                        <w:pPr>
                          <w:pStyle w:val="TableParagraph"/>
                          <w:spacing w:before="165"/>
                          <w:ind w:left="310" w:right="282"/>
                          <w:jc w:val="center"/>
                          <w:rPr>
                            <w:sz w:val="31"/>
                          </w:rPr>
                        </w:pPr>
                        <w:r>
                          <w:rPr>
                            <w:sz w:val="31"/>
                          </w:rPr>
                          <w:t>10 只</w:t>
                        </w:r>
                      </w:p>
                    </w:tc>
                    <w:tc>
                      <w:tcPr>
                        <w:tcW w:w="1294" w:type="dxa"/>
                      </w:tcPr>
                      <w:p>
                        <w:pPr>
                          <w:pStyle w:val="TableParagraph"/>
                          <w:spacing w:before="165"/>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3" w:type="dxa"/>
                      </w:tcPr>
                      <w:p>
                        <w:pPr>
                          <w:pStyle w:val="TableParagraph"/>
                          <w:spacing w:before="167"/>
                          <w:ind w:left="50"/>
                          <w:rPr>
                            <w:sz w:val="31"/>
                          </w:rPr>
                        </w:pPr>
                        <w:r>
                          <w:rPr>
                            <w:sz w:val="31"/>
                          </w:rPr>
                          <w:t>25</w:t>
                        </w:r>
                      </w:p>
                    </w:tc>
                    <w:tc>
                      <w:tcPr>
                        <w:tcW w:w="2760" w:type="dxa"/>
                      </w:tcPr>
                      <w:p>
                        <w:pPr>
                          <w:pStyle w:val="TableParagraph"/>
                          <w:spacing w:before="164"/>
                          <w:ind w:left="185"/>
                          <w:rPr>
                            <w:sz w:val="31"/>
                          </w:rPr>
                        </w:pPr>
                        <w:r>
                          <w:rPr>
                            <w:sz w:val="31"/>
                          </w:rPr>
                          <w:t>手拉链条葫芦</w:t>
                        </w:r>
                      </w:p>
                    </w:tc>
                    <w:tc>
                      <w:tcPr>
                        <w:tcW w:w="1961" w:type="dxa"/>
                      </w:tcPr>
                      <w:p>
                        <w:pPr>
                          <w:pStyle w:val="TableParagraph"/>
                          <w:spacing w:before="164"/>
                          <w:ind w:left="320" w:right="349"/>
                          <w:jc w:val="center"/>
                          <w:rPr>
                            <w:sz w:val="31"/>
                          </w:rPr>
                        </w:pPr>
                        <w:r>
                          <w:rPr>
                            <w:sz w:val="31"/>
                          </w:rPr>
                          <w:t>1t</w:t>
                        </w:r>
                      </w:p>
                    </w:tc>
                    <w:tc>
                      <w:tcPr>
                        <w:tcW w:w="1407" w:type="dxa"/>
                      </w:tcPr>
                      <w:p>
                        <w:pPr>
                          <w:pStyle w:val="TableParagraph"/>
                          <w:spacing w:before="164"/>
                          <w:ind w:left="310" w:right="282"/>
                          <w:jc w:val="center"/>
                          <w:rPr>
                            <w:sz w:val="31"/>
                          </w:rPr>
                        </w:pPr>
                        <w:r>
                          <w:rPr>
                            <w:sz w:val="31"/>
                          </w:rPr>
                          <w:t>10 只</w:t>
                        </w:r>
                      </w:p>
                    </w:tc>
                    <w:tc>
                      <w:tcPr>
                        <w:tcW w:w="1294" w:type="dxa"/>
                      </w:tcPr>
                      <w:p>
                        <w:pPr>
                          <w:pStyle w:val="TableParagraph"/>
                          <w:spacing w:before="164"/>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553" w:type="dxa"/>
                      </w:tcPr>
                      <w:p>
                        <w:pPr>
                          <w:pStyle w:val="TableParagraph"/>
                          <w:spacing w:before="165"/>
                          <w:ind w:left="50"/>
                          <w:rPr>
                            <w:sz w:val="31"/>
                          </w:rPr>
                        </w:pPr>
                        <w:r>
                          <w:rPr>
                            <w:sz w:val="31"/>
                          </w:rPr>
                          <w:t>26</w:t>
                        </w:r>
                      </w:p>
                    </w:tc>
                    <w:tc>
                      <w:tcPr>
                        <w:tcW w:w="2760" w:type="dxa"/>
                      </w:tcPr>
                      <w:p>
                        <w:pPr>
                          <w:pStyle w:val="TableParagraph"/>
                          <w:spacing w:before="165"/>
                          <w:ind w:left="185"/>
                          <w:rPr>
                            <w:sz w:val="31"/>
                          </w:rPr>
                        </w:pPr>
                        <w:r>
                          <w:rPr>
                            <w:sz w:val="31"/>
                          </w:rPr>
                          <w:t>液压千斤顶</w:t>
                        </w:r>
                      </w:p>
                    </w:tc>
                    <w:tc>
                      <w:tcPr>
                        <w:tcW w:w="1961" w:type="dxa"/>
                      </w:tcPr>
                      <w:p>
                        <w:pPr>
                          <w:pStyle w:val="TableParagraph"/>
                          <w:spacing w:before="165"/>
                          <w:ind w:left="313" w:right="349"/>
                          <w:jc w:val="center"/>
                          <w:rPr>
                            <w:sz w:val="31"/>
                          </w:rPr>
                        </w:pPr>
                        <w:r>
                          <w:rPr>
                            <w:sz w:val="31"/>
                          </w:rPr>
                          <w:t>100t</w:t>
                        </w:r>
                      </w:p>
                    </w:tc>
                    <w:tc>
                      <w:tcPr>
                        <w:tcW w:w="1407" w:type="dxa"/>
                      </w:tcPr>
                      <w:p>
                        <w:pPr>
                          <w:pStyle w:val="TableParagraph"/>
                          <w:spacing w:before="165"/>
                          <w:ind w:left="310" w:right="279"/>
                          <w:jc w:val="center"/>
                          <w:rPr>
                            <w:sz w:val="31"/>
                          </w:rPr>
                        </w:pPr>
                        <w:r>
                          <w:rPr>
                            <w:sz w:val="31"/>
                          </w:rPr>
                          <w:t>4 只</w:t>
                        </w:r>
                      </w:p>
                    </w:tc>
                    <w:tc>
                      <w:tcPr>
                        <w:tcW w:w="1294" w:type="dxa"/>
                      </w:tcPr>
                      <w:p>
                        <w:pPr>
                          <w:pStyle w:val="TableParagraph"/>
                          <w:spacing w:before="165"/>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553" w:type="dxa"/>
                      </w:tcPr>
                      <w:p>
                        <w:pPr>
                          <w:pStyle w:val="TableParagraph"/>
                          <w:spacing w:before="165"/>
                          <w:ind w:left="50"/>
                          <w:rPr>
                            <w:sz w:val="31"/>
                          </w:rPr>
                        </w:pPr>
                        <w:r>
                          <w:rPr>
                            <w:sz w:val="31"/>
                          </w:rPr>
                          <w:t>27</w:t>
                        </w:r>
                      </w:p>
                    </w:tc>
                    <w:tc>
                      <w:tcPr>
                        <w:tcW w:w="2760" w:type="dxa"/>
                      </w:tcPr>
                      <w:p>
                        <w:pPr>
                          <w:pStyle w:val="TableParagraph"/>
                          <w:spacing w:before="165"/>
                          <w:ind w:left="185"/>
                          <w:rPr>
                            <w:sz w:val="31"/>
                          </w:rPr>
                        </w:pPr>
                        <w:r>
                          <w:rPr>
                            <w:sz w:val="31"/>
                          </w:rPr>
                          <w:t>液压千斤顶</w:t>
                        </w:r>
                      </w:p>
                    </w:tc>
                    <w:tc>
                      <w:tcPr>
                        <w:tcW w:w="1961" w:type="dxa"/>
                      </w:tcPr>
                      <w:p>
                        <w:pPr>
                          <w:pStyle w:val="TableParagraph"/>
                          <w:spacing w:before="165"/>
                          <w:ind w:left="313" w:right="349"/>
                          <w:jc w:val="center"/>
                          <w:rPr>
                            <w:sz w:val="31"/>
                          </w:rPr>
                        </w:pPr>
                        <w:r>
                          <w:rPr>
                            <w:sz w:val="31"/>
                          </w:rPr>
                          <w:t>50t</w:t>
                        </w:r>
                      </w:p>
                    </w:tc>
                    <w:tc>
                      <w:tcPr>
                        <w:tcW w:w="1407" w:type="dxa"/>
                      </w:tcPr>
                      <w:p>
                        <w:pPr>
                          <w:pStyle w:val="TableParagraph"/>
                          <w:spacing w:before="165"/>
                          <w:ind w:left="310" w:right="279"/>
                          <w:jc w:val="center"/>
                          <w:rPr>
                            <w:sz w:val="31"/>
                          </w:rPr>
                        </w:pPr>
                        <w:r>
                          <w:rPr>
                            <w:sz w:val="31"/>
                          </w:rPr>
                          <w:t>4 只</w:t>
                        </w:r>
                      </w:p>
                    </w:tc>
                    <w:tc>
                      <w:tcPr>
                        <w:tcW w:w="1294" w:type="dxa"/>
                      </w:tcPr>
                      <w:p>
                        <w:pPr>
                          <w:pStyle w:val="TableParagraph"/>
                          <w:spacing w:before="165"/>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3" w:type="dxa"/>
                      </w:tcPr>
                      <w:p>
                        <w:pPr>
                          <w:pStyle w:val="TableParagraph"/>
                          <w:spacing w:before="169"/>
                          <w:ind w:left="50"/>
                          <w:rPr>
                            <w:sz w:val="31"/>
                          </w:rPr>
                        </w:pPr>
                        <w:r>
                          <w:rPr>
                            <w:sz w:val="31"/>
                          </w:rPr>
                          <w:t>28</w:t>
                        </w:r>
                      </w:p>
                    </w:tc>
                    <w:tc>
                      <w:tcPr>
                        <w:tcW w:w="2760" w:type="dxa"/>
                      </w:tcPr>
                      <w:p>
                        <w:pPr>
                          <w:pStyle w:val="TableParagraph"/>
                          <w:spacing w:before="165"/>
                          <w:ind w:left="185"/>
                          <w:rPr>
                            <w:sz w:val="31"/>
                          </w:rPr>
                        </w:pPr>
                        <w:r>
                          <w:rPr>
                            <w:sz w:val="31"/>
                          </w:rPr>
                          <w:t>螺旋千斤顶</w:t>
                        </w:r>
                      </w:p>
                    </w:tc>
                    <w:tc>
                      <w:tcPr>
                        <w:tcW w:w="1961" w:type="dxa"/>
                      </w:tcPr>
                      <w:p>
                        <w:pPr>
                          <w:pStyle w:val="TableParagraph"/>
                          <w:spacing w:before="165"/>
                          <w:ind w:left="313" w:right="349"/>
                          <w:jc w:val="center"/>
                          <w:rPr>
                            <w:sz w:val="31"/>
                          </w:rPr>
                        </w:pPr>
                        <w:r>
                          <w:rPr>
                            <w:sz w:val="31"/>
                          </w:rPr>
                          <w:t>32t</w:t>
                        </w:r>
                      </w:p>
                    </w:tc>
                    <w:tc>
                      <w:tcPr>
                        <w:tcW w:w="1407" w:type="dxa"/>
                      </w:tcPr>
                      <w:p>
                        <w:pPr>
                          <w:pStyle w:val="TableParagraph"/>
                          <w:spacing w:before="165"/>
                          <w:ind w:left="310" w:right="279"/>
                          <w:jc w:val="center"/>
                          <w:rPr>
                            <w:sz w:val="31"/>
                          </w:rPr>
                        </w:pPr>
                        <w:r>
                          <w:rPr>
                            <w:sz w:val="31"/>
                          </w:rPr>
                          <w:t>4 只</w:t>
                        </w:r>
                      </w:p>
                    </w:tc>
                    <w:tc>
                      <w:tcPr>
                        <w:tcW w:w="1294" w:type="dxa"/>
                      </w:tcPr>
                      <w:p>
                        <w:pPr>
                          <w:pStyle w:val="TableParagraph"/>
                          <w:spacing w:before="165"/>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3" w:type="dxa"/>
                      </w:tcPr>
                      <w:p>
                        <w:pPr>
                          <w:pStyle w:val="TableParagraph"/>
                          <w:spacing w:before="167"/>
                          <w:ind w:left="50"/>
                          <w:rPr>
                            <w:sz w:val="31"/>
                          </w:rPr>
                        </w:pPr>
                        <w:r>
                          <w:rPr>
                            <w:sz w:val="31"/>
                          </w:rPr>
                          <w:t>29</w:t>
                        </w:r>
                      </w:p>
                    </w:tc>
                    <w:tc>
                      <w:tcPr>
                        <w:tcW w:w="2760" w:type="dxa"/>
                      </w:tcPr>
                      <w:p>
                        <w:pPr>
                          <w:pStyle w:val="TableParagraph"/>
                          <w:spacing w:before="164"/>
                          <w:ind w:left="185"/>
                          <w:rPr>
                            <w:sz w:val="31"/>
                          </w:rPr>
                        </w:pPr>
                        <w:r>
                          <w:rPr>
                            <w:sz w:val="31"/>
                          </w:rPr>
                          <w:t>螺旋千手顶</w:t>
                        </w:r>
                      </w:p>
                    </w:tc>
                    <w:tc>
                      <w:tcPr>
                        <w:tcW w:w="1961" w:type="dxa"/>
                      </w:tcPr>
                      <w:p>
                        <w:pPr>
                          <w:pStyle w:val="TableParagraph"/>
                          <w:spacing w:before="164"/>
                          <w:ind w:left="313" w:right="349"/>
                          <w:jc w:val="center"/>
                          <w:rPr>
                            <w:sz w:val="31"/>
                          </w:rPr>
                        </w:pPr>
                        <w:r>
                          <w:rPr>
                            <w:sz w:val="31"/>
                          </w:rPr>
                          <w:t>16t</w:t>
                        </w:r>
                      </w:p>
                    </w:tc>
                    <w:tc>
                      <w:tcPr>
                        <w:tcW w:w="1407" w:type="dxa"/>
                      </w:tcPr>
                      <w:p>
                        <w:pPr>
                          <w:pStyle w:val="TableParagraph"/>
                          <w:spacing w:before="164"/>
                          <w:ind w:left="310" w:right="279"/>
                          <w:jc w:val="center"/>
                          <w:rPr>
                            <w:sz w:val="31"/>
                          </w:rPr>
                        </w:pPr>
                        <w:r>
                          <w:rPr>
                            <w:sz w:val="31"/>
                          </w:rPr>
                          <w:t>4 只</w:t>
                        </w:r>
                      </w:p>
                    </w:tc>
                    <w:tc>
                      <w:tcPr>
                        <w:tcW w:w="1294" w:type="dxa"/>
                      </w:tcPr>
                      <w:p>
                        <w:pPr>
                          <w:pStyle w:val="TableParagraph"/>
                          <w:spacing w:before="164"/>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4"/>
                      <w:jc w:val="left"/>
                    </w:trPr>
                    <w:tc>
                      <w:tcPr>
                        <w:tcW w:w="553" w:type="dxa"/>
                      </w:tcPr>
                      <w:p>
                        <w:pPr>
                          <w:pStyle w:val="TableParagraph"/>
                          <w:spacing w:before="166"/>
                          <w:ind w:left="50"/>
                          <w:rPr>
                            <w:sz w:val="31"/>
                          </w:rPr>
                        </w:pPr>
                        <w:r>
                          <w:rPr>
                            <w:sz w:val="31"/>
                          </w:rPr>
                          <w:t>30</w:t>
                        </w:r>
                      </w:p>
                    </w:tc>
                    <w:tc>
                      <w:tcPr>
                        <w:tcW w:w="2760" w:type="dxa"/>
                      </w:tcPr>
                      <w:p>
                        <w:pPr>
                          <w:pStyle w:val="TableParagraph"/>
                          <w:spacing w:before="166"/>
                          <w:ind w:left="185"/>
                          <w:rPr>
                            <w:sz w:val="31"/>
                          </w:rPr>
                        </w:pPr>
                        <w:r>
                          <w:rPr>
                            <w:sz w:val="31"/>
                          </w:rPr>
                          <w:t>单门滑车</w:t>
                        </w:r>
                      </w:p>
                    </w:tc>
                    <w:tc>
                      <w:tcPr>
                        <w:tcW w:w="1961" w:type="dxa"/>
                      </w:tcPr>
                      <w:p>
                        <w:pPr>
                          <w:pStyle w:val="TableParagraph"/>
                          <w:spacing w:before="166"/>
                          <w:ind w:left="320" w:right="349"/>
                          <w:jc w:val="center"/>
                          <w:rPr>
                            <w:sz w:val="31"/>
                          </w:rPr>
                        </w:pPr>
                        <w:r>
                          <w:rPr>
                            <w:sz w:val="31"/>
                          </w:rPr>
                          <w:t>5t</w:t>
                        </w:r>
                      </w:p>
                    </w:tc>
                    <w:tc>
                      <w:tcPr>
                        <w:tcW w:w="1407" w:type="dxa"/>
                      </w:tcPr>
                      <w:p>
                        <w:pPr>
                          <w:pStyle w:val="TableParagraph"/>
                          <w:spacing w:before="166"/>
                          <w:ind w:left="310" w:right="279"/>
                          <w:jc w:val="center"/>
                          <w:rPr>
                            <w:sz w:val="31"/>
                          </w:rPr>
                        </w:pPr>
                        <w:r>
                          <w:rPr>
                            <w:sz w:val="31"/>
                          </w:rPr>
                          <w:t>2 只</w:t>
                        </w:r>
                      </w:p>
                    </w:tc>
                    <w:tc>
                      <w:tcPr>
                        <w:tcW w:w="1294" w:type="dxa"/>
                      </w:tcPr>
                      <w:p>
                        <w:pPr>
                          <w:pStyle w:val="TableParagraph"/>
                          <w:spacing w:before="166"/>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553" w:type="dxa"/>
                      </w:tcPr>
                      <w:p>
                        <w:pPr>
                          <w:pStyle w:val="TableParagraph"/>
                          <w:spacing w:before="165"/>
                          <w:ind w:left="50"/>
                          <w:rPr>
                            <w:sz w:val="31"/>
                          </w:rPr>
                        </w:pPr>
                        <w:r>
                          <w:rPr>
                            <w:sz w:val="31"/>
                          </w:rPr>
                          <w:t>31</w:t>
                        </w:r>
                      </w:p>
                    </w:tc>
                    <w:tc>
                      <w:tcPr>
                        <w:tcW w:w="2760" w:type="dxa"/>
                      </w:tcPr>
                      <w:p>
                        <w:pPr>
                          <w:pStyle w:val="TableParagraph"/>
                          <w:spacing w:before="165"/>
                          <w:ind w:left="185"/>
                          <w:rPr>
                            <w:sz w:val="31"/>
                          </w:rPr>
                        </w:pPr>
                        <w:r>
                          <w:rPr>
                            <w:sz w:val="31"/>
                          </w:rPr>
                          <w:t>单门滑车</w:t>
                        </w:r>
                      </w:p>
                    </w:tc>
                    <w:tc>
                      <w:tcPr>
                        <w:tcW w:w="1961" w:type="dxa"/>
                      </w:tcPr>
                      <w:p>
                        <w:pPr>
                          <w:pStyle w:val="TableParagraph"/>
                          <w:spacing w:before="165"/>
                          <w:ind w:left="313" w:right="349"/>
                          <w:jc w:val="center"/>
                          <w:rPr>
                            <w:sz w:val="31"/>
                          </w:rPr>
                        </w:pPr>
                        <w:r>
                          <w:rPr>
                            <w:sz w:val="31"/>
                          </w:rPr>
                          <w:t>10t</w:t>
                        </w:r>
                      </w:p>
                    </w:tc>
                    <w:tc>
                      <w:tcPr>
                        <w:tcW w:w="1407" w:type="dxa"/>
                      </w:tcPr>
                      <w:p>
                        <w:pPr>
                          <w:pStyle w:val="TableParagraph"/>
                          <w:spacing w:before="165"/>
                          <w:ind w:left="310" w:right="279"/>
                          <w:jc w:val="center"/>
                          <w:rPr>
                            <w:sz w:val="31"/>
                          </w:rPr>
                        </w:pPr>
                        <w:r>
                          <w:rPr>
                            <w:sz w:val="31"/>
                          </w:rPr>
                          <w:t>2 只</w:t>
                        </w:r>
                      </w:p>
                    </w:tc>
                    <w:tc>
                      <w:tcPr>
                        <w:tcW w:w="1294" w:type="dxa"/>
                      </w:tcPr>
                      <w:p>
                        <w:pPr>
                          <w:pStyle w:val="TableParagraph"/>
                          <w:spacing w:before="165"/>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3" w:type="dxa"/>
                      </w:tcPr>
                      <w:p>
                        <w:pPr>
                          <w:pStyle w:val="TableParagraph"/>
                          <w:spacing w:before="169"/>
                          <w:ind w:left="50"/>
                          <w:rPr>
                            <w:sz w:val="31"/>
                          </w:rPr>
                        </w:pPr>
                        <w:r>
                          <w:rPr>
                            <w:sz w:val="31"/>
                          </w:rPr>
                          <w:t>32</w:t>
                        </w:r>
                      </w:p>
                    </w:tc>
                    <w:tc>
                      <w:tcPr>
                        <w:tcW w:w="2760" w:type="dxa"/>
                      </w:tcPr>
                      <w:p>
                        <w:pPr>
                          <w:pStyle w:val="TableParagraph"/>
                          <w:spacing w:before="165"/>
                          <w:ind w:left="185"/>
                          <w:rPr>
                            <w:sz w:val="31"/>
                          </w:rPr>
                        </w:pPr>
                        <w:r>
                          <w:rPr>
                            <w:sz w:val="31"/>
                          </w:rPr>
                          <w:t>单门滑车</w:t>
                        </w:r>
                      </w:p>
                    </w:tc>
                    <w:tc>
                      <w:tcPr>
                        <w:tcW w:w="1961" w:type="dxa"/>
                      </w:tcPr>
                      <w:p>
                        <w:pPr>
                          <w:pStyle w:val="TableParagraph"/>
                          <w:spacing w:before="165"/>
                          <w:ind w:left="313" w:right="349"/>
                          <w:jc w:val="center"/>
                          <w:rPr>
                            <w:sz w:val="31"/>
                          </w:rPr>
                        </w:pPr>
                        <w:r>
                          <w:rPr>
                            <w:sz w:val="31"/>
                          </w:rPr>
                          <w:t>16t</w:t>
                        </w:r>
                      </w:p>
                    </w:tc>
                    <w:tc>
                      <w:tcPr>
                        <w:tcW w:w="1407" w:type="dxa"/>
                      </w:tcPr>
                      <w:p>
                        <w:pPr>
                          <w:pStyle w:val="TableParagraph"/>
                          <w:spacing w:before="165"/>
                          <w:ind w:left="310" w:right="279"/>
                          <w:jc w:val="center"/>
                          <w:rPr>
                            <w:sz w:val="31"/>
                          </w:rPr>
                        </w:pPr>
                        <w:r>
                          <w:rPr>
                            <w:sz w:val="31"/>
                          </w:rPr>
                          <w:t>2 只</w:t>
                        </w:r>
                      </w:p>
                    </w:tc>
                    <w:tc>
                      <w:tcPr>
                        <w:tcW w:w="1294" w:type="dxa"/>
                      </w:tcPr>
                      <w:p>
                        <w:pPr>
                          <w:pStyle w:val="TableParagraph"/>
                          <w:spacing w:before="165"/>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3" w:type="dxa"/>
                      </w:tcPr>
                      <w:p>
                        <w:pPr>
                          <w:pStyle w:val="TableParagraph"/>
                          <w:spacing w:before="167"/>
                          <w:ind w:left="50"/>
                          <w:rPr>
                            <w:sz w:val="31"/>
                          </w:rPr>
                        </w:pPr>
                        <w:r>
                          <w:rPr>
                            <w:sz w:val="31"/>
                          </w:rPr>
                          <w:t>33</w:t>
                        </w:r>
                      </w:p>
                    </w:tc>
                    <w:tc>
                      <w:tcPr>
                        <w:tcW w:w="2760" w:type="dxa"/>
                      </w:tcPr>
                      <w:p>
                        <w:pPr>
                          <w:pStyle w:val="TableParagraph"/>
                          <w:spacing w:before="164"/>
                          <w:ind w:left="185"/>
                          <w:rPr>
                            <w:sz w:val="31"/>
                          </w:rPr>
                        </w:pPr>
                        <w:r>
                          <w:rPr>
                            <w:sz w:val="31"/>
                          </w:rPr>
                          <w:t>滑车组</w:t>
                        </w:r>
                      </w:p>
                    </w:tc>
                    <w:tc>
                      <w:tcPr>
                        <w:tcW w:w="1961" w:type="dxa"/>
                      </w:tcPr>
                      <w:p>
                        <w:pPr>
                          <w:pStyle w:val="TableParagraph"/>
                          <w:spacing w:before="164"/>
                          <w:ind w:left="313" w:right="349"/>
                          <w:jc w:val="center"/>
                          <w:rPr>
                            <w:sz w:val="31"/>
                          </w:rPr>
                        </w:pPr>
                        <w:r>
                          <w:rPr>
                            <w:sz w:val="31"/>
                          </w:rPr>
                          <w:t>20t</w:t>
                        </w:r>
                      </w:p>
                    </w:tc>
                    <w:tc>
                      <w:tcPr>
                        <w:tcW w:w="1407" w:type="dxa"/>
                      </w:tcPr>
                      <w:p>
                        <w:pPr>
                          <w:pStyle w:val="TableParagraph"/>
                          <w:spacing w:before="164"/>
                          <w:ind w:left="310" w:right="279"/>
                          <w:jc w:val="center"/>
                          <w:rPr>
                            <w:sz w:val="31"/>
                          </w:rPr>
                        </w:pPr>
                        <w:r>
                          <w:rPr>
                            <w:sz w:val="31"/>
                          </w:rPr>
                          <w:t>2 只</w:t>
                        </w:r>
                      </w:p>
                    </w:tc>
                    <w:tc>
                      <w:tcPr>
                        <w:tcW w:w="1294" w:type="dxa"/>
                      </w:tcPr>
                      <w:p>
                        <w:pPr>
                          <w:pStyle w:val="TableParagraph"/>
                          <w:spacing w:before="164"/>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553" w:type="dxa"/>
                      </w:tcPr>
                      <w:p>
                        <w:pPr>
                          <w:pStyle w:val="TableParagraph"/>
                          <w:spacing w:before="165"/>
                          <w:ind w:left="50"/>
                          <w:rPr>
                            <w:sz w:val="31"/>
                          </w:rPr>
                        </w:pPr>
                        <w:r>
                          <w:rPr>
                            <w:sz w:val="31"/>
                          </w:rPr>
                          <w:t>34</w:t>
                        </w:r>
                      </w:p>
                    </w:tc>
                    <w:tc>
                      <w:tcPr>
                        <w:tcW w:w="2760" w:type="dxa"/>
                      </w:tcPr>
                      <w:p>
                        <w:pPr>
                          <w:pStyle w:val="TableParagraph"/>
                          <w:spacing w:before="165"/>
                          <w:ind w:left="185"/>
                          <w:rPr>
                            <w:sz w:val="31"/>
                          </w:rPr>
                        </w:pPr>
                        <w:r>
                          <w:rPr>
                            <w:sz w:val="31"/>
                          </w:rPr>
                          <w:t>滑车组</w:t>
                        </w:r>
                      </w:p>
                    </w:tc>
                    <w:tc>
                      <w:tcPr>
                        <w:tcW w:w="1961" w:type="dxa"/>
                      </w:tcPr>
                      <w:p>
                        <w:pPr>
                          <w:pStyle w:val="TableParagraph"/>
                          <w:spacing w:before="165"/>
                          <w:ind w:left="313" w:right="349"/>
                          <w:jc w:val="center"/>
                          <w:rPr>
                            <w:sz w:val="31"/>
                          </w:rPr>
                        </w:pPr>
                        <w:r>
                          <w:rPr>
                            <w:sz w:val="31"/>
                          </w:rPr>
                          <w:t>32t</w:t>
                        </w:r>
                      </w:p>
                    </w:tc>
                    <w:tc>
                      <w:tcPr>
                        <w:tcW w:w="1407" w:type="dxa"/>
                      </w:tcPr>
                      <w:p>
                        <w:pPr>
                          <w:pStyle w:val="TableParagraph"/>
                          <w:spacing w:before="165"/>
                          <w:ind w:left="310" w:right="279"/>
                          <w:jc w:val="center"/>
                          <w:rPr>
                            <w:sz w:val="31"/>
                          </w:rPr>
                        </w:pPr>
                        <w:r>
                          <w:rPr>
                            <w:sz w:val="31"/>
                          </w:rPr>
                          <w:t>2 只</w:t>
                        </w:r>
                      </w:p>
                    </w:tc>
                    <w:tc>
                      <w:tcPr>
                        <w:tcW w:w="1294" w:type="dxa"/>
                      </w:tcPr>
                      <w:p>
                        <w:pPr>
                          <w:pStyle w:val="TableParagraph"/>
                          <w:spacing w:before="165"/>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553" w:type="dxa"/>
                      </w:tcPr>
                      <w:p>
                        <w:pPr>
                          <w:pStyle w:val="TableParagraph"/>
                          <w:spacing w:before="165"/>
                          <w:ind w:left="50"/>
                          <w:rPr>
                            <w:sz w:val="31"/>
                          </w:rPr>
                        </w:pPr>
                        <w:r>
                          <w:rPr>
                            <w:sz w:val="31"/>
                          </w:rPr>
                          <w:t>35</w:t>
                        </w:r>
                      </w:p>
                    </w:tc>
                    <w:tc>
                      <w:tcPr>
                        <w:tcW w:w="2760" w:type="dxa"/>
                      </w:tcPr>
                      <w:p>
                        <w:pPr>
                          <w:pStyle w:val="TableParagraph"/>
                          <w:spacing w:before="165"/>
                          <w:ind w:left="185"/>
                          <w:rPr>
                            <w:sz w:val="31"/>
                          </w:rPr>
                        </w:pPr>
                        <w:r>
                          <w:rPr>
                            <w:sz w:val="31"/>
                          </w:rPr>
                          <w:t>滑车组</w:t>
                        </w:r>
                      </w:p>
                    </w:tc>
                    <w:tc>
                      <w:tcPr>
                        <w:tcW w:w="1961" w:type="dxa"/>
                      </w:tcPr>
                      <w:p>
                        <w:pPr>
                          <w:pStyle w:val="TableParagraph"/>
                          <w:spacing w:before="165"/>
                          <w:ind w:left="313" w:right="349"/>
                          <w:jc w:val="center"/>
                          <w:rPr>
                            <w:sz w:val="31"/>
                          </w:rPr>
                        </w:pPr>
                        <w:r>
                          <w:rPr>
                            <w:sz w:val="31"/>
                          </w:rPr>
                          <w:t>125t</w:t>
                        </w:r>
                      </w:p>
                    </w:tc>
                    <w:tc>
                      <w:tcPr>
                        <w:tcW w:w="1407" w:type="dxa"/>
                      </w:tcPr>
                      <w:p>
                        <w:pPr>
                          <w:pStyle w:val="TableParagraph"/>
                          <w:spacing w:before="165"/>
                          <w:ind w:left="310" w:right="279"/>
                          <w:jc w:val="center"/>
                          <w:rPr>
                            <w:sz w:val="31"/>
                          </w:rPr>
                        </w:pPr>
                        <w:r>
                          <w:rPr>
                            <w:sz w:val="31"/>
                          </w:rPr>
                          <w:t>2 只</w:t>
                        </w:r>
                      </w:p>
                    </w:tc>
                    <w:tc>
                      <w:tcPr>
                        <w:tcW w:w="1294" w:type="dxa"/>
                      </w:tcPr>
                      <w:p>
                        <w:pPr>
                          <w:pStyle w:val="TableParagraph"/>
                          <w:spacing w:before="165"/>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553" w:type="dxa"/>
                      </w:tcPr>
                      <w:p>
                        <w:pPr>
                          <w:pStyle w:val="TableParagraph"/>
                          <w:spacing w:before="169"/>
                          <w:ind w:left="50"/>
                          <w:rPr>
                            <w:sz w:val="31"/>
                          </w:rPr>
                        </w:pPr>
                        <w:r>
                          <w:rPr>
                            <w:sz w:val="31"/>
                          </w:rPr>
                          <w:t>36</w:t>
                        </w:r>
                      </w:p>
                    </w:tc>
                    <w:tc>
                      <w:tcPr>
                        <w:tcW w:w="2760" w:type="dxa"/>
                      </w:tcPr>
                      <w:p>
                        <w:pPr>
                          <w:pStyle w:val="TableParagraph"/>
                          <w:spacing w:before="165"/>
                          <w:ind w:left="185"/>
                          <w:rPr>
                            <w:sz w:val="31"/>
                          </w:rPr>
                        </w:pPr>
                        <w:r>
                          <w:rPr>
                            <w:sz w:val="31"/>
                          </w:rPr>
                          <w:t>火焊切割器具</w:t>
                        </w:r>
                      </w:p>
                    </w:tc>
                    <w:tc>
                      <w:tcPr>
                        <w:tcW w:w="1961" w:type="dxa"/>
                      </w:tcPr>
                      <w:p>
                        <w:pPr>
                          <w:pStyle w:val="TableParagraph"/>
                          <w:rPr>
                            <w:rFonts w:ascii="Times New Roman"/>
                            <w:sz w:val="30"/>
                          </w:rPr>
                        </w:pPr>
                      </w:p>
                    </w:tc>
                    <w:tc>
                      <w:tcPr>
                        <w:tcW w:w="1407" w:type="dxa"/>
                      </w:tcPr>
                      <w:p>
                        <w:pPr>
                          <w:pStyle w:val="TableParagraph"/>
                          <w:spacing w:before="165"/>
                          <w:ind w:left="310" w:right="282"/>
                          <w:jc w:val="center"/>
                          <w:rPr>
                            <w:sz w:val="31"/>
                          </w:rPr>
                        </w:pPr>
                        <w:r>
                          <w:rPr>
                            <w:sz w:val="31"/>
                          </w:rPr>
                          <w:t>20 付</w:t>
                        </w:r>
                      </w:p>
                    </w:tc>
                    <w:tc>
                      <w:tcPr>
                        <w:tcW w:w="1294" w:type="dxa"/>
                      </w:tcPr>
                      <w:p>
                        <w:pPr>
                          <w:pStyle w:val="TableParagraph"/>
                          <w:spacing w:before="165"/>
                          <w:ind w:left="309" w:right="316"/>
                          <w:jc w:val="center"/>
                          <w:rPr>
                            <w:sz w:val="31"/>
                          </w:rPr>
                        </w:pPr>
                        <w:r>
                          <w:rPr>
                            <w:sz w:val="31"/>
                          </w:rPr>
                          <w:t>国产</w:t>
                        </w: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59"/>
                      <w:jc w:val="left"/>
                    </w:trPr>
                    <w:tc>
                      <w:tcPr>
                        <w:tcW w:w="553" w:type="dxa"/>
                      </w:tcPr>
                      <w:p>
                        <w:pPr>
                          <w:pStyle w:val="TableParagraph"/>
                          <w:spacing w:before="189"/>
                          <w:ind w:left="50"/>
                          <w:rPr>
                            <w:sz w:val="31"/>
                          </w:rPr>
                        </w:pPr>
                        <w:r>
                          <w:rPr>
                            <w:sz w:val="31"/>
                          </w:rPr>
                          <w:t>37</w:t>
                        </w:r>
                      </w:p>
                    </w:tc>
                    <w:tc>
                      <w:tcPr>
                        <w:tcW w:w="2760" w:type="dxa"/>
                      </w:tcPr>
                      <w:p>
                        <w:pPr>
                          <w:pStyle w:val="TableParagraph"/>
                          <w:spacing w:before="189"/>
                          <w:ind w:left="185"/>
                          <w:rPr>
                            <w:sz w:val="31"/>
                          </w:rPr>
                        </w:pPr>
                        <w:r>
                          <w:rPr>
                            <w:sz w:val="31"/>
                          </w:rPr>
                          <w:t>挖掘机</w:t>
                        </w:r>
                      </w:p>
                    </w:tc>
                    <w:tc>
                      <w:tcPr>
                        <w:tcW w:w="1961" w:type="dxa"/>
                      </w:tcPr>
                      <w:p>
                        <w:pPr>
                          <w:pStyle w:val="TableParagraph"/>
                          <w:spacing w:before="189"/>
                          <w:ind w:left="313" w:right="349"/>
                          <w:jc w:val="center"/>
                          <w:rPr>
                            <w:sz w:val="31"/>
                          </w:rPr>
                        </w:pPr>
                        <w:r>
                          <w:rPr>
                            <w:sz w:val="31"/>
                          </w:rPr>
                          <w:t>320</w:t>
                        </w:r>
                      </w:p>
                    </w:tc>
                    <w:tc>
                      <w:tcPr>
                        <w:tcW w:w="1407" w:type="dxa"/>
                      </w:tcPr>
                      <w:p>
                        <w:pPr>
                          <w:pStyle w:val="TableParagraph"/>
                          <w:spacing w:before="189"/>
                          <w:ind w:left="310" w:right="279"/>
                          <w:jc w:val="center"/>
                          <w:rPr>
                            <w:sz w:val="31"/>
                          </w:rPr>
                        </w:pPr>
                        <w:r>
                          <w:rPr>
                            <w:sz w:val="31"/>
                          </w:rPr>
                          <w:t>8 台</w:t>
                        </w:r>
                      </w:p>
                    </w:tc>
                    <w:tc>
                      <w:tcPr>
                        <w:tcW w:w="1294" w:type="dxa"/>
                      </w:tcPr>
                      <w:p>
                        <w:pPr>
                          <w:pStyle w:val="TableParagraph"/>
                          <w:spacing w:before="189"/>
                          <w:ind w:left="309" w:right="316"/>
                          <w:jc w:val="center"/>
                          <w:rPr>
                            <w:sz w:val="31"/>
                          </w:rPr>
                        </w:pPr>
                        <w:r>
                          <w:rPr>
                            <w:sz w:val="31"/>
                          </w:rPr>
                          <w:t>现代</w:t>
                        </w:r>
                      </w:p>
                    </w:tc>
                    <w:tc>
                      <w:tcPr>
                        <w:tcW w:w="1016" w:type="dxa"/>
                      </w:tcPr>
                      <w:p>
                        <w:pPr>
                          <w:pStyle w:val="TableParagraph"/>
                          <w:spacing w:before="164"/>
                          <w:ind w:right="55"/>
                          <w:jc w:val="right"/>
                          <w:rPr>
                            <w:sz w:val="31"/>
                          </w:rPr>
                        </w:pPr>
                        <w:r>
                          <w:rPr>
                            <w:sz w:val="31"/>
                          </w:rPr>
                          <w:t>2006</w:t>
                        </w:r>
                      </w:p>
                    </w:tc>
                  </w:tr>
                  <w:tr>
                    <w:tblPrEx>
                      <w:tblW w:w="0" w:type="auto"/>
                      <w:jc w:val="left"/>
                      <w:tblInd w:w="7" w:type="dxa"/>
                      <w:tblLayout w:type="fixed"/>
                      <w:tblCellMar>
                        <w:top w:w="0" w:type="dxa"/>
                        <w:left w:w="0" w:type="dxa"/>
                        <w:bottom w:w="0" w:type="dxa"/>
                        <w:right w:w="0" w:type="dxa"/>
                      </w:tblCellMar>
                      <w:tblLook w:val="01E0"/>
                    </w:tblPrEx>
                    <w:trPr>
                      <w:trHeight w:val="772"/>
                      <w:jc w:val="left"/>
                    </w:trPr>
                    <w:tc>
                      <w:tcPr>
                        <w:tcW w:w="553" w:type="dxa"/>
                      </w:tcPr>
                      <w:p>
                        <w:pPr>
                          <w:pStyle w:val="TableParagraph"/>
                          <w:spacing w:before="203"/>
                          <w:ind w:left="50"/>
                          <w:rPr>
                            <w:sz w:val="31"/>
                          </w:rPr>
                        </w:pPr>
                        <w:r>
                          <w:rPr>
                            <w:sz w:val="31"/>
                          </w:rPr>
                          <w:t>38</w:t>
                        </w:r>
                      </w:p>
                    </w:tc>
                    <w:tc>
                      <w:tcPr>
                        <w:tcW w:w="2760" w:type="dxa"/>
                      </w:tcPr>
                      <w:p>
                        <w:pPr>
                          <w:pStyle w:val="TableParagraph"/>
                          <w:spacing w:before="203"/>
                          <w:ind w:left="185"/>
                          <w:rPr>
                            <w:sz w:val="31"/>
                          </w:rPr>
                        </w:pPr>
                        <w:r>
                          <w:rPr>
                            <w:sz w:val="31"/>
                          </w:rPr>
                          <w:t>推土机</w:t>
                        </w:r>
                      </w:p>
                    </w:tc>
                    <w:tc>
                      <w:tcPr>
                        <w:tcW w:w="1961" w:type="dxa"/>
                      </w:tcPr>
                      <w:p>
                        <w:pPr>
                          <w:pStyle w:val="TableParagraph"/>
                          <w:spacing w:before="203"/>
                          <w:ind w:left="313" w:right="349"/>
                          <w:jc w:val="center"/>
                          <w:rPr>
                            <w:sz w:val="31"/>
                          </w:rPr>
                        </w:pPr>
                        <w:r>
                          <w:rPr>
                            <w:sz w:val="31"/>
                          </w:rPr>
                          <w:t>T750</w:t>
                        </w:r>
                      </w:p>
                    </w:tc>
                    <w:tc>
                      <w:tcPr>
                        <w:tcW w:w="1407" w:type="dxa"/>
                      </w:tcPr>
                      <w:p>
                        <w:pPr>
                          <w:pStyle w:val="TableParagraph"/>
                          <w:spacing w:before="203"/>
                          <w:ind w:left="310" w:right="279"/>
                          <w:jc w:val="center"/>
                          <w:rPr>
                            <w:sz w:val="31"/>
                          </w:rPr>
                        </w:pPr>
                        <w:r>
                          <w:rPr>
                            <w:sz w:val="31"/>
                          </w:rPr>
                          <w:t>4 台</w:t>
                        </w:r>
                      </w:p>
                    </w:tc>
                    <w:tc>
                      <w:tcPr>
                        <w:tcW w:w="1294" w:type="dxa"/>
                      </w:tcPr>
                      <w:p>
                        <w:pPr>
                          <w:pStyle w:val="TableParagraph"/>
                          <w:spacing w:before="203"/>
                          <w:ind w:left="309" w:right="316"/>
                          <w:jc w:val="center"/>
                          <w:rPr>
                            <w:sz w:val="31"/>
                          </w:rPr>
                        </w:pPr>
                        <w:r>
                          <w:rPr>
                            <w:sz w:val="31"/>
                          </w:rPr>
                          <w:t>合肥</w:t>
                        </w:r>
                      </w:p>
                    </w:tc>
                    <w:tc>
                      <w:tcPr>
                        <w:tcW w:w="1016" w:type="dxa"/>
                      </w:tcPr>
                      <w:p>
                        <w:pPr>
                          <w:pStyle w:val="TableParagraph"/>
                          <w:spacing w:before="178"/>
                          <w:ind w:right="55"/>
                          <w:jc w:val="right"/>
                          <w:rPr>
                            <w:sz w:val="31"/>
                          </w:rPr>
                        </w:pPr>
                        <w:r>
                          <w:rPr>
                            <w:sz w:val="31"/>
                          </w:rPr>
                          <w:t>2006</w:t>
                        </w:r>
                      </w:p>
                    </w:tc>
                  </w:tr>
                  <w:tr>
                    <w:tblPrEx>
                      <w:tblW w:w="0" w:type="auto"/>
                      <w:jc w:val="left"/>
                      <w:tblInd w:w="7" w:type="dxa"/>
                      <w:tblLayout w:type="fixed"/>
                      <w:tblCellMar>
                        <w:top w:w="0" w:type="dxa"/>
                        <w:left w:w="0" w:type="dxa"/>
                        <w:bottom w:w="0" w:type="dxa"/>
                        <w:right w:w="0" w:type="dxa"/>
                      </w:tblCellMar>
                      <w:tblLook w:val="01E0"/>
                    </w:tblPrEx>
                    <w:trPr>
                      <w:trHeight w:val="773"/>
                      <w:jc w:val="left"/>
                    </w:trPr>
                    <w:tc>
                      <w:tcPr>
                        <w:tcW w:w="553" w:type="dxa"/>
                      </w:tcPr>
                      <w:p>
                        <w:pPr>
                          <w:pStyle w:val="TableParagraph"/>
                          <w:spacing w:before="205"/>
                          <w:ind w:left="50"/>
                          <w:rPr>
                            <w:sz w:val="31"/>
                          </w:rPr>
                        </w:pPr>
                        <w:r>
                          <w:rPr>
                            <w:sz w:val="31"/>
                          </w:rPr>
                          <w:t>39</w:t>
                        </w:r>
                      </w:p>
                    </w:tc>
                    <w:tc>
                      <w:tcPr>
                        <w:tcW w:w="2760" w:type="dxa"/>
                      </w:tcPr>
                      <w:p>
                        <w:pPr>
                          <w:pStyle w:val="TableParagraph"/>
                          <w:spacing w:before="201"/>
                          <w:ind w:left="185"/>
                          <w:rPr>
                            <w:sz w:val="31"/>
                          </w:rPr>
                        </w:pPr>
                        <w:r>
                          <w:rPr>
                            <w:sz w:val="31"/>
                          </w:rPr>
                          <w:t>铲车</w:t>
                        </w:r>
                      </w:p>
                    </w:tc>
                    <w:tc>
                      <w:tcPr>
                        <w:tcW w:w="1961" w:type="dxa"/>
                      </w:tcPr>
                      <w:p>
                        <w:pPr>
                          <w:pStyle w:val="TableParagraph"/>
                          <w:spacing w:before="201"/>
                          <w:ind w:left="313" w:right="349"/>
                          <w:jc w:val="center"/>
                          <w:rPr>
                            <w:sz w:val="31"/>
                          </w:rPr>
                        </w:pPr>
                        <w:r>
                          <w:rPr>
                            <w:sz w:val="31"/>
                          </w:rPr>
                          <w:t>XG951</w:t>
                        </w:r>
                      </w:p>
                    </w:tc>
                    <w:tc>
                      <w:tcPr>
                        <w:tcW w:w="1407" w:type="dxa"/>
                      </w:tcPr>
                      <w:p>
                        <w:pPr>
                          <w:pStyle w:val="TableParagraph"/>
                          <w:spacing w:before="201"/>
                          <w:ind w:left="310" w:right="279"/>
                          <w:jc w:val="center"/>
                          <w:rPr>
                            <w:sz w:val="31"/>
                          </w:rPr>
                        </w:pPr>
                        <w:r>
                          <w:rPr>
                            <w:sz w:val="31"/>
                          </w:rPr>
                          <w:t>6 辆</w:t>
                        </w:r>
                      </w:p>
                    </w:tc>
                    <w:tc>
                      <w:tcPr>
                        <w:tcW w:w="1294" w:type="dxa"/>
                      </w:tcPr>
                      <w:p>
                        <w:pPr>
                          <w:pStyle w:val="TableParagraph"/>
                          <w:spacing w:before="201"/>
                          <w:ind w:left="309" w:right="316"/>
                          <w:jc w:val="center"/>
                          <w:rPr>
                            <w:sz w:val="31"/>
                          </w:rPr>
                        </w:pPr>
                        <w:r>
                          <w:rPr>
                            <w:sz w:val="31"/>
                          </w:rPr>
                          <w:t>合肥</w:t>
                        </w:r>
                      </w:p>
                    </w:tc>
                    <w:tc>
                      <w:tcPr>
                        <w:tcW w:w="1016" w:type="dxa"/>
                      </w:tcPr>
                      <w:p>
                        <w:pPr>
                          <w:pStyle w:val="TableParagraph"/>
                          <w:spacing w:before="176"/>
                          <w:ind w:right="55"/>
                          <w:jc w:val="right"/>
                          <w:rPr>
                            <w:sz w:val="31"/>
                          </w:rPr>
                        </w:pPr>
                        <w:r>
                          <w:rPr>
                            <w:sz w:val="31"/>
                          </w:rPr>
                          <w:t>2006</w:t>
                        </w:r>
                      </w:p>
                    </w:tc>
                  </w:tr>
                  <w:tr>
                    <w:tblPrEx>
                      <w:tblW w:w="0" w:type="auto"/>
                      <w:jc w:val="left"/>
                      <w:tblInd w:w="7" w:type="dxa"/>
                      <w:tblLayout w:type="fixed"/>
                      <w:tblCellMar>
                        <w:top w:w="0" w:type="dxa"/>
                        <w:left w:w="0" w:type="dxa"/>
                        <w:bottom w:w="0" w:type="dxa"/>
                        <w:right w:w="0" w:type="dxa"/>
                      </w:tblCellMar>
                      <w:tblLook w:val="01E0"/>
                    </w:tblPrEx>
                    <w:trPr>
                      <w:trHeight w:val="772"/>
                      <w:jc w:val="left"/>
                    </w:trPr>
                    <w:tc>
                      <w:tcPr>
                        <w:tcW w:w="553" w:type="dxa"/>
                      </w:tcPr>
                      <w:p>
                        <w:pPr>
                          <w:pStyle w:val="TableParagraph"/>
                          <w:spacing w:before="201"/>
                          <w:ind w:left="50"/>
                          <w:rPr>
                            <w:sz w:val="31"/>
                          </w:rPr>
                        </w:pPr>
                        <w:r>
                          <w:rPr>
                            <w:sz w:val="31"/>
                          </w:rPr>
                          <w:t>40</w:t>
                        </w:r>
                      </w:p>
                    </w:tc>
                    <w:tc>
                      <w:tcPr>
                        <w:tcW w:w="2760" w:type="dxa"/>
                      </w:tcPr>
                      <w:p>
                        <w:pPr>
                          <w:pStyle w:val="TableParagraph"/>
                          <w:spacing w:before="201"/>
                          <w:ind w:left="185"/>
                          <w:rPr>
                            <w:sz w:val="31"/>
                          </w:rPr>
                        </w:pPr>
                        <w:r>
                          <w:rPr>
                            <w:sz w:val="31"/>
                          </w:rPr>
                          <w:t>电瓶车</w:t>
                        </w:r>
                      </w:p>
                    </w:tc>
                    <w:tc>
                      <w:tcPr>
                        <w:tcW w:w="1961" w:type="dxa"/>
                      </w:tcPr>
                      <w:p>
                        <w:pPr>
                          <w:pStyle w:val="TableParagraph"/>
                          <w:spacing w:before="201"/>
                          <w:ind w:left="317" w:right="349"/>
                          <w:jc w:val="center"/>
                          <w:rPr>
                            <w:sz w:val="31"/>
                          </w:rPr>
                        </w:pPr>
                        <w:r>
                          <w:rPr>
                            <w:sz w:val="31"/>
                          </w:rPr>
                          <w:t>3 吨</w:t>
                        </w:r>
                      </w:p>
                    </w:tc>
                    <w:tc>
                      <w:tcPr>
                        <w:tcW w:w="1407" w:type="dxa"/>
                      </w:tcPr>
                      <w:p>
                        <w:pPr>
                          <w:pStyle w:val="TableParagraph"/>
                          <w:spacing w:before="201"/>
                          <w:ind w:left="310" w:right="279"/>
                          <w:jc w:val="center"/>
                          <w:rPr>
                            <w:sz w:val="31"/>
                          </w:rPr>
                        </w:pPr>
                        <w:r>
                          <w:rPr>
                            <w:sz w:val="31"/>
                          </w:rPr>
                          <w:t>4 辆</w:t>
                        </w:r>
                      </w:p>
                    </w:tc>
                    <w:tc>
                      <w:tcPr>
                        <w:tcW w:w="1294" w:type="dxa"/>
                      </w:tcPr>
                      <w:p>
                        <w:pPr>
                          <w:pStyle w:val="TableParagraph"/>
                          <w:spacing w:before="201"/>
                          <w:ind w:left="309" w:right="316"/>
                          <w:jc w:val="center"/>
                          <w:rPr>
                            <w:sz w:val="31"/>
                          </w:rPr>
                        </w:pPr>
                        <w:r>
                          <w:rPr>
                            <w:sz w:val="31"/>
                          </w:rPr>
                          <w:t>徐州</w:t>
                        </w:r>
                      </w:p>
                    </w:tc>
                    <w:tc>
                      <w:tcPr>
                        <w:tcW w:w="1016" w:type="dxa"/>
                      </w:tcPr>
                      <w:p>
                        <w:pPr>
                          <w:pStyle w:val="TableParagraph"/>
                          <w:spacing w:before="176"/>
                          <w:ind w:right="55"/>
                          <w:jc w:val="right"/>
                          <w:rPr>
                            <w:sz w:val="31"/>
                          </w:rPr>
                        </w:pPr>
                        <w:r>
                          <w:rPr>
                            <w:sz w:val="31"/>
                          </w:rPr>
                          <w:t>2007</w:t>
                        </w:r>
                      </w:p>
                    </w:tc>
                  </w:tr>
                  <w:tr>
                    <w:tblPrEx>
                      <w:tblW w:w="0" w:type="auto"/>
                      <w:jc w:val="left"/>
                      <w:tblInd w:w="7" w:type="dxa"/>
                      <w:tblLayout w:type="fixed"/>
                      <w:tblCellMar>
                        <w:top w:w="0" w:type="dxa"/>
                        <w:left w:w="0" w:type="dxa"/>
                        <w:bottom w:w="0" w:type="dxa"/>
                        <w:right w:w="0" w:type="dxa"/>
                      </w:tblCellMar>
                      <w:tblLook w:val="01E0"/>
                    </w:tblPrEx>
                    <w:trPr>
                      <w:trHeight w:val="784"/>
                      <w:jc w:val="left"/>
                    </w:trPr>
                    <w:tc>
                      <w:tcPr>
                        <w:tcW w:w="553" w:type="dxa"/>
                      </w:tcPr>
                      <w:p>
                        <w:pPr>
                          <w:pStyle w:val="TableParagraph"/>
                          <w:spacing w:before="203"/>
                          <w:ind w:left="50"/>
                          <w:rPr>
                            <w:sz w:val="31"/>
                          </w:rPr>
                        </w:pPr>
                        <w:r>
                          <w:rPr>
                            <w:sz w:val="31"/>
                          </w:rPr>
                          <w:t>41</w:t>
                        </w:r>
                      </w:p>
                    </w:tc>
                    <w:tc>
                      <w:tcPr>
                        <w:tcW w:w="2760" w:type="dxa"/>
                      </w:tcPr>
                      <w:p>
                        <w:pPr>
                          <w:pStyle w:val="TableParagraph"/>
                          <w:spacing w:before="200"/>
                          <w:ind w:left="185"/>
                          <w:rPr>
                            <w:sz w:val="31"/>
                          </w:rPr>
                        </w:pPr>
                        <w:r>
                          <w:rPr>
                            <w:sz w:val="31"/>
                          </w:rPr>
                          <w:t>装载机</w:t>
                        </w:r>
                      </w:p>
                    </w:tc>
                    <w:tc>
                      <w:tcPr>
                        <w:tcW w:w="1961" w:type="dxa"/>
                      </w:tcPr>
                      <w:p>
                        <w:pPr>
                          <w:pStyle w:val="TableParagraph"/>
                          <w:spacing w:before="200"/>
                          <w:ind w:left="317" w:right="349"/>
                          <w:jc w:val="center"/>
                          <w:rPr>
                            <w:sz w:val="31"/>
                          </w:rPr>
                        </w:pPr>
                        <w:r>
                          <w:rPr>
                            <w:sz w:val="31"/>
                          </w:rPr>
                          <w:t>5 吨</w:t>
                        </w:r>
                      </w:p>
                    </w:tc>
                    <w:tc>
                      <w:tcPr>
                        <w:tcW w:w="1407" w:type="dxa"/>
                      </w:tcPr>
                      <w:p>
                        <w:pPr>
                          <w:pStyle w:val="TableParagraph"/>
                          <w:spacing w:before="200"/>
                          <w:ind w:left="310" w:right="279"/>
                          <w:jc w:val="center"/>
                          <w:rPr>
                            <w:sz w:val="31"/>
                          </w:rPr>
                        </w:pPr>
                        <w:r>
                          <w:rPr>
                            <w:sz w:val="31"/>
                          </w:rPr>
                          <w:t>2 台</w:t>
                        </w:r>
                      </w:p>
                    </w:tc>
                    <w:tc>
                      <w:tcPr>
                        <w:tcW w:w="1294" w:type="dxa"/>
                      </w:tcPr>
                      <w:p>
                        <w:pPr>
                          <w:pStyle w:val="TableParagraph"/>
                          <w:spacing w:before="200"/>
                          <w:ind w:left="309" w:right="316"/>
                          <w:jc w:val="center"/>
                          <w:rPr>
                            <w:sz w:val="31"/>
                          </w:rPr>
                        </w:pPr>
                        <w:r>
                          <w:rPr>
                            <w:sz w:val="31"/>
                          </w:rPr>
                          <w:t>徐州</w:t>
                        </w:r>
                      </w:p>
                    </w:tc>
                    <w:tc>
                      <w:tcPr>
                        <w:tcW w:w="1016" w:type="dxa"/>
                      </w:tcPr>
                      <w:p>
                        <w:pPr>
                          <w:pStyle w:val="TableParagraph"/>
                          <w:spacing w:before="178"/>
                          <w:ind w:right="55"/>
                          <w:jc w:val="right"/>
                          <w:rPr>
                            <w:sz w:val="31"/>
                          </w:rPr>
                        </w:pPr>
                        <w:r>
                          <w:rPr>
                            <w:sz w:val="31"/>
                          </w:rPr>
                          <w:t>2007</w:t>
                        </w:r>
                      </w:p>
                    </w:tc>
                  </w:tr>
                  <w:tr>
                    <w:tblPrEx>
                      <w:tblW w:w="0" w:type="auto"/>
                      <w:jc w:val="left"/>
                      <w:tblInd w:w="7" w:type="dxa"/>
                      <w:tblLayout w:type="fixed"/>
                      <w:tblCellMar>
                        <w:top w:w="0" w:type="dxa"/>
                        <w:left w:w="0" w:type="dxa"/>
                        <w:bottom w:w="0" w:type="dxa"/>
                        <w:right w:w="0" w:type="dxa"/>
                      </w:tblCellMar>
                      <w:tblLook w:val="01E0"/>
                    </w:tblPrEx>
                    <w:trPr>
                      <w:trHeight w:val="759"/>
                      <w:jc w:val="left"/>
                    </w:trPr>
                    <w:tc>
                      <w:tcPr>
                        <w:tcW w:w="553" w:type="dxa"/>
                      </w:tcPr>
                      <w:p>
                        <w:pPr>
                          <w:pStyle w:val="TableParagraph"/>
                          <w:spacing w:before="189"/>
                          <w:ind w:left="50"/>
                          <w:rPr>
                            <w:sz w:val="31"/>
                          </w:rPr>
                        </w:pPr>
                        <w:r>
                          <w:rPr>
                            <w:sz w:val="31"/>
                          </w:rPr>
                          <w:t>42</w:t>
                        </w:r>
                      </w:p>
                    </w:tc>
                    <w:tc>
                      <w:tcPr>
                        <w:tcW w:w="2760" w:type="dxa"/>
                      </w:tcPr>
                      <w:p>
                        <w:pPr>
                          <w:pStyle w:val="TableParagraph"/>
                          <w:spacing w:before="189"/>
                          <w:ind w:left="185"/>
                          <w:rPr>
                            <w:sz w:val="31"/>
                          </w:rPr>
                        </w:pPr>
                        <w:r>
                          <w:rPr>
                            <w:sz w:val="31"/>
                          </w:rPr>
                          <w:t>手推车</w:t>
                        </w:r>
                      </w:p>
                    </w:tc>
                    <w:tc>
                      <w:tcPr>
                        <w:tcW w:w="1961" w:type="dxa"/>
                      </w:tcPr>
                      <w:p>
                        <w:pPr>
                          <w:pStyle w:val="TableParagraph"/>
                          <w:rPr>
                            <w:rFonts w:ascii="Times New Roman"/>
                            <w:sz w:val="30"/>
                          </w:rPr>
                        </w:pPr>
                      </w:p>
                    </w:tc>
                    <w:tc>
                      <w:tcPr>
                        <w:tcW w:w="1407" w:type="dxa"/>
                      </w:tcPr>
                      <w:p>
                        <w:pPr>
                          <w:pStyle w:val="TableParagraph"/>
                          <w:spacing w:before="189"/>
                          <w:ind w:left="310" w:right="282"/>
                          <w:jc w:val="center"/>
                          <w:rPr>
                            <w:sz w:val="31"/>
                          </w:rPr>
                        </w:pPr>
                        <w:r>
                          <w:rPr>
                            <w:sz w:val="31"/>
                          </w:rPr>
                          <w:t>30 辆</w:t>
                        </w:r>
                      </w:p>
                    </w:tc>
                    <w:tc>
                      <w:tcPr>
                        <w:tcW w:w="1294" w:type="dxa"/>
                      </w:tcPr>
                      <w:p>
                        <w:pPr>
                          <w:pStyle w:val="TableParagraph"/>
                          <w:rPr>
                            <w:rFonts w:ascii="Times New Roman"/>
                            <w:sz w:val="30"/>
                          </w:rPr>
                        </w:pP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72"/>
                      <w:jc w:val="left"/>
                    </w:trPr>
                    <w:tc>
                      <w:tcPr>
                        <w:tcW w:w="553" w:type="dxa"/>
                      </w:tcPr>
                      <w:p>
                        <w:pPr>
                          <w:pStyle w:val="TableParagraph"/>
                          <w:spacing w:before="203"/>
                          <w:ind w:left="50"/>
                          <w:rPr>
                            <w:sz w:val="31"/>
                          </w:rPr>
                        </w:pPr>
                        <w:r>
                          <w:rPr>
                            <w:sz w:val="31"/>
                          </w:rPr>
                          <w:t>43</w:t>
                        </w:r>
                      </w:p>
                    </w:tc>
                    <w:tc>
                      <w:tcPr>
                        <w:tcW w:w="2760" w:type="dxa"/>
                      </w:tcPr>
                      <w:p>
                        <w:pPr>
                          <w:pStyle w:val="TableParagraph"/>
                          <w:spacing w:before="200"/>
                          <w:ind w:left="185"/>
                          <w:rPr>
                            <w:sz w:val="31"/>
                          </w:rPr>
                        </w:pPr>
                        <w:r>
                          <w:rPr>
                            <w:sz w:val="31"/>
                          </w:rPr>
                          <w:t>电锤</w:t>
                        </w:r>
                      </w:p>
                    </w:tc>
                    <w:tc>
                      <w:tcPr>
                        <w:tcW w:w="1961" w:type="dxa"/>
                      </w:tcPr>
                      <w:p>
                        <w:pPr>
                          <w:pStyle w:val="TableParagraph"/>
                          <w:rPr>
                            <w:rFonts w:ascii="Times New Roman"/>
                            <w:sz w:val="30"/>
                          </w:rPr>
                        </w:pPr>
                      </w:p>
                    </w:tc>
                    <w:tc>
                      <w:tcPr>
                        <w:tcW w:w="1407" w:type="dxa"/>
                      </w:tcPr>
                      <w:p>
                        <w:pPr>
                          <w:pStyle w:val="TableParagraph"/>
                          <w:spacing w:before="200"/>
                          <w:ind w:left="310" w:right="279"/>
                          <w:jc w:val="center"/>
                          <w:rPr>
                            <w:sz w:val="31"/>
                          </w:rPr>
                        </w:pPr>
                        <w:r>
                          <w:rPr>
                            <w:sz w:val="31"/>
                          </w:rPr>
                          <w:t>8 只</w:t>
                        </w:r>
                      </w:p>
                    </w:tc>
                    <w:tc>
                      <w:tcPr>
                        <w:tcW w:w="1294" w:type="dxa"/>
                      </w:tcPr>
                      <w:p>
                        <w:pPr>
                          <w:pStyle w:val="TableParagraph"/>
                          <w:spacing w:before="200"/>
                          <w:ind w:left="309" w:right="316"/>
                          <w:jc w:val="center"/>
                          <w:rPr>
                            <w:sz w:val="31"/>
                          </w:rPr>
                        </w:pPr>
                        <w:r>
                          <w:rPr>
                            <w:sz w:val="31"/>
                          </w:rPr>
                          <w:t>德国</w:t>
                        </w:r>
                      </w:p>
                    </w:tc>
                    <w:tc>
                      <w:tcPr>
                        <w:tcW w:w="1016" w:type="dxa"/>
                      </w:tcPr>
                      <w:p>
                        <w:pPr>
                          <w:pStyle w:val="TableParagraph"/>
                          <w:spacing w:before="178"/>
                          <w:ind w:right="55"/>
                          <w:jc w:val="right"/>
                          <w:rPr>
                            <w:sz w:val="31"/>
                          </w:rPr>
                        </w:pPr>
                        <w:r>
                          <w:rPr>
                            <w:sz w:val="31"/>
                          </w:rPr>
                          <w:t>2006</w:t>
                        </w:r>
                      </w:p>
                    </w:tc>
                  </w:tr>
                  <w:tr>
                    <w:tblPrEx>
                      <w:tblW w:w="0" w:type="auto"/>
                      <w:jc w:val="left"/>
                      <w:tblInd w:w="7" w:type="dxa"/>
                      <w:tblLayout w:type="fixed"/>
                      <w:tblCellMar>
                        <w:top w:w="0" w:type="dxa"/>
                        <w:left w:w="0" w:type="dxa"/>
                        <w:bottom w:w="0" w:type="dxa"/>
                        <w:right w:w="0" w:type="dxa"/>
                      </w:tblCellMar>
                      <w:tblLook w:val="01E0"/>
                    </w:tblPrEx>
                    <w:trPr>
                      <w:trHeight w:val="774"/>
                      <w:jc w:val="left"/>
                    </w:trPr>
                    <w:tc>
                      <w:tcPr>
                        <w:tcW w:w="553" w:type="dxa"/>
                      </w:tcPr>
                      <w:p>
                        <w:pPr>
                          <w:pStyle w:val="TableParagraph"/>
                          <w:spacing w:before="205"/>
                          <w:ind w:left="50"/>
                          <w:rPr>
                            <w:sz w:val="31"/>
                          </w:rPr>
                        </w:pPr>
                        <w:r>
                          <w:rPr>
                            <w:sz w:val="31"/>
                          </w:rPr>
                          <w:t>44</w:t>
                        </w:r>
                      </w:p>
                    </w:tc>
                    <w:tc>
                      <w:tcPr>
                        <w:tcW w:w="2760" w:type="dxa"/>
                      </w:tcPr>
                      <w:p>
                        <w:pPr>
                          <w:pStyle w:val="TableParagraph"/>
                          <w:spacing w:before="202"/>
                          <w:ind w:left="185"/>
                          <w:rPr>
                            <w:sz w:val="31"/>
                          </w:rPr>
                        </w:pPr>
                        <w:r>
                          <w:rPr>
                            <w:sz w:val="31"/>
                          </w:rPr>
                          <w:t>冲击钻</w:t>
                        </w:r>
                      </w:p>
                    </w:tc>
                    <w:tc>
                      <w:tcPr>
                        <w:tcW w:w="1961" w:type="dxa"/>
                      </w:tcPr>
                      <w:p>
                        <w:pPr>
                          <w:pStyle w:val="TableParagraph"/>
                          <w:rPr>
                            <w:rFonts w:ascii="Times New Roman"/>
                            <w:sz w:val="30"/>
                          </w:rPr>
                        </w:pPr>
                      </w:p>
                    </w:tc>
                    <w:tc>
                      <w:tcPr>
                        <w:tcW w:w="1407" w:type="dxa"/>
                      </w:tcPr>
                      <w:p>
                        <w:pPr>
                          <w:pStyle w:val="TableParagraph"/>
                          <w:spacing w:before="202"/>
                          <w:ind w:left="310" w:right="279"/>
                          <w:jc w:val="center"/>
                          <w:rPr>
                            <w:sz w:val="31"/>
                          </w:rPr>
                        </w:pPr>
                        <w:r>
                          <w:rPr>
                            <w:sz w:val="31"/>
                          </w:rPr>
                          <w:t>4 只</w:t>
                        </w:r>
                      </w:p>
                    </w:tc>
                    <w:tc>
                      <w:tcPr>
                        <w:tcW w:w="1294" w:type="dxa"/>
                      </w:tcPr>
                      <w:p>
                        <w:pPr>
                          <w:pStyle w:val="TableParagraph"/>
                          <w:spacing w:before="202"/>
                          <w:ind w:left="309" w:right="316"/>
                          <w:jc w:val="center"/>
                          <w:rPr>
                            <w:sz w:val="31"/>
                          </w:rPr>
                        </w:pPr>
                        <w:r>
                          <w:rPr>
                            <w:sz w:val="31"/>
                          </w:rPr>
                          <w:t>德国</w:t>
                        </w:r>
                      </w:p>
                    </w:tc>
                    <w:tc>
                      <w:tcPr>
                        <w:tcW w:w="1016" w:type="dxa"/>
                      </w:tcPr>
                      <w:p>
                        <w:pPr>
                          <w:pStyle w:val="TableParagraph"/>
                          <w:spacing w:before="177"/>
                          <w:ind w:right="55"/>
                          <w:jc w:val="right"/>
                          <w:rPr>
                            <w:sz w:val="31"/>
                          </w:rPr>
                        </w:pPr>
                        <w:r>
                          <w:rPr>
                            <w:sz w:val="31"/>
                          </w:rPr>
                          <w:t>2006</w:t>
                        </w:r>
                      </w:p>
                    </w:tc>
                  </w:tr>
                  <w:tr>
                    <w:tblPrEx>
                      <w:tblW w:w="0" w:type="auto"/>
                      <w:jc w:val="left"/>
                      <w:tblInd w:w="7" w:type="dxa"/>
                      <w:tblLayout w:type="fixed"/>
                      <w:tblCellMar>
                        <w:top w:w="0" w:type="dxa"/>
                        <w:left w:w="0" w:type="dxa"/>
                        <w:bottom w:w="0" w:type="dxa"/>
                        <w:right w:w="0" w:type="dxa"/>
                      </w:tblCellMar>
                      <w:tblLook w:val="01E0"/>
                    </w:tblPrEx>
                    <w:trPr>
                      <w:trHeight w:val="772"/>
                      <w:jc w:val="left"/>
                    </w:trPr>
                    <w:tc>
                      <w:tcPr>
                        <w:tcW w:w="553" w:type="dxa"/>
                      </w:tcPr>
                      <w:p>
                        <w:pPr>
                          <w:pStyle w:val="TableParagraph"/>
                          <w:spacing w:before="201"/>
                          <w:ind w:left="50"/>
                          <w:rPr>
                            <w:sz w:val="31"/>
                          </w:rPr>
                        </w:pPr>
                        <w:r>
                          <w:rPr>
                            <w:sz w:val="31"/>
                          </w:rPr>
                          <w:t>45</w:t>
                        </w:r>
                      </w:p>
                    </w:tc>
                    <w:tc>
                      <w:tcPr>
                        <w:tcW w:w="2760" w:type="dxa"/>
                      </w:tcPr>
                      <w:p>
                        <w:pPr>
                          <w:pStyle w:val="TableParagraph"/>
                          <w:spacing w:before="201"/>
                          <w:ind w:left="185"/>
                          <w:rPr>
                            <w:sz w:val="31"/>
                          </w:rPr>
                        </w:pPr>
                        <w:r>
                          <w:rPr>
                            <w:sz w:val="31"/>
                          </w:rPr>
                          <w:t>电动切割机</w:t>
                        </w:r>
                      </w:p>
                    </w:tc>
                    <w:tc>
                      <w:tcPr>
                        <w:tcW w:w="1961" w:type="dxa"/>
                      </w:tcPr>
                      <w:p>
                        <w:pPr>
                          <w:pStyle w:val="TableParagraph"/>
                          <w:rPr>
                            <w:rFonts w:ascii="Times New Roman"/>
                            <w:sz w:val="30"/>
                          </w:rPr>
                        </w:pPr>
                      </w:p>
                    </w:tc>
                    <w:tc>
                      <w:tcPr>
                        <w:tcW w:w="1407" w:type="dxa"/>
                      </w:tcPr>
                      <w:p>
                        <w:pPr>
                          <w:pStyle w:val="TableParagraph"/>
                          <w:spacing w:before="201"/>
                          <w:ind w:left="310" w:right="282"/>
                          <w:jc w:val="center"/>
                          <w:rPr>
                            <w:sz w:val="31"/>
                          </w:rPr>
                        </w:pPr>
                        <w:r>
                          <w:rPr>
                            <w:sz w:val="31"/>
                          </w:rPr>
                          <w:t>15 台</w:t>
                        </w:r>
                      </w:p>
                    </w:tc>
                    <w:tc>
                      <w:tcPr>
                        <w:tcW w:w="1294" w:type="dxa"/>
                      </w:tcPr>
                      <w:p>
                        <w:pPr>
                          <w:pStyle w:val="TableParagraph"/>
                          <w:spacing w:before="201"/>
                          <w:ind w:left="309" w:right="316"/>
                          <w:jc w:val="center"/>
                          <w:rPr>
                            <w:sz w:val="31"/>
                          </w:rPr>
                        </w:pPr>
                        <w:r>
                          <w:rPr>
                            <w:sz w:val="31"/>
                          </w:rPr>
                          <w:t>常州</w:t>
                        </w:r>
                      </w:p>
                    </w:tc>
                    <w:tc>
                      <w:tcPr>
                        <w:tcW w:w="1016" w:type="dxa"/>
                      </w:tcPr>
                      <w:p>
                        <w:pPr>
                          <w:pStyle w:val="TableParagraph"/>
                          <w:spacing w:before="176"/>
                          <w:ind w:right="55"/>
                          <w:jc w:val="right"/>
                          <w:rPr>
                            <w:sz w:val="31"/>
                          </w:rPr>
                        </w:pPr>
                        <w:r>
                          <w:rPr>
                            <w:sz w:val="31"/>
                          </w:rPr>
                          <w:t>2007</w:t>
                        </w:r>
                      </w:p>
                    </w:tc>
                  </w:tr>
                  <w:tr>
                    <w:tblPrEx>
                      <w:tblW w:w="0" w:type="auto"/>
                      <w:jc w:val="left"/>
                      <w:tblInd w:w="7" w:type="dxa"/>
                      <w:tblLayout w:type="fixed"/>
                      <w:tblCellMar>
                        <w:top w:w="0" w:type="dxa"/>
                        <w:left w:w="0" w:type="dxa"/>
                        <w:bottom w:w="0" w:type="dxa"/>
                        <w:right w:w="0" w:type="dxa"/>
                      </w:tblCellMar>
                      <w:tblLook w:val="01E0"/>
                    </w:tblPrEx>
                    <w:trPr>
                      <w:trHeight w:val="784"/>
                      <w:jc w:val="left"/>
                    </w:trPr>
                    <w:tc>
                      <w:tcPr>
                        <w:tcW w:w="553" w:type="dxa"/>
                      </w:tcPr>
                      <w:p>
                        <w:pPr>
                          <w:pStyle w:val="TableParagraph"/>
                          <w:spacing w:before="203"/>
                          <w:ind w:left="50"/>
                          <w:rPr>
                            <w:sz w:val="31"/>
                          </w:rPr>
                        </w:pPr>
                        <w:r>
                          <w:rPr>
                            <w:sz w:val="31"/>
                          </w:rPr>
                          <w:t>46</w:t>
                        </w:r>
                      </w:p>
                    </w:tc>
                    <w:tc>
                      <w:tcPr>
                        <w:tcW w:w="2760" w:type="dxa"/>
                      </w:tcPr>
                      <w:p>
                        <w:pPr>
                          <w:pStyle w:val="TableParagraph"/>
                          <w:spacing w:before="200"/>
                          <w:ind w:left="185"/>
                          <w:rPr>
                            <w:sz w:val="31"/>
                          </w:rPr>
                        </w:pPr>
                        <w:r>
                          <w:rPr>
                            <w:sz w:val="31"/>
                          </w:rPr>
                          <w:t>水泵</w:t>
                        </w:r>
                      </w:p>
                    </w:tc>
                    <w:tc>
                      <w:tcPr>
                        <w:tcW w:w="1961" w:type="dxa"/>
                      </w:tcPr>
                      <w:p>
                        <w:pPr>
                          <w:pStyle w:val="TableParagraph"/>
                          <w:rPr>
                            <w:rFonts w:ascii="Times New Roman"/>
                            <w:sz w:val="30"/>
                          </w:rPr>
                        </w:pPr>
                      </w:p>
                    </w:tc>
                    <w:tc>
                      <w:tcPr>
                        <w:tcW w:w="1407" w:type="dxa"/>
                      </w:tcPr>
                      <w:p>
                        <w:pPr>
                          <w:pStyle w:val="TableParagraph"/>
                          <w:spacing w:before="200"/>
                          <w:ind w:left="310" w:right="279"/>
                          <w:jc w:val="center"/>
                          <w:rPr>
                            <w:sz w:val="31"/>
                          </w:rPr>
                        </w:pPr>
                        <w:r>
                          <w:rPr>
                            <w:sz w:val="31"/>
                          </w:rPr>
                          <w:t>8 台</w:t>
                        </w:r>
                      </w:p>
                    </w:tc>
                    <w:tc>
                      <w:tcPr>
                        <w:tcW w:w="1294" w:type="dxa"/>
                      </w:tcPr>
                      <w:p>
                        <w:pPr>
                          <w:pStyle w:val="TableParagraph"/>
                          <w:spacing w:before="200"/>
                          <w:ind w:left="309" w:right="316"/>
                          <w:jc w:val="center"/>
                          <w:rPr>
                            <w:sz w:val="31"/>
                          </w:rPr>
                        </w:pPr>
                        <w:r>
                          <w:rPr>
                            <w:sz w:val="31"/>
                          </w:rPr>
                          <w:t>溧阳</w:t>
                        </w:r>
                      </w:p>
                    </w:tc>
                    <w:tc>
                      <w:tcPr>
                        <w:tcW w:w="1016" w:type="dxa"/>
                      </w:tcPr>
                      <w:p>
                        <w:pPr>
                          <w:pStyle w:val="TableParagraph"/>
                          <w:spacing w:before="178"/>
                          <w:ind w:right="55"/>
                          <w:jc w:val="right"/>
                          <w:rPr>
                            <w:sz w:val="31"/>
                          </w:rPr>
                        </w:pPr>
                        <w:r>
                          <w:rPr>
                            <w:sz w:val="31"/>
                          </w:rPr>
                          <w:t>2007</w:t>
                        </w:r>
                      </w:p>
                    </w:tc>
                  </w:tr>
                  <w:tr>
                    <w:tblPrEx>
                      <w:tblW w:w="0" w:type="auto"/>
                      <w:jc w:val="left"/>
                      <w:tblInd w:w="7" w:type="dxa"/>
                      <w:tblLayout w:type="fixed"/>
                      <w:tblCellMar>
                        <w:top w:w="0" w:type="dxa"/>
                        <w:left w:w="0" w:type="dxa"/>
                        <w:bottom w:w="0" w:type="dxa"/>
                        <w:right w:w="0" w:type="dxa"/>
                      </w:tblCellMar>
                      <w:tblLook w:val="01E0"/>
                    </w:tblPrEx>
                    <w:trPr>
                      <w:trHeight w:val="770"/>
                      <w:jc w:val="left"/>
                    </w:trPr>
                    <w:tc>
                      <w:tcPr>
                        <w:tcW w:w="553" w:type="dxa"/>
                      </w:tcPr>
                      <w:p>
                        <w:pPr>
                          <w:pStyle w:val="TableParagraph"/>
                          <w:spacing w:before="189"/>
                          <w:ind w:left="50"/>
                          <w:rPr>
                            <w:sz w:val="31"/>
                          </w:rPr>
                        </w:pPr>
                        <w:r>
                          <w:rPr>
                            <w:sz w:val="31"/>
                          </w:rPr>
                          <w:t>47</w:t>
                        </w:r>
                      </w:p>
                    </w:tc>
                    <w:tc>
                      <w:tcPr>
                        <w:tcW w:w="2760" w:type="dxa"/>
                      </w:tcPr>
                      <w:p>
                        <w:pPr>
                          <w:pStyle w:val="TableParagraph"/>
                          <w:spacing w:before="189"/>
                          <w:ind w:left="185"/>
                          <w:rPr>
                            <w:sz w:val="31"/>
                          </w:rPr>
                        </w:pPr>
                        <w:r>
                          <w:rPr>
                            <w:sz w:val="31"/>
                          </w:rPr>
                          <w:t>风动凿岩机</w:t>
                        </w:r>
                      </w:p>
                    </w:tc>
                    <w:tc>
                      <w:tcPr>
                        <w:tcW w:w="1961" w:type="dxa"/>
                      </w:tcPr>
                      <w:p>
                        <w:pPr>
                          <w:pStyle w:val="TableParagraph"/>
                          <w:spacing w:before="189"/>
                          <w:ind w:left="313" w:right="349"/>
                          <w:jc w:val="center"/>
                          <w:rPr>
                            <w:sz w:val="31"/>
                          </w:rPr>
                        </w:pPr>
                        <w:r>
                          <w:rPr>
                            <w:sz w:val="31"/>
                          </w:rPr>
                          <w:t>7655</w:t>
                        </w:r>
                      </w:p>
                    </w:tc>
                    <w:tc>
                      <w:tcPr>
                        <w:tcW w:w="1407" w:type="dxa"/>
                      </w:tcPr>
                      <w:p>
                        <w:pPr>
                          <w:pStyle w:val="TableParagraph"/>
                          <w:spacing w:before="189"/>
                          <w:ind w:left="310" w:right="282"/>
                          <w:jc w:val="center"/>
                          <w:rPr>
                            <w:sz w:val="31"/>
                          </w:rPr>
                        </w:pPr>
                        <w:r>
                          <w:rPr>
                            <w:sz w:val="31"/>
                          </w:rPr>
                          <w:t>12 台</w:t>
                        </w:r>
                      </w:p>
                    </w:tc>
                    <w:tc>
                      <w:tcPr>
                        <w:tcW w:w="1294" w:type="dxa"/>
                      </w:tcPr>
                      <w:p>
                        <w:pPr>
                          <w:pStyle w:val="TableParagraph"/>
                          <w:rPr>
                            <w:rFonts w:ascii="Times New Roman"/>
                            <w:sz w:val="30"/>
                          </w:rPr>
                        </w:pP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73"/>
                      <w:jc w:val="left"/>
                    </w:trPr>
                    <w:tc>
                      <w:tcPr>
                        <w:tcW w:w="553" w:type="dxa"/>
                      </w:tcPr>
                      <w:p>
                        <w:pPr>
                          <w:pStyle w:val="TableParagraph"/>
                          <w:spacing w:before="192"/>
                          <w:ind w:left="50"/>
                          <w:rPr>
                            <w:sz w:val="31"/>
                          </w:rPr>
                        </w:pPr>
                        <w:r>
                          <w:rPr>
                            <w:sz w:val="31"/>
                          </w:rPr>
                          <w:t>48</w:t>
                        </w:r>
                      </w:p>
                    </w:tc>
                    <w:tc>
                      <w:tcPr>
                        <w:tcW w:w="2760" w:type="dxa"/>
                      </w:tcPr>
                      <w:p>
                        <w:pPr>
                          <w:pStyle w:val="TableParagraph"/>
                          <w:spacing w:before="189"/>
                          <w:ind w:left="185"/>
                          <w:rPr>
                            <w:sz w:val="31"/>
                          </w:rPr>
                        </w:pPr>
                        <w:r>
                          <w:rPr>
                            <w:sz w:val="31"/>
                          </w:rPr>
                          <w:t>风镐</w:t>
                        </w:r>
                      </w:p>
                    </w:tc>
                    <w:tc>
                      <w:tcPr>
                        <w:tcW w:w="1961" w:type="dxa"/>
                      </w:tcPr>
                      <w:p>
                        <w:pPr>
                          <w:pStyle w:val="TableParagraph"/>
                          <w:spacing w:before="189"/>
                          <w:ind w:left="313" w:right="349"/>
                          <w:jc w:val="center"/>
                          <w:rPr>
                            <w:sz w:val="31"/>
                          </w:rPr>
                        </w:pPr>
                        <w:r>
                          <w:rPr>
                            <w:sz w:val="31"/>
                          </w:rPr>
                          <w:t>L110</w:t>
                        </w:r>
                      </w:p>
                    </w:tc>
                    <w:tc>
                      <w:tcPr>
                        <w:tcW w:w="1407" w:type="dxa"/>
                      </w:tcPr>
                      <w:p>
                        <w:pPr>
                          <w:pStyle w:val="TableParagraph"/>
                          <w:spacing w:before="189"/>
                          <w:ind w:left="310" w:right="279"/>
                          <w:jc w:val="center"/>
                          <w:rPr>
                            <w:sz w:val="31"/>
                          </w:rPr>
                        </w:pPr>
                        <w:r>
                          <w:rPr>
                            <w:sz w:val="31"/>
                          </w:rPr>
                          <w:t>5 台</w:t>
                        </w:r>
                      </w:p>
                    </w:tc>
                    <w:tc>
                      <w:tcPr>
                        <w:tcW w:w="1294" w:type="dxa"/>
                      </w:tcPr>
                      <w:p>
                        <w:pPr>
                          <w:pStyle w:val="TableParagraph"/>
                          <w:rPr>
                            <w:rFonts w:ascii="Times New Roman"/>
                            <w:sz w:val="30"/>
                          </w:rPr>
                        </w:pPr>
                      </w:p>
                    </w:tc>
                    <w:tc>
                      <w:tcPr>
                        <w:tcW w:w="1016"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43"/>
                      <w:jc w:val="left"/>
                    </w:trPr>
                    <w:tc>
                      <w:tcPr>
                        <w:tcW w:w="553" w:type="dxa"/>
                      </w:tcPr>
                      <w:p>
                        <w:pPr>
                          <w:pStyle w:val="TableParagraph"/>
                          <w:spacing w:before="189" w:line="335" w:lineRule="exact"/>
                          <w:ind w:left="50"/>
                          <w:rPr>
                            <w:sz w:val="31"/>
                          </w:rPr>
                        </w:pPr>
                        <w:r>
                          <w:rPr>
                            <w:sz w:val="31"/>
                          </w:rPr>
                          <w:t>49</w:t>
                        </w:r>
                      </w:p>
                    </w:tc>
                    <w:tc>
                      <w:tcPr>
                        <w:tcW w:w="2760" w:type="dxa"/>
                      </w:tcPr>
                      <w:p>
                        <w:pPr>
                          <w:pStyle w:val="TableParagraph"/>
                          <w:spacing w:before="189" w:line="335" w:lineRule="exact"/>
                          <w:ind w:left="185"/>
                          <w:rPr>
                            <w:sz w:val="31"/>
                          </w:rPr>
                        </w:pPr>
                        <w:r>
                          <w:rPr>
                            <w:sz w:val="31"/>
                          </w:rPr>
                          <w:t>专用爆破测量仪</w:t>
                        </w:r>
                      </w:p>
                    </w:tc>
                    <w:tc>
                      <w:tcPr>
                        <w:tcW w:w="1961" w:type="dxa"/>
                      </w:tcPr>
                      <w:p>
                        <w:pPr>
                          <w:pStyle w:val="TableParagraph"/>
                          <w:rPr>
                            <w:rFonts w:ascii="Times New Roman"/>
                            <w:sz w:val="30"/>
                          </w:rPr>
                        </w:pPr>
                      </w:p>
                    </w:tc>
                    <w:tc>
                      <w:tcPr>
                        <w:tcW w:w="1407" w:type="dxa"/>
                      </w:tcPr>
                      <w:p>
                        <w:pPr>
                          <w:pStyle w:val="TableParagraph"/>
                          <w:spacing w:before="189" w:line="335" w:lineRule="exact"/>
                          <w:ind w:left="310" w:right="279"/>
                          <w:jc w:val="center"/>
                          <w:rPr>
                            <w:sz w:val="31"/>
                          </w:rPr>
                        </w:pPr>
                        <w:r>
                          <w:rPr>
                            <w:sz w:val="31"/>
                          </w:rPr>
                          <w:t>2 台</w:t>
                        </w:r>
                      </w:p>
                    </w:tc>
                    <w:tc>
                      <w:tcPr>
                        <w:tcW w:w="1294" w:type="dxa"/>
                      </w:tcPr>
                      <w:p>
                        <w:pPr>
                          <w:pStyle w:val="TableParagraph"/>
                          <w:rPr>
                            <w:rFonts w:ascii="Times New Roman"/>
                            <w:sz w:val="30"/>
                          </w:rPr>
                        </w:pPr>
                      </w:p>
                    </w:tc>
                    <w:tc>
                      <w:tcPr>
                        <w:tcW w:w="1016" w:type="dxa"/>
                      </w:tcPr>
                      <w:p>
                        <w:pPr>
                          <w:pStyle w:val="TableParagraph"/>
                          <w:rPr>
                            <w:rFonts w:ascii="Times New Roman"/>
                            <w:sz w:val="30"/>
                          </w:rPr>
                        </w:pPr>
                      </w:p>
                    </w:tc>
                  </w:tr>
                </w:tbl>
                <w:p>
                  <w:pPr>
                    <w:pStyle w:val="BodyText"/>
                    <w:spacing w:before="0"/>
                  </w:pPr>
                </w:p>
              </w:txbxContent>
            </v:textbox>
          </v:shape>
        </w:pict>
      </w:r>
      <w:r>
        <w:rPr>
          <w:b/>
          <w:sz w:val="31"/>
        </w:rPr>
        <w:t>额定功率</w:t>
        <w:tab/>
        <w:t>生产</w:t>
      </w:r>
    </w:p>
    <w:p>
      <w:pPr>
        <w:spacing w:before="0" w:line="234" w:lineRule="exact"/>
        <w:ind w:left="13019" w:right="0" w:firstLine="0"/>
        <w:jc w:val="left"/>
        <w:rPr>
          <w:b/>
          <w:sz w:val="31"/>
        </w:rPr>
      </w:pPr>
      <w:r>
        <w:rPr>
          <w:b/>
          <w:sz w:val="31"/>
        </w:rPr>
        <w:t>备注</w:t>
      </w:r>
    </w:p>
    <w:p>
      <w:pPr>
        <w:tabs>
          <w:tab w:val="left" w:pos="11668"/>
        </w:tabs>
        <w:spacing w:before="0" w:line="316" w:lineRule="exact"/>
        <w:ind w:left="9925" w:right="0" w:firstLine="0"/>
        <w:jc w:val="left"/>
        <w:rPr>
          <w:b/>
          <w:sz w:val="31"/>
        </w:rPr>
      </w:pPr>
      <w:r>
        <w:rPr>
          <w:b/>
          <w:sz w:val="31"/>
        </w:rPr>
        <w:t>（KW）</w:t>
        <w:tab/>
        <w:t>能力</w:t>
      </w: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pStyle w:val="BodyText"/>
        <w:spacing w:before="0"/>
        <w:rPr>
          <w:b/>
          <w:sz w:val="32"/>
        </w:rPr>
      </w:pPr>
    </w:p>
    <w:p>
      <w:pPr>
        <w:spacing w:before="237"/>
        <w:ind w:left="0" w:right="4778" w:firstLine="0"/>
        <w:jc w:val="right"/>
        <w:rPr>
          <w:sz w:val="31"/>
        </w:rPr>
      </w:pPr>
      <w:r>
        <w:rPr>
          <w:sz w:val="31"/>
        </w:rPr>
        <w:t>75</w:t>
      </w:r>
    </w:p>
    <w:p>
      <w:pPr>
        <w:pStyle w:val="BodyText"/>
        <w:spacing w:before="5"/>
        <w:rPr>
          <w:sz w:val="29"/>
        </w:rPr>
      </w:pPr>
    </w:p>
    <w:p>
      <w:pPr>
        <w:spacing w:before="0"/>
        <w:ind w:left="0" w:right="4695" w:firstLine="0"/>
        <w:jc w:val="right"/>
        <w:rPr>
          <w:sz w:val="31"/>
        </w:rPr>
      </w:pPr>
      <w:r>
        <w:rPr>
          <w:spacing w:val="-1"/>
          <w:sz w:val="31"/>
        </w:rPr>
        <w:t>150</w:t>
      </w:r>
    </w:p>
    <w:p>
      <w:pPr>
        <w:pStyle w:val="BodyText"/>
        <w:spacing w:before="2"/>
        <w:rPr>
          <w:sz w:val="29"/>
        </w:rPr>
      </w:pPr>
    </w:p>
    <w:p>
      <w:pPr>
        <w:spacing w:before="0"/>
        <w:ind w:left="0" w:right="4778" w:firstLine="0"/>
        <w:jc w:val="right"/>
        <w:rPr>
          <w:sz w:val="31"/>
        </w:rPr>
      </w:pPr>
      <w:r>
        <w:rPr>
          <w:sz w:val="31"/>
        </w:rPr>
        <w:t>50</w:t>
      </w:r>
    </w:p>
    <w:p>
      <w:pPr>
        <w:spacing w:after="0"/>
        <w:jc w:val="right"/>
        <w:rPr>
          <w:sz w:val="31"/>
        </w:rPr>
        <w:sectPr>
          <w:headerReference w:type="even" r:id="rId70"/>
          <w:headerReference w:type="default" r:id="rId71"/>
          <w:footerReference w:type="even" r:id="rId72"/>
          <w:footerReference w:type="default" r:id="rId73"/>
          <w:pgSz w:w="17860" w:h="25260"/>
          <w:pgMar w:top="1600" w:right="1100" w:bottom="1840" w:left="1420" w:header="400" w:footer="1652"/>
          <w:pgNumType w:start="14"/>
          <w:cols w:space="708"/>
        </w:sectPr>
      </w:pPr>
    </w:p>
    <w:p>
      <w:pPr>
        <w:pStyle w:val="BodyText"/>
        <w:spacing w:before="8"/>
        <w:rPr>
          <w:sz w:val="13"/>
        </w:rPr>
      </w:pPr>
    </w:p>
    <w:tbl>
      <w:tblPr>
        <w:tblStyle w:val="TableNormal7"/>
        <w:tblW w:w="0" w:type="auto"/>
        <w:jc w:val="left"/>
        <w:tblInd w:w="1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4"/>
        <w:gridCol w:w="2736"/>
        <w:gridCol w:w="2007"/>
        <w:gridCol w:w="1662"/>
        <w:gridCol w:w="1015"/>
        <w:gridCol w:w="1185"/>
        <w:gridCol w:w="1803"/>
        <w:gridCol w:w="1000"/>
      </w:tblGrid>
      <w:tr>
        <w:tblPrEx>
          <w:tblW w:w="0" w:type="auto"/>
          <w:jc w:val="left"/>
          <w:tblInd w:w="1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7974" w:type="dxa"/>
            <w:gridSpan w:val="5"/>
          </w:tcPr>
          <w:p>
            <w:pPr>
              <w:pStyle w:val="TableParagraph"/>
              <w:tabs>
                <w:tab w:val="left" w:pos="7009"/>
              </w:tabs>
              <w:spacing w:line="297" w:lineRule="exact"/>
              <w:ind w:left="50"/>
              <w:rPr>
                <w:b/>
                <w:sz w:val="31"/>
              </w:rPr>
            </w:pPr>
            <w:r>
              <w:rPr>
                <w:b/>
                <w:sz w:val="31"/>
              </w:rPr>
              <w:t>序</w:t>
              <w:tab/>
              <w:t>国别</w:t>
            </w:r>
          </w:p>
        </w:tc>
        <w:tc>
          <w:tcPr>
            <w:tcW w:w="1185" w:type="dxa"/>
          </w:tcPr>
          <w:p>
            <w:pPr>
              <w:pStyle w:val="TableParagraph"/>
              <w:spacing w:line="297" w:lineRule="exact"/>
              <w:ind w:right="217"/>
              <w:jc w:val="right"/>
              <w:rPr>
                <w:b/>
                <w:sz w:val="31"/>
              </w:rPr>
            </w:pPr>
            <w:r>
              <w:rPr>
                <w:b/>
                <w:sz w:val="31"/>
              </w:rPr>
              <w:t>制造</w:t>
            </w:r>
          </w:p>
        </w:tc>
        <w:tc>
          <w:tcPr>
            <w:tcW w:w="1803" w:type="dxa"/>
          </w:tcPr>
          <w:p>
            <w:pPr>
              <w:pStyle w:val="TableParagraph"/>
              <w:spacing w:line="297" w:lineRule="exact"/>
              <w:ind w:left="212" w:right="305"/>
              <w:jc w:val="center"/>
              <w:rPr>
                <w:b/>
                <w:sz w:val="31"/>
              </w:rPr>
            </w:pPr>
            <w:r>
              <w:rPr>
                <w:b/>
                <w:sz w:val="31"/>
              </w:rPr>
              <w:t>额定功率</w:t>
            </w:r>
          </w:p>
        </w:tc>
        <w:tc>
          <w:tcPr>
            <w:tcW w:w="1000" w:type="dxa"/>
          </w:tcPr>
          <w:p>
            <w:pPr>
              <w:pStyle w:val="TableParagraph"/>
              <w:spacing w:line="297" w:lineRule="exact"/>
              <w:ind w:right="49"/>
              <w:jc w:val="right"/>
              <w:rPr>
                <w:b/>
                <w:sz w:val="31"/>
              </w:rPr>
            </w:pPr>
            <w:r>
              <w:rPr>
                <w:b/>
                <w:sz w:val="31"/>
              </w:rPr>
              <w:t>生产</w:t>
            </w:r>
          </w:p>
        </w:tc>
      </w:tr>
      <w:tr>
        <w:tblPrEx>
          <w:tblW w:w="0" w:type="auto"/>
          <w:jc w:val="left"/>
          <w:tblInd w:w="1249" w:type="dxa"/>
          <w:tblLayout w:type="fixed"/>
          <w:tblCellMar>
            <w:top w:w="0" w:type="dxa"/>
            <w:left w:w="0" w:type="dxa"/>
            <w:bottom w:w="0" w:type="dxa"/>
            <w:right w:w="0" w:type="dxa"/>
          </w:tblCellMar>
          <w:tblLook w:val="01E0"/>
        </w:tblPrEx>
        <w:trPr>
          <w:trHeight w:val="1325"/>
          <w:jc w:val="left"/>
        </w:trPr>
        <w:tc>
          <w:tcPr>
            <w:tcW w:w="554" w:type="dxa"/>
          </w:tcPr>
          <w:p>
            <w:pPr>
              <w:pStyle w:val="TableParagraph"/>
              <w:spacing w:before="114"/>
              <w:ind w:left="50"/>
              <w:rPr>
                <w:b/>
                <w:sz w:val="31"/>
              </w:rPr>
            </w:pPr>
            <w:r>
              <w:rPr>
                <w:b/>
                <w:w w:val="101"/>
                <w:sz w:val="31"/>
              </w:rPr>
              <w:t>号</w:t>
            </w:r>
          </w:p>
          <w:p>
            <w:pPr>
              <w:pStyle w:val="TableParagraph"/>
              <w:spacing w:before="233"/>
              <w:ind w:left="50"/>
              <w:rPr>
                <w:sz w:val="31"/>
              </w:rPr>
            </w:pPr>
            <w:r>
              <w:rPr>
                <w:sz w:val="31"/>
              </w:rPr>
              <w:t>50</w:t>
            </w:r>
          </w:p>
        </w:tc>
        <w:tc>
          <w:tcPr>
            <w:tcW w:w="2736" w:type="dxa"/>
          </w:tcPr>
          <w:p>
            <w:pPr>
              <w:pStyle w:val="TableParagraph"/>
              <w:spacing w:line="277" w:lineRule="exact"/>
              <w:ind w:left="208"/>
              <w:rPr>
                <w:b/>
                <w:sz w:val="31"/>
              </w:rPr>
            </w:pPr>
            <w:r>
              <w:rPr>
                <w:b/>
                <w:sz w:val="31"/>
              </w:rPr>
              <w:t>机械或设备名称</w:t>
            </w:r>
          </w:p>
          <w:p>
            <w:pPr>
              <w:pStyle w:val="TableParagraph"/>
              <w:spacing w:before="2"/>
              <w:rPr>
                <w:sz w:val="36"/>
              </w:rPr>
            </w:pPr>
          </w:p>
          <w:p>
            <w:pPr>
              <w:pStyle w:val="TableParagraph"/>
              <w:ind w:left="186"/>
              <w:rPr>
                <w:sz w:val="31"/>
              </w:rPr>
            </w:pPr>
            <w:r>
              <w:rPr>
                <w:sz w:val="31"/>
              </w:rPr>
              <w:t>起爆器</w:t>
            </w:r>
          </w:p>
        </w:tc>
        <w:tc>
          <w:tcPr>
            <w:tcW w:w="2007" w:type="dxa"/>
          </w:tcPr>
          <w:p>
            <w:pPr>
              <w:pStyle w:val="TableParagraph"/>
              <w:spacing w:line="277" w:lineRule="exact"/>
              <w:ind w:left="350" w:right="366"/>
              <w:jc w:val="center"/>
              <w:rPr>
                <w:b/>
                <w:sz w:val="31"/>
              </w:rPr>
            </w:pPr>
            <w:r>
              <w:rPr>
                <w:b/>
                <w:sz w:val="31"/>
              </w:rPr>
              <w:t>型号规格</w:t>
            </w:r>
          </w:p>
          <w:p>
            <w:pPr>
              <w:pStyle w:val="TableParagraph"/>
              <w:spacing w:before="2"/>
              <w:rPr>
                <w:sz w:val="36"/>
              </w:rPr>
            </w:pPr>
          </w:p>
          <w:p>
            <w:pPr>
              <w:pStyle w:val="TableParagraph"/>
              <w:ind w:left="337" w:right="369"/>
              <w:jc w:val="center"/>
              <w:rPr>
                <w:sz w:val="31"/>
              </w:rPr>
            </w:pPr>
            <w:r>
              <w:rPr>
                <w:sz w:val="31"/>
              </w:rPr>
              <w:t>HG-A</w:t>
            </w:r>
          </w:p>
        </w:tc>
        <w:tc>
          <w:tcPr>
            <w:tcW w:w="1662" w:type="dxa"/>
          </w:tcPr>
          <w:p>
            <w:pPr>
              <w:pStyle w:val="TableParagraph"/>
              <w:spacing w:line="277" w:lineRule="exact"/>
              <w:ind w:left="384"/>
              <w:rPr>
                <w:b/>
                <w:sz w:val="31"/>
              </w:rPr>
            </w:pPr>
            <w:r>
              <w:rPr>
                <w:b/>
                <w:sz w:val="31"/>
              </w:rPr>
              <w:t>数量</w:t>
            </w:r>
          </w:p>
          <w:p>
            <w:pPr>
              <w:pStyle w:val="TableParagraph"/>
              <w:spacing w:before="2"/>
              <w:rPr>
                <w:sz w:val="36"/>
              </w:rPr>
            </w:pPr>
          </w:p>
          <w:p>
            <w:pPr>
              <w:pStyle w:val="TableParagraph"/>
              <w:ind w:left="419"/>
              <w:rPr>
                <w:sz w:val="31"/>
              </w:rPr>
            </w:pPr>
            <w:r>
              <w:rPr>
                <w:sz w:val="31"/>
              </w:rPr>
              <w:t>2</w:t>
            </w:r>
            <w:r>
              <w:rPr>
                <w:spacing w:val="-32"/>
                <w:sz w:val="31"/>
              </w:rPr>
              <w:t xml:space="preserve"> 台</w:t>
            </w:r>
          </w:p>
        </w:tc>
        <w:tc>
          <w:tcPr>
            <w:tcW w:w="1015" w:type="dxa"/>
          </w:tcPr>
          <w:p>
            <w:pPr>
              <w:pStyle w:val="TableParagraph"/>
              <w:spacing w:before="114"/>
              <w:ind w:left="50"/>
              <w:rPr>
                <w:b/>
                <w:sz w:val="31"/>
              </w:rPr>
            </w:pPr>
            <w:r>
              <w:rPr>
                <w:b/>
                <w:sz w:val="31"/>
              </w:rPr>
              <w:t>产地</w:t>
            </w:r>
          </w:p>
        </w:tc>
        <w:tc>
          <w:tcPr>
            <w:tcW w:w="1185" w:type="dxa"/>
          </w:tcPr>
          <w:p>
            <w:pPr>
              <w:pStyle w:val="TableParagraph"/>
              <w:spacing w:before="114"/>
              <w:ind w:right="217"/>
              <w:jc w:val="right"/>
              <w:rPr>
                <w:b/>
                <w:sz w:val="31"/>
              </w:rPr>
            </w:pPr>
            <w:r>
              <w:rPr>
                <w:b/>
                <w:sz w:val="31"/>
              </w:rPr>
              <w:t>年份</w:t>
            </w:r>
          </w:p>
        </w:tc>
        <w:tc>
          <w:tcPr>
            <w:tcW w:w="1803" w:type="dxa"/>
          </w:tcPr>
          <w:p>
            <w:pPr>
              <w:pStyle w:val="TableParagraph"/>
              <w:spacing w:before="114"/>
              <w:ind w:left="204" w:right="305"/>
              <w:jc w:val="center"/>
              <w:rPr>
                <w:b/>
                <w:sz w:val="31"/>
              </w:rPr>
            </w:pPr>
            <w:r>
              <w:rPr>
                <w:b/>
                <w:sz w:val="31"/>
              </w:rPr>
              <w:t>（KW）</w:t>
            </w:r>
          </w:p>
        </w:tc>
        <w:tc>
          <w:tcPr>
            <w:tcW w:w="1000" w:type="dxa"/>
          </w:tcPr>
          <w:p>
            <w:pPr>
              <w:pStyle w:val="TableParagraph"/>
              <w:spacing w:before="114"/>
              <w:ind w:right="49"/>
              <w:jc w:val="right"/>
              <w:rPr>
                <w:b/>
                <w:sz w:val="31"/>
              </w:rPr>
            </w:pPr>
            <w:r>
              <w:rPr>
                <w:b/>
                <w:sz w:val="31"/>
              </w:rPr>
              <w:t>能力</w:t>
            </w:r>
          </w:p>
        </w:tc>
      </w:tr>
      <w:tr>
        <w:tblPrEx>
          <w:tblW w:w="0" w:type="auto"/>
          <w:jc w:val="left"/>
          <w:tblInd w:w="1249" w:type="dxa"/>
          <w:tblLayout w:type="fixed"/>
          <w:tblCellMar>
            <w:top w:w="0" w:type="dxa"/>
            <w:left w:w="0" w:type="dxa"/>
            <w:bottom w:w="0" w:type="dxa"/>
            <w:right w:w="0" w:type="dxa"/>
          </w:tblCellMar>
          <w:tblLook w:val="01E0"/>
        </w:tblPrEx>
        <w:trPr>
          <w:trHeight w:val="773"/>
          <w:jc w:val="left"/>
        </w:trPr>
        <w:tc>
          <w:tcPr>
            <w:tcW w:w="554" w:type="dxa"/>
          </w:tcPr>
          <w:p>
            <w:pPr>
              <w:pStyle w:val="TableParagraph"/>
              <w:spacing w:before="192"/>
              <w:ind w:left="50"/>
              <w:rPr>
                <w:sz w:val="31"/>
              </w:rPr>
            </w:pPr>
            <w:r>
              <w:rPr>
                <w:sz w:val="31"/>
              </w:rPr>
              <w:t>51</w:t>
            </w:r>
          </w:p>
        </w:tc>
        <w:tc>
          <w:tcPr>
            <w:tcW w:w="2736" w:type="dxa"/>
          </w:tcPr>
          <w:p>
            <w:pPr>
              <w:pStyle w:val="TableParagraph"/>
              <w:spacing w:before="189"/>
              <w:ind w:left="186"/>
              <w:rPr>
                <w:sz w:val="31"/>
              </w:rPr>
            </w:pPr>
            <w:r>
              <w:rPr>
                <w:sz w:val="31"/>
              </w:rPr>
              <w:t>磨钎机</w:t>
            </w:r>
          </w:p>
        </w:tc>
        <w:tc>
          <w:tcPr>
            <w:tcW w:w="2007" w:type="dxa"/>
          </w:tcPr>
          <w:p>
            <w:pPr>
              <w:pStyle w:val="TableParagraph"/>
              <w:spacing w:before="189"/>
              <w:ind w:left="337" w:right="369"/>
              <w:jc w:val="center"/>
              <w:rPr>
                <w:sz w:val="31"/>
              </w:rPr>
            </w:pPr>
            <w:r>
              <w:rPr>
                <w:sz w:val="31"/>
              </w:rPr>
              <w:t>M-1</w:t>
            </w:r>
          </w:p>
        </w:tc>
        <w:tc>
          <w:tcPr>
            <w:tcW w:w="1662" w:type="dxa"/>
          </w:tcPr>
          <w:p>
            <w:pPr>
              <w:pStyle w:val="TableParagraph"/>
              <w:spacing w:before="189"/>
              <w:ind w:left="369" w:right="632"/>
              <w:jc w:val="center"/>
              <w:rPr>
                <w:sz w:val="31"/>
              </w:rPr>
            </w:pPr>
            <w:r>
              <w:rPr>
                <w:sz w:val="31"/>
              </w:rPr>
              <w:t>1 台</w:t>
            </w:r>
          </w:p>
        </w:tc>
        <w:tc>
          <w:tcPr>
            <w:tcW w:w="5003" w:type="dxa"/>
            <w:gridSpan w:val="4"/>
            <w:vMerge w:val="restart"/>
          </w:tcPr>
          <w:p>
            <w:pPr>
              <w:pStyle w:val="TableParagraph"/>
              <w:rPr>
                <w:rFonts w:ascii="Times New Roman"/>
                <w:sz w:val="34"/>
              </w:rPr>
            </w:pPr>
          </w:p>
        </w:tc>
      </w:tr>
      <w:tr>
        <w:tblPrEx>
          <w:tblW w:w="0" w:type="auto"/>
          <w:jc w:val="left"/>
          <w:tblInd w:w="1249" w:type="dxa"/>
          <w:tblLayout w:type="fixed"/>
          <w:tblCellMar>
            <w:top w:w="0" w:type="dxa"/>
            <w:left w:w="0" w:type="dxa"/>
            <w:bottom w:w="0" w:type="dxa"/>
            <w:right w:w="0" w:type="dxa"/>
          </w:tblCellMar>
          <w:tblLook w:val="01E0"/>
        </w:tblPrEx>
        <w:trPr>
          <w:trHeight w:val="770"/>
          <w:jc w:val="left"/>
        </w:trPr>
        <w:tc>
          <w:tcPr>
            <w:tcW w:w="554" w:type="dxa"/>
          </w:tcPr>
          <w:p>
            <w:pPr>
              <w:pStyle w:val="TableParagraph"/>
              <w:spacing w:before="189"/>
              <w:ind w:left="50"/>
              <w:rPr>
                <w:sz w:val="31"/>
              </w:rPr>
            </w:pPr>
            <w:r>
              <w:rPr>
                <w:sz w:val="31"/>
              </w:rPr>
              <w:t>52</w:t>
            </w:r>
          </w:p>
        </w:tc>
        <w:tc>
          <w:tcPr>
            <w:tcW w:w="2736" w:type="dxa"/>
          </w:tcPr>
          <w:p>
            <w:pPr>
              <w:pStyle w:val="TableParagraph"/>
              <w:spacing w:before="189"/>
              <w:ind w:left="186"/>
              <w:rPr>
                <w:sz w:val="31"/>
              </w:rPr>
            </w:pPr>
            <w:r>
              <w:rPr>
                <w:sz w:val="31"/>
              </w:rPr>
              <w:t>液压破碎炮机</w:t>
            </w:r>
          </w:p>
        </w:tc>
        <w:tc>
          <w:tcPr>
            <w:tcW w:w="2007" w:type="dxa"/>
          </w:tcPr>
          <w:p>
            <w:pPr>
              <w:pStyle w:val="TableParagraph"/>
              <w:spacing w:before="189"/>
              <w:ind w:left="342" w:right="369"/>
              <w:jc w:val="center"/>
              <w:rPr>
                <w:sz w:val="31"/>
              </w:rPr>
            </w:pPr>
            <w:r>
              <w:rPr>
                <w:sz w:val="31"/>
              </w:rPr>
              <w:t>日立 200</w:t>
            </w:r>
          </w:p>
        </w:tc>
        <w:tc>
          <w:tcPr>
            <w:tcW w:w="1662" w:type="dxa"/>
          </w:tcPr>
          <w:p>
            <w:pPr>
              <w:pStyle w:val="TableParagraph"/>
              <w:spacing w:before="189"/>
              <w:ind w:left="369" w:right="632"/>
              <w:jc w:val="center"/>
              <w:rPr>
                <w:sz w:val="31"/>
              </w:rPr>
            </w:pPr>
            <w:r>
              <w:rPr>
                <w:sz w:val="31"/>
              </w:rPr>
              <w:t>6 台</w:t>
            </w:r>
          </w:p>
        </w:tc>
        <w:tc>
          <w:tcPr>
            <w:tcW w:w="5003" w:type="dxa"/>
            <w:gridSpan w:val="4"/>
            <w:vMerge/>
            <w:tcBorders>
              <w:top w:val="nil"/>
            </w:tcBorders>
          </w:tcPr>
          <w:p>
            <w:pPr>
              <w:rPr>
                <w:sz w:val="2"/>
                <w:szCs w:val="2"/>
              </w:rPr>
            </w:pPr>
          </w:p>
        </w:tc>
      </w:tr>
      <w:tr>
        <w:tblPrEx>
          <w:tblW w:w="0" w:type="auto"/>
          <w:jc w:val="left"/>
          <w:tblInd w:w="1249" w:type="dxa"/>
          <w:tblLayout w:type="fixed"/>
          <w:tblCellMar>
            <w:top w:w="0" w:type="dxa"/>
            <w:left w:w="0" w:type="dxa"/>
            <w:bottom w:w="0" w:type="dxa"/>
            <w:right w:w="0" w:type="dxa"/>
          </w:tblCellMar>
          <w:tblLook w:val="01E0"/>
        </w:tblPrEx>
        <w:trPr>
          <w:trHeight w:val="562"/>
          <w:jc w:val="left"/>
        </w:trPr>
        <w:tc>
          <w:tcPr>
            <w:tcW w:w="554" w:type="dxa"/>
          </w:tcPr>
          <w:p>
            <w:pPr>
              <w:pStyle w:val="TableParagraph"/>
              <w:spacing w:before="192" w:line="350" w:lineRule="exact"/>
              <w:ind w:left="50"/>
              <w:rPr>
                <w:sz w:val="31"/>
              </w:rPr>
            </w:pPr>
            <w:r>
              <w:rPr>
                <w:sz w:val="31"/>
              </w:rPr>
              <w:t>53</w:t>
            </w:r>
          </w:p>
        </w:tc>
        <w:tc>
          <w:tcPr>
            <w:tcW w:w="2736" w:type="dxa"/>
          </w:tcPr>
          <w:p>
            <w:pPr>
              <w:pStyle w:val="TableParagraph"/>
              <w:spacing w:before="11"/>
              <w:rPr>
                <w:sz w:val="19"/>
              </w:rPr>
            </w:pPr>
          </w:p>
          <w:p>
            <w:pPr>
              <w:pStyle w:val="TableParagraph"/>
              <w:spacing w:line="288" w:lineRule="exact"/>
              <w:ind w:left="186"/>
              <w:rPr>
                <w:sz w:val="27"/>
              </w:rPr>
            </w:pPr>
            <w:r>
              <w:rPr>
                <w:sz w:val="27"/>
              </w:rPr>
              <w:t>加长臂液压拆除机</w:t>
            </w:r>
          </w:p>
        </w:tc>
        <w:tc>
          <w:tcPr>
            <w:tcW w:w="2007" w:type="dxa"/>
          </w:tcPr>
          <w:p>
            <w:pPr>
              <w:pStyle w:val="TableParagraph"/>
              <w:spacing w:before="189" w:line="354" w:lineRule="exact"/>
              <w:ind w:left="331" w:right="369"/>
              <w:jc w:val="center"/>
              <w:rPr>
                <w:sz w:val="31"/>
              </w:rPr>
            </w:pPr>
            <w:r>
              <w:rPr>
                <w:sz w:val="31"/>
              </w:rPr>
              <w:t>CAT330</w:t>
            </w:r>
          </w:p>
        </w:tc>
        <w:tc>
          <w:tcPr>
            <w:tcW w:w="1662" w:type="dxa"/>
          </w:tcPr>
          <w:p>
            <w:pPr>
              <w:pStyle w:val="TableParagraph"/>
              <w:spacing w:before="189" w:line="354" w:lineRule="exact"/>
              <w:ind w:right="265"/>
              <w:jc w:val="center"/>
              <w:rPr>
                <w:sz w:val="31"/>
              </w:rPr>
            </w:pPr>
            <w:r>
              <w:rPr>
                <w:w w:val="102"/>
                <w:sz w:val="31"/>
              </w:rPr>
              <w:t>1</w:t>
            </w:r>
          </w:p>
        </w:tc>
        <w:tc>
          <w:tcPr>
            <w:tcW w:w="5003" w:type="dxa"/>
            <w:gridSpan w:val="4"/>
            <w:vMerge/>
            <w:tcBorders>
              <w:top w:val="nil"/>
            </w:tcBorders>
          </w:tcPr>
          <w:p>
            <w:pPr>
              <w:rPr>
                <w:sz w:val="2"/>
                <w:szCs w:val="2"/>
              </w:rPr>
            </w:pPr>
          </w:p>
        </w:tc>
      </w:tr>
    </w:tbl>
    <w:p>
      <w:pPr>
        <w:pStyle w:val="BodyText"/>
        <w:spacing w:before="6"/>
        <w:rPr>
          <w:sz w:val="19"/>
        </w:rPr>
      </w:pPr>
    </w:p>
    <w:p>
      <w:pPr>
        <w:pStyle w:val="Heading1"/>
        <w:spacing w:before="36"/>
      </w:pPr>
      <w:r>
        <w:pict>
          <v:group id="_x0000_s1047" style="width:689pt;height:206pt;margin-top:-207.22pt;margin-left:124pt;mso-position-horizontal-relative:page;position:absolute;z-index:-251641856" coordorigin="2480,-4144" coordsize="13780,4120">
            <v:shape id="_x0000_s1048" type="#_x0000_t75" style="width:13780;height:4120;left:2480;position:absolute;top:-4145" stroked="f">
              <v:imagedata r:id="rId74" o:title=""/>
            </v:shape>
            <v:shape id="_x0000_s1049" type="#_x0000_t202" style="width:654;height:317;left:15292;position:absolute;top:-3766" filled="f" stroked="f">
              <v:textbox inset="0,0,0,0">
                <w:txbxContent>
                  <w:p>
                    <w:pPr>
                      <w:spacing w:before="0" w:line="317" w:lineRule="exact"/>
                      <w:ind w:left="0" w:right="0" w:firstLine="0"/>
                      <w:jc w:val="left"/>
                      <w:rPr>
                        <w:b/>
                        <w:sz w:val="31"/>
                      </w:rPr>
                    </w:pPr>
                    <w:r>
                      <w:rPr>
                        <w:b/>
                        <w:sz w:val="31"/>
                      </w:rPr>
                      <w:t>备注</w:t>
                    </w:r>
                  </w:p>
                </w:txbxContent>
              </v:textbox>
            </v:shape>
          </v:group>
        </w:pict>
      </w:r>
      <w:r>
        <w:t>（六）、施工管理</w:t>
      </w:r>
    </w:p>
    <w:p>
      <w:pPr>
        <w:pStyle w:val="BodyText"/>
        <w:spacing w:before="7"/>
        <w:rPr>
          <w:b/>
          <w:sz w:val="31"/>
        </w:rPr>
      </w:pPr>
    </w:p>
    <w:p>
      <w:pPr>
        <w:pStyle w:val="Heading2"/>
      </w:pPr>
      <w:r>
        <w:t>1、施工管理制度</w:t>
      </w:r>
    </w:p>
    <w:p>
      <w:pPr>
        <w:pStyle w:val="Heading3"/>
        <w:numPr>
          <w:ilvl w:val="1"/>
          <w:numId w:val="78"/>
        </w:numPr>
        <w:tabs>
          <w:tab w:val="left" w:pos="1875"/>
        </w:tabs>
        <w:spacing w:before="374" w:after="0" w:line="240" w:lineRule="auto"/>
        <w:ind w:left="1874" w:right="0" w:hanging="742"/>
        <w:jc w:val="both"/>
      </w:pPr>
      <w:r>
        <w:t>现场施工及现场值班制度</w:t>
      </w:r>
    </w:p>
    <w:p>
      <w:pPr>
        <w:pStyle w:val="ListParagraph"/>
        <w:numPr>
          <w:ilvl w:val="2"/>
          <w:numId w:val="78"/>
        </w:numPr>
        <w:tabs>
          <w:tab w:val="left" w:pos="2239"/>
        </w:tabs>
        <w:spacing w:before="241" w:after="0" w:line="364" w:lineRule="auto"/>
        <w:ind w:left="1133" w:right="642" w:firstLine="0"/>
        <w:jc w:val="both"/>
        <w:rPr>
          <w:sz w:val="36"/>
        </w:rPr>
      </w:pPr>
      <w:r>
        <w:rPr>
          <w:spacing w:val="-4"/>
          <w:sz w:val="36"/>
        </w:rPr>
        <w:t>项目部每日下午</w:t>
      </w:r>
      <w:r>
        <w:rPr>
          <w:sz w:val="36"/>
        </w:rPr>
        <w:t>（</w:t>
      </w:r>
      <w:r>
        <w:rPr>
          <w:spacing w:val="-15"/>
          <w:sz w:val="36"/>
        </w:rPr>
        <w:t xml:space="preserve">下班前 </w:t>
      </w:r>
      <w:r>
        <w:rPr>
          <w:sz w:val="36"/>
        </w:rPr>
        <w:t>1</w:t>
      </w:r>
      <w:r>
        <w:rPr>
          <w:spacing w:val="-29"/>
          <w:sz w:val="36"/>
        </w:rPr>
        <w:t xml:space="preserve"> 小时</w:t>
      </w:r>
      <w:r>
        <w:rPr>
          <w:spacing w:val="-44"/>
          <w:sz w:val="36"/>
        </w:rPr>
        <w:t>）</w:t>
      </w:r>
      <w:r>
        <w:rPr>
          <w:spacing w:val="-11"/>
          <w:sz w:val="36"/>
        </w:rPr>
        <w:t>在现场调度室召开碰头会 ,就现场日常事务进</w:t>
      </w:r>
      <w:r>
        <w:rPr>
          <w:sz w:val="36"/>
        </w:rPr>
        <w:t>行协调处理；</w:t>
      </w:r>
    </w:p>
    <w:p>
      <w:pPr>
        <w:pStyle w:val="ListParagraph"/>
        <w:numPr>
          <w:ilvl w:val="2"/>
          <w:numId w:val="78"/>
        </w:numPr>
        <w:tabs>
          <w:tab w:val="left" w:pos="2141"/>
        </w:tabs>
        <w:spacing w:before="2" w:after="0" w:line="364" w:lineRule="auto"/>
        <w:ind w:left="1133" w:right="594" w:firstLine="0"/>
        <w:jc w:val="both"/>
        <w:rPr>
          <w:sz w:val="36"/>
        </w:rPr>
      </w:pPr>
      <w:r>
        <w:rPr>
          <w:sz w:val="36"/>
        </w:rPr>
        <w:t>拆除作业开始前,各（专业）</w:t>
      </w:r>
      <w:r>
        <w:rPr>
          <w:spacing w:val="-1"/>
          <w:sz w:val="36"/>
        </w:rPr>
        <w:t>拆除作业点应在作业地段明显处张贴拆除施工公告. 公告内容应包括：拆除工程项目名称,工程拆除单位及协作单位,拆除项目负责人,警戒</w:t>
      </w:r>
      <w:r>
        <w:rPr>
          <w:sz w:val="36"/>
        </w:rPr>
        <w:t>范围,警戒标志,各种信号及其意义,以及发出信号地方式、时间、安全措施等有关注意事项,拆除施工作业期限等.</w:t>
      </w:r>
    </w:p>
    <w:p>
      <w:pPr>
        <w:pStyle w:val="ListParagraph"/>
        <w:numPr>
          <w:ilvl w:val="2"/>
          <w:numId w:val="78"/>
        </w:numPr>
        <w:tabs>
          <w:tab w:val="left" w:pos="2141"/>
        </w:tabs>
        <w:spacing w:before="3" w:after="0" w:line="364" w:lineRule="auto"/>
        <w:ind w:left="1133" w:right="594" w:firstLine="0"/>
        <w:jc w:val="left"/>
        <w:rPr>
          <w:sz w:val="36"/>
        </w:rPr>
      </w:pPr>
      <w:r>
        <w:rPr>
          <w:spacing w:val="-1"/>
          <w:sz w:val="36"/>
        </w:rPr>
        <w:t>在拆除项目作业地段,必须设置明确地工作范围标志和明显地安全警示标志,并安</w:t>
      </w:r>
      <w:r>
        <w:rPr>
          <w:spacing w:val="-4"/>
          <w:sz w:val="36"/>
        </w:rPr>
        <w:t>排警戒人员,严禁与作业无关地人员进入现场 .在邻近交通要道和人行通道地方位或地段设置防护屏障.</w:t>
      </w:r>
    </w:p>
    <w:p>
      <w:pPr>
        <w:pStyle w:val="ListParagraph"/>
        <w:numPr>
          <w:ilvl w:val="2"/>
          <w:numId w:val="78"/>
        </w:numPr>
        <w:tabs>
          <w:tab w:val="left" w:pos="2239"/>
        </w:tabs>
        <w:spacing w:before="4" w:after="0" w:line="364" w:lineRule="auto"/>
        <w:ind w:left="1133" w:right="626" w:firstLine="0"/>
        <w:jc w:val="left"/>
        <w:rPr>
          <w:sz w:val="36"/>
        </w:rPr>
      </w:pPr>
      <w:r>
        <w:rPr>
          <w:spacing w:val="-2"/>
          <w:sz w:val="36"/>
        </w:rPr>
        <w:t>现场仍实行领导值班制,对拖班、加班加点人员地施工动态进行控制 ,协调此期</w:t>
      </w:r>
      <w:r>
        <w:rPr>
          <w:sz w:val="36"/>
        </w:rPr>
        <w:t>间机具、材料、安全、质量发生地问题；</w:t>
      </w:r>
    </w:p>
    <w:p>
      <w:pPr>
        <w:pStyle w:val="ListParagraph"/>
        <w:numPr>
          <w:ilvl w:val="2"/>
          <w:numId w:val="78"/>
        </w:numPr>
        <w:tabs>
          <w:tab w:val="left" w:pos="2239"/>
        </w:tabs>
        <w:spacing w:before="1" w:after="0" w:line="364" w:lineRule="auto"/>
        <w:ind w:left="1133" w:right="601" w:firstLine="0"/>
        <w:jc w:val="both"/>
        <w:rPr>
          <w:sz w:val="36"/>
        </w:rPr>
      </w:pPr>
      <w:r>
        <w:rPr>
          <w:spacing w:val="-9"/>
          <w:sz w:val="36"/>
        </w:rPr>
        <w:t xml:space="preserve">工程技术科在生产组织过程中 ,始终贯彻“重点突出、统筹兼顾”地调度原则 , </w:t>
      </w:r>
      <w:r>
        <w:rPr>
          <w:spacing w:val="-8"/>
          <w:sz w:val="36"/>
        </w:rPr>
        <w:t>注意对合同规定地工程完工日期 ,分项工程完工日期及关键日期</w:t>
      </w:r>
      <w:r>
        <w:rPr>
          <w:sz w:val="36"/>
        </w:rPr>
        <w:t>（或上述日期地延长或修改日期）所涉及地主要内容地检查、监督、控制；</w:t>
      </w:r>
    </w:p>
    <w:p>
      <w:pPr>
        <w:pStyle w:val="ListParagraph"/>
        <w:numPr>
          <w:ilvl w:val="2"/>
          <w:numId w:val="78"/>
        </w:numPr>
        <w:tabs>
          <w:tab w:val="left" w:pos="2246"/>
        </w:tabs>
        <w:spacing w:before="4" w:after="0" w:line="364" w:lineRule="auto"/>
        <w:ind w:left="1133" w:right="692" w:firstLine="0"/>
        <w:jc w:val="both"/>
        <w:rPr>
          <w:sz w:val="36"/>
        </w:rPr>
      </w:pPr>
      <w:r>
        <w:rPr>
          <w:spacing w:val="-1"/>
          <w:sz w:val="36"/>
        </w:rPr>
        <w:t>职能部门对安装施工全过程及其主要环节进行跟踪和监督 ,及时处理施工中出</w:t>
      </w:r>
      <w:r>
        <w:rPr>
          <w:sz w:val="36"/>
        </w:rPr>
        <w:t>现地质量、安全、技术和文明施工管理问题；</w:t>
      </w:r>
    </w:p>
    <w:p>
      <w:pPr>
        <w:pStyle w:val="ListParagraph"/>
        <w:numPr>
          <w:ilvl w:val="2"/>
          <w:numId w:val="78"/>
        </w:numPr>
        <w:tabs>
          <w:tab w:val="left" w:pos="2242"/>
        </w:tabs>
        <w:spacing w:before="2" w:after="0" w:line="364" w:lineRule="auto"/>
        <w:ind w:left="1133" w:right="601" w:firstLine="0"/>
        <w:jc w:val="both"/>
        <w:rPr>
          <w:sz w:val="36"/>
        </w:rPr>
      </w:pPr>
      <w:r>
        <w:rPr>
          <w:spacing w:val="-4"/>
          <w:sz w:val="36"/>
        </w:rPr>
        <w:t>合理利用工程交叉作业 .工程施工中,本专业内部交叉作业 ,不同工种间地交叉</w:t>
      </w:r>
      <w:r>
        <w:rPr>
          <w:spacing w:val="-1"/>
          <w:sz w:val="36"/>
        </w:rPr>
        <w:t xml:space="preserve">作业,各承包商间地交叉作业是不可避免地 .除了尽量避免交叉作业外,通过科学组织, </w:t>
      </w:r>
      <w:r>
        <w:rPr>
          <w:sz w:val="36"/>
        </w:rPr>
        <w:t>合理安排,利用交叉作业中地资源,可以达到提高施工进度和降低资源消耗地目地；</w:t>
      </w:r>
    </w:p>
    <w:p>
      <w:pPr>
        <w:pStyle w:val="ListParagraph"/>
        <w:numPr>
          <w:ilvl w:val="2"/>
          <w:numId w:val="78"/>
        </w:numPr>
        <w:tabs>
          <w:tab w:val="left" w:pos="2239"/>
        </w:tabs>
        <w:spacing w:before="2" w:after="0" w:line="364" w:lineRule="auto"/>
        <w:ind w:left="1133" w:right="686" w:firstLine="0"/>
        <w:jc w:val="both"/>
        <w:rPr>
          <w:sz w:val="36"/>
        </w:rPr>
      </w:pPr>
      <w:r>
        <w:rPr>
          <w:spacing w:val="-1"/>
          <w:sz w:val="36"/>
        </w:rPr>
        <w:t>对总平面图实行全面管理,合理规划和利用施工场地,努力避免和减少现场二次</w:t>
      </w:r>
      <w:r>
        <w:rPr>
          <w:sz w:val="36"/>
        </w:rPr>
        <w:t>倒运现象地发生.做到设备、材料运得进、拉得出,现场文明整洁；</w:t>
      </w:r>
    </w:p>
    <w:p>
      <w:pPr>
        <w:spacing w:after="0" w:line="364" w:lineRule="auto"/>
        <w:jc w:val="both"/>
        <w:rPr>
          <w:sz w:val="36"/>
        </w:rPr>
        <w:sectPr>
          <w:headerReference w:type="even" r:id="rId75"/>
          <w:headerReference w:type="default" r:id="rId76"/>
          <w:footerReference w:type="even" r:id="rId77"/>
          <w:footerReference w:type="default" r:id="rId78"/>
          <w:pgSz w:w="17860" w:h="25260"/>
          <w:pgMar w:top="1600" w:right="1100" w:bottom="1840" w:left="1420" w:header="400" w:footer="1652"/>
          <w:pgNumType w:start="15"/>
          <w:cols w:space="708"/>
        </w:sectPr>
      </w:pPr>
    </w:p>
    <w:p>
      <w:pPr>
        <w:pStyle w:val="BodyText"/>
        <w:spacing w:before="6"/>
        <w:rPr>
          <w:sz w:val="8"/>
        </w:rPr>
      </w:pPr>
    </w:p>
    <w:p>
      <w:pPr>
        <w:pStyle w:val="ListParagraph"/>
        <w:numPr>
          <w:ilvl w:val="2"/>
          <w:numId w:val="78"/>
        </w:numPr>
        <w:tabs>
          <w:tab w:val="left" w:pos="1288"/>
        </w:tabs>
        <w:spacing w:before="49" w:after="0" w:line="240" w:lineRule="auto"/>
        <w:ind w:left="1288" w:right="0" w:hanging="1009"/>
        <w:jc w:val="both"/>
        <w:rPr>
          <w:sz w:val="36"/>
        </w:rPr>
      </w:pPr>
      <w:r>
        <w:rPr>
          <w:spacing w:val="-2"/>
          <w:sz w:val="36"/>
        </w:rPr>
        <w:t>施工现场日常协调地通讯仍采用对讲机联络方式 ,及时联系,随叫随到.</w:t>
      </w:r>
    </w:p>
    <w:p>
      <w:pPr>
        <w:pStyle w:val="ListParagraph"/>
        <w:numPr>
          <w:ilvl w:val="2"/>
          <w:numId w:val="78"/>
        </w:numPr>
        <w:tabs>
          <w:tab w:val="left" w:pos="1566"/>
        </w:tabs>
        <w:spacing w:before="242" w:after="0" w:line="364" w:lineRule="auto"/>
        <w:ind w:left="279" w:right="1466" w:firstLine="0"/>
        <w:jc w:val="both"/>
        <w:rPr>
          <w:sz w:val="36"/>
        </w:rPr>
      </w:pPr>
      <w:r>
        <w:rPr>
          <w:spacing w:val="-1"/>
          <w:sz w:val="36"/>
        </w:rPr>
        <w:t>拆除施工期间,施工人员不得进入拆除范围以外地生产区域,不得向拆除范围以</w:t>
      </w:r>
      <w:r>
        <w:rPr>
          <w:sz w:val="36"/>
        </w:rPr>
        <w:t>外地区域随意抛掷、堆放任何器物,不得触碰、损坏拆除范围以外地建（构）筑物及设备.</w:t>
      </w:r>
    </w:p>
    <w:p>
      <w:pPr>
        <w:pStyle w:val="ListParagraph"/>
        <w:numPr>
          <w:ilvl w:val="2"/>
          <w:numId w:val="78"/>
        </w:numPr>
        <w:tabs>
          <w:tab w:val="left" w:pos="1472"/>
        </w:tabs>
        <w:spacing w:before="2" w:after="0" w:line="364" w:lineRule="auto"/>
        <w:ind w:left="279" w:right="1447" w:firstLine="0"/>
        <w:jc w:val="both"/>
        <w:rPr>
          <w:sz w:val="36"/>
        </w:rPr>
      </w:pPr>
      <w:r>
        <w:rPr>
          <w:spacing w:val="-2"/>
          <w:sz w:val="36"/>
        </w:rPr>
        <w:t>依据拆除工程安全施工组织设计或方案,划定危险区域.施工前应发出告示,通报</w:t>
      </w:r>
      <w:r>
        <w:rPr>
          <w:sz w:val="36"/>
        </w:rPr>
        <w:t>施工注意事项,并应采取可靠地安全防护措施,派专人负责监护.</w:t>
      </w:r>
    </w:p>
    <w:p>
      <w:pPr>
        <w:pStyle w:val="ListParagraph"/>
        <w:numPr>
          <w:ilvl w:val="2"/>
          <w:numId w:val="78"/>
        </w:numPr>
        <w:tabs>
          <w:tab w:val="left" w:pos="1566"/>
        </w:tabs>
        <w:spacing w:before="2" w:after="0" w:line="364" w:lineRule="auto"/>
        <w:ind w:left="279" w:right="1447" w:firstLine="0"/>
        <w:jc w:val="both"/>
        <w:rPr>
          <w:sz w:val="36"/>
        </w:rPr>
      </w:pPr>
      <w:r>
        <w:rPr>
          <w:spacing w:val="-1"/>
          <w:sz w:val="36"/>
        </w:rPr>
        <w:t>在拆除工程作业中,发现不明物体,立即停止施工,采取相应地应急措施,保护现</w:t>
      </w:r>
      <w:r>
        <w:rPr>
          <w:sz w:val="36"/>
        </w:rPr>
        <w:t>场并应及时向项目经理和业主等有关部门报告.</w:t>
      </w:r>
    </w:p>
    <w:p>
      <w:pPr>
        <w:pStyle w:val="ListParagraph"/>
        <w:numPr>
          <w:ilvl w:val="2"/>
          <w:numId w:val="78"/>
        </w:numPr>
        <w:tabs>
          <w:tab w:val="left" w:pos="1472"/>
        </w:tabs>
        <w:spacing w:before="3" w:after="0" w:line="364" w:lineRule="auto"/>
        <w:ind w:left="279" w:right="1447" w:firstLine="0"/>
        <w:jc w:val="both"/>
        <w:rPr>
          <w:sz w:val="36"/>
        </w:rPr>
      </w:pPr>
      <w:r>
        <w:rPr>
          <w:spacing w:val="-2"/>
          <w:sz w:val="36"/>
        </w:rPr>
        <w:t xml:space="preserve">对于拆除管道及容器时,必须查清其残留物地种类、化学性质,采取相应措施后, </w:t>
      </w:r>
      <w:r>
        <w:rPr>
          <w:sz w:val="36"/>
        </w:rPr>
        <w:t>方可进行拆除施工.</w:t>
      </w:r>
    </w:p>
    <w:p>
      <w:pPr>
        <w:pStyle w:val="BodyText"/>
        <w:spacing w:before="120" w:line="391" w:lineRule="auto"/>
        <w:ind w:left="279" w:right="1377" w:firstLine="540"/>
        <w:jc w:val="both"/>
      </w:pPr>
      <w:r>
        <w:t>（A）如重、轻油管道因内部残留有重油、轻油；各设备地润滑油管、油箱以及设备内仍残留有润滑油.为防止拆除时发生着火、爆炸等事故,禁止动火作业（包括拆除时产生火星）.如必须动火,在采取可靠措施（如吹扫、冲洗等）确保不会发生着火、爆炸等事故后方可动火.同时,在施工时必须采取可靠措施,防止残留地重油、轻油、润滑油外泄,造成环境污染事故.</w:t>
      </w:r>
    </w:p>
    <w:p>
      <w:pPr>
        <w:pStyle w:val="BodyText"/>
        <w:spacing w:before="0" w:line="334" w:lineRule="exact"/>
        <w:ind w:left="279"/>
      </w:pPr>
      <w:r>
        <w:t>（B）脱硫设备地氧化钙储罐、氢氧化钙储罐、亚硫酸钙储罐内存有大量生石灰、熟石</w:t>
      </w:r>
    </w:p>
    <w:p>
      <w:pPr>
        <w:pStyle w:val="BodyText"/>
        <w:spacing w:before="242" w:line="364" w:lineRule="auto"/>
        <w:ind w:left="279" w:right="1448"/>
      </w:pPr>
      <w:r>
        <w:rPr>
          <w:spacing w:val="-10"/>
        </w:rPr>
        <w:t>灰、硫酸钙等灰料.为防止在拆除时灰料将拆缷作业人员掩埋,拆除前必须将罐内地生石</w:t>
      </w:r>
      <w:r>
        <w:t>灰、熟石灰、硫酸钙等灰料放空后方能进行拆除作业.</w:t>
      </w:r>
    </w:p>
    <w:p>
      <w:pPr>
        <w:pStyle w:val="ListParagraph"/>
        <w:numPr>
          <w:ilvl w:val="2"/>
          <w:numId w:val="78"/>
        </w:numPr>
        <w:tabs>
          <w:tab w:val="left" w:pos="1566"/>
        </w:tabs>
        <w:spacing w:before="2" w:after="0" w:line="364" w:lineRule="auto"/>
        <w:ind w:left="279" w:right="1452" w:firstLine="0"/>
        <w:jc w:val="left"/>
        <w:rPr>
          <w:sz w:val="36"/>
        </w:rPr>
      </w:pPr>
      <w:r>
        <w:rPr>
          <w:spacing w:val="-1"/>
          <w:sz w:val="36"/>
        </w:rPr>
        <w:t>涉及影响运行设备正常运行地重要部件拆除时,事先与业主进行沟通,项目部各</w:t>
      </w:r>
      <w:r>
        <w:rPr>
          <w:sz w:val="36"/>
        </w:rPr>
        <w:t>有关部门、有关专业人员必须在现场监督、监护.</w:t>
      </w:r>
    </w:p>
    <w:p>
      <w:pPr>
        <w:pStyle w:val="ListParagraph"/>
        <w:numPr>
          <w:ilvl w:val="2"/>
          <w:numId w:val="78"/>
        </w:numPr>
        <w:tabs>
          <w:tab w:val="left" w:pos="1566"/>
        </w:tabs>
        <w:spacing w:before="1" w:after="0" w:line="364" w:lineRule="auto"/>
        <w:ind w:left="279" w:right="1532" w:firstLine="0"/>
        <w:jc w:val="left"/>
        <w:rPr>
          <w:sz w:val="36"/>
        </w:rPr>
      </w:pPr>
      <w:r>
        <w:rPr>
          <w:spacing w:val="-1"/>
          <w:sz w:val="36"/>
        </w:rPr>
        <w:t>所有参加拆除施工地人员必须严格遵守××××发电厂出入厂区和施工现场地</w:t>
      </w:r>
      <w:r>
        <w:rPr>
          <w:sz w:val="36"/>
        </w:rPr>
        <w:t>管理规定.</w:t>
      </w:r>
    </w:p>
    <w:p>
      <w:pPr>
        <w:pStyle w:val="ListParagraph"/>
        <w:numPr>
          <w:ilvl w:val="3"/>
          <w:numId w:val="78"/>
        </w:numPr>
        <w:tabs>
          <w:tab w:val="left" w:pos="1364"/>
        </w:tabs>
        <w:spacing w:before="2" w:after="0" w:line="364" w:lineRule="auto"/>
        <w:ind w:left="279" w:right="1489" w:firstLine="720"/>
        <w:jc w:val="left"/>
        <w:rPr>
          <w:sz w:val="36"/>
        </w:rPr>
      </w:pPr>
      <w:r>
        <w:rPr>
          <w:spacing w:val="-1"/>
          <w:sz w:val="36"/>
        </w:rPr>
        <w:t>任何人员进入生产施工现场必须戴好安全帽.进入生产施工现场人员着装必须符</w:t>
      </w:r>
      <w:r>
        <w:rPr>
          <w:sz w:val="36"/>
        </w:rPr>
        <w:t>合安规地要求.</w:t>
      </w:r>
    </w:p>
    <w:p>
      <w:pPr>
        <w:pStyle w:val="ListParagraph"/>
        <w:numPr>
          <w:ilvl w:val="3"/>
          <w:numId w:val="78"/>
        </w:numPr>
        <w:tabs>
          <w:tab w:val="left" w:pos="1361"/>
        </w:tabs>
        <w:spacing w:before="3" w:after="0" w:line="364" w:lineRule="auto"/>
        <w:ind w:left="279" w:right="1412" w:firstLine="720"/>
        <w:jc w:val="left"/>
        <w:rPr>
          <w:sz w:val="36"/>
        </w:rPr>
      </w:pPr>
      <w:r>
        <w:rPr>
          <w:spacing w:val="-3"/>
          <w:sz w:val="36"/>
        </w:rPr>
        <w:t>高处作业必须系好安全带,禁止在栏杆上、管道上行走或坐立,不准在生产区、施</w:t>
      </w:r>
      <w:r>
        <w:rPr>
          <w:sz w:val="36"/>
        </w:rPr>
        <w:t>工现场流动吸烟,禁止酒后进入生产施工现场.严禁高空落物.</w:t>
      </w:r>
    </w:p>
    <w:p>
      <w:pPr>
        <w:pStyle w:val="ListParagraph"/>
        <w:numPr>
          <w:ilvl w:val="3"/>
          <w:numId w:val="78"/>
        </w:numPr>
        <w:tabs>
          <w:tab w:val="left" w:pos="1361"/>
        </w:tabs>
        <w:spacing w:before="2" w:after="0" w:line="364" w:lineRule="auto"/>
        <w:ind w:left="1000" w:right="1447" w:firstLine="0"/>
        <w:jc w:val="left"/>
        <w:rPr>
          <w:sz w:val="36"/>
        </w:rPr>
      </w:pPr>
      <w:r>
        <w:rPr>
          <w:spacing w:val="-7"/>
          <w:sz w:val="36"/>
        </w:rPr>
        <w:t xml:space="preserve">严禁在楼板、梁柱上开孔、打洞,确实因工作需要时须经业主方同意后方可实施. </w:t>
      </w:r>
      <w:r>
        <w:rPr>
          <w:sz w:val="36"/>
        </w:rPr>
        <w:t>d.</w:t>
      </w:r>
      <w:r>
        <w:rPr>
          <w:spacing w:val="-5"/>
          <w:sz w:val="36"/>
        </w:rPr>
        <w:t>严禁自行乱接施工电源、水源,确因工作需要接任何电源、水源必须业主方同意,</w:t>
      </w:r>
    </w:p>
    <w:p>
      <w:pPr>
        <w:pStyle w:val="BodyText"/>
        <w:spacing w:before="1"/>
        <w:ind w:left="279"/>
      </w:pPr>
      <w:r>
        <w:t>在业主方指定位置安装使用,并且装表计量.</w:t>
      </w:r>
    </w:p>
    <w:p>
      <w:pPr>
        <w:pStyle w:val="ListParagraph"/>
        <w:numPr>
          <w:ilvl w:val="0"/>
          <w:numId w:val="75"/>
        </w:numPr>
        <w:tabs>
          <w:tab w:val="left" w:pos="1364"/>
        </w:tabs>
        <w:spacing w:before="241" w:after="0" w:line="240" w:lineRule="auto"/>
        <w:ind w:left="1363" w:right="0" w:hanging="364"/>
        <w:jc w:val="left"/>
        <w:rPr>
          <w:sz w:val="36"/>
        </w:rPr>
      </w:pPr>
      <w:r>
        <w:rPr>
          <w:sz w:val="36"/>
        </w:rPr>
        <w:t>在拆除施工期间,施工现场禁止乱堆杂物,施工后垃圾杂物等必须运到指定地点,</w:t>
      </w:r>
    </w:p>
    <w:p>
      <w:pPr>
        <w:spacing w:after="0" w:line="240" w:lineRule="auto"/>
        <w:jc w:val="left"/>
        <w:rPr>
          <w:sz w:val="36"/>
        </w:rPr>
        <w:sectPr>
          <w:headerReference w:type="even" r:id="rId79"/>
          <w:headerReference w:type="default" r:id="rId80"/>
          <w:footerReference w:type="even" r:id="rId81"/>
          <w:footerReference w:type="default" r:id="rId82"/>
          <w:pgSz w:w="17860" w:h="25260"/>
          <w:pgMar w:top="1600" w:right="1100" w:bottom="1840" w:left="1420" w:header="400" w:footer="1652"/>
          <w:pgNumType w:start="16"/>
          <w:cols w:space="708"/>
        </w:sectPr>
      </w:pPr>
    </w:p>
    <w:p>
      <w:pPr>
        <w:pStyle w:val="BodyText"/>
        <w:spacing w:before="6"/>
        <w:rPr>
          <w:sz w:val="8"/>
        </w:rPr>
      </w:pPr>
    </w:p>
    <w:p>
      <w:pPr>
        <w:pStyle w:val="BodyText"/>
        <w:spacing w:before="49"/>
        <w:ind w:left="1133"/>
      </w:pPr>
      <w:r>
        <w:t>必须做到工完料尽场地清.</w:t>
      </w:r>
    </w:p>
    <w:p>
      <w:pPr>
        <w:pStyle w:val="ListParagraph"/>
        <w:numPr>
          <w:ilvl w:val="0"/>
          <w:numId w:val="96"/>
        </w:numPr>
        <w:tabs>
          <w:tab w:val="left" w:pos="2217"/>
        </w:tabs>
        <w:spacing w:before="242" w:after="0" w:line="364" w:lineRule="auto"/>
        <w:ind w:left="1133" w:right="632" w:firstLine="719"/>
        <w:jc w:val="left"/>
        <w:rPr>
          <w:sz w:val="36"/>
        </w:rPr>
      </w:pPr>
      <w:r>
        <w:rPr>
          <w:spacing w:val="-1"/>
          <w:sz w:val="36"/>
        </w:rPr>
        <w:t>需电焊、火焊作业时周围不得有易燃易爆物品,施工所用氧气、乙炔必须按照安</w:t>
      </w:r>
      <w:r>
        <w:rPr>
          <w:sz w:val="36"/>
        </w:rPr>
        <w:t>规要求进行摆放,必须做好防火安全措施.</w:t>
      </w:r>
    </w:p>
    <w:p>
      <w:pPr>
        <w:pStyle w:val="ListParagraph"/>
        <w:numPr>
          <w:ilvl w:val="0"/>
          <w:numId w:val="96"/>
        </w:numPr>
        <w:tabs>
          <w:tab w:val="left" w:pos="2214"/>
        </w:tabs>
        <w:spacing w:before="2" w:after="0" w:line="364" w:lineRule="auto"/>
        <w:ind w:left="1853" w:right="1242" w:firstLine="0"/>
        <w:jc w:val="left"/>
        <w:rPr>
          <w:sz w:val="36"/>
        </w:rPr>
      </w:pPr>
      <w:r>
        <w:rPr>
          <w:sz w:val="36"/>
        </w:rPr>
        <w:t>施工现场所用脚手架必须按照安规要求搭建,不允许使用不合格地脚手架. h.</w:t>
      </w:r>
      <w:r>
        <w:rPr>
          <w:spacing w:val="-1"/>
          <w:sz w:val="36"/>
        </w:rPr>
        <w:t>拆除施工人员必须严格遵守业主方各项安全制度,接受安全监督管理及考核.</w:t>
      </w:r>
    </w:p>
    <w:p>
      <w:pPr>
        <w:pStyle w:val="Heading3"/>
        <w:numPr>
          <w:ilvl w:val="1"/>
          <w:numId w:val="78"/>
        </w:numPr>
        <w:tabs>
          <w:tab w:val="left" w:pos="1875"/>
        </w:tabs>
        <w:spacing w:before="1" w:after="0" w:line="240" w:lineRule="auto"/>
        <w:ind w:left="1874" w:right="0" w:hanging="742"/>
        <w:jc w:val="both"/>
      </w:pPr>
      <w:r>
        <w:t>协调调度措施</w:t>
      </w:r>
    </w:p>
    <w:p>
      <w:pPr>
        <w:pStyle w:val="ListParagraph"/>
        <w:numPr>
          <w:ilvl w:val="2"/>
          <w:numId w:val="78"/>
        </w:numPr>
        <w:tabs>
          <w:tab w:val="left" w:pos="2239"/>
        </w:tabs>
        <w:spacing w:before="241" w:after="0" w:line="364" w:lineRule="auto"/>
        <w:ind w:left="1133" w:right="633" w:firstLine="0"/>
        <w:jc w:val="both"/>
        <w:rPr>
          <w:sz w:val="36"/>
        </w:rPr>
      </w:pPr>
      <w:r>
        <w:rPr>
          <w:spacing w:val="-1"/>
          <w:sz w:val="36"/>
        </w:rPr>
        <w:t>参加人员：项目部经理、工程技术负责人及安全、质量各负责人,各专业项目队</w:t>
      </w:r>
      <w:r>
        <w:rPr>
          <w:spacing w:val="5"/>
          <w:sz w:val="36"/>
        </w:rPr>
        <w:t>负责人.</w:t>
      </w:r>
    </w:p>
    <w:p>
      <w:pPr>
        <w:pStyle w:val="ListParagraph"/>
        <w:numPr>
          <w:ilvl w:val="2"/>
          <w:numId w:val="78"/>
        </w:numPr>
        <w:tabs>
          <w:tab w:val="left" w:pos="2235"/>
        </w:tabs>
        <w:spacing w:before="3" w:after="0" w:line="364" w:lineRule="auto"/>
        <w:ind w:left="1133" w:right="606" w:firstLine="0"/>
        <w:jc w:val="both"/>
        <w:rPr>
          <w:sz w:val="36"/>
        </w:rPr>
      </w:pPr>
      <w:r>
        <w:rPr>
          <w:spacing w:val="-1"/>
          <w:sz w:val="36"/>
        </w:rPr>
        <w:t>项目部各专业负责人通报当天拆除工作地安全、质量、进度,拆除存在地困难、</w:t>
      </w:r>
      <w:r>
        <w:rPr>
          <w:sz w:val="36"/>
        </w:rPr>
        <w:t>需要解决地问题等,并对次日地工作安排进行布置；项目部根据拆除工作计划对施工机</w:t>
      </w:r>
      <w:r>
        <w:rPr>
          <w:spacing w:val="5"/>
          <w:sz w:val="36"/>
        </w:rPr>
        <w:t>械进行调度安排.</w:t>
      </w:r>
    </w:p>
    <w:p>
      <w:pPr>
        <w:pStyle w:val="ListParagraph"/>
        <w:numPr>
          <w:ilvl w:val="2"/>
          <w:numId w:val="78"/>
        </w:numPr>
        <w:tabs>
          <w:tab w:val="left" w:pos="2235"/>
        </w:tabs>
        <w:spacing w:before="2" w:after="0" w:line="364" w:lineRule="auto"/>
        <w:ind w:left="1133" w:right="632" w:firstLine="0"/>
        <w:jc w:val="both"/>
        <w:rPr>
          <w:sz w:val="36"/>
        </w:rPr>
      </w:pPr>
      <w:r>
        <w:rPr>
          <w:spacing w:val="-1"/>
          <w:sz w:val="36"/>
        </w:rPr>
        <w:t>项目部工程部门负责日常拆除工作地协调,并负责与业主相关部门进行拆除工作</w:t>
      </w:r>
      <w:r>
        <w:rPr>
          <w:sz w:val="36"/>
        </w:rPr>
        <w:t>地沟通,如每天（周）拆除工作进展情况、次日（周）拆除计划、需要协调解决地问题等等.</w:t>
      </w:r>
    </w:p>
    <w:p>
      <w:pPr>
        <w:pStyle w:val="Heading3"/>
        <w:numPr>
          <w:ilvl w:val="1"/>
          <w:numId w:val="78"/>
        </w:numPr>
        <w:tabs>
          <w:tab w:val="left" w:pos="1875"/>
        </w:tabs>
        <w:spacing w:before="3" w:after="0" w:line="240" w:lineRule="auto"/>
        <w:ind w:left="1874" w:right="0" w:hanging="742"/>
        <w:jc w:val="both"/>
      </w:pPr>
      <w:r>
        <w:t>施工现场布置管理</w:t>
      </w:r>
    </w:p>
    <w:p>
      <w:pPr>
        <w:pStyle w:val="ListParagraph"/>
        <w:numPr>
          <w:ilvl w:val="2"/>
          <w:numId w:val="78"/>
        </w:numPr>
        <w:tabs>
          <w:tab w:val="left" w:pos="2239"/>
        </w:tabs>
        <w:spacing w:before="241" w:after="0" w:line="240" w:lineRule="auto"/>
        <w:ind w:left="2238" w:right="0" w:hanging="1106"/>
        <w:jc w:val="left"/>
        <w:rPr>
          <w:sz w:val="36"/>
        </w:rPr>
      </w:pPr>
      <w:r>
        <w:rPr>
          <w:sz w:val="36"/>
        </w:rPr>
        <w:t>项目部施工现场管理由副经理（总工）</w:t>
      </w:r>
      <w:r>
        <w:rPr>
          <w:spacing w:val="-3"/>
          <w:sz w:val="36"/>
        </w:rPr>
        <w:t>领导 ,工程技术科负责现场平面管理.</w:t>
      </w:r>
    </w:p>
    <w:p>
      <w:pPr>
        <w:pStyle w:val="ListParagraph"/>
        <w:numPr>
          <w:ilvl w:val="2"/>
          <w:numId w:val="78"/>
        </w:numPr>
        <w:tabs>
          <w:tab w:val="left" w:pos="2239"/>
        </w:tabs>
        <w:spacing w:before="241" w:after="0" w:line="364" w:lineRule="auto"/>
        <w:ind w:left="1133" w:right="859" w:firstLine="0"/>
        <w:jc w:val="left"/>
        <w:rPr>
          <w:sz w:val="36"/>
        </w:rPr>
      </w:pPr>
      <w:r>
        <w:rPr>
          <w:spacing w:val="-1"/>
          <w:sz w:val="36"/>
        </w:rPr>
        <w:t>施工现场所有工具棚、电源点、设备堆放、机械布置、全部按施工总平面布置</w:t>
      </w:r>
      <w:r>
        <w:rPr>
          <w:spacing w:val="4"/>
          <w:sz w:val="36"/>
        </w:rPr>
        <w:t>进行.</w:t>
      </w:r>
    </w:p>
    <w:p>
      <w:pPr>
        <w:pStyle w:val="ListParagraph"/>
        <w:numPr>
          <w:ilvl w:val="2"/>
          <w:numId w:val="78"/>
        </w:numPr>
        <w:tabs>
          <w:tab w:val="left" w:pos="2239"/>
        </w:tabs>
        <w:spacing w:before="2" w:after="0" w:line="240" w:lineRule="auto"/>
        <w:ind w:left="2238" w:right="0" w:hanging="1106"/>
        <w:jc w:val="left"/>
        <w:rPr>
          <w:sz w:val="36"/>
        </w:rPr>
      </w:pPr>
      <w:r>
        <w:rPr>
          <w:spacing w:val="-2"/>
          <w:sz w:val="36"/>
        </w:rPr>
        <w:t>现场采用组合式临时建筑,按要求：标准统一、美观、坚固、色调一致 .</w:t>
      </w:r>
    </w:p>
    <w:p>
      <w:pPr>
        <w:pStyle w:val="ListParagraph"/>
        <w:numPr>
          <w:ilvl w:val="2"/>
          <w:numId w:val="78"/>
        </w:numPr>
        <w:tabs>
          <w:tab w:val="left" w:pos="2242"/>
        </w:tabs>
        <w:spacing w:before="241" w:after="0" w:line="364" w:lineRule="auto"/>
        <w:ind w:left="1133" w:right="651" w:firstLine="0"/>
        <w:jc w:val="left"/>
        <w:rPr>
          <w:sz w:val="36"/>
        </w:rPr>
      </w:pPr>
      <w:r>
        <w:rPr>
          <w:spacing w:val="-3"/>
          <w:sz w:val="36"/>
        </w:rPr>
        <w:t>现场使用现代办公设备 ,文明办公,并实现与业主计算机网络连接 ,实现网络管</w:t>
      </w:r>
      <w:r>
        <w:rPr>
          <w:spacing w:val="3"/>
          <w:sz w:val="36"/>
        </w:rPr>
        <w:t>理.</w:t>
      </w:r>
    </w:p>
    <w:p>
      <w:pPr>
        <w:pStyle w:val="ListParagraph"/>
        <w:numPr>
          <w:ilvl w:val="2"/>
          <w:numId w:val="78"/>
        </w:numPr>
        <w:tabs>
          <w:tab w:val="left" w:pos="2239"/>
        </w:tabs>
        <w:spacing w:before="2" w:after="0" w:line="240" w:lineRule="auto"/>
        <w:ind w:left="2238" w:right="0" w:hanging="1106"/>
        <w:jc w:val="left"/>
        <w:rPr>
          <w:sz w:val="36"/>
        </w:rPr>
      </w:pPr>
      <w:r>
        <w:rPr>
          <w:spacing w:val="-1"/>
          <w:sz w:val="36"/>
        </w:rPr>
        <w:t>施工现场、道路、平面内严禁任意放置物件或搭设临时用房 .</w:t>
      </w:r>
    </w:p>
    <w:p>
      <w:pPr>
        <w:pStyle w:val="ListParagraph"/>
        <w:numPr>
          <w:ilvl w:val="2"/>
          <w:numId w:val="78"/>
        </w:numPr>
        <w:tabs>
          <w:tab w:val="left" w:pos="2239"/>
        </w:tabs>
        <w:spacing w:before="240" w:after="0" w:line="240" w:lineRule="auto"/>
        <w:ind w:left="2238" w:right="0" w:hanging="1106"/>
        <w:jc w:val="left"/>
        <w:rPr>
          <w:sz w:val="36"/>
        </w:rPr>
      </w:pPr>
      <w:r>
        <w:rPr>
          <w:spacing w:val="-2"/>
          <w:sz w:val="36"/>
        </w:rPr>
        <w:t>施工现场区域内严禁吸烟,并严禁焚烧油毡、油漆和其它任何有毒有害废弃物 .</w:t>
      </w:r>
    </w:p>
    <w:p>
      <w:pPr>
        <w:pStyle w:val="ListParagraph"/>
        <w:numPr>
          <w:ilvl w:val="2"/>
          <w:numId w:val="78"/>
        </w:numPr>
        <w:tabs>
          <w:tab w:val="left" w:pos="2239"/>
        </w:tabs>
        <w:spacing w:before="241" w:after="0" w:line="240" w:lineRule="auto"/>
        <w:ind w:left="2238" w:right="0" w:hanging="1106"/>
        <w:jc w:val="left"/>
        <w:rPr>
          <w:sz w:val="36"/>
        </w:rPr>
      </w:pPr>
      <w:r>
        <w:rPr>
          <w:spacing w:val="-1"/>
          <w:sz w:val="36"/>
        </w:rPr>
        <w:t>建立施工现场垃圾通道：各施工垃圾在指定地地点堆放 ,每日进行清理.</w:t>
      </w:r>
    </w:p>
    <w:p>
      <w:pPr>
        <w:pStyle w:val="ListParagraph"/>
        <w:numPr>
          <w:ilvl w:val="2"/>
          <w:numId w:val="78"/>
        </w:numPr>
        <w:tabs>
          <w:tab w:val="left" w:pos="2239"/>
        </w:tabs>
        <w:spacing w:before="242" w:after="0" w:line="364" w:lineRule="auto"/>
        <w:ind w:left="1133" w:right="686" w:firstLine="0"/>
        <w:jc w:val="left"/>
        <w:rPr>
          <w:sz w:val="36"/>
        </w:rPr>
      </w:pPr>
      <w:r>
        <w:rPr>
          <w:spacing w:val="-5"/>
          <w:sz w:val="36"/>
        </w:rPr>
        <w:t>施工现场设置灭火、消防设施 ,由保卫部门负责管理,消防系统图牌设置现场指</w:t>
      </w:r>
      <w:r>
        <w:rPr>
          <w:spacing w:val="4"/>
          <w:sz w:val="36"/>
        </w:rPr>
        <w:t>定点.</w:t>
      </w:r>
    </w:p>
    <w:p>
      <w:pPr>
        <w:pStyle w:val="ListParagraph"/>
        <w:numPr>
          <w:ilvl w:val="2"/>
          <w:numId w:val="78"/>
        </w:numPr>
        <w:tabs>
          <w:tab w:val="left" w:pos="2242"/>
        </w:tabs>
        <w:spacing w:before="2" w:after="0" w:line="364" w:lineRule="auto"/>
        <w:ind w:left="1133" w:right="597" w:firstLine="0"/>
        <w:jc w:val="left"/>
        <w:rPr>
          <w:sz w:val="36"/>
        </w:rPr>
      </w:pPr>
      <w:r>
        <w:rPr>
          <w:spacing w:val="-3"/>
          <w:sz w:val="36"/>
        </w:rPr>
        <w:t xml:space="preserve">施工机械包括车辆必须规划固定停放点 ,以免堵塞交通,形成安全、消防隐患 , </w:t>
      </w:r>
      <w:r>
        <w:rPr>
          <w:spacing w:val="-4"/>
          <w:sz w:val="36"/>
        </w:rPr>
        <w:t>大型施工机械在下班后必须做好防风措施 .</w:t>
      </w:r>
    </w:p>
    <w:p>
      <w:pPr>
        <w:pStyle w:val="ListParagraph"/>
        <w:numPr>
          <w:ilvl w:val="2"/>
          <w:numId w:val="78"/>
        </w:numPr>
        <w:tabs>
          <w:tab w:val="left" w:pos="2419"/>
        </w:tabs>
        <w:spacing w:before="1" w:after="0" w:line="364" w:lineRule="auto"/>
        <w:ind w:left="1133" w:right="757" w:firstLine="0"/>
        <w:jc w:val="left"/>
        <w:rPr>
          <w:sz w:val="36"/>
        </w:rPr>
      </w:pPr>
      <w:r>
        <w:rPr>
          <w:spacing w:val="-7"/>
          <w:sz w:val="36"/>
        </w:rPr>
        <w:t>确因临时施工需用地电源线 ,电焊线或氧气皮带通过道路时必须加装临时套管</w:t>
      </w:r>
      <w:r>
        <w:rPr>
          <w:spacing w:val="3"/>
          <w:sz w:val="36"/>
        </w:rPr>
        <w:t>保护,不准直接摆放在马路上方.</w:t>
      </w:r>
    </w:p>
    <w:p>
      <w:pPr>
        <w:spacing w:after="0" w:line="364" w:lineRule="auto"/>
        <w:jc w:val="left"/>
        <w:rPr>
          <w:sz w:val="36"/>
        </w:rPr>
        <w:sectPr>
          <w:headerReference w:type="even" r:id="rId83"/>
          <w:headerReference w:type="default" r:id="rId84"/>
          <w:footerReference w:type="even" r:id="rId85"/>
          <w:footerReference w:type="default" r:id="rId86"/>
          <w:pgSz w:w="17860" w:h="25260"/>
          <w:pgMar w:top="1600" w:right="1100" w:bottom="1840" w:left="1420" w:header="400" w:footer="1652"/>
          <w:pgNumType w:start="17"/>
          <w:cols w:space="708"/>
        </w:sectPr>
      </w:pPr>
    </w:p>
    <w:p>
      <w:pPr>
        <w:pStyle w:val="BodyText"/>
        <w:spacing w:before="6"/>
        <w:rPr>
          <w:sz w:val="8"/>
        </w:rPr>
      </w:pPr>
    </w:p>
    <w:p>
      <w:pPr>
        <w:pStyle w:val="ListParagraph"/>
        <w:numPr>
          <w:ilvl w:val="2"/>
          <w:numId w:val="78"/>
        </w:numPr>
        <w:tabs>
          <w:tab w:val="left" w:pos="1580"/>
          <w:tab w:val="left" w:pos="8780"/>
        </w:tabs>
        <w:spacing w:before="49" w:after="0" w:line="364" w:lineRule="auto"/>
        <w:ind w:left="279" w:right="1682" w:firstLine="0"/>
        <w:jc w:val="left"/>
        <w:rPr>
          <w:sz w:val="36"/>
        </w:rPr>
      </w:pPr>
      <w:r>
        <w:rPr>
          <w:sz w:val="36"/>
        </w:rPr>
        <w:t>施工现场每周由项目生产经理带队巡视检查</w:t>
        <w:tab/>
      </w:r>
      <w:r>
        <w:rPr>
          <w:spacing w:val="14"/>
          <w:sz w:val="36"/>
        </w:rPr>
        <w:t>,</w:t>
      </w:r>
      <w:r>
        <w:rPr>
          <w:sz w:val="36"/>
        </w:rPr>
        <w:t>对查出地问题及时抓好整改</w:t>
      </w:r>
      <w:r>
        <w:rPr>
          <w:spacing w:val="-17"/>
          <w:sz w:val="36"/>
        </w:rPr>
        <w:t>工</w:t>
      </w:r>
      <w:r>
        <w:rPr>
          <w:spacing w:val="8"/>
          <w:sz w:val="36"/>
        </w:rPr>
        <w:t>作</w:t>
      </w:r>
      <w:r>
        <w:rPr>
          <w:sz w:val="36"/>
        </w:rPr>
        <w:t>.</w:t>
      </w:r>
    </w:p>
    <w:p>
      <w:pPr>
        <w:pStyle w:val="Heading3"/>
        <w:numPr>
          <w:ilvl w:val="1"/>
          <w:numId w:val="78"/>
        </w:numPr>
        <w:tabs>
          <w:tab w:val="left" w:pos="1022"/>
        </w:tabs>
        <w:spacing w:before="3" w:after="0" w:line="240" w:lineRule="auto"/>
        <w:ind w:left="1021" w:right="0" w:hanging="743"/>
        <w:jc w:val="left"/>
      </w:pPr>
      <w:r>
        <w:t>施工现场力能供应系统管理</w:t>
      </w:r>
    </w:p>
    <w:p>
      <w:pPr>
        <w:pStyle w:val="ListParagraph"/>
        <w:numPr>
          <w:ilvl w:val="2"/>
          <w:numId w:val="78"/>
        </w:numPr>
        <w:tabs>
          <w:tab w:val="left" w:pos="1386"/>
        </w:tabs>
        <w:spacing w:before="241" w:after="0" w:line="364" w:lineRule="auto"/>
        <w:ind w:left="279" w:right="1712" w:firstLine="0"/>
        <w:jc w:val="left"/>
        <w:rPr>
          <w:sz w:val="36"/>
        </w:rPr>
      </w:pPr>
      <w:r>
        <w:rPr>
          <w:sz w:val="36"/>
        </w:rPr>
        <w:t>施工现场（包括生活区、消防水设施）</w:t>
      </w:r>
      <w:r>
        <w:rPr>
          <w:spacing w:val="-2"/>
          <w:sz w:val="36"/>
        </w:rPr>
        <w:t>地水源、电源统一按施工组织设计进行</w:t>
      </w:r>
      <w:r>
        <w:rPr>
          <w:spacing w:val="3"/>
          <w:sz w:val="36"/>
        </w:rPr>
        <w:t>布置,满足生产、生活和消防地需要.</w:t>
      </w:r>
    </w:p>
    <w:p>
      <w:pPr>
        <w:pStyle w:val="ListParagraph"/>
        <w:numPr>
          <w:ilvl w:val="2"/>
          <w:numId w:val="78"/>
        </w:numPr>
        <w:tabs>
          <w:tab w:val="left" w:pos="1386"/>
        </w:tabs>
        <w:spacing w:before="1" w:after="0" w:line="240" w:lineRule="auto"/>
        <w:ind w:left="1385" w:right="0" w:hanging="1107"/>
        <w:jc w:val="left"/>
        <w:rPr>
          <w:sz w:val="36"/>
        </w:rPr>
      </w:pPr>
      <w:r>
        <w:rPr>
          <w:sz w:val="36"/>
        </w:rPr>
        <w:t>供水系统：生活区所有供水管道及附属设施由综合办公室进行维修、管理 .</w:t>
      </w:r>
    </w:p>
    <w:p>
      <w:pPr>
        <w:pStyle w:val="ListParagraph"/>
        <w:numPr>
          <w:ilvl w:val="2"/>
          <w:numId w:val="78"/>
        </w:numPr>
        <w:tabs>
          <w:tab w:val="left" w:pos="1386"/>
        </w:tabs>
        <w:spacing w:before="241" w:after="0" w:line="364" w:lineRule="auto"/>
        <w:ind w:left="279" w:right="1447" w:firstLine="0"/>
        <w:jc w:val="left"/>
        <w:rPr>
          <w:sz w:val="36"/>
        </w:rPr>
      </w:pPr>
      <w:r>
        <w:rPr>
          <w:sz w:val="36"/>
        </w:rPr>
        <w:t>现场施工电源：现场动力及照明电缆敷设、电源总盘、分盘、专用盘等施工场</w:t>
      </w:r>
      <w:r>
        <w:rPr>
          <w:spacing w:val="-6"/>
          <w:sz w:val="36"/>
        </w:rPr>
        <w:t>区地照明设施、各生产临时建筑内地动力、照明线路及设施由电气专业负责维修管理 .</w:t>
      </w:r>
    </w:p>
    <w:p>
      <w:pPr>
        <w:pStyle w:val="ListParagraph"/>
        <w:numPr>
          <w:ilvl w:val="2"/>
          <w:numId w:val="78"/>
        </w:numPr>
        <w:tabs>
          <w:tab w:val="left" w:pos="1386"/>
        </w:tabs>
        <w:spacing w:before="3" w:after="0" w:line="364" w:lineRule="auto"/>
        <w:ind w:left="279" w:right="1490" w:firstLine="0"/>
        <w:jc w:val="left"/>
        <w:rPr>
          <w:sz w:val="36"/>
        </w:rPr>
      </w:pPr>
      <w:r>
        <w:rPr>
          <w:sz w:val="36"/>
        </w:rPr>
        <w:t>各责任单位必须确保施工现场、生活区地力能供应安全可靠、需停水、电检修</w:t>
      </w:r>
      <w:r>
        <w:rPr>
          <w:spacing w:val="-1"/>
          <w:sz w:val="36"/>
        </w:rPr>
        <w:t>时,必须事先填报申请交工程技术部门 ,经批准后,方可进行.如遇紧急情况,必须报告</w:t>
      </w:r>
      <w:r>
        <w:rPr>
          <w:spacing w:val="-4"/>
          <w:sz w:val="36"/>
        </w:rPr>
        <w:t>现场项目经理,并采取有效地安全措施防止损失扩大 .</w:t>
      </w:r>
    </w:p>
    <w:p>
      <w:pPr>
        <w:pStyle w:val="ListParagraph"/>
        <w:numPr>
          <w:ilvl w:val="2"/>
          <w:numId w:val="78"/>
        </w:numPr>
        <w:tabs>
          <w:tab w:val="left" w:pos="1386"/>
        </w:tabs>
        <w:spacing w:before="2" w:after="0" w:line="364" w:lineRule="auto"/>
        <w:ind w:left="279" w:right="1465" w:firstLine="0"/>
        <w:jc w:val="left"/>
        <w:rPr>
          <w:sz w:val="36"/>
        </w:rPr>
      </w:pPr>
      <w:r>
        <w:rPr>
          <w:spacing w:val="-1"/>
          <w:sz w:val="36"/>
        </w:rPr>
        <w:t>施工现场地力能供应系统任何单位和个人不得私自改动 ,更不得随意损坏,如发</w:t>
      </w:r>
      <w:r>
        <w:rPr>
          <w:spacing w:val="2"/>
          <w:sz w:val="36"/>
        </w:rPr>
        <w:t>现损坏,必须追究责任.</w:t>
      </w:r>
    </w:p>
    <w:p>
      <w:pPr>
        <w:pStyle w:val="ListParagraph"/>
        <w:numPr>
          <w:ilvl w:val="2"/>
          <w:numId w:val="78"/>
        </w:numPr>
        <w:tabs>
          <w:tab w:val="left" w:pos="1386"/>
        </w:tabs>
        <w:spacing w:before="2" w:after="0" w:line="240" w:lineRule="auto"/>
        <w:ind w:left="1385" w:right="0" w:hanging="1107"/>
        <w:jc w:val="left"/>
        <w:rPr>
          <w:sz w:val="36"/>
        </w:rPr>
      </w:pPr>
      <w:r>
        <w:rPr>
          <w:spacing w:val="1"/>
          <w:sz w:val="36"/>
        </w:rPr>
        <w:t>现场地力能管理建立考评制度,由工程技术部门进行考核.</w:t>
      </w:r>
    </w:p>
    <w:p>
      <w:pPr>
        <w:pStyle w:val="Heading2"/>
        <w:spacing w:before="265"/>
        <w:ind w:left="279"/>
      </w:pPr>
      <w:r>
        <w:t>2、施工技术管理</w:t>
      </w:r>
    </w:p>
    <w:p>
      <w:pPr>
        <w:pStyle w:val="Heading3"/>
        <w:numPr>
          <w:ilvl w:val="1"/>
          <w:numId w:val="74"/>
        </w:numPr>
        <w:tabs>
          <w:tab w:val="left" w:pos="1022"/>
        </w:tabs>
        <w:spacing w:before="374" w:after="0" w:line="240" w:lineRule="auto"/>
        <w:ind w:left="1021" w:right="0" w:hanging="743"/>
        <w:jc w:val="left"/>
      </w:pPr>
      <w:r>
        <w:t>施工技术管理一般规定</w:t>
      </w:r>
    </w:p>
    <w:p>
      <w:pPr>
        <w:pStyle w:val="ListParagraph"/>
        <w:numPr>
          <w:ilvl w:val="2"/>
          <w:numId w:val="74"/>
        </w:numPr>
        <w:tabs>
          <w:tab w:val="left" w:pos="1386"/>
        </w:tabs>
        <w:spacing w:before="241" w:after="0" w:line="364" w:lineRule="auto"/>
        <w:ind w:left="279" w:right="1472" w:firstLine="0"/>
        <w:jc w:val="left"/>
        <w:rPr>
          <w:sz w:val="36"/>
        </w:rPr>
      </w:pPr>
      <w:r>
        <w:rPr>
          <w:spacing w:val="-3"/>
          <w:sz w:val="36"/>
        </w:rPr>
        <w:t>本工程设置项目技术负责人,在联合体总工程师和工程技术部地指导下 ,同时建</w:t>
      </w:r>
      <w:r>
        <w:rPr>
          <w:spacing w:val="-1"/>
          <w:sz w:val="36"/>
        </w:rPr>
        <w:t>立项目部工程技术部门和各施工队技术人员组成地技术管理体系 .</w:t>
      </w:r>
    </w:p>
    <w:p>
      <w:pPr>
        <w:pStyle w:val="ListParagraph"/>
        <w:numPr>
          <w:ilvl w:val="2"/>
          <w:numId w:val="74"/>
        </w:numPr>
        <w:tabs>
          <w:tab w:val="left" w:pos="1386"/>
        </w:tabs>
        <w:spacing w:before="2" w:after="0" w:line="240" w:lineRule="auto"/>
        <w:ind w:left="1385" w:right="0" w:hanging="1107"/>
        <w:jc w:val="left"/>
        <w:rPr>
          <w:sz w:val="36"/>
        </w:rPr>
      </w:pPr>
      <w:r>
        <w:rPr>
          <w:spacing w:val="-1"/>
          <w:sz w:val="36"/>
        </w:rPr>
        <w:t>本工程地施工技术管理执行国家技术政策和企业地技术管理制度 .</w:t>
      </w:r>
    </w:p>
    <w:p>
      <w:pPr>
        <w:pStyle w:val="Heading3"/>
        <w:numPr>
          <w:ilvl w:val="1"/>
          <w:numId w:val="74"/>
        </w:numPr>
        <w:tabs>
          <w:tab w:val="left" w:pos="1022"/>
        </w:tabs>
        <w:spacing w:before="241" w:after="0" w:line="240" w:lineRule="auto"/>
        <w:ind w:left="1021" w:right="0" w:hanging="743"/>
        <w:jc w:val="left"/>
      </w:pPr>
      <w:r>
        <w:t>施工技术管理目地和内容</w:t>
      </w:r>
    </w:p>
    <w:p>
      <w:pPr>
        <w:pStyle w:val="ListParagraph"/>
        <w:numPr>
          <w:ilvl w:val="2"/>
          <w:numId w:val="74"/>
        </w:numPr>
        <w:tabs>
          <w:tab w:val="left" w:pos="1386"/>
        </w:tabs>
        <w:spacing w:before="240" w:after="0" w:line="240" w:lineRule="auto"/>
        <w:ind w:left="1385" w:right="0" w:hanging="1107"/>
        <w:jc w:val="left"/>
        <w:rPr>
          <w:sz w:val="36"/>
        </w:rPr>
      </w:pPr>
      <w:r>
        <w:rPr>
          <w:sz w:val="36"/>
        </w:rPr>
        <w:t>施工技术管理目地</w:t>
      </w:r>
    </w:p>
    <w:p>
      <w:pPr>
        <w:pStyle w:val="BodyText"/>
        <w:spacing w:line="364" w:lineRule="auto"/>
        <w:ind w:left="279" w:right="1621" w:firstLine="825"/>
      </w:pPr>
      <w:r>
        <w:t>依照国家地技术管理法规 ,对本系统项目进行指导、控制、监督、考核、推动技术进步,确保工期、质量、安全和经营各项指标地实现 .</w:t>
      </w:r>
    </w:p>
    <w:p>
      <w:pPr>
        <w:pStyle w:val="ListParagraph"/>
        <w:numPr>
          <w:ilvl w:val="2"/>
          <w:numId w:val="74"/>
        </w:numPr>
        <w:tabs>
          <w:tab w:val="left" w:pos="1386"/>
        </w:tabs>
        <w:spacing w:before="3" w:after="0" w:line="240" w:lineRule="auto"/>
        <w:ind w:left="1385" w:right="0" w:hanging="1107"/>
        <w:jc w:val="left"/>
        <w:rPr>
          <w:sz w:val="36"/>
        </w:rPr>
      </w:pPr>
      <w:r>
        <w:rPr>
          <w:sz w:val="36"/>
        </w:rPr>
        <w:t>施工技术管理地内容</w:t>
      </w:r>
    </w:p>
    <w:p>
      <w:pPr>
        <w:pStyle w:val="ListParagraph"/>
        <w:numPr>
          <w:ilvl w:val="3"/>
          <w:numId w:val="74"/>
        </w:numPr>
        <w:tabs>
          <w:tab w:val="left" w:pos="1749"/>
        </w:tabs>
        <w:spacing w:before="241" w:after="0" w:line="240" w:lineRule="auto"/>
        <w:ind w:left="1748" w:right="0" w:hanging="1470"/>
        <w:jc w:val="left"/>
        <w:rPr>
          <w:sz w:val="36"/>
        </w:rPr>
      </w:pPr>
      <w:r>
        <w:rPr>
          <w:sz w:val="36"/>
        </w:rPr>
        <w:t>图纸资料、规程、规范、标准和管理</w:t>
      </w:r>
    </w:p>
    <w:p>
      <w:pPr>
        <w:pStyle w:val="ListParagraph"/>
        <w:numPr>
          <w:ilvl w:val="3"/>
          <w:numId w:val="74"/>
        </w:numPr>
        <w:tabs>
          <w:tab w:val="left" w:pos="1749"/>
        </w:tabs>
        <w:spacing w:before="240" w:after="0" w:line="240" w:lineRule="auto"/>
        <w:ind w:left="1748" w:right="0" w:hanging="1470"/>
        <w:jc w:val="left"/>
        <w:rPr>
          <w:sz w:val="36"/>
        </w:rPr>
      </w:pPr>
      <w:r>
        <w:rPr>
          <w:sz w:val="36"/>
        </w:rPr>
        <w:t>施工计划管理</w:t>
      </w:r>
    </w:p>
    <w:p>
      <w:pPr>
        <w:pStyle w:val="ListParagraph"/>
        <w:numPr>
          <w:ilvl w:val="3"/>
          <w:numId w:val="74"/>
        </w:numPr>
        <w:tabs>
          <w:tab w:val="left" w:pos="1749"/>
        </w:tabs>
        <w:spacing w:before="241" w:after="0" w:line="240" w:lineRule="auto"/>
        <w:ind w:left="1748" w:right="0" w:hanging="1470"/>
        <w:jc w:val="left"/>
        <w:rPr>
          <w:sz w:val="36"/>
        </w:rPr>
      </w:pPr>
      <w:r>
        <w:rPr>
          <w:sz w:val="36"/>
        </w:rPr>
        <w:t>施工方案地编制与审批和管理</w:t>
      </w:r>
    </w:p>
    <w:p>
      <w:pPr>
        <w:pStyle w:val="ListParagraph"/>
        <w:numPr>
          <w:ilvl w:val="3"/>
          <w:numId w:val="74"/>
        </w:numPr>
        <w:tabs>
          <w:tab w:val="left" w:pos="1749"/>
        </w:tabs>
        <w:spacing w:before="241" w:after="0" w:line="240" w:lineRule="auto"/>
        <w:ind w:left="1748" w:right="0" w:hanging="1470"/>
        <w:jc w:val="left"/>
        <w:rPr>
          <w:sz w:val="36"/>
        </w:rPr>
      </w:pPr>
      <w:r>
        <w:rPr>
          <w:sz w:val="36"/>
        </w:rPr>
        <w:t>现场技术、质量问题处理</w:t>
      </w:r>
    </w:p>
    <w:p>
      <w:pPr>
        <w:pStyle w:val="Heading3"/>
        <w:numPr>
          <w:ilvl w:val="1"/>
          <w:numId w:val="74"/>
        </w:numPr>
        <w:tabs>
          <w:tab w:val="left" w:pos="1022"/>
        </w:tabs>
        <w:spacing w:before="241" w:after="0" w:line="240" w:lineRule="auto"/>
        <w:ind w:left="1021" w:right="0" w:hanging="743"/>
        <w:jc w:val="left"/>
      </w:pPr>
      <w:r>
        <w:t>施工技术管理制度</w:t>
      </w:r>
    </w:p>
    <w:p>
      <w:pPr>
        <w:pStyle w:val="ListParagraph"/>
        <w:numPr>
          <w:ilvl w:val="2"/>
          <w:numId w:val="74"/>
        </w:numPr>
        <w:tabs>
          <w:tab w:val="left" w:pos="1386"/>
        </w:tabs>
        <w:spacing w:before="240" w:after="0" w:line="240" w:lineRule="auto"/>
        <w:ind w:left="1385" w:right="0" w:hanging="1107"/>
        <w:jc w:val="left"/>
        <w:rPr>
          <w:sz w:val="36"/>
        </w:rPr>
      </w:pPr>
      <w:r>
        <w:rPr>
          <w:sz w:val="36"/>
        </w:rPr>
        <w:t>单位工程施工组织设计地编制与管理</w:t>
      </w:r>
    </w:p>
    <w:p>
      <w:pPr>
        <w:spacing w:after="0" w:line="240" w:lineRule="auto"/>
        <w:jc w:val="left"/>
        <w:rPr>
          <w:sz w:val="36"/>
        </w:rPr>
        <w:sectPr>
          <w:headerReference w:type="even" r:id="rId87"/>
          <w:headerReference w:type="default" r:id="rId88"/>
          <w:footerReference w:type="even" r:id="rId89"/>
          <w:footerReference w:type="default" r:id="rId90"/>
          <w:pgSz w:w="17860" w:h="25260"/>
          <w:pgMar w:top="1600" w:right="1100" w:bottom="1840" w:left="1420" w:header="400" w:footer="1652"/>
          <w:pgNumType w:start="18"/>
          <w:cols w:space="708"/>
        </w:sectPr>
      </w:pPr>
    </w:p>
    <w:p>
      <w:pPr>
        <w:pStyle w:val="BodyText"/>
        <w:spacing w:before="6"/>
        <w:rPr>
          <w:sz w:val="8"/>
        </w:rPr>
      </w:pPr>
    </w:p>
    <w:p>
      <w:pPr>
        <w:pStyle w:val="BodyText"/>
        <w:spacing w:before="49" w:line="364" w:lineRule="auto"/>
        <w:ind w:left="1133" w:right="608" w:firstLine="730"/>
      </w:pPr>
      <w:r>
        <w:t>单位工程施工组织设计是用以指导施工全过程施工活动地技术、经济文件,它是施工前地一项重要准备工作,也是实现生产科学管理地重要手段 .</w:t>
      </w:r>
    </w:p>
    <w:p>
      <w:pPr>
        <w:pStyle w:val="ListParagraph"/>
        <w:numPr>
          <w:ilvl w:val="3"/>
          <w:numId w:val="74"/>
        </w:numPr>
        <w:tabs>
          <w:tab w:val="left" w:pos="2602"/>
        </w:tabs>
        <w:spacing w:before="3" w:after="0" w:line="364" w:lineRule="auto"/>
        <w:ind w:left="1863" w:right="4815" w:hanging="731"/>
        <w:jc w:val="left"/>
        <w:rPr>
          <w:sz w:val="36"/>
        </w:rPr>
      </w:pPr>
      <w:r>
        <w:rPr>
          <w:spacing w:val="-1"/>
          <w:sz w:val="36"/>
        </w:rPr>
        <w:t xml:space="preserve">单位工程施工组织设计较完整地内容一般应包括： </w:t>
      </w:r>
      <w:r>
        <w:rPr>
          <w:spacing w:val="3"/>
          <w:sz w:val="36"/>
        </w:rPr>
        <w:t>a</w:t>
      </w:r>
      <w:r>
        <w:rPr>
          <w:sz w:val="36"/>
        </w:rPr>
        <w:t>、工程概况及施工特点；</w:t>
      </w:r>
    </w:p>
    <w:p>
      <w:pPr>
        <w:pStyle w:val="BodyText"/>
        <w:spacing w:before="2" w:line="364" w:lineRule="auto"/>
        <w:ind w:left="1863" w:right="10397"/>
      </w:pPr>
      <w:r>
        <w:t>b、施工方案选择； c、施工进度计划；</w:t>
      </w:r>
    </w:p>
    <w:p>
      <w:pPr>
        <w:pStyle w:val="BodyText"/>
        <w:spacing w:before="1"/>
        <w:ind w:left="1863"/>
      </w:pPr>
      <w:r>
        <w:t>d、施工准备工作计划；</w:t>
      </w:r>
    </w:p>
    <w:p>
      <w:pPr>
        <w:pStyle w:val="BodyText"/>
        <w:spacing w:line="364" w:lineRule="auto"/>
        <w:ind w:left="1863" w:right="2837"/>
      </w:pPr>
      <w:r>
        <w:t>e、劳动力、材料、构件、加工品、施工机械和机具等需要量计划； f、施工平面图；</w:t>
      </w:r>
    </w:p>
    <w:p>
      <w:pPr>
        <w:pStyle w:val="BodyText"/>
        <w:spacing w:before="3" w:line="364" w:lineRule="auto"/>
        <w:ind w:left="1863" w:right="3557"/>
      </w:pPr>
      <w:r>
        <w:t>g、保证质量、安全、降低成本和冬雨季施工地技术组织措施； h、各项技术经济指标.</w:t>
      </w:r>
    </w:p>
    <w:p>
      <w:pPr>
        <w:pStyle w:val="ListParagraph"/>
        <w:numPr>
          <w:ilvl w:val="3"/>
          <w:numId w:val="74"/>
        </w:numPr>
        <w:tabs>
          <w:tab w:val="left" w:pos="2602"/>
        </w:tabs>
        <w:spacing w:before="2" w:after="0" w:line="240" w:lineRule="auto"/>
        <w:ind w:left="2601" w:right="0" w:hanging="1469"/>
        <w:jc w:val="left"/>
        <w:rPr>
          <w:sz w:val="36"/>
        </w:rPr>
      </w:pPr>
      <w:r>
        <w:rPr>
          <w:sz w:val="36"/>
        </w:rPr>
        <w:t>单位施工组织设计管理</w:t>
      </w:r>
    </w:p>
    <w:p>
      <w:pPr>
        <w:pStyle w:val="BodyText"/>
        <w:spacing w:before="240"/>
        <w:ind w:left="1863"/>
      </w:pPr>
      <w:r>
        <w:t>其管理包括两个方面：一是施工组织设计地报批 ,二是贯彻落实.</w:t>
      </w:r>
    </w:p>
    <w:p>
      <w:pPr>
        <w:pStyle w:val="BodyText"/>
        <w:tabs>
          <w:tab w:val="left" w:pos="10825"/>
        </w:tabs>
        <w:spacing w:line="364" w:lineRule="auto"/>
        <w:ind w:left="1133" w:right="601" w:firstLine="730"/>
      </w:pPr>
      <w:r>
        <w:t>单位工程施工组织设计由总联合体施工技术部组织审批</w:t>
        <w:tab/>
      </w:r>
      <w:r>
        <w:rPr>
          <w:spacing w:val="11"/>
        </w:rPr>
        <w:t>,</w:t>
      </w:r>
      <w:r>
        <w:t>对其可行性作进一步审</w:t>
      </w:r>
      <w:r>
        <w:rPr>
          <w:spacing w:val="7"/>
        </w:rPr>
        <w:t>核</w:t>
      </w:r>
      <w:r>
        <w:rPr>
          <w:spacing w:val="3"/>
        </w:rPr>
        <w:t>,</w:t>
      </w:r>
      <w:r>
        <w:t>经联合体副总审批后行文下发</w:t>
      </w:r>
      <w:r>
        <w:rPr>
          <w:spacing w:val="-79"/>
        </w:rPr>
        <w:t xml:space="preserve"> </w:t>
      </w:r>
      <w:r>
        <w:rPr>
          <w:spacing w:val="3"/>
        </w:rPr>
        <w:t>.</w:t>
      </w:r>
      <w:r>
        <w:t>并按业主要</w:t>
      </w:r>
      <w:r>
        <w:rPr>
          <w:spacing w:val="51"/>
        </w:rPr>
        <w:t>求</w:t>
      </w:r>
      <w:r>
        <w:rPr>
          <w:spacing w:val="3"/>
        </w:rPr>
        <w:t>,</w:t>
      </w:r>
      <w:r>
        <w:t>向监理单位报送；经批复后实施</w:t>
      </w:r>
      <w:r>
        <w:rPr>
          <w:spacing w:val="-71"/>
        </w:rPr>
        <w:t xml:space="preserve"> </w:t>
      </w:r>
      <w:r>
        <w:rPr>
          <w:spacing w:val="3"/>
        </w:rPr>
        <w:t>,</w:t>
      </w:r>
      <w:r>
        <w:rPr>
          <w:spacing w:val="-15"/>
        </w:rPr>
        <w:t>该</w:t>
      </w:r>
      <w:r>
        <w:t>方案将是整个工程施工活动地依据</w:t>
      </w:r>
      <w:r>
        <w:rPr>
          <w:spacing w:val="-86"/>
        </w:rPr>
        <w:t xml:space="preserve"> </w:t>
      </w:r>
      <w:r>
        <w:rPr>
          <w:spacing w:val="3"/>
        </w:rPr>
        <w:t>,</w:t>
      </w:r>
      <w:r>
        <w:t>也是以后工程结算地主要依</w:t>
      </w:r>
      <w:r>
        <w:rPr>
          <w:spacing w:val="79"/>
        </w:rPr>
        <w:t>据</w:t>
      </w:r>
      <w:r>
        <w:t>.</w:t>
      </w:r>
    </w:p>
    <w:p>
      <w:pPr>
        <w:pStyle w:val="BodyText"/>
        <w:spacing w:before="3" w:line="364" w:lineRule="auto"/>
        <w:ind w:left="1133" w:right="853" w:firstLine="730"/>
      </w:pPr>
      <w:r>
        <w:t>审批后地组织设计内容 ,由项目部总工程师或生产副经理组织专题会议向施工队进行交底,日常管理由工程技术部负责,并定期进行中间检查.</w:t>
      </w:r>
    </w:p>
    <w:p>
      <w:pPr>
        <w:pStyle w:val="ListParagraph"/>
        <w:numPr>
          <w:ilvl w:val="2"/>
          <w:numId w:val="74"/>
        </w:numPr>
        <w:tabs>
          <w:tab w:val="left" w:pos="2239"/>
        </w:tabs>
        <w:spacing w:before="2" w:after="0" w:line="240" w:lineRule="auto"/>
        <w:ind w:left="2238" w:right="0" w:hanging="1106"/>
        <w:jc w:val="left"/>
        <w:rPr>
          <w:sz w:val="36"/>
        </w:rPr>
      </w:pPr>
      <w:r>
        <w:rPr>
          <w:sz w:val="36"/>
        </w:rPr>
        <w:t>作业指导书地编制与管理</w:t>
      </w:r>
    </w:p>
    <w:p>
      <w:pPr>
        <w:pStyle w:val="ListParagraph"/>
        <w:numPr>
          <w:ilvl w:val="3"/>
          <w:numId w:val="74"/>
        </w:numPr>
        <w:tabs>
          <w:tab w:val="left" w:pos="2602"/>
        </w:tabs>
        <w:spacing w:before="241" w:after="0" w:line="240" w:lineRule="auto"/>
        <w:ind w:left="2601" w:right="0" w:hanging="1469"/>
        <w:jc w:val="left"/>
        <w:rPr>
          <w:sz w:val="36"/>
        </w:rPr>
      </w:pPr>
      <w:r>
        <w:rPr>
          <w:sz w:val="36"/>
        </w:rPr>
        <w:t>作业指导书编制地目地及一般要求</w:t>
      </w:r>
    </w:p>
    <w:p>
      <w:pPr>
        <w:pStyle w:val="BodyText"/>
        <w:tabs>
          <w:tab w:val="left" w:pos="9705"/>
        </w:tabs>
        <w:spacing w:line="364" w:lineRule="auto"/>
        <w:ind w:left="1133" w:right="522" w:firstLine="730"/>
      </w:pPr>
      <w:r>
        <w:t>作业指导书地编制是施工组织设计地继续和补充</w:t>
        <w:tab/>
      </w:r>
      <w:r>
        <w:rPr>
          <w:spacing w:val="10"/>
        </w:rPr>
        <w:t>,</w:t>
      </w:r>
      <w:r>
        <w:t>是施工组织总设计在工程技术措施上地具体</w:t>
      </w:r>
      <w:r>
        <w:rPr>
          <w:spacing w:val="46"/>
        </w:rPr>
        <w:t>化</w:t>
      </w:r>
      <w:r>
        <w:t>,是指导施工生产地重要文</w:t>
      </w:r>
      <w:r>
        <w:rPr>
          <w:spacing w:val="73"/>
        </w:rPr>
        <w:t>件</w:t>
      </w:r>
      <w:r>
        <w:rPr>
          <w:spacing w:val="3"/>
        </w:rPr>
        <w:t>,</w:t>
      </w:r>
      <w:r>
        <w:t>通过编制作业指导</w:t>
      </w:r>
      <w:r>
        <w:rPr>
          <w:spacing w:val="57"/>
        </w:rPr>
        <w:t>书</w:t>
      </w:r>
      <w:r>
        <w:t>,对设计图纸要求</w:t>
      </w:r>
      <w:r>
        <w:rPr>
          <w:spacing w:val="-16"/>
        </w:rPr>
        <w:t>、</w:t>
      </w:r>
      <w:r>
        <w:t>现场自然条件、施工机械设备、施工人员条件、施工项目质量要求、采取安全措施及 文明施工等各方面地因素进行全面考虑</w:t>
      </w:r>
      <w:r>
        <w:rPr>
          <w:spacing w:val="-72"/>
        </w:rPr>
        <w:t xml:space="preserve"> </w:t>
      </w:r>
      <w:r>
        <w:t>,确定投入地施工力量、施工顺序、进度计划、材料数量等重点部序地施工方法</w:t>
      </w:r>
      <w:r>
        <w:rPr>
          <w:spacing w:val="-90"/>
        </w:rPr>
        <w:t xml:space="preserve"> </w:t>
      </w:r>
      <w:r>
        <w:t>,用以指导施工生产、完成工程项目</w:t>
      </w:r>
      <w:r>
        <w:rPr>
          <w:spacing w:val="-89"/>
        </w:rPr>
        <w:t xml:space="preserve"> </w:t>
      </w:r>
      <w:r>
        <w:t>.</w:t>
      </w:r>
    </w:p>
    <w:p>
      <w:pPr>
        <w:pStyle w:val="ListParagraph"/>
        <w:numPr>
          <w:ilvl w:val="3"/>
          <w:numId w:val="74"/>
        </w:numPr>
        <w:tabs>
          <w:tab w:val="left" w:pos="2609"/>
          <w:tab w:val="left" w:pos="11200"/>
        </w:tabs>
        <w:spacing w:before="5" w:after="0" w:line="364" w:lineRule="auto"/>
        <w:ind w:left="1133" w:right="710" w:firstLine="0"/>
        <w:jc w:val="left"/>
        <w:rPr>
          <w:sz w:val="36"/>
        </w:rPr>
      </w:pPr>
      <w:r>
        <w:rPr>
          <w:sz w:val="36"/>
        </w:rPr>
        <w:t>作业指导书还作为施工过程中各方面管理检查地依据</w:t>
        <w:tab/>
      </w:r>
      <w:r>
        <w:rPr>
          <w:spacing w:val="7"/>
          <w:sz w:val="36"/>
        </w:rPr>
        <w:t>,</w:t>
      </w:r>
      <w:r>
        <w:rPr>
          <w:sz w:val="36"/>
        </w:rPr>
        <w:t>同时也是工程结算</w:t>
      </w:r>
      <w:r>
        <w:rPr>
          <w:spacing w:val="-18"/>
          <w:sz w:val="36"/>
        </w:rPr>
        <w:t>地</w:t>
      </w:r>
      <w:r>
        <w:rPr>
          <w:sz w:val="36"/>
        </w:rPr>
        <w:t>依据之</w:t>
      </w:r>
      <w:r>
        <w:rPr>
          <w:spacing w:val="28"/>
          <w:sz w:val="36"/>
        </w:rPr>
        <w:t>一</w:t>
      </w:r>
      <w:r>
        <w:rPr>
          <w:sz w:val="36"/>
        </w:rPr>
        <w:t>.</w:t>
      </w:r>
    </w:p>
    <w:p>
      <w:pPr>
        <w:pStyle w:val="ListParagraph"/>
        <w:numPr>
          <w:ilvl w:val="3"/>
          <w:numId w:val="74"/>
        </w:numPr>
        <w:tabs>
          <w:tab w:val="left" w:pos="2609"/>
        </w:tabs>
        <w:spacing w:before="2" w:after="0" w:line="364" w:lineRule="auto"/>
        <w:ind w:left="1133" w:right="760" w:firstLine="0"/>
        <w:jc w:val="left"/>
        <w:rPr>
          <w:sz w:val="36"/>
        </w:rPr>
      </w:pPr>
      <w:r>
        <w:rPr>
          <w:spacing w:val="-1"/>
          <w:sz w:val="36"/>
        </w:rPr>
        <w:t>作业指导书对施工项目地质量要求明确细化 ,对重点掌握地质量要求采取相</w:t>
      </w:r>
      <w:r>
        <w:rPr>
          <w:spacing w:val="-4"/>
          <w:sz w:val="36"/>
        </w:rPr>
        <w:t>应地措施,使施工人员在工作前得到了超前控制 .</w:t>
      </w:r>
    </w:p>
    <w:p>
      <w:pPr>
        <w:pStyle w:val="ListParagraph"/>
        <w:numPr>
          <w:ilvl w:val="3"/>
          <w:numId w:val="74"/>
        </w:numPr>
        <w:tabs>
          <w:tab w:val="left" w:pos="2613"/>
        </w:tabs>
        <w:spacing w:before="2" w:after="0" w:line="240" w:lineRule="auto"/>
        <w:ind w:left="2612" w:right="0" w:hanging="1480"/>
        <w:jc w:val="left"/>
        <w:rPr>
          <w:sz w:val="36"/>
        </w:rPr>
      </w:pPr>
      <w:r>
        <w:rPr>
          <w:spacing w:val="-2"/>
          <w:sz w:val="36"/>
        </w:rPr>
        <w:t>拆除管道及容器时,可能留有化学物品和其它致害性地物体 ,施工时必须查清</w:t>
      </w:r>
    </w:p>
    <w:p>
      <w:pPr>
        <w:spacing w:after="0" w:line="240" w:lineRule="auto"/>
        <w:jc w:val="left"/>
        <w:rPr>
          <w:sz w:val="36"/>
        </w:rPr>
        <w:sectPr>
          <w:headerReference w:type="even" r:id="rId91"/>
          <w:headerReference w:type="default" r:id="rId92"/>
          <w:footerReference w:type="even" r:id="rId93"/>
          <w:footerReference w:type="default" r:id="rId94"/>
          <w:pgSz w:w="17860" w:h="25260"/>
          <w:pgMar w:top="1600" w:right="1100" w:bottom="1840" w:left="1420" w:header="400" w:footer="1652"/>
          <w:pgNumType w:start="19"/>
          <w:cols w:space="708"/>
        </w:sectPr>
      </w:pPr>
    </w:p>
    <w:p>
      <w:pPr>
        <w:pStyle w:val="BodyText"/>
        <w:spacing w:before="6"/>
        <w:rPr>
          <w:sz w:val="8"/>
        </w:rPr>
      </w:pPr>
    </w:p>
    <w:p>
      <w:pPr>
        <w:pStyle w:val="BodyText"/>
        <w:spacing w:before="49"/>
        <w:ind w:left="279"/>
      </w:pPr>
      <w:r>
        <w:t>其残留物地种类、化学性质,并制定相应地安全、技术措施</w:t>
      </w:r>
    </w:p>
    <w:p>
      <w:pPr>
        <w:pStyle w:val="ListParagraph"/>
        <w:numPr>
          <w:ilvl w:val="3"/>
          <w:numId w:val="74"/>
        </w:numPr>
        <w:tabs>
          <w:tab w:val="left" w:pos="1749"/>
        </w:tabs>
        <w:spacing w:before="242" w:after="0" w:line="240" w:lineRule="auto"/>
        <w:ind w:left="1748" w:right="0" w:hanging="1470"/>
        <w:jc w:val="left"/>
        <w:rPr>
          <w:sz w:val="36"/>
        </w:rPr>
      </w:pPr>
      <w:r>
        <w:rPr>
          <w:sz w:val="36"/>
        </w:rPr>
        <w:t>作业指导书编制管理</w:t>
      </w:r>
    </w:p>
    <w:p>
      <w:pPr>
        <w:pStyle w:val="BodyText"/>
        <w:spacing w:before="240" w:line="364" w:lineRule="auto"/>
        <w:ind w:left="279" w:right="1339" w:firstLine="731"/>
      </w:pPr>
      <w:r>
        <w:t>由所在各专业施工单位或承担该分项任务地单位负责编制 ,经项目部工程技术科、质量科、安全科、总工审核批准后打印出版分发 .</w:t>
      </w:r>
    </w:p>
    <w:p>
      <w:pPr>
        <w:pStyle w:val="ListParagraph"/>
        <w:numPr>
          <w:ilvl w:val="3"/>
          <w:numId w:val="74"/>
        </w:numPr>
        <w:tabs>
          <w:tab w:val="left" w:pos="1749"/>
        </w:tabs>
        <w:spacing w:before="2" w:after="0" w:line="364" w:lineRule="auto"/>
        <w:ind w:left="1010" w:right="9990" w:hanging="732"/>
        <w:jc w:val="left"/>
        <w:rPr>
          <w:sz w:val="36"/>
        </w:rPr>
      </w:pPr>
      <w:r>
        <w:rPr>
          <w:spacing w:val="-2"/>
          <w:sz w:val="36"/>
        </w:rPr>
        <w:t>作业指导书编制地内容</w:t>
      </w:r>
      <w:r>
        <w:rPr>
          <w:spacing w:val="3"/>
          <w:sz w:val="36"/>
        </w:rPr>
        <w:t>a</w:t>
      </w:r>
      <w:r>
        <w:rPr>
          <w:sz w:val="36"/>
        </w:rPr>
        <w:t>、工程概况、工程量</w:t>
      </w:r>
    </w:p>
    <w:p>
      <w:pPr>
        <w:pStyle w:val="BodyText"/>
        <w:spacing w:before="2" w:line="364" w:lineRule="auto"/>
        <w:ind w:left="1010" w:right="7663"/>
      </w:pPr>
      <w:r>
        <w:rPr>
          <w:spacing w:val="3"/>
        </w:rPr>
        <w:t>b</w:t>
      </w:r>
      <w:r>
        <w:t>、施工前准备工作（包括机械、劳力等</w:t>
      </w:r>
      <w:r>
        <w:rPr>
          <w:spacing w:val="-17"/>
        </w:rPr>
        <w:t xml:space="preserve">） </w:t>
      </w:r>
      <w:r>
        <w:rPr>
          <w:spacing w:val="3"/>
        </w:rPr>
        <w:t>c</w:t>
      </w:r>
      <w:r>
        <w:t>、施工方法</w:t>
      </w:r>
    </w:p>
    <w:p>
      <w:pPr>
        <w:pStyle w:val="BodyText"/>
        <w:spacing w:before="3"/>
        <w:ind w:left="1010"/>
      </w:pPr>
      <w:r>
        <w:rPr>
          <w:spacing w:val="3"/>
        </w:rPr>
        <w:t>d</w:t>
      </w:r>
      <w:r>
        <w:t>、质量要求</w:t>
      </w:r>
    </w:p>
    <w:p>
      <w:pPr>
        <w:pStyle w:val="BodyText"/>
        <w:spacing w:before="240"/>
        <w:ind w:left="1010"/>
      </w:pPr>
      <w:r>
        <w:t>e、安全措施及文明施工要求</w:t>
      </w:r>
    </w:p>
    <w:p>
      <w:pPr>
        <w:pStyle w:val="Heading3"/>
        <w:numPr>
          <w:ilvl w:val="1"/>
          <w:numId w:val="74"/>
        </w:numPr>
        <w:tabs>
          <w:tab w:val="left" w:pos="1022"/>
        </w:tabs>
        <w:spacing w:before="241" w:after="0" w:line="240" w:lineRule="auto"/>
        <w:ind w:left="1021" w:right="0" w:hanging="743"/>
        <w:jc w:val="left"/>
      </w:pPr>
      <w:r>
        <w:t>施工技术交底制度</w:t>
      </w:r>
    </w:p>
    <w:p>
      <w:pPr>
        <w:pStyle w:val="BodyText"/>
        <w:spacing w:line="364" w:lineRule="auto"/>
        <w:ind w:left="1399" w:right="1461" w:hanging="1121"/>
      </w:pPr>
      <w:r>
        <w:rPr>
          <w:spacing w:val="-12"/>
        </w:rPr>
        <w:t>目地：使参与施工地人员熟悉和了解所担负地工程地特点 ,设计总图,技术要求,施工工</w:t>
      </w:r>
      <w:r>
        <w:rPr>
          <w:spacing w:val="2"/>
        </w:rPr>
        <w:t>艺和应注意地问题.未经技术交底地项目不准施工.</w:t>
      </w:r>
    </w:p>
    <w:p>
      <w:pPr>
        <w:pStyle w:val="BodyText"/>
        <w:spacing w:before="2" w:line="364" w:lineRule="auto"/>
        <w:ind w:left="1381" w:right="1443" w:hanging="1103"/>
      </w:pPr>
      <w:r>
        <w:rPr>
          <w:spacing w:val="-1"/>
        </w:rPr>
        <w:t xml:space="preserve">要求：技术交底是一项技术性很强地工作,对保证质量至关重要,不但要领会设计意图, </w:t>
      </w:r>
      <w:r>
        <w:t>还要贯彻上一级技术领导地意图和要求.技术交底必须满足施工规范、规程、工</w:t>
      </w:r>
      <w:r>
        <w:rPr>
          <w:spacing w:val="-12"/>
        </w:rPr>
        <w:t>艺标准、质量检验评定标准和建设单位地合理要求.所有地技术交底资料,都是施</w:t>
      </w:r>
      <w:r>
        <w:t>工中地技术资料,要列入工程档案.技术交底必须以书面形式进行,经过检查与审</w:t>
      </w:r>
      <w:r>
        <w:rPr>
          <w:spacing w:val="-11"/>
        </w:rPr>
        <w:t>核,有签发人、审核人、接受人地签字.整个施工,各分部分项工程,均须作技术交</w:t>
      </w:r>
      <w:r>
        <w:rPr>
          <w:spacing w:val="-5"/>
        </w:rPr>
        <w:t>底.特殊和隐蔽工程,更应认真作技术交底 .在交底时应着重强调易发生质量事</w:t>
      </w:r>
      <w:r>
        <w:rPr>
          <w:spacing w:val="-8"/>
        </w:rPr>
        <w:t>故与安全,危险点地工程部位 ,防止各种事故地发生 ,交底记录签字后交由工程</w:t>
      </w:r>
      <w:r>
        <w:rPr>
          <w:spacing w:val="-2"/>
        </w:rPr>
        <w:t>技术部门纳入档案归理.</w:t>
      </w:r>
    </w:p>
    <w:p>
      <w:pPr>
        <w:pStyle w:val="Heading1"/>
        <w:spacing w:line="565" w:lineRule="exact"/>
        <w:ind w:left="279"/>
      </w:pPr>
      <w:r>
        <w:t>（七）、拆除工程工期</w:t>
      </w:r>
    </w:p>
    <w:p>
      <w:pPr>
        <w:pStyle w:val="BodyText"/>
        <w:spacing w:before="379" w:line="364" w:lineRule="auto"/>
        <w:ind w:left="279" w:right="1376" w:firstLine="720"/>
      </w:pPr>
      <w:r>
        <w:t>工期按合同规定（由乙方递交总开工报告、甲方批准之日）之日起计算 ,以乙方提交总竣工报告并经甲方组织验收通过之日时为止.</w:t>
      </w:r>
    </w:p>
    <w:p>
      <w:pPr>
        <w:spacing w:before="29"/>
        <w:ind w:left="279" w:right="0" w:firstLine="0"/>
        <w:jc w:val="left"/>
        <w:rPr>
          <w:b/>
          <w:sz w:val="42"/>
        </w:rPr>
      </w:pPr>
      <w:r>
        <w:rPr>
          <w:b/>
          <w:position w:val="5"/>
          <w:sz w:val="42"/>
        </w:rPr>
        <w:t>1、</w:t>
      </w:r>
      <w:r>
        <w:rPr>
          <w:b/>
          <w:sz w:val="36"/>
        </w:rPr>
        <w:t>1×125MW+1×135MW 机组</w:t>
      </w:r>
      <w:r>
        <w:rPr>
          <w:b/>
          <w:position w:val="5"/>
          <w:sz w:val="42"/>
        </w:rPr>
        <w:t>地拆除和资产处置工期</w:t>
      </w:r>
    </w:p>
    <w:p>
      <w:pPr>
        <w:pStyle w:val="BodyText"/>
        <w:spacing w:before="338" w:line="364" w:lineRule="auto"/>
        <w:ind w:left="279" w:right="1447" w:firstLine="720"/>
      </w:pPr>
      <w:r>
        <w:drawing>
          <wp:anchor distT="0" distB="0" distL="0" distR="0" simplePos="0" relativeHeight="251675648" behindDoc="1" locked="0" layoutInCell="1" allowOverlap="1">
            <wp:simplePos x="0" y="0"/>
            <wp:positionH relativeFrom="page">
              <wp:posOffset>5791200</wp:posOffset>
            </wp:positionH>
            <wp:positionV relativeFrom="paragraph">
              <wp:posOffset>348614</wp:posOffset>
            </wp:positionV>
            <wp:extent cx="88900" cy="38100"/>
            <wp:effectExtent l="0" t="0" r="0" b="0"/>
            <wp:wrapNone/>
            <wp:docPr id="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png"/>
                    <pic:cNvPicPr/>
                  </pic:nvPicPr>
                  <pic:blipFill>
                    <a:blip xmlns:r="http://schemas.openxmlformats.org/officeDocument/2006/relationships" r:embed="rId8" cstate="print"/>
                    <a:stretch>
                      <a:fillRect/>
                    </a:stretch>
                  </pic:blipFill>
                  <pic:spPr>
                    <a:xfrm>
                      <a:off x="0" y="0"/>
                      <a:ext cx="88900" cy="38100"/>
                    </a:xfrm>
                    <a:prstGeom prst="rect">
                      <a:avLst/>
                    </a:prstGeom>
                  </pic:spPr>
                </pic:pic>
              </a:graphicData>
            </a:graphic>
          </wp:anchor>
        </w:drawing>
      </w:r>
      <w:r>
        <w:t>主、辅设备处置（含设备拆除</w:t>
      </w:r>
      <w:r>
        <w:rPr>
          <w:spacing w:val="-61"/>
        </w:rPr>
        <w:t>）</w:t>
      </w:r>
      <w:r>
        <w:rPr>
          <w:spacing w:val="-51"/>
        </w:rPr>
        <w:t xml:space="preserve">,共 </w:t>
      </w:r>
      <w:r>
        <w:t>120</w:t>
      </w:r>
      <w:r>
        <w:rPr>
          <w:spacing w:val="-30"/>
        </w:rPr>
        <w:t xml:space="preserve"> 天.</w:t>
      </w:r>
      <w:r>
        <w:rPr>
          <w:position w:val="3"/>
          <w:sz w:val="18"/>
        </w:rPr>
        <w:t>#</w:t>
      </w:r>
      <w:r>
        <w:t>210</w:t>
      </w:r>
      <w:r>
        <w:rPr>
          <w:spacing w:val="-40"/>
        </w:rPr>
        <w:t>、</w:t>
      </w:r>
      <w:r>
        <w:rPr>
          <w:position w:val="3"/>
          <w:sz w:val="18"/>
        </w:rPr>
        <w:t>#</w:t>
      </w:r>
      <w:r>
        <w:t>211</w:t>
      </w:r>
      <w:r>
        <w:rPr>
          <w:spacing w:val="-11"/>
        </w:rPr>
        <w:t xml:space="preserve"> 机组同时开工拆除,根据设备</w:t>
      </w:r>
      <w:r>
        <w:rPr>
          <w:spacing w:val="-8"/>
        </w:rPr>
        <w:t xml:space="preserve">大件拆除地难易程度调整 </w:t>
      </w:r>
      <w:r>
        <w:t>2</w:t>
      </w:r>
      <w:r>
        <w:rPr>
          <w:spacing w:val="-10"/>
        </w:rPr>
        <w:t xml:space="preserve"> 台机组所需地机械设备和人员.</w:t>
      </w:r>
    </w:p>
    <w:p>
      <w:pPr>
        <w:pStyle w:val="BodyText"/>
        <w:spacing w:before="0"/>
        <w:rPr>
          <w:sz w:val="20"/>
        </w:rPr>
      </w:pPr>
    </w:p>
    <w:p>
      <w:pPr>
        <w:pStyle w:val="BodyText"/>
        <w:spacing w:before="10"/>
        <w:rPr>
          <w:sz w:val="21"/>
        </w:rPr>
      </w:pPr>
      <w:r>
        <w:pict>
          <v:group id="_x0000_s1050" style="width:713pt;height:52pt;margin-top:15.91pt;margin-left:76pt;mso-position-horizontal-relative:page;mso-wrap-distance-left:0;mso-wrap-distance-right:0;position:absolute;z-index:-251639808" coordorigin="1520,318" coordsize="14260,1040">
            <v:shape id="_x0000_s1051" type="#_x0000_t75" style="width:14260;height:1040;left:1520;position:absolute;top:318" stroked="f">
              <v:imagedata r:id="rId95" o:title=""/>
            </v:shape>
            <v:shape id="_x0000_s1052" type="#_x0000_t202" style="width:838;height:846;left:1699;position:absolute;top:394" filled="f" stroked="f">
              <v:textbox inset="0,0,0,0">
                <w:txbxContent>
                  <w:p>
                    <w:pPr>
                      <w:spacing w:before="0" w:line="411" w:lineRule="exact"/>
                      <w:ind w:left="97" w:right="0" w:firstLine="0"/>
                      <w:jc w:val="left"/>
                      <w:rPr>
                        <w:b/>
                        <w:sz w:val="36"/>
                      </w:rPr>
                    </w:pPr>
                    <w:r>
                      <w:rPr>
                        <w:b/>
                        <w:sz w:val="36"/>
                      </w:rPr>
                      <w:t>序号</w:t>
                    </w:r>
                  </w:p>
                  <w:p>
                    <w:pPr>
                      <w:spacing w:before="24" w:line="411" w:lineRule="exact"/>
                      <w:ind w:left="0" w:right="0" w:firstLine="0"/>
                      <w:jc w:val="left"/>
                      <w:rPr>
                        <w:b/>
                        <w:sz w:val="36"/>
                      </w:rPr>
                    </w:pPr>
                    <w:r>
                      <w:rPr>
                        <w:b/>
                        <w:w w:val="99"/>
                        <w:sz w:val="36"/>
                      </w:rPr>
                      <w:t>一</w:t>
                    </w:r>
                  </w:p>
                </w:txbxContent>
              </v:textbox>
            </v:shape>
            <v:shape id="_x0000_s1053" type="#_x0000_t202" style="width:2195;height:846;left:2942;position:absolute;top:394" filled="f" stroked="f">
              <v:textbox inset="0,0,0,0">
                <w:txbxContent>
                  <w:p>
                    <w:pPr>
                      <w:spacing w:before="0" w:line="411" w:lineRule="exact"/>
                      <w:ind w:left="734" w:right="0" w:firstLine="0"/>
                      <w:jc w:val="left"/>
                      <w:rPr>
                        <w:b/>
                        <w:sz w:val="36"/>
                      </w:rPr>
                    </w:pPr>
                    <w:r>
                      <w:rPr>
                        <w:b/>
                        <w:sz w:val="36"/>
                      </w:rPr>
                      <w:t>系统名称</w:t>
                    </w:r>
                  </w:p>
                  <w:p>
                    <w:pPr>
                      <w:spacing w:before="24" w:line="411" w:lineRule="exact"/>
                      <w:ind w:left="0" w:right="0" w:firstLine="0"/>
                      <w:jc w:val="left"/>
                      <w:rPr>
                        <w:b/>
                        <w:sz w:val="36"/>
                      </w:rPr>
                    </w:pPr>
                    <w:r>
                      <w:rPr>
                        <w:b/>
                        <w:sz w:val="36"/>
                      </w:rPr>
                      <w:t>公用系统</w:t>
                    </w:r>
                  </w:p>
                </w:txbxContent>
              </v:textbox>
            </v:shape>
            <v:shape id="_x0000_s1054" type="#_x0000_t202" style="width:1820;height:360;left:6870;position:absolute;top:394" filled="f" stroked="f">
              <v:textbox inset="0,0,0,0">
                <w:txbxContent>
                  <w:p>
                    <w:pPr>
                      <w:spacing w:before="0" w:line="360" w:lineRule="exact"/>
                      <w:ind w:left="0" w:right="0" w:firstLine="0"/>
                      <w:jc w:val="left"/>
                      <w:rPr>
                        <w:b/>
                        <w:sz w:val="36"/>
                      </w:rPr>
                    </w:pPr>
                    <w:r>
                      <w:rPr>
                        <w:b/>
                        <w:sz w:val="36"/>
                      </w:rPr>
                      <w:t>分系统名称</w:t>
                    </w:r>
                  </w:p>
                </w:txbxContent>
              </v:textbox>
            </v:shape>
            <v:shape id="_x0000_s1055" type="#_x0000_t202" style="width:1460;height:360;left:11100;position:absolute;top:394" filled="f" stroked="f">
              <v:textbox inset="0,0,0,0">
                <w:txbxContent>
                  <w:p>
                    <w:pPr>
                      <w:spacing w:before="0" w:line="360" w:lineRule="exact"/>
                      <w:ind w:left="0" w:right="0" w:firstLine="0"/>
                      <w:jc w:val="left"/>
                      <w:rPr>
                        <w:b/>
                        <w:sz w:val="36"/>
                      </w:rPr>
                    </w:pPr>
                    <w:r>
                      <w:rPr>
                        <w:b/>
                        <w:sz w:val="36"/>
                      </w:rPr>
                      <w:t>项目名称</w:t>
                    </w:r>
                  </w:p>
                </w:txbxContent>
              </v:textbox>
            </v:shape>
            <v:shape id="_x0000_s1056" type="#_x0000_t202" style="width:740;height:360;left:14568;position:absolute;top:394" filled="f" stroked="f">
              <v:textbox inset="0,0,0,0">
                <w:txbxContent>
                  <w:p>
                    <w:pPr>
                      <w:spacing w:before="0" w:line="360" w:lineRule="exact"/>
                      <w:ind w:left="0" w:right="0" w:firstLine="0"/>
                      <w:jc w:val="left"/>
                      <w:rPr>
                        <w:b/>
                        <w:sz w:val="36"/>
                      </w:rPr>
                    </w:pPr>
                    <w:r>
                      <w:rPr>
                        <w:b/>
                        <w:sz w:val="36"/>
                      </w:rPr>
                      <w:t>时间</w:t>
                    </w:r>
                  </w:p>
                </w:txbxContent>
              </v:textbox>
            </v:shape>
            <w10:wrap type="topAndBottom"/>
          </v:group>
        </w:pict>
      </w:r>
    </w:p>
    <w:p>
      <w:pPr>
        <w:spacing w:after="0"/>
        <w:rPr>
          <w:sz w:val="21"/>
        </w:rPr>
        <w:sectPr>
          <w:headerReference w:type="even" r:id="rId96"/>
          <w:headerReference w:type="default" r:id="rId97"/>
          <w:footerReference w:type="even" r:id="rId98"/>
          <w:footerReference w:type="default" r:id="rId99"/>
          <w:pgSz w:w="17860" w:h="25260"/>
          <w:pgMar w:top="1600" w:right="1100" w:bottom="1840" w:left="1420" w:header="400" w:footer="1652"/>
          <w:pgNumType w:start="20"/>
          <w:cols w:space="708"/>
        </w:sectPr>
      </w:pPr>
    </w:p>
    <w:p>
      <w:pPr>
        <w:pStyle w:val="BodyText"/>
        <w:spacing w:before="1" w:after="1"/>
        <w:rPr>
          <w:sz w:val="8"/>
        </w:rPr>
      </w:pPr>
      <w:r>
        <w:drawing>
          <wp:anchor distT="0" distB="0" distL="0" distR="0" simplePos="0" relativeHeight="251677696" behindDoc="1" locked="0" layoutInCell="1" allowOverlap="1">
            <wp:simplePos x="0" y="0"/>
            <wp:positionH relativeFrom="page">
              <wp:posOffset>1501775</wp:posOffset>
            </wp:positionH>
            <wp:positionV relativeFrom="page">
              <wp:posOffset>1041400</wp:posOffset>
            </wp:positionV>
            <wp:extent cx="9045102" cy="13504354"/>
            <wp:effectExtent l="0" t="0" r="0" b="0"/>
            <wp:wrapNone/>
            <wp:docPr id="3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9.png"/>
                    <pic:cNvPicPr/>
                  </pic:nvPicPr>
                  <pic:blipFill>
                    <a:blip xmlns:r="http://schemas.openxmlformats.org/officeDocument/2006/relationships" r:embed="rId100" cstate="print"/>
                    <a:stretch>
                      <a:fillRect/>
                    </a:stretch>
                  </pic:blipFill>
                  <pic:spPr>
                    <a:xfrm>
                      <a:off x="0" y="0"/>
                      <a:ext cx="9045102" cy="13504354"/>
                    </a:xfrm>
                    <a:prstGeom prst="rect">
                      <a:avLst/>
                    </a:prstGeom>
                  </pic:spPr>
                </pic:pic>
              </a:graphicData>
            </a:graphic>
          </wp:anchor>
        </w:drawing>
      </w:r>
    </w:p>
    <w:tbl>
      <w:tblPr>
        <w:tblStyle w:val="TableNormal8"/>
        <w:tblW w:w="0" w:type="auto"/>
        <w:jc w:val="left"/>
        <w:tblInd w:w="10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80"/>
        <w:gridCol w:w="3093"/>
        <w:gridCol w:w="3556"/>
        <w:gridCol w:w="4035"/>
        <w:gridCol w:w="2272"/>
      </w:tblGrid>
      <w:tr>
        <w:tblPrEx>
          <w:tblW w:w="0" w:type="auto"/>
          <w:jc w:val="left"/>
          <w:tblInd w:w="10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07"/>
          <w:jc w:val="left"/>
        </w:trPr>
        <w:tc>
          <w:tcPr>
            <w:tcW w:w="1080" w:type="dxa"/>
          </w:tcPr>
          <w:p>
            <w:pPr>
              <w:pStyle w:val="TableParagraph"/>
              <w:spacing w:line="411" w:lineRule="exact"/>
              <w:ind w:left="147"/>
              <w:rPr>
                <w:b/>
                <w:sz w:val="36"/>
              </w:rPr>
            </w:pPr>
            <w:r>
              <w:rPr>
                <w:b/>
                <w:sz w:val="36"/>
              </w:rPr>
              <w:t>序号</w:t>
            </w:r>
          </w:p>
          <w:p>
            <w:pPr>
              <w:pStyle w:val="TableParagraph"/>
              <w:spacing w:before="25" w:line="452" w:lineRule="exact"/>
              <w:ind w:left="50"/>
              <w:rPr>
                <w:sz w:val="36"/>
              </w:rPr>
            </w:pPr>
            <w:r>
              <w:rPr>
                <w:sz w:val="36"/>
              </w:rPr>
              <w:t>1</w:t>
            </w:r>
          </w:p>
        </w:tc>
        <w:tc>
          <w:tcPr>
            <w:tcW w:w="3093" w:type="dxa"/>
          </w:tcPr>
          <w:p>
            <w:pPr>
              <w:pStyle w:val="TableParagraph"/>
              <w:spacing w:line="411" w:lineRule="exact"/>
              <w:ind w:left="946"/>
              <w:rPr>
                <w:b/>
                <w:sz w:val="36"/>
              </w:rPr>
            </w:pPr>
            <w:r>
              <w:rPr>
                <w:b/>
                <w:sz w:val="36"/>
              </w:rPr>
              <w:t>系统名称</w:t>
            </w:r>
          </w:p>
        </w:tc>
        <w:tc>
          <w:tcPr>
            <w:tcW w:w="3556" w:type="dxa"/>
          </w:tcPr>
          <w:p>
            <w:pPr>
              <w:pStyle w:val="TableParagraph"/>
              <w:spacing w:line="411" w:lineRule="exact"/>
              <w:ind w:left="1047"/>
              <w:rPr>
                <w:b/>
                <w:sz w:val="36"/>
              </w:rPr>
            </w:pPr>
            <w:r>
              <w:rPr>
                <w:b/>
                <w:sz w:val="36"/>
              </w:rPr>
              <w:t>分系统名称</w:t>
            </w:r>
          </w:p>
          <w:p>
            <w:pPr>
              <w:pStyle w:val="TableParagraph"/>
              <w:spacing w:before="25" w:line="452" w:lineRule="exact"/>
              <w:ind w:left="359"/>
              <w:rPr>
                <w:sz w:val="36"/>
              </w:rPr>
            </w:pPr>
            <w:r>
              <w:rPr>
                <w:sz w:val="36"/>
              </w:rPr>
              <w:t>化学水设备及材料</w:t>
            </w:r>
          </w:p>
        </w:tc>
        <w:tc>
          <w:tcPr>
            <w:tcW w:w="4035" w:type="dxa"/>
          </w:tcPr>
          <w:p>
            <w:pPr>
              <w:pStyle w:val="TableParagraph"/>
              <w:spacing w:line="411" w:lineRule="exact"/>
              <w:ind w:left="1721"/>
              <w:rPr>
                <w:b/>
                <w:sz w:val="36"/>
              </w:rPr>
            </w:pPr>
            <w:r>
              <w:rPr>
                <w:b/>
                <w:sz w:val="36"/>
              </w:rPr>
              <w:t>项目名称</w:t>
            </w:r>
          </w:p>
        </w:tc>
        <w:tc>
          <w:tcPr>
            <w:tcW w:w="2272" w:type="dxa"/>
          </w:tcPr>
          <w:p>
            <w:pPr>
              <w:pStyle w:val="TableParagraph"/>
              <w:spacing w:line="411" w:lineRule="exact"/>
              <w:ind w:left="1154"/>
              <w:rPr>
                <w:b/>
                <w:sz w:val="36"/>
              </w:rPr>
            </w:pPr>
            <w:r>
              <w:rPr>
                <w:b/>
                <w:sz w:val="36"/>
              </w:rPr>
              <w:t>时间</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1.1</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管道</w:t>
            </w:r>
          </w:p>
        </w:tc>
        <w:tc>
          <w:tcPr>
            <w:tcW w:w="2272" w:type="dxa"/>
          </w:tcPr>
          <w:p>
            <w:pPr>
              <w:pStyle w:val="TableParagraph"/>
              <w:spacing w:before="10" w:line="452" w:lineRule="exact"/>
              <w:ind w:left="870"/>
              <w:rPr>
                <w:sz w:val="36"/>
              </w:rPr>
            </w:pPr>
            <w:r>
              <w:rPr>
                <w:sz w:val="36"/>
              </w:rPr>
              <w:t>2～3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1.2</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设备</w:t>
            </w:r>
          </w:p>
        </w:tc>
        <w:tc>
          <w:tcPr>
            <w:tcW w:w="2272" w:type="dxa"/>
          </w:tcPr>
          <w:p>
            <w:pPr>
              <w:pStyle w:val="TableParagraph"/>
              <w:spacing w:before="10" w:line="452" w:lineRule="exact"/>
              <w:ind w:left="870"/>
              <w:rPr>
                <w:sz w:val="36"/>
              </w:rPr>
            </w:pPr>
            <w:r>
              <w:rPr>
                <w:sz w:val="36"/>
              </w:rPr>
              <w:t>4～6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2</w:t>
            </w:r>
          </w:p>
        </w:tc>
        <w:tc>
          <w:tcPr>
            <w:tcW w:w="3093" w:type="dxa"/>
          </w:tcPr>
          <w:p>
            <w:pPr>
              <w:pStyle w:val="TableParagraph"/>
              <w:rPr>
                <w:rFonts w:ascii="Times New Roman"/>
                <w:sz w:val="34"/>
              </w:rPr>
            </w:pPr>
          </w:p>
        </w:tc>
        <w:tc>
          <w:tcPr>
            <w:tcW w:w="3556" w:type="dxa"/>
          </w:tcPr>
          <w:p>
            <w:pPr>
              <w:pStyle w:val="TableParagraph"/>
              <w:spacing w:before="10" w:line="452" w:lineRule="exact"/>
              <w:ind w:left="359"/>
              <w:rPr>
                <w:sz w:val="36"/>
              </w:rPr>
            </w:pPr>
            <w:r>
              <w:rPr>
                <w:sz w:val="36"/>
              </w:rPr>
              <w:t>煤组设备</w:t>
            </w:r>
          </w:p>
        </w:tc>
        <w:tc>
          <w:tcPr>
            <w:tcW w:w="4035" w:type="dxa"/>
          </w:tcPr>
          <w:p>
            <w:pPr>
              <w:pStyle w:val="TableParagraph"/>
              <w:spacing w:before="10" w:line="452" w:lineRule="exact"/>
              <w:ind w:left="314"/>
              <w:rPr>
                <w:sz w:val="36"/>
              </w:rPr>
            </w:pPr>
            <w:r>
              <w:rPr>
                <w:sz w:val="36"/>
              </w:rPr>
              <w:t>设备</w:t>
            </w:r>
          </w:p>
        </w:tc>
        <w:tc>
          <w:tcPr>
            <w:tcW w:w="2272" w:type="dxa"/>
          </w:tcPr>
          <w:p>
            <w:pPr>
              <w:pStyle w:val="TableParagraph"/>
              <w:spacing w:before="10" w:line="452" w:lineRule="exact"/>
              <w:ind w:left="870"/>
              <w:rPr>
                <w:sz w:val="36"/>
              </w:rPr>
            </w:pPr>
            <w:r>
              <w:rPr>
                <w:sz w:val="36"/>
              </w:rPr>
              <w:t>1～2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3</w:t>
            </w:r>
          </w:p>
        </w:tc>
        <w:tc>
          <w:tcPr>
            <w:tcW w:w="3093" w:type="dxa"/>
          </w:tcPr>
          <w:p>
            <w:pPr>
              <w:pStyle w:val="TableParagraph"/>
              <w:rPr>
                <w:rFonts w:ascii="Times New Roman"/>
                <w:sz w:val="34"/>
              </w:rPr>
            </w:pPr>
          </w:p>
        </w:tc>
        <w:tc>
          <w:tcPr>
            <w:tcW w:w="3556" w:type="dxa"/>
          </w:tcPr>
          <w:p>
            <w:pPr>
              <w:pStyle w:val="TableParagraph"/>
              <w:spacing w:before="10" w:line="452" w:lineRule="exact"/>
              <w:ind w:left="359"/>
              <w:rPr>
                <w:sz w:val="36"/>
              </w:rPr>
            </w:pPr>
            <w:r>
              <w:rPr>
                <w:sz w:val="36"/>
              </w:rPr>
              <w:t>油组设备管道</w:t>
            </w:r>
          </w:p>
        </w:tc>
        <w:tc>
          <w:tcPr>
            <w:tcW w:w="4035" w:type="dxa"/>
          </w:tcPr>
          <w:p>
            <w:pPr>
              <w:pStyle w:val="TableParagraph"/>
              <w:spacing w:before="10" w:line="452" w:lineRule="exact"/>
              <w:ind w:left="314"/>
              <w:rPr>
                <w:sz w:val="36"/>
              </w:rPr>
            </w:pPr>
            <w:r>
              <w:rPr>
                <w:sz w:val="36"/>
              </w:rPr>
              <w:t>管道及油罐</w:t>
            </w:r>
          </w:p>
        </w:tc>
        <w:tc>
          <w:tcPr>
            <w:tcW w:w="2272" w:type="dxa"/>
          </w:tcPr>
          <w:p>
            <w:pPr>
              <w:pStyle w:val="TableParagraph"/>
              <w:spacing w:before="10" w:line="452" w:lineRule="exact"/>
              <w:ind w:left="870"/>
              <w:rPr>
                <w:sz w:val="36"/>
              </w:rPr>
            </w:pPr>
            <w:r>
              <w:rPr>
                <w:sz w:val="36"/>
              </w:rPr>
              <w:t>3～4 周</w:t>
            </w:r>
          </w:p>
        </w:tc>
      </w:tr>
      <w:tr>
        <w:tblPrEx>
          <w:tblW w:w="0" w:type="auto"/>
          <w:jc w:val="left"/>
          <w:tblInd w:w="1090"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0" w:line="454" w:lineRule="exact"/>
              <w:ind w:left="50"/>
              <w:rPr>
                <w:sz w:val="36"/>
              </w:rPr>
            </w:pPr>
            <w:r>
              <w:rPr>
                <w:sz w:val="36"/>
              </w:rPr>
              <w:t>4</w:t>
            </w:r>
          </w:p>
        </w:tc>
        <w:tc>
          <w:tcPr>
            <w:tcW w:w="3093" w:type="dxa"/>
          </w:tcPr>
          <w:p>
            <w:pPr>
              <w:pStyle w:val="TableParagraph"/>
              <w:rPr>
                <w:rFonts w:ascii="Times New Roman"/>
                <w:sz w:val="34"/>
              </w:rPr>
            </w:pPr>
          </w:p>
        </w:tc>
        <w:tc>
          <w:tcPr>
            <w:tcW w:w="3556" w:type="dxa"/>
          </w:tcPr>
          <w:p>
            <w:pPr>
              <w:pStyle w:val="TableParagraph"/>
              <w:spacing w:before="10" w:line="454" w:lineRule="exact"/>
              <w:ind w:left="359"/>
              <w:rPr>
                <w:sz w:val="36"/>
              </w:rPr>
            </w:pPr>
            <w:r>
              <w:rPr>
                <w:sz w:val="36"/>
              </w:rPr>
              <w:t>燃运设备及材料</w:t>
            </w:r>
          </w:p>
        </w:tc>
        <w:tc>
          <w:tcPr>
            <w:tcW w:w="4035" w:type="dxa"/>
          </w:tcPr>
          <w:p>
            <w:pPr>
              <w:pStyle w:val="TableParagraph"/>
              <w:rPr>
                <w:rFonts w:ascii="Times New Roman"/>
                <w:sz w:val="34"/>
              </w:rPr>
            </w:pPr>
          </w:p>
        </w:tc>
        <w:tc>
          <w:tcPr>
            <w:tcW w:w="2272" w:type="dxa"/>
          </w:tcPr>
          <w:p>
            <w:pPr>
              <w:pStyle w:val="TableParagraph"/>
              <w:rPr>
                <w:rFonts w:ascii="Times New Roman"/>
                <w:sz w:val="34"/>
              </w:rPr>
            </w:pPr>
          </w:p>
        </w:tc>
      </w:tr>
      <w:tr>
        <w:tblPrEx>
          <w:tblW w:w="0" w:type="auto"/>
          <w:jc w:val="left"/>
          <w:tblInd w:w="1090"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2" w:line="452" w:lineRule="exact"/>
              <w:ind w:left="50"/>
              <w:rPr>
                <w:sz w:val="36"/>
              </w:rPr>
            </w:pPr>
            <w:r>
              <w:rPr>
                <w:sz w:val="36"/>
              </w:rPr>
              <w:t>4.1</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2" w:line="452" w:lineRule="exact"/>
              <w:ind w:left="314"/>
              <w:rPr>
                <w:sz w:val="36"/>
              </w:rPr>
            </w:pPr>
            <w:r>
              <w:rPr>
                <w:sz w:val="36"/>
              </w:rPr>
              <w:t>皮带</w:t>
            </w:r>
          </w:p>
        </w:tc>
        <w:tc>
          <w:tcPr>
            <w:tcW w:w="2272" w:type="dxa"/>
          </w:tcPr>
          <w:p>
            <w:pPr>
              <w:pStyle w:val="TableParagraph"/>
              <w:spacing w:before="12" w:line="452" w:lineRule="exact"/>
              <w:ind w:left="870"/>
              <w:rPr>
                <w:sz w:val="36"/>
              </w:rPr>
            </w:pPr>
            <w:r>
              <w:rPr>
                <w:sz w:val="36"/>
              </w:rPr>
              <w:t>2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4.2</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油罐设备</w:t>
            </w:r>
          </w:p>
        </w:tc>
        <w:tc>
          <w:tcPr>
            <w:tcW w:w="2272" w:type="dxa"/>
          </w:tcPr>
          <w:p>
            <w:pPr>
              <w:pStyle w:val="TableParagraph"/>
              <w:spacing w:before="10" w:line="452" w:lineRule="exact"/>
              <w:ind w:left="870"/>
              <w:rPr>
                <w:sz w:val="36"/>
              </w:rPr>
            </w:pPr>
            <w:r>
              <w:rPr>
                <w:sz w:val="36"/>
              </w:rPr>
              <w:t>2～3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4.3</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雾化泵等</w:t>
            </w:r>
          </w:p>
        </w:tc>
        <w:tc>
          <w:tcPr>
            <w:tcW w:w="2272" w:type="dxa"/>
          </w:tcPr>
          <w:p>
            <w:pPr>
              <w:pStyle w:val="TableParagraph"/>
              <w:spacing w:before="10" w:line="452" w:lineRule="exact"/>
              <w:ind w:left="870"/>
              <w:rPr>
                <w:sz w:val="36"/>
              </w:rPr>
            </w:pPr>
            <w:r>
              <w:rPr>
                <w:sz w:val="36"/>
              </w:rPr>
              <w:t>1～2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4.4</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起重设备</w:t>
            </w:r>
          </w:p>
        </w:tc>
        <w:tc>
          <w:tcPr>
            <w:tcW w:w="2272" w:type="dxa"/>
          </w:tcPr>
          <w:p>
            <w:pPr>
              <w:pStyle w:val="TableParagraph"/>
              <w:spacing w:before="10" w:line="452" w:lineRule="exact"/>
              <w:ind w:left="870"/>
              <w:rPr>
                <w:sz w:val="36"/>
              </w:rPr>
            </w:pPr>
            <w:r>
              <w:rPr>
                <w:sz w:val="36"/>
              </w:rPr>
              <w:t>2～3 周</w:t>
            </w:r>
          </w:p>
        </w:tc>
      </w:tr>
      <w:tr>
        <w:tblPrEx>
          <w:tblW w:w="0" w:type="auto"/>
          <w:jc w:val="left"/>
          <w:tblInd w:w="1090" w:type="dxa"/>
          <w:tblLayout w:type="fixed"/>
          <w:tblCellMar>
            <w:top w:w="0" w:type="dxa"/>
            <w:left w:w="0" w:type="dxa"/>
            <w:bottom w:w="0" w:type="dxa"/>
            <w:right w:w="0" w:type="dxa"/>
          </w:tblCellMar>
          <w:tblLook w:val="01E0"/>
        </w:tblPrEx>
        <w:trPr>
          <w:trHeight w:val="967"/>
          <w:jc w:val="left"/>
        </w:trPr>
        <w:tc>
          <w:tcPr>
            <w:tcW w:w="1080" w:type="dxa"/>
          </w:tcPr>
          <w:p>
            <w:pPr>
              <w:pStyle w:val="TableParagraph"/>
              <w:spacing w:before="10"/>
              <w:ind w:left="50"/>
              <w:rPr>
                <w:sz w:val="36"/>
              </w:rPr>
            </w:pPr>
            <w:r>
              <w:rPr>
                <w:sz w:val="36"/>
              </w:rPr>
              <w:t>4.5</w:t>
            </w:r>
          </w:p>
          <w:p>
            <w:pPr>
              <w:pStyle w:val="TableParagraph"/>
              <w:spacing w:before="22" w:line="454" w:lineRule="exact"/>
              <w:ind w:left="50"/>
              <w:rPr>
                <w:b/>
                <w:sz w:val="36"/>
              </w:rPr>
            </w:pPr>
            <w:r>
              <w:rPr>
                <w:b/>
                <w:w w:val="99"/>
                <w:sz w:val="36"/>
              </w:rPr>
              <w:t>二</w:t>
            </w:r>
          </w:p>
        </w:tc>
        <w:tc>
          <w:tcPr>
            <w:tcW w:w="3093" w:type="dxa"/>
          </w:tcPr>
          <w:p>
            <w:pPr>
              <w:pStyle w:val="TableParagraph"/>
              <w:spacing w:before="6"/>
              <w:rPr>
                <w:sz w:val="38"/>
              </w:rPr>
            </w:pPr>
          </w:p>
          <w:p>
            <w:pPr>
              <w:pStyle w:val="TableParagraph"/>
              <w:spacing w:before="1" w:line="454" w:lineRule="exact"/>
              <w:ind w:left="211"/>
              <w:rPr>
                <w:b/>
                <w:sz w:val="36"/>
              </w:rPr>
            </w:pPr>
            <w:r>
              <w:rPr>
                <w:b/>
                <w:sz w:val="36"/>
              </w:rPr>
              <w:t>汽机设备及材料</w:t>
            </w:r>
          </w:p>
        </w:tc>
        <w:tc>
          <w:tcPr>
            <w:tcW w:w="3556" w:type="dxa"/>
          </w:tcPr>
          <w:p>
            <w:pPr>
              <w:pStyle w:val="TableParagraph"/>
              <w:rPr>
                <w:rFonts w:ascii="Times New Roman"/>
                <w:sz w:val="34"/>
              </w:rPr>
            </w:pPr>
          </w:p>
        </w:tc>
        <w:tc>
          <w:tcPr>
            <w:tcW w:w="4035" w:type="dxa"/>
          </w:tcPr>
          <w:p>
            <w:pPr>
              <w:pStyle w:val="TableParagraph"/>
              <w:spacing w:before="10"/>
              <w:ind w:left="314"/>
              <w:rPr>
                <w:sz w:val="36"/>
              </w:rPr>
            </w:pPr>
            <w:r>
              <w:rPr>
                <w:sz w:val="36"/>
              </w:rPr>
              <w:t>管道</w:t>
            </w:r>
          </w:p>
        </w:tc>
        <w:tc>
          <w:tcPr>
            <w:tcW w:w="2272" w:type="dxa"/>
          </w:tcPr>
          <w:p>
            <w:pPr>
              <w:pStyle w:val="TableParagraph"/>
              <w:spacing w:before="10"/>
              <w:ind w:left="870"/>
              <w:rPr>
                <w:sz w:val="36"/>
              </w:rPr>
            </w:pPr>
            <w:r>
              <w:rPr>
                <w:sz w:val="36"/>
              </w:rPr>
              <w:t>1～2 周</w:t>
            </w:r>
          </w:p>
        </w:tc>
      </w:tr>
      <w:tr>
        <w:tblPrEx>
          <w:tblW w:w="0" w:type="auto"/>
          <w:jc w:val="left"/>
          <w:tblInd w:w="1090"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2" w:line="452" w:lineRule="exact"/>
              <w:ind w:left="50"/>
              <w:rPr>
                <w:sz w:val="36"/>
              </w:rPr>
            </w:pPr>
            <w:r>
              <w:rPr>
                <w:sz w:val="36"/>
              </w:rPr>
              <w:t>1</w:t>
            </w:r>
          </w:p>
        </w:tc>
        <w:tc>
          <w:tcPr>
            <w:tcW w:w="3093" w:type="dxa"/>
          </w:tcPr>
          <w:p>
            <w:pPr>
              <w:pStyle w:val="TableParagraph"/>
              <w:rPr>
                <w:rFonts w:ascii="Times New Roman"/>
                <w:sz w:val="34"/>
              </w:rPr>
            </w:pPr>
          </w:p>
        </w:tc>
        <w:tc>
          <w:tcPr>
            <w:tcW w:w="3556" w:type="dxa"/>
          </w:tcPr>
          <w:p>
            <w:pPr>
              <w:pStyle w:val="TableParagraph"/>
              <w:spacing w:before="12" w:line="452" w:lineRule="exact"/>
              <w:ind w:left="359"/>
              <w:rPr>
                <w:sz w:val="36"/>
              </w:rPr>
            </w:pPr>
            <w:r>
              <w:rPr>
                <w:position w:val="3"/>
                <w:sz w:val="18"/>
              </w:rPr>
              <w:t>#</w:t>
            </w:r>
            <w:r>
              <w:rPr>
                <w:sz w:val="36"/>
              </w:rPr>
              <w:t>210 机组拆除</w:t>
            </w:r>
          </w:p>
        </w:tc>
        <w:tc>
          <w:tcPr>
            <w:tcW w:w="4035" w:type="dxa"/>
          </w:tcPr>
          <w:p>
            <w:pPr>
              <w:pStyle w:val="TableParagraph"/>
              <w:rPr>
                <w:rFonts w:ascii="Times New Roman"/>
                <w:sz w:val="34"/>
              </w:rPr>
            </w:pPr>
          </w:p>
        </w:tc>
        <w:tc>
          <w:tcPr>
            <w:tcW w:w="2272" w:type="dxa"/>
          </w:tcPr>
          <w:p>
            <w:pPr>
              <w:pStyle w:val="TableParagraph"/>
              <w:rPr>
                <w:rFonts w:ascii="Times New Roman"/>
                <w:sz w:val="34"/>
              </w:rPr>
            </w:pP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1.1</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保温</w:t>
            </w:r>
          </w:p>
        </w:tc>
        <w:tc>
          <w:tcPr>
            <w:tcW w:w="2272" w:type="dxa"/>
          </w:tcPr>
          <w:p>
            <w:pPr>
              <w:pStyle w:val="TableParagraph"/>
              <w:spacing w:before="10" w:line="452" w:lineRule="exact"/>
              <w:ind w:left="870"/>
              <w:rPr>
                <w:sz w:val="36"/>
              </w:rPr>
            </w:pPr>
            <w:r>
              <w:rPr>
                <w:sz w:val="36"/>
              </w:rPr>
              <w:t>2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1.2</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汽水管道</w:t>
            </w:r>
          </w:p>
        </w:tc>
        <w:tc>
          <w:tcPr>
            <w:tcW w:w="2272" w:type="dxa"/>
          </w:tcPr>
          <w:p>
            <w:pPr>
              <w:pStyle w:val="TableParagraph"/>
              <w:spacing w:before="10" w:line="452" w:lineRule="exact"/>
              <w:ind w:left="870"/>
              <w:rPr>
                <w:sz w:val="36"/>
              </w:rPr>
            </w:pPr>
            <w:r>
              <w:rPr>
                <w:sz w:val="36"/>
              </w:rPr>
              <w:t>4～6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1.3</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辅机及辅助设备</w:t>
            </w:r>
          </w:p>
        </w:tc>
        <w:tc>
          <w:tcPr>
            <w:tcW w:w="2272" w:type="dxa"/>
          </w:tcPr>
          <w:p>
            <w:pPr>
              <w:pStyle w:val="TableParagraph"/>
              <w:spacing w:before="10" w:line="452" w:lineRule="exact"/>
              <w:ind w:left="870"/>
              <w:rPr>
                <w:sz w:val="36"/>
              </w:rPr>
            </w:pPr>
            <w:r>
              <w:rPr>
                <w:sz w:val="36"/>
              </w:rPr>
              <w:t>5～6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1.4</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汽轮发电机本体</w:t>
            </w:r>
          </w:p>
        </w:tc>
        <w:tc>
          <w:tcPr>
            <w:tcW w:w="2272" w:type="dxa"/>
          </w:tcPr>
          <w:p>
            <w:pPr>
              <w:pStyle w:val="TableParagraph"/>
              <w:spacing w:before="10" w:line="452" w:lineRule="exact"/>
              <w:ind w:left="870"/>
              <w:rPr>
                <w:sz w:val="36"/>
              </w:rPr>
            </w:pPr>
            <w:r>
              <w:rPr>
                <w:spacing w:val="-6"/>
                <w:sz w:val="36"/>
              </w:rPr>
              <w:t>8～10</w:t>
            </w:r>
            <w:r>
              <w:rPr>
                <w:spacing w:val="-56"/>
                <w:sz w:val="36"/>
              </w:rPr>
              <w:t xml:space="preserve"> 周</w:t>
            </w:r>
          </w:p>
        </w:tc>
      </w:tr>
      <w:tr>
        <w:tblPrEx>
          <w:tblW w:w="0" w:type="auto"/>
          <w:jc w:val="left"/>
          <w:tblInd w:w="1090"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0" w:line="454" w:lineRule="exact"/>
              <w:ind w:left="50"/>
              <w:rPr>
                <w:sz w:val="36"/>
              </w:rPr>
            </w:pPr>
            <w:r>
              <w:rPr>
                <w:sz w:val="36"/>
              </w:rPr>
              <w:t>2</w:t>
            </w:r>
          </w:p>
        </w:tc>
        <w:tc>
          <w:tcPr>
            <w:tcW w:w="3093" w:type="dxa"/>
          </w:tcPr>
          <w:p>
            <w:pPr>
              <w:pStyle w:val="TableParagraph"/>
              <w:rPr>
                <w:rFonts w:ascii="Times New Roman"/>
                <w:sz w:val="34"/>
              </w:rPr>
            </w:pPr>
          </w:p>
        </w:tc>
        <w:tc>
          <w:tcPr>
            <w:tcW w:w="3556" w:type="dxa"/>
          </w:tcPr>
          <w:p>
            <w:pPr>
              <w:pStyle w:val="TableParagraph"/>
              <w:spacing w:before="10" w:line="454" w:lineRule="exact"/>
              <w:ind w:left="359"/>
              <w:rPr>
                <w:sz w:val="36"/>
              </w:rPr>
            </w:pPr>
            <w:r>
              <w:rPr>
                <w:position w:val="3"/>
                <w:sz w:val="18"/>
              </w:rPr>
              <w:t>#</w:t>
            </w:r>
            <w:r>
              <w:rPr>
                <w:sz w:val="36"/>
              </w:rPr>
              <w:t>211 机组拆除</w:t>
            </w:r>
          </w:p>
        </w:tc>
        <w:tc>
          <w:tcPr>
            <w:tcW w:w="4035" w:type="dxa"/>
          </w:tcPr>
          <w:p>
            <w:pPr>
              <w:pStyle w:val="TableParagraph"/>
              <w:rPr>
                <w:rFonts w:ascii="Times New Roman"/>
                <w:sz w:val="34"/>
              </w:rPr>
            </w:pPr>
          </w:p>
        </w:tc>
        <w:tc>
          <w:tcPr>
            <w:tcW w:w="2272" w:type="dxa"/>
          </w:tcPr>
          <w:p>
            <w:pPr>
              <w:pStyle w:val="TableParagraph"/>
              <w:rPr>
                <w:rFonts w:ascii="Times New Roman"/>
                <w:sz w:val="34"/>
              </w:rPr>
            </w:pPr>
          </w:p>
        </w:tc>
      </w:tr>
      <w:tr>
        <w:tblPrEx>
          <w:tblW w:w="0" w:type="auto"/>
          <w:jc w:val="left"/>
          <w:tblInd w:w="1090"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2" w:line="452" w:lineRule="exact"/>
              <w:ind w:left="50"/>
              <w:rPr>
                <w:sz w:val="36"/>
              </w:rPr>
            </w:pPr>
            <w:r>
              <w:rPr>
                <w:sz w:val="36"/>
              </w:rPr>
              <w:t>2.1</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2" w:line="452" w:lineRule="exact"/>
              <w:ind w:left="314"/>
              <w:rPr>
                <w:sz w:val="36"/>
              </w:rPr>
            </w:pPr>
            <w:r>
              <w:rPr>
                <w:sz w:val="36"/>
              </w:rPr>
              <w:t>保温</w:t>
            </w:r>
          </w:p>
        </w:tc>
        <w:tc>
          <w:tcPr>
            <w:tcW w:w="2272" w:type="dxa"/>
          </w:tcPr>
          <w:p>
            <w:pPr>
              <w:pStyle w:val="TableParagraph"/>
              <w:spacing w:before="12" w:line="452" w:lineRule="exact"/>
              <w:ind w:left="870"/>
              <w:rPr>
                <w:sz w:val="36"/>
              </w:rPr>
            </w:pPr>
            <w:r>
              <w:rPr>
                <w:sz w:val="36"/>
              </w:rPr>
              <w:t>2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2.2</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汽水管道</w:t>
            </w:r>
          </w:p>
        </w:tc>
        <w:tc>
          <w:tcPr>
            <w:tcW w:w="2272" w:type="dxa"/>
          </w:tcPr>
          <w:p>
            <w:pPr>
              <w:pStyle w:val="TableParagraph"/>
              <w:spacing w:before="10" w:line="452" w:lineRule="exact"/>
              <w:ind w:left="870"/>
              <w:rPr>
                <w:sz w:val="36"/>
              </w:rPr>
            </w:pPr>
            <w:r>
              <w:rPr>
                <w:sz w:val="36"/>
              </w:rPr>
              <w:t>4～6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2.3</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辅机及辅助设备</w:t>
            </w:r>
          </w:p>
        </w:tc>
        <w:tc>
          <w:tcPr>
            <w:tcW w:w="2272" w:type="dxa"/>
          </w:tcPr>
          <w:p>
            <w:pPr>
              <w:pStyle w:val="TableParagraph"/>
              <w:spacing w:before="10" w:line="452" w:lineRule="exact"/>
              <w:ind w:left="870"/>
              <w:rPr>
                <w:sz w:val="36"/>
              </w:rPr>
            </w:pPr>
            <w:r>
              <w:rPr>
                <w:sz w:val="36"/>
              </w:rPr>
              <w:t>5～6 周</w:t>
            </w:r>
          </w:p>
        </w:tc>
      </w:tr>
      <w:tr>
        <w:tblPrEx>
          <w:tblW w:w="0" w:type="auto"/>
          <w:jc w:val="left"/>
          <w:tblInd w:w="1090" w:type="dxa"/>
          <w:tblLayout w:type="fixed"/>
          <w:tblCellMar>
            <w:top w:w="0" w:type="dxa"/>
            <w:left w:w="0" w:type="dxa"/>
            <w:bottom w:w="0" w:type="dxa"/>
            <w:right w:w="0" w:type="dxa"/>
          </w:tblCellMar>
          <w:tblLook w:val="01E0"/>
        </w:tblPrEx>
        <w:trPr>
          <w:trHeight w:val="1449"/>
          <w:jc w:val="left"/>
        </w:trPr>
        <w:tc>
          <w:tcPr>
            <w:tcW w:w="1080" w:type="dxa"/>
          </w:tcPr>
          <w:p>
            <w:pPr>
              <w:pStyle w:val="TableParagraph"/>
              <w:spacing w:before="10"/>
              <w:ind w:left="50"/>
              <w:rPr>
                <w:sz w:val="36"/>
              </w:rPr>
            </w:pPr>
            <w:r>
              <w:rPr>
                <w:sz w:val="36"/>
              </w:rPr>
              <w:t>2.4</w:t>
            </w:r>
          </w:p>
          <w:p>
            <w:pPr>
              <w:pStyle w:val="TableParagraph"/>
              <w:spacing w:before="3" w:line="480" w:lineRule="atLeast"/>
              <w:ind w:left="50" w:right="669"/>
              <w:rPr>
                <w:sz w:val="36"/>
              </w:rPr>
            </w:pPr>
            <w:r>
              <w:rPr>
                <w:b/>
                <w:w w:val="95"/>
                <w:sz w:val="36"/>
              </w:rPr>
              <w:t>三</w:t>
            </w:r>
            <w:r>
              <w:rPr>
                <w:sz w:val="36"/>
              </w:rPr>
              <w:t>1</w:t>
            </w:r>
          </w:p>
        </w:tc>
        <w:tc>
          <w:tcPr>
            <w:tcW w:w="3093" w:type="dxa"/>
          </w:tcPr>
          <w:p>
            <w:pPr>
              <w:pStyle w:val="TableParagraph"/>
              <w:spacing w:before="6"/>
              <w:rPr>
                <w:sz w:val="38"/>
              </w:rPr>
            </w:pPr>
          </w:p>
          <w:p>
            <w:pPr>
              <w:pStyle w:val="TableParagraph"/>
              <w:ind w:left="211"/>
              <w:rPr>
                <w:b/>
                <w:sz w:val="36"/>
              </w:rPr>
            </w:pPr>
            <w:r>
              <w:rPr>
                <w:b/>
                <w:sz w:val="36"/>
              </w:rPr>
              <w:t>锅炉设备及材料</w:t>
            </w:r>
          </w:p>
        </w:tc>
        <w:tc>
          <w:tcPr>
            <w:tcW w:w="3556" w:type="dxa"/>
          </w:tcPr>
          <w:p>
            <w:pPr>
              <w:pStyle w:val="TableParagraph"/>
              <w:rPr>
                <w:sz w:val="36"/>
              </w:rPr>
            </w:pPr>
          </w:p>
          <w:p>
            <w:pPr>
              <w:pStyle w:val="TableParagraph"/>
              <w:spacing w:before="2"/>
              <w:rPr>
                <w:sz w:val="40"/>
              </w:rPr>
            </w:pPr>
          </w:p>
          <w:p>
            <w:pPr>
              <w:pStyle w:val="TableParagraph"/>
              <w:spacing w:line="454" w:lineRule="exact"/>
              <w:ind w:left="359"/>
              <w:rPr>
                <w:sz w:val="36"/>
              </w:rPr>
            </w:pPr>
            <w:r>
              <w:rPr>
                <w:position w:val="3"/>
                <w:sz w:val="18"/>
              </w:rPr>
              <w:t>#</w:t>
            </w:r>
            <w:r>
              <w:rPr>
                <w:sz w:val="36"/>
              </w:rPr>
              <w:t>210 机组拆除</w:t>
            </w:r>
          </w:p>
        </w:tc>
        <w:tc>
          <w:tcPr>
            <w:tcW w:w="4035" w:type="dxa"/>
          </w:tcPr>
          <w:p>
            <w:pPr>
              <w:pStyle w:val="TableParagraph"/>
              <w:spacing w:before="10"/>
              <w:ind w:left="314"/>
              <w:rPr>
                <w:sz w:val="36"/>
              </w:rPr>
            </w:pPr>
            <w:r>
              <w:rPr>
                <w:sz w:val="36"/>
              </w:rPr>
              <w:t>汽轮发电机本体</w:t>
            </w:r>
          </w:p>
        </w:tc>
        <w:tc>
          <w:tcPr>
            <w:tcW w:w="2272" w:type="dxa"/>
          </w:tcPr>
          <w:p>
            <w:pPr>
              <w:pStyle w:val="TableParagraph"/>
              <w:spacing w:before="10"/>
              <w:ind w:left="870"/>
              <w:rPr>
                <w:sz w:val="36"/>
              </w:rPr>
            </w:pPr>
            <w:r>
              <w:rPr>
                <w:spacing w:val="-6"/>
                <w:sz w:val="36"/>
              </w:rPr>
              <w:t>8～10</w:t>
            </w:r>
            <w:r>
              <w:rPr>
                <w:spacing w:val="-56"/>
                <w:sz w:val="36"/>
              </w:rPr>
              <w:t xml:space="preserve"> 周</w:t>
            </w:r>
          </w:p>
        </w:tc>
      </w:tr>
      <w:tr>
        <w:tblPrEx>
          <w:tblW w:w="0" w:type="auto"/>
          <w:jc w:val="left"/>
          <w:tblInd w:w="1090"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2" w:line="452" w:lineRule="exact"/>
              <w:ind w:left="50"/>
              <w:rPr>
                <w:sz w:val="36"/>
              </w:rPr>
            </w:pPr>
            <w:r>
              <w:rPr>
                <w:sz w:val="36"/>
              </w:rPr>
              <w:t>1.1</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2" w:line="452" w:lineRule="exact"/>
              <w:ind w:left="314"/>
              <w:rPr>
                <w:sz w:val="36"/>
              </w:rPr>
            </w:pPr>
            <w:r>
              <w:rPr>
                <w:sz w:val="36"/>
              </w:rPr>
              <w:t>保温</w:t>
            </w:r>
          </w:p>
        </w:tc>
        <w:tc>
          <w:tcPr>
            <w:tcW w:w="2272" w:type="dxa"/>
          </w:tcPr>
          <w:p>
            <w:pPr>
              <w:pStyle w:val="TableParagraph"/>
              <w:spacing w:before="12" w:line="452" w:lineRule="exact"/>
              <w:ind w:left="870"/>
              <w:rPr>
                <w:sz w:val="36"/>
              </w:rPr>
            </w:pPr>
            <w:r>
              <w:rPr>
                <w:sz w:val="36"/>
              </w:rPr>
              <w:t>2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1.2</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烟风煤粉管道</w:t>
            </w:r>
          </w:p>
        </w:tc>
        <w:tc>
          <w:tcPr>
            <w:tcW w:w="2272" w:type="dxa"/>
          </w:tcPr>
          <w:p>
            <w:pPr>
              <w:pStyle w:val="TableParagraph"/>
              <w:spacing w:before="10" w:line="452" w:lineRule="exact"/>
              <w:ind w:left="870"/>
              <w:rPr>
                <w:sz w:val="36"/>
              </w:rPr>
            </w:pPr>
            <w:r>
              <w:rPr>
                <w:sz w:val="36"/>
              </w:rPr>
              <w:t>3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1.3</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辅机</w:t>
            </w:r>
          </w:p>
        </w:tc>
        <w:tc>
          <w:tcPr>
            <w:tcW w:w="2272" w:type="dxa"/>
          </w:tcPr>
          <w:p>
            <w:pPr>
              <w:pStyle w:val="TableParagraph"/>
              <w:spacing w:before="10" w:line="452" w:lineRule="exact"/>
              <w:ind w:left="870"/>
              <w:rPr>
                <w:sz w:val="36"/>
              </w:rPr>
            </w:pPr>
            <w:r>
              <w:rPr>
                <w:sz w:val="36"/>
              </w:rPr>
              <w:t>5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1.4</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汽水管道</w:t>
            </w:r>
          </w:p>
        </w:tc>
        <w:tc>
          <w:tcPr>
            <w:tcW w:w="2272" w:type="dxa"/>
          </w:tcPr>
          <w:p>
            <w:pPr>
              <w:pStyle w:val="TableParagraph"/>
              <w:spacing w:before="10" w:line="452" w:lineRule="exact"/>
              <w:ind w:left="870"/>
              <w:rPr>
                <w:sz w:val="36"/>
              </w:rPr>
            </w:pPr>
            <w:r>
              <w:rPr>
                <w:sz w:val="36"/>
              </w:rPr>
              <w:t>3～5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1.5</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锅炉本体</w:t>
            </w:r>
          </w:p>
        </w:tc>
        <w:tc>
          <w:tcPr>
            <w:tcW w:w="2272" w:type="dxa"/>
          </w:tcPr>
          <w:p>
            <w:pPr>
              <w:pStyle w:val="TableParagraph"/>
              <w:spacing w:before="10" w:line="452" w:lineRule="exact"/>
              <w:ind w:left="870"/>
              <w:rPr>
                <w:sz w:val="36"/>
              </w:rPr>
            </w:pPr>
            <w:r>
              <w:rPr>
                <w:spacing w:val="-18"/>
                <w:sz w:val="36"/>
              </w:rPr>
              <w:t>10～12</w:t>
            </w:r>
            <w:r>
              <w:rPr>
                <w:sz w:val="36"/>
              </w:rPr>
              <w:t>周</w:t>
            </w:r>
          </w:p>
        </w:tc>
      </w:tr>
      <w:tr>
        <w:tblPrEx>
          <w:tblW w:w="0" w:type="auto"/>
          <w:jc w:val="left"/>
          <w:tblInd w:w="1090"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0" w:line="454" w:lineRule="exact"/>
              <w:ind w:left="50"/>
              <w:rPr>
                <w:sz w:val="36"/>
              </w:rPr>
            </w:pPr>
            <w:r>
              <w:rPr>
                <w:sz w:val="36"/>
              </w:rPr>
              <w:t>1.6</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4" w:lineRule="exact"/>
              <w:ind w:left="314"/>
              <w:rPr>
                <w:sz w:val="36"/>
              </w:rPr>
            </w:pPr>
            <w:r>
              <w:rPr>
                <w:sz w:val="36"/>
              </w:rPr>
              <w:t>电除尘设备</w:t>
            </w:r>
          </w:p>
        </w:tc>
        <w:tc>
          <w:tcPr>
            <w:tcW w:w="2272" w:type="dxa"/>
          </w:tcPr>
          <w:p>
            <w:pPr>
              <w:pStyle w:val="TableParagraph"/>
              <w:spacing w:before="10" w:line="454" w:lineRule="exact"/>
              <w:ind w:left="870"/>
              <w:rPr>
                <w:sz w:val="36"/>
              </w:rPr>
            </w:pPr>
            <w:r>
              <w:rPr>
                <w:sz w:val="36"/>
              </w:rPr>
              <w:t>5～7 周</w:t>
            </w:r>
          </w:p>
        </w:tc>
      </w:tr>
      <w:tr>
        <w:tblPrEx>
          <w:tblW w:w="0" w:type="auto"/>
          <w:jc w:val="left"/>
          <w:tblInd w:w="1090"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2" w:line="452" w:lineRule="exact"/>
              <w:ind w:left="50"/>
              <w:rPr>
                <w:sz w:val="36"/>
              </w:rPr>
            </w:pPr>
            <w:r>
              <w:rPr>
                <w:sz w:val="36"/>
              </w:rPr>
              <w:t>2</w:t>
            </w:r>
          </w:p>
        </w:tc>
        <w:tc>
          <w:tcPr>
            <w:tcW w:w="3093" w:type="dxa"/>
          </w:tcPr>
          <w:p>
            <w:pPr>
              <w:pStyle w:val="TableParagraph"/>
              <w:rPr>
                <w:rFonts w:ascii="Times New Roman"/>
                <w:sz w:val="34"/>
              </w:rPr>
            </w:pPr>
          </w:p>
        </w:tc>
        <w:tc>
          <w:tcPr>
            <w:tcW w:w="3556" w:type="dxa"/>
          </w:tcPr>
          <w:p>
            <w:pPr>
              <w:pStyle w:val="TableParagraph"/>
              <w:spacing w:before="12" w:line="452" w:lineRule="exact"/>
              <w:ind w:left="359"/>
              <w:rPr>
                <w:sz w:val="36"/>
              </w:rPr>
            </w:pPr>
            <w:r>
              <w:rPr>
                <w:position w:val="3"/>
                <w:sz w:val="18"/>
              </w:rPr>
              <w:t>#</w:t>
            </w:r>
            <w:r>
              <w:rPr>
                <w:sz w:val="36"/>
              </w:rPr>
              <w:t>211 机组拆除</w:t>
            </w:r>
          </w:p>
        </w:tc>
        <w:tc>
          <w:tcPr>
            <w:tcW w:w="4035" w:type="dxa"/>
          </w:tcPr>
          <w:p>
            <w:pPr>
              <w:pStyle w:val="TableParagraph"/>
              <w:rPr>
                <w:rFonts w:ascii="Times New Roman"/>
                <w:sz w:val="34"/>
              </w:rPr>
            </w:pPr>
          </w:p>
        </w:tc>
        <w:tc>
          <w:tcPr>
            <w:tcW w:w="2272" w:type="dxa"/>
          </w:tcPr>
          <w:p>
            <w:pPr>
              <w:pStyle w:val="TableParagraph"/>
              <w:rPr>
                <w:rFonts w:ascii="Times New Roman"/>
                <w:sz w:val="34"/>
              </w:rPr>
            </w:pP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2.1</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保温</w:t>
            </w:r>
          </w:p>
        </w:tc>
        <w:tc>
          <w:tcPr>
            <w:tcW w:w="2272" w:type="dxa"/>
          </w:tcPr>
          <w:p>
            <w:pPr>
              <w:pStyle w:val="TableParagraph"/>
              <w:spacing w:before="10" w:line="452" w:lineRule="exact"/>
              <w:ind w:left="870"/>
              <w:rPr>
                <w:sz w:val="36"/>
              </w:rPr>
            </w:pPr>
            <w:r>
              <w:rPr>
                <w:sz w:val="36"/>
              </w:rPr>
              <w:t>2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2.2</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烟风煤粉管道</w:t>
            </w:r>
          </w:p>
        </w:tc>
        <w:tc>
          <w:tcPr>
            <w:tcW w:w="2272" w:type="dxa"/>
          </w:tcPr>
          <w:p>
            <w:pPr>
              <w:pStyle w:val="TableParagraph"/>
              <w:spacing w:before="10" w:line="452" w:lineRule="exact"/>
              <w:ind w:left="870"/>
              <w:rPr>
                <w:sz w:val="36"/>
              </w:rPr>
            </w:pPr>
            <w:r>
              <w:rPr>
                <w:sz w:val="36"/>
              </w:rPr>
              <w:t>3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1" w:line="452" w:lineRule="exact"/>
              <w:ind w:left="50"/>
              <w:rPr>
                <w:sz w:val="36"/>
              </w:rPr>
            </w:pPr>
            <w:r>
              <w:rPr>
                <w:sz w:val="36"/>
              </w:rPr>
              <w:t>2.3</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1" w:line="452" w:lineRule="exact"/>
              <w:ind w:left="314"/>
              <w:rPr>
                <w:sz w:val="36"/>
              </w:rPr>
            </w:pPr>
            <w:r>
              <w:rPr>
                <w:sz w:val="36"/>
              </w:rPr>
              <w:t>辅机</w:t>
            </w:r>
          </w:p>
        </w:tc>
        <w:tc>
          <w:tcPr>
            <w:tcW w:w="2272" w:type="dxa"/>
          </w:tcPr>
          <w:p>
            <w:pPr>
              <w:pStyle w:val="TableParagraph"/>
              <w:spacing w:before="11" w:line="452" w:lineRule="exact"/>
              <w:ind w:left="870"/>
              <w:rPr>
                <w:sz w:val="36"/>
              </w:rPr>
            </w:pPr>
            <w:r>
              <w:rPr>
                <w:sz w:val="36"/>
              </w:rPr>
              <w:t>5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2.4</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汽水管道</w:t>
            </w:r>
          </w:p>
        </w:tc>
        <w:tc>
          <w:tcPr>
            <w:tcW w:w="2272" w:type="dxa"/>
          </w:tcPr>
          <w:p>
            <w:pPr>
              <w:pStyle w:val="TableParagraph"/>
              <w:spacing w:before="10" w:line="452" w:lineRule="exact"/>
              <w:ind w:left="870"/>
              <w:rPr>
                <w:sz w:val="36"/>
              </w:rPr>
            </w:pPr>
            <w:r>
              <w:rPr>
                <w:sz w:val="36"/>
              </w:rPr>
              <w:t>3～5 周</w:t>
            </w:r>
          </w:p>
        </w:tc>
      </w:tr>
      <w:tr>
        <w:tblPrEx>
          <w:tblW w:w="0" w:type="auto"/>
          <w:jc w:val="left"/>
          <w:tblInd w:w="1090"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0" w:line="454" w:lineRule="exact"/>
              <w:ind w:left="50"/>
              <w:rPr>
                <w:sz w:val="36"/>
              </w:rPr>
            </w:pPr>
            <w:r>
              <w:rPr>
                <w:sz w:val="36"/>
              </w:rPr>
              <w:t>2.5</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4" w:lineRule="exact"/>
              <w:ind w:left="314"/>
              <w:rPr>
                <w:sz w:val="36"/>
              </w:rPr>
            </w:pPr>
            <w:r>
              <w:rPr>
                <w:sz w:val="36"/>
              </w:rPr>
              <w:t>锅炉本体</w:t>
            </w:r>
          </w:p>
        </w:tc>
        <w:tc>
          <w:tcPr>
            <w:tcW w:w="2272" w:type="dxa"/>
          </w:tcPr>
          <w:p>
            <w:pPr>
              <w:pStyle w:val="TableParagraph"/>
              <w:spacing w:before="10" w:line="454" w:lineRule="exact"/>
              <w:ind w:left="870"/>
              <w:rPr>
                <w:sz w:val="36"/>
              </w:rPr>
            </w:pPr>
            <w:r>
              <w:rPr>
                <w:spacing w:val="-18"/>
                <w:sz w:val="36"/>
              </w:rPr>
              <w:t>10～12</w:t>
            </w:r>
            <w:r>
              <w:rPr>
                <w:sz w:val="36"/>
              </w:rPr>
              <w:t>周</w:t>
            </w:r>
          </w:p>
        </w:tc>
      </w:tr>
      <w:tr>
        <w:tblPrEx>
          <w:tblW w:w="0" w:type="auto"/>
          <w:jc w:val="left"/>
          <w:tblInd w:w="1090" w:type="dxa"/>
          <w:tblLayout w:type="fixed"/>
          <w:tblCellMar>
            <w:top w:w="0" w:type="dxa"/>
            <w:left w:w="0" w:type="dxa"/>
            <w:bottom w:w="0" w:type="dxa"/>
            <w:right w:w="0" w:type="dxa"/>
          </w:tblCellMar>
          <w:tblLook w:val="01E0"/>
        </w:tblPrEx>
        <w:trPr>
          <w:trHeight w:val="1448"/>
          <w:jc w:val="left"/>
        </w:trPr>
        <w:tc>
          <w:tcPr>
            <w:tcW w:w="1080" w:type="dxa"/>
          </w:tcPr>
          <w:p>
            <w:pPr>
              <w:pStyle w:val="TableParagraph"/>
              <w:spacing w:before="12"/>
              <w:ind w:left="50"/>
              <w:rPr>
                <w:sz w:val="36"/>
              </w:rPr>
            </w:pPr>
            <w:r>
              <w:rPr>
                <w:sz w:val="36"/>
              </w:rPr>
              <w:t>2.6</w:t>
            </w:r>
          </w:p>
          <w:p>
            <w:pPr>
              <w:pStyle w:val="TableParagraph"/>
              <w:spacing w:before="2" w:line="480" w:lineRule="atLeast"/>
              <w:ind w:left="50" w:right="669"/>
              <w:rPr>
                <w:sz w:val="36"/>
              </w:rPr>
            </w:pPr>
            <w:r>
              <w:rPr>
                <w:b/>
                <w:w w:val="95"/>
                <w:sz w:val="36"/>
              </w:rPr>
              <w:t>四</w:t>
            </w:r>
            <w:r>
              <w:rPr>
                <w:sz w:val="36"/>
              </w:rPr>
              <w:t>1</w:t>
            </w:r>
          </w:p>
        </w:tc>
        <w:tc>
          <w:tcPr>
            <w:tcW w:w="3093" w:type="dxa"/>
          </w:tcPr>
          <w:p>
            <w:pPr>
              <w:pStyle w:val="TableParagraph"/>
              <w:spacing w:before="7"/>
              <w:rPr>
                <w:sz w:val="38"/>
              </w:rPr>
            </w:pPr>
          </w:p>
          <w:p>
            <w:pPr>
              <w:pStyle w:val="TableParagraph"/>
              <w:spacing w:before="1"/>
              <w:ind w:left="211"/>
              <w:rPr>
                <w:b/>
                <w:sz w:val="36"/>
              </w:rPr>
            </w:pPr>
            <w:r>
              <w:rPr>
                <w:b/>
                <w:sz w:val="36"/>
              </w:rPr>
              <w:t>电气设备及材料</w:t>
            </w:r>
          </w:p>
        </w:tc>
        <w:tc>
          <w:tcPr>
            <w:tcW w:w="3556" w:type="dxa"/>
          </w:tcPr>
          <w:p>
            <w:pPr>
              <w:pStyle w:val="TableParagraph"/>
              <w:rPr>
                <w:sz w:val="36"/>
              </w:rPr>
            </w:pPr>
          </w:p>
          <w:p>
            <w:pPr>
              <w:pStyle w:val="TableParagraph"/>
              <w:spacing w:before="3"/>
              <w:rPr>
                <w:sz w:val="40"/>
              </w:rPr>
            </w:pPr>
          </w:p>
          <w:p>
            <w:pPr>
              <w:pStyle w:val="TableParagraph"/>
              <w:spacing w:line="452" w:lineRule="exact"/>
              <w:ind w:left="359"/>
              <w:rPr>
                <w:sz w:val="36"/>
              </w:rPr>
            </w:pPr>
            <w:r>
              <w:rPr>
                <w:position w:val="3"/>
                <w:sz w:val="18"/>
              </w:rPr>
              <w:t>#</w:t>
            </w:r>
            <w:r>
              <w:rPr>
                <w:sz w:val="36"/>
              </w:rPr>
              <w:t>210 机组拆除</w:t>
            </w:r>
          </w:p>
        </w:tc>
        <w:tc>
          <w:tcPr>
            <w:tcW w:w="4035" w:type="dxa"/>
          </w:tcPr>
          <w:p>
            <w:pPr>
              <w:pStyle w:val="TableParagraph"/>
              <w:spacing w:before="12"/>
              <w:ind w:left="314"/>
              <w:rPr>
                <w:sz w:val="36"/>
              </w:rPr>
            </w:pPr>
            <w:r>
              <w:rPr>
                <w:sz w:val="36"/>
              </w:rPr>
              <w:t>电除尘设备</w:t>
            </w:r>
          </w:p>
        </w:tc>
        <w:tc>
          <w:tcPr>
            <w:tcW w:w="2272" w:type="dxa"/>
          </w:tcPr>
          <w:p>
            <w:pPr>
              <w:pStyle w:val="TableParagraph"/>
              <w:spacing w:before="12"/>
              <w:ind w:left="870"/>
              <w:rPr>
                <w:sz w:val="36"/>
              </w:rPr>
            </w:pPr>
            <w:r>
              <w:rPr>
                <w:sz w:val="36"/>
              </w:rPr>
              <w:t>5～7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1.1</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变压器等设备</w:t>
            </w:r>
          </w:p>
        </w:tc>
        <w:tc>
          <w:tcPr>
            <w:tcW w:w="2272" w:type="dxa"/>
          </w:tcPr>
          <w:p>
            <w:pPr>
              <w:pStyle w:val="TableParagraph"/>
              <w:spacing w:before="10" w:line="452" w:lineRule="exact"/>
              <w:ind w:left="870"/>
              <w:rPr>
                <w:sz w:val="36"/>
              </w:rPr>
            </w:pPr>
            <w:r>
              <w:rPr>
                <w:sz w:val="36"/>
              </w:rPr>
              <w:t>3～4 周</w:t>
            </w:r>
          </w:p>
        </w:tc>
      </w:tr>
      <w:tr>
        <w:tblPrEx>
          <w:tblW w:w="0" w:type="auto"/>
          <w:jc w:val="left"/>
          <w:tblInd w:w="1090"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1.2</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2" w:lineRule="exact"/>
              <w:ind w:left="314"/>
              <w:rPr>
                <w:sz w:val="36"/>
              </w:rPr>
            </w:pPr>
            <w:r>
              <w:rPr>
                <w:sz w:val="36"/>
              </w:rPr>
              <w:t>盘柜</w:t>
            </w:r>
          </w:p>
        </w:tc>
        <w:tc>
          <w:tcPr>
            <w:tcW w:w="2272" w:type="dxa"/>
          </w:tcPr>
          <w:p>
            <w:pPr>
              <w:pStyle w:val="TableParagraph"/>
              <w:spacing w:before="10" w:line="452" w:lineRule="exact"/>
              <w:ind w:left="870"/>
              <w:rPr>
                <w:sz w:val="36"/>
              </w:rPr>
            </w:pPr>
            <w:r>
              <w:rPr>
                <w:sz w:val="36"/>
              </w:rPr>
              <w:t>4～6 周</w:t>
            </w:r>
          </w:p>
        </w:tc>
      </w:tr>
      <w:tr>
        <w:tblPrEx>
          <w:tblW w:w="0" w:type="auto"/>
          <w:jc w:val="left"/>
          <w:tblInd w:w="1090"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0" w:line="454" w:lineRule="exact"/>
              <w:ind w:left="50"/>
              <w:rPr>
                <w:sz w:val="36"/>
              </w:rPr>
            </w:pPr>
            <w:r>
              <w:rPr>
                <w:sz w:val="36"/>
              </w:rPr>
              <w:t>1.3</w:t>
            </w:r>
          </w:p>
        </w:tc>
        <w:tc>
          <w:tcPr>
            <w:tcW w:w="3093" w:type="dxa"/>
          </w:tcPr>
          <w:p>
            <w:pPr>
              <w:pStyle w:val="TableParagraph"/>
              <w:rPr>
                <w:rFonts w:ascii="Times New Roman"/>
                <w:sz w:val="34"/>
              </w:rPr>
            </w:pPr>
          </w:p>
        </w:tc>
        <w:tc>
          <w:tcPr>
            <w:tcW w:w="3556" w:type="dxa"/>
          </w:tcPr>
          <w:p>
            <w:pPr>
              <w:pStyle w:val="TableParagraph"/>
              <w:rPr>
                <w:rFonts w:ascii="Times New Roman"/>
                <w:sz w:val="34"/>
              </w:rPr>
            </w:pPr>
          </w:p>
        </w:tc>
        <w:tc>
          <w:tcPr>
            <w:tcW w:w="4035" w:type="dxa"/>
          </w:tcPr>
          <w:p>
            <w:pPr>
              <w:pStyle w:val="TableParagraph"/>
              <w:spacing w:before="10" w:line="454" w:lineRule="exact"/>
              <w:ind w:left="314"/>
              <w:rPr>
                <w:sz w:val="36"/>
              </w:rPr>
            </w:pPr>
            <w:r>
              <w:rPr>
                <w:sz w:val="36"/>
              </w:rPr>
              <w:t>母线</w:t>
            </w:r>
          </w:p>
        </w:tc>
        <w:tc>
          <w:tcPr>
            <w:tcW w:w="2272" w:type="dxa"/>
          </w:tcPr>
          <w:p>
            <w:pPr>
              <w:pStyle w:val="TableParagraph"/>
              <w:spacing w:before="10" w:line="454" w:lineRule="exact"/>
              <w:ind w:left="870"/>
              <w:rPr>
                <w:sz w:val="36"/>
              </w:rPr>
            </w:pPr>
            <w:r>
              <w:rPr>
                <w:sz w:val="36"/>
              </w:rPr>
              <w:t>3 周</w:t>
            </w:r>
          </w:p>
        </w:tc>
      </w:tr>
      <w:tr>
        <w:tblPrEx>
          <w:tblW w:w="0" w:type="auto"/>
          <w:jc w:val="left"/>
          <w:tblInd w:w="1090" w:type="dxa"/>
          <w:tblLayout w:type="fixed"/>
          <w:tblCellMar>
            <w:top w:w="0" w:type="dxa"/>
            <w:left w:w="0" w:type="dxa"/>
            <w:bottom w:w="0" w:type="dxa"/>
            <w:right w:w="0" w:type="dxa"/>
          </w:tblCellMar>
          <w:tblLook w:val="01E0"/>
        </w:tblPrEx>
        <w:trPr>
          <w:trHeight w:val="422"/>
          <w:jc w:val="left"/>
        </w:trPr>
        <w:tc>
          <w:tcPr>
            <w:tcW w:w="1080" w:type="dxa"/>
          </w:tcPr>
          <w:p>
            <w:pPr>
              <w:pStyle w:val="TableParagraph"/>
              <w:spacing w:before="12" w:line="391" w:lineRule="exact"/>
              <w:ind w:left="50"/>
              <w:rPr>
                <w:sz w:val="36"/>
              </w:rPr>
            </w:pPr>
            <w:r>
              <w:rPr>
                <w:sz w:val="36"/>
              </w:rPr>
              <w:t>1.4</w:t>
            </w:r>
          </w:p>
        </w:tc>
        <w:tc>
          <w:tcPr>
            <w:tcW w:w="3093" w:type="dxa"/>
          </w:tcPr>
          <w:p>
            <w:pPr>
              <w:pStyle w:val="TableParagraph"/>
              <w:rPr>
                <w:rFonts w:ascii="Times New Roman"/>
                <w:sz w:val="32"/>
              </w:rPr>
            </w:pPr>
          </w:p>
        </w:tc>
        <w:tc>
          <w:tcPr>
            <w:tcW w:w="3556" w:type="dxa"/>
          </w:tcPr>
          <w:p>
            <w:pPr>
              <w:pStyle w:val="TableParagraph"/>
              <w:rPr>
                <w:rFonts w:ascii="Times New Roman"/>
                <w:sz w:val="32"/>
              </w:rPr>
            </w:pPr>
          </w:p>
        </w:tc>
        <w:tc>
          <w:tcPr>
            <w:tcW w:w="4035" w:type="dxa"/>
          </w:tcPr>
          <w:p>
            <w:pPr>
              <w:pStyle w:val="TableParagraph"/>
              <w:spacing w:before="12" w:line="391" w:lineRule="exact"/>
              <w:ind w:left="314"/>
              <w:rPr>
                <w:sz w:val="36"/>
              </w:rPr>
            </w:pPr>
            <w:r>
              <w:rPr>
                <w:sz w:val="36"/>
              </w:rPr>
              <w:t>电缆等</w:t>
            </w:r>
          </w:p>
        </w:tc>
        <w:tc>
          <w:tcPr>
            <w:tcW w:w="2272" w:type="dxa"/>
          </w:tcPr>
          <w:p>
            <w:pPr>
              <w:pStyle w:val="TableParagraph"/>
              <w:spacing w:before="12" w:line="391" w:lineRule="exact"/>
              <w:ind w:left="870"/>
              <w:rPr>
                <w:sz w:val="36"/>
              </w:rPr>
            </w:pPr>
            <w:r>
              <w:rPr>
                <w:sz w:val="36"/>
              </w:rPr>
              <w:t>3～3 周</w:t>
            </w:r>
          </w:p>
        </w:tc>
      </w:tr>
    </w:tbl>
    <w:p>
      <w:pPr>
        <w:spacing w:after="0" w:line="391" w:lineRule="exact"/>
        <w:rPr>
          <w:sz w:val="36"/>
        </w:rPr>
        <w:sectPr>
          <w:headerReference w:type="even" r:id="rId101"/>
          <w:headerReference w:type="default" r:id="rId102"/>
          <w:footerReference w:type="even" r:id="rId103"/>
          <w:footerReference w:type="default" r:id="rId104"/>
          <w:pgSz w:w="17860" w:h="25260"/>
          <w:pgMar w:top="1600" w:right="1100" w:bottom="1840" w:left="1420" w:header="400" w:footer="1652"/>
          <w:pgNumType w:start="21"/>
          <w:cols w:space="708"/>
        </w:sectPr>
      </w:pPr>
    </w:p>
    <w:p>
      <w:pPr>
        <w:pStyle w:val="BodyText"/>
        <w:spacing w:before="1" w:after="1"/>
        <w:rPr>
          <w:sz w:val="8"/>
        </w:rPr>
      </w:pPr>
    </w:p>
    <w:tbl>
      <w:tblPr>
        <w:tblStyle w:val="TableNormal9"/>
        <w:tblW w:w="0" w:type="auto"/>
        <w:jc w:val="left"/>
        <w:tblInd w:w="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80"/>
        <w:gridCol w:w="3093"/>
        <w:gridCol w:w="3555"/>
        <w:gridCol w:w="4050"/>
        <w:gridCol w:w="2075"/>
      </w:tblGrid>
      <w:tr>
        <w:tblPrEx>
          <w:tblW w:w="0" w:type="auto"/>
          <w:jc w:val="left"/>
          <w:tblInd w:w="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3"/>
          <w:jc w:val="left"/>
        </w:trPr>
        <w:tc>
          <w:tcPr>
            <w:tcW w:w="1080" w:type="dxa"/>
          </w:tcPr>
          <w:p>
            <w:pPr>
              <w:pStyle w:val="TableParagraph"/>
              <w:spacing w:line="403" w:lineRule="exact"/>
              <w:ind w:left="147"/>
              <w:rPr>
                <w:b/>
                <w:sz w:val="36"/>
              </w:rPr>
            </w:pPr>
            <w:r>
              <w:rPr>
                <w:b/>
                <w:sz w:val="36"/>
              </w:rPr>
              <w:t>序号</w:t>
            </w:r>
          </w:p>
        </w:tc>
        <w:tc>
          <w:tcPr>
            <w:tcW w:w="3093" w:type="dxa"/>
          </w:tcPr>
          <w:p>
            <w:pPr>
              <w:pStyle w:val="TableParagraph"/>
              <w:spacing w:line="403" w:lineRule="exact"/>
              <w:ind w:left="947"/>
              <w:rPr>
                <w:b/>
                <w:sz w:val="36"/>
              </w:rPr>
            </w:pPr>
            <w:r>
              <w:rPr>
                <w:b/>
                <w:sz w:val="36"/>
              </w:rPr>
              <w:t>系统名称</w:t>
            </w:r>
          </w:p>
        </w:tc>
        <w:tc>
          <w:tcPr>
            <w:tcW w:w="3555" w:type="dxa"/>
          </w:tcPr>
          <w:p>
            <w:pPr>
              <w:pStyle w:val="TableParagraph"/>
              <w:spacing w:line="403" w:lineRule="exact"/>
              <w:ind w:left="1048"/>
              <w:rPr>
                <w:b/>
                <w:sz w:val="36"/>
              </w:rPr>
            </w:pPr>
            <w:r>
              <w:rPr>
                <w:b/>
                <w:sz w:val="36"/>
              </w:rPr>
              <w:t>分系统名称</w:t>
            </w:r>
          </w:p>
        </w:tc>
        <w:tc>
          <w:tcPr>
            <w:tcW w:w="4050" w:type="dxa"/>
          </w:tcPr>
          <w:p>
            <w:pPr>
              <w:pStyle w:val="TableParagraph"/>
              <w:spacing w:line="403" w:lineRule="exact"/>
              <w:ind w:left="1723"/>
              <w:rPr>
                <w:b/>
                <w:sz w:val="36"/>
              </w:rPr>
            </w:pPr>
            <w:r>
              <w:rPr>
                <w:b/>
                <w:sz w:val="36"/>
              </w:rPr>
              <w:t>项目名称</w:t>
            </w:r>
          </w:p>
        </w:tc>
        <w:tc>
          <w:tcPr>
            <w:tcW w:w="2075" w:type="dxa"/>
          </w:tcPr>
          <w:p>
            <w:pPr>
              <w:pStyle w:val="TableParagraph"/>
              <w:spacing w:line="403" w:lineRule="exact"/>
              <w:ind w:left="1141"/>
              <w:rPr>
                <w:b/>
                <w:sz w:val="36"/>
              </w:rPr>
            </w:pPr>
            <w:r>
              <w:rPr>
                <w:b/>
                <w:sz w:val="36"/>
              </w:rPr>
              <w:t>时间</w:t>
            </w:r>
          </w:p>
        </w:tc>
      </w:tr>
      <w:tr>
        <w:tblPrEx>
          <w:tblW w:w="0" w:type="auto"/>
          <w:jc w:val="left"/>
          <w:tblInd w:w="236"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2" w:line="452" w:lineRule="exact"/>
              <w:ind w:left="50"/>
              <w:rPr>
                <w:sz w:val="36"/>
              </w:rPr>
            </w:pPr>
            <w:r>
              <w:rPr>
                <w:sz w:val="36"/>
              </w:rPr>
              <w:t>2</w:t>
            </w:r>
          </w:p>
        </w:tc>
        <w:tc>
          <w:tcPr>
            <w:tcW w:w="3093" w:type="dxa"/>
          </w:tcPr>
          <w:p>
            <w:pPr>
              <w:pStyle w:val="TableParagraph"/>
              <w:rPr>
                <w:rFonts w:ascii="Times New Roman"/>
                <w:sz w:val="34"/>
              </w:rPr>
            </w:pPr>
          </w:p>
        </w:tc>
        <w:tc>
          <w:tcPr>
            <w:tcW w:w="3555" w:type="dxa"/>
          </w:tcPr>
          <w:p>
            <w:pPr>
              <w:pStyle w:val="TableParagraph"/>
              <w:spacing w:before="12" w:line="452" w:lineRule="exact"/>
              <w:ind w:left="360"/>
              <w:rPr>
                <w:sz w:val="36"/>
              </w:rPr>
            </w:pPr>
            <w:r>
              <w:rPr>
                <w:position w:val="3"/>
                <w:sz w:val="18"/>
              </w:rPr>
              <w:t>#</w:t>
            </w:r>
            <w:r>
              <w:rPr>
                <w:sz w:val="36"/>
              </w:rPr>
              <w:t>211 机组拆除</w:t>
            </w:r>
          </w:p>
        </w:tc>
        <w:tc>
          <w:tcPr>
            <w:tcW w:w="4050" w:type="dxa"/>
          </w:tcPr>
          <w:p>
            <w:pPr>
              <w:pStyle w:val="TableParagraph"/>
              <w:rPr>
                <w:rFonts w:ascii="Times New Roman"/>
                <w:sz w:val="34"/>
              </w:rPr>
            </w:pPr>
          </w:p>
        </w:tc>
        <w:tc>
          <w:tcPr>
            <w:tcW w:w="2075" w:type="dxa"/>
          </w:tcPr>
          <w:p>
            <w:pPr>
              <w:pStyle w:val="TableParagraph"/>
              <w:rPr>
                <w:rFonts w:ascii="Times New Roman"/>
                <w:sz w:val="34"/>
              </w:rPr>
            </w:pPr>
          </w:p>
        </w:tc>
      </w:tr>
      <w:tr>
        <w:tblPrEx>
          <w:tblW w:w="0" w:type="auto"/>
          <w:jc w:val="left"/>
          <w:tblInd w:w="236"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2.1</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0" w:line="452" w:lineRule="exact"/>
              <w:ind w:left="316"/>
              <w:rPr>
                <w:sz w:val="36"/>
              </w:rPr>
            </w:pPr>
            <w:r>
              <w:rPr>
                <w:sz w:val="36"/>
              </w:rPr>
              <w:t>变压器等设备</w:t>
            </w:r>
          </w:p>
        </w:tc>
        <w:tc>
          <w:tcPr>
            <w:tcW w:w="2075" w:type="dxa"/>
          </w:tcPr>
          <w:p>
            <w:pPr>
              <w:pStyle w:val="TableParagraph"/>
              <w:spacing w:before="10" w:line="452" w:lineRule="exact"/>
              <w:ind w:left="857"/>
              <w:rPr>
                <w:sz w:val="36"/>
              </w:rPr>
            </w:pPr>
            <w:r>
              <w:rPr>
                <w:sz w:val="36"/>
              </w:rPr>
              <w:t>3～4</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2.2</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0" w:line="452" w:lineRule="exact"/>
              <w:ind w:left="316"/>
              <w:rPr>
                <w:sz w:val="36"/>
              </w:rPr>
            </w:pPr>
            <w:r>
              <w:rPr>
                <w:sz w:val="36"/>
              </w:rPr>
              <w:t>盘柜</w:t>
            </w:r>
          </w:p>
        </w:tc>
        <w:tc>
          <w:tcPr>
            <w:tcW w:w="2075" w:type="dxa"/>
          </w:tcPr>
          <w:p>
            <w:pPr>
              <w:pStyle w:val="TableParagraph"/>
              <w:spacing w:before="10" w:line="452" w:lineRule="exact"/>
              <w:ind w:left="857"/>
              <w:rPr>
                <w:sz w:val="36"/>
              </w:rPr>
            </w:pPr>
            <w:r>
              <w:rPr>
                <w:sz w:val="36"/>
              </w:rPr>
              <w:t>4～6</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2.3</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0" w:line="452" w:lineRule="exact"/>
              <w:ind w:left="316"/>
              <w:rPr>
                <w:sz w:val="36"/>
              </w:rPr>
            </w:pPr>
            <w:r>
              <w:rPr>
                <w:sz w:val="36"/>
              </w:rPr>
              <w:t>母线</w:t>
            </w:r>
          </w:p>
        </w:tc>
        <w:tc>
          <w:tcPr>
            <w:tcW w:w="2075" w:type="dxa"/>
          </w:tcPr>
          <w:p>
            <w:pPr>
              <w:pStyle w:val="TableParagraph"/>
              <w:spacing w:before="10" w:line="452" w:lineRule="exact"/>
              <w:ind w:left="857"/>
              <w:rPr>
                <w:sz w:val="36"/>
              </w:rPr>
            </w:pPr>
            <w:r>
              <w:rPr>
                <w:sz w:val="36"/>
              </w:rPr>
              <w:t>3 周</w:t>
            </w:r>
          </w:p>
        </w:tc>
      </w:tr>
      <w:tr>
        <w:tblPrEx>
          <w:tblW w:w="0" w:type="auto"/>
          <w:jc w:val="left"/>
          <w:tblInd w:w="236"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2.4</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0" w:line="452" w:lineRule="exact"/>
              <w:ind w:left="316"/>
              <w:rPr>
                <w:sz w:val="36"/>
              </w:rPr>
            </w:pPr>
            <w:r>
              <w:rPr>
                <w:sz w:val="36"/>
              </w:rPr>
              <w:t>电缆等</w:t>
            </w:r>
          </w:p>
        </w:tc>
        <w:tc>
          <w:tcPr>
            <w:tcW w:w="2075" w:type="dxa"/>
          </w:tcPr>
          <w:p>
            <w:pPr>
              <w:pStyle w:val="TableParagraph"/>
              <w:spacing w:before="10" w:line="452" w:lineRule="exact"/>
              <w:ind w:left="857"/>
              <w:rPr>
                <w:sz w:val="36"/>
              </w:rPr>
            </w:pPr>
            <w:r>
              <w:rPr>
                <w:sz w:val="36"/>
              </w:rPr>
              <w:t>3～3</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0" w:line="454" w:lineRule="exact"/>
              <w:ind w:left="50"/>
              <w:rPr>
                <w:b/>
                <w:sz w:val="36"/>
              </w:rPr>
            </w:pPr>
            <w:r>
              <w:rPr>
                <w:b/>
                <w:w w:val="99"/>
                <w:sz w:val="36"/>
              </w:rPr>
              <w:t>五</w:t>
            </w:r>
          </w:p>
        </w:tc>
        <w:tc>
          <w:tcPr>
            <w:tcW w:w="3093" w:type="dxa"/>
          </w:tcPr>
          <w:p>
            <w:pPr>
              <w:pStyle w:val="TableParagraph"/>
              <w:spacing w:before="10" w:line="454" w:lineRule="exact"/>
              <w:ind w:left="212"/>
              <w:rPr>
                <w:b/>
                <w:sz w:val="36"/>
              </w:rPr>
            </w:pPr>
            <w:r>
              <w:rPr>
                <w:b/>
                <w:sz w:val="36"/>
              </w:rPr>
              <w:t>热工设备及材料</w:t>
            </w:r>
          </w:p>
        </w:tc>
        <w:tc>
          <w:tcPr>
            <w:tcW w:w="3555" w:type="dxa"/>
          </w:tcPr>
          <w:p>
            <w:pPr>
              <w:pStyle w:val="TableParagraph"/>
              <w:rPr>
                <w:rFonts w:ascii="Times New Roman"/>
                <w:sz w:val="34"/>
              </w:rPr>
            </w:pPr>
          </w:p>
        </w:tc>
        <w:tc>
          <w:tcPr>
            <w:tcW w:w="4050" w:type="dxa"/>
          </w:tcPr>
          <w:p>
            <w:pPr>
              <w:pStyle w:val="TableParagraph"/>
              <w:rPr>
                <w:rFonts w:ascii="Times New Roman"/>
                <w:sz w:val="34"/>
              </w:rPr>
            </w:pPr>
          </w:p>
        </w:tc>
        <w:tc>
          <w:tcPr>
            <w:tcW w:w="2075" w:type="dxa"/>
          </w:tcPr>
          <w:p>
            <w:pPr>
              <w:pStyle w:val="TableParagraph"/>
              <w:rPr>
                <w:rFonts w:ascii="Times New Roman"/>
                <w:sz w:val="34"/>
              </w:rPr>
            </w:pPr>
          </w:p>
        </w:tc>
      </w:tr>
      <w:tr>
        <w:tblPrEx>
          <w:tblW w:w="0" w:type="auto"/>
          <w:jc w:val="left"/>
          <w:tblInd w:w="236"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2" w:line="452" w:lineRule="exact"/>
              <w:ind w:left="50"/>
              <w:rPr>
                <w:sz w:val="36"/>
              </w:rPr>
            </w:pPr>
            <w:r>
              <w:rPr>
                <w:sz w:val="36"/>
              </w:rPr>
              <w:t>1</w:t>
            </w:r>
          </w:p>
        </w:tc>
        <w:tc>
          <w:tcPr>
            <w:tcW w:w="3093" w:type="dxa"/>
          </w:tcPr>
          <w:p>
            <w:pPr>
              <w:pStyle w:val="TableParagraph"/>
              <w:rPr>
                <w:rFonts w:ascii="Times New Roman"/>
                <w:sz w:val="34"/>
              </w:rPr>
            </w:pPr>
          </w:p>
        </w:tc>
        <w:tc>
          <w:tcPr>
            <w:tcW w:w="3555" w:type="dxa"/>
          </w:tcPr>
          <w:p>
            <w:pPr>
              <w:pStyle w:val="TableParagraph"/>
              <w:spacing w:before="12" w:line="452" w:lineRule="exact"/>
              <w:ind w:left="360"/>
              <w:rPr>
                <w:sz w:val="36"/>
              </w:rPr>
            </w:pPr>
            <w:r>
              <w:rPr>
                <w:position w:val="3"/>
                <w:sz w:val="18"/>
              </w:rPr>
              <w:t>#</w:t>
            </w:r>
            <w:r>
              <w:rPr>
                <w:sz w:val="36"/>
              </w:rPr>
              <w:t>210 机组热工设备</w:t>
            </w:r>
          </w:p>
        </w:tc>
        <w:tc>
          <w:tcPr>
            <w:tcW w:w="4050" w:type="dxa"/>
          </w:tcPr>
          <w:p>
            <w:pPr>
              <w:pStyle w:val="TableParagraph"/>
              <w:rPr>
                <w:rFonts w:ascii="Times New Roman"/>
                <w:sz w:val="34"/>
              </w:rPr>
            </w:pPr>
          </w:p>
        </w:tc>
        <w:tc>
          <w:tcPr>
            <w:tcW w:w="2075" w:type="dxa"/>
          </w:tcPr>
          <w:p>
            <w:pPr>
              <w:pStyle w:val="TableParagraph"/>
              <w:rPr>
                <w:rFonts w:ascii="Times New Roman"/>
                <w:sz w:val="34"/>
              </w:rPr>
            </w:pPr>
          </w:p>
        </w:tc>
      </w:tr>
      <w:tr>
        <w:tblPrEx>
          <w:tblW w:w="0" w:type="auto"/>
          <w:jc w:val="left"/>
          <w:tblInd w:w="236"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1.1</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0" w:line="452" w:lineRule="exact"/>
              <w:ind w:left="316"/>
              <w:rPr>
                <w:sz w:val="36"/>
              </w:rPr>
            </w:pPr>
            <w:r>
              <w:rPr>
                <w:sz w:val="36"/>
              </w:rPr>
              <w:t>电缆</w:t>
            </w:r>
          </w:p>
        </w:tc>
        <w:tc>
          <w:tcPr>
            <w:tcW w:w="2075" w:type="dxa"/>
          </w:tcPr>
          <w:p>
            <w:pPr>
              <w:pStyle w:val="TableParagraph"/>
              <w:spacing w:before="10" w:line="452" w:lineRule="exact"/>
              <w:ind w:left="857"/>
              <w:rPr>
                <w:sz w:val="36"/>
              </w:rPr>
            </w:pPr>
            <w:r>
              <w:rPr>
                <w:sz w:val="36"/>
              </w:rPr>
              <w:t>1～2</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1.2</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0" w:line="452" w:lineRule="exact"/>
              <w:ind w:left="316"/>
              <w:rPr>
                <w:sz w:val="36"/>
              </w:rPr>
            </w:pPr>
            <w:r>
              <w:rPr>
                <w:sz w:val="36"/>
              </w:rPr>
              <w:t>盘柜</w:t>
            </w:r>
          </w:p>
        </w:tc>
        <w:tc>
          <w:tcPr>
            <w:tcW w:w="2075" w:type="dxa"/>
          </w:tcPr>
          <w:p>
            <w:pPr>
              <w:pStyle w:val="TableParagraph"/>
              <w:spacing w:before="10" w:line="452" w:lineRule="exact"/>
              <w:ind w:left="857"/>
              <w:rPr>
                <w:sz w:val="36"/>
              </w:rPr>
            </w:pPr>
            <w:r>
              <w:rPr>
                <w:sz w:val="36"/>
              </w:rPr>
              <w:t>2～3</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98"/>
          <w:jc w:val="left"/>
        </w:trPr>
        <w:tc>
          <w:tcPr>
            <w:tcW w:w="1080" w:type="dxa"/>
          </w:tcPr>
          <w:p>
            <w:pPr>
              <w:pStyle w:val="TableParagraph"/>
              <w:spacing w:before="10"/>
              <w:ind w:left="50"/>
              <w:rPr>
                <w:sz w:val="36"/>
              </w:rPr>
            </w:pPr>
            <w:r>
              <w:rPr>
                <w:sz w:val="36"/>
              </w:rPr>
              <w:t>1.3</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45" w:line="333" w:lineRule="exact"/>
              <w:ind w:left="316"/>
              <w:rPr>
                <w:sz w:val="27"/>
              </w:rPr>
            </w:pPr>
            <w:r>
              <w:rPr>
                <w:rFonts w:ascii="Times New Roman" w:eastAsia="Times New Roman"/>
                <w:sz w:val="27"/>
              </w:rPr>
              <w:t xml:space="preserve">DCS </w:t>
            </w:r>
            <w:r>
              <w:rPr>
                <w:sz w:val="27"/>
              </w:rPr>
              <w:t>设备</w:t>
            </w:r>
          </w:p>
        </w:tc>
        <w:tc>
          <w:tcPr>
            <w:tcW w:w="2075" w:type="dxa"/>
          </w:tcPr>
          <w:p>
            <w:pPr>
              <w:pStyle w:val="TableParagraph"/>
              <w:spacing w:before="10"/>
              <w:ind w:left="857"/>
              <w:rPr>
                <w:sz w:val="36"/>
              </w:rPr>
            </w:pPr>
            <w:r>
              <w:rPr>
                <w:sz w:val="36"/>
              </w:rPr>
              <w:t>3～4</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66"/>
          <w:jc w:val="left"/>
        </w:trPr>
        <w:tc>
          <w:tcPr>
            <w:tcW w:w="1080" w:type="dxa"/>
          </w:tcPr>
          <w:p>
            <w:pPr>
              <w:pStyle w:val="TableParagraph"/>
              <w:spacing w:line="447" w:lineRule="exact"/>
              <w:ind w:left="50"/>
              <w:rPr>
                <w:sz w:val="36"/>
              </w:rPr>
            </w:pPr>
            <w:r>
              <w:rPr>
                <w:sz w:val="36"/>
              </w:rPr>
              <w:t>1.4</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line="447" w:lineRule="exact"/>
              <w:ind w:left="316"/>
              <w:rPr>
                <w:sz w:val="36"/>
              </w:rPr>
            </w:pPr>
            <w:r>
              <w:rPr>
                <w:sz w:val="36"/>
              </w:rPr>
              <w:t>阀门及执行器</w:t>
            </w:r>
          </w:p>
        </w:tc>
        <w:tc>
          <w:tcPr>
            <w:tcW w:w="2075" w:type="dxa"/>
          </w:tcPr>
          <w:p>
            <w:pPr>
              <w:pStyle w:val="TableParagraph"/>
              <w:spacing w:line="447" w:lineRule="exact"/>
              <w:ind w:left="857"/>
              <w:rPr>
                <w:sz w:val="36"/>
              </w:rPr>
            </w:pPr>
            <w:r>
              <w:rPr>
                <w:sz w:val="36"/>
              </w:rPr>
              <w:t>6～8</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1" w:line="454" w:lineRule="exact"/>
              <w:ind w:left="50"/>
              <w:rPr>
                <w:sz w:val="36"/>
              </w:rPr>
            </w:pPr>
            <w:r>
              <w:rPr>
                <w:sz w:val="36"/>
              </w:rPr>
              <w:t>1.5</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1" w:line="454" w:lineRule="exact"/>
              <w:ind w:left="316"/>
              <w:rPr>
                <w:sz w:val="36"/>
              </w:rPr>
            </w:pPr>
            <w:r>
              <w:rPr>
                <w:sz w:val="36"/>
              </w:rPr>
              <w:t>热电偶等仪表设备</w:t>
            </w:r>
          </w:p>
        </w:tc>
        <w:tc>
          <w:tcPr>
            <w:tcW w:w="2075" w:type="dxa"/>
          </w:tcPr>
          <w:p>
            <w:pPr>
              <w:pStyle w:val="TableParagraph"/>
              <w:spacing w:before="11" w:line="454" w:lineRule="exact"/>
              <w:ind w:left="857"/>
              <w:rPr>
                <w:sz w:val="36"/>
              </w:rPr>
            </w:pPr>
            <w:r>
              <w:rPr>
                <w:sz w:val="36"/>
              </w:rPr>
              <w:t>2～3</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2" w:line="452" w:lineRule="exact"/>
              <w:ind w:left="50"/>
              <w:rPr>
                <w:sz w:val="36"/>
              </w:rPr>
            </w:pPr>
            <w:r>
              <w:rPr>
                <w:sz w:val="36"/>
              </w:rPr>
              <w:t>2</w:t>
            </w:r>
          </w:p>
        </w:tc>
        <w:tc>
          <w:tcPr>
            <w:tcW w:w="3093" w:type="dxa"/>
          </w:tcPr>
          <w:p>
            <w:pPr>
              <w:pStyle w:val="TableParagraph"/>
              <w:rPr>
                <w:rFonts w:ascii="Times New Roman"/>
                <w:sz w:val="34"/>
              </w:rPr>
            </w:pPr>
          </w:p>
        </w:tc>
        <w:tc>
          <w:tcPr>
            <w:tcW w:w="3555" w:type="dxa"/>
          </w:tcPr>
          <w:p>
            <w:pPr>
              <w:pStyle w:val="TableParagraph"/>
              <w:spacing w:before="12" w:line="452" w:lineRule="exact"/>
              <w:ind w:left="360"/>
              <w:rPr>
                <w:sz w:val="36"/>
              </w:rPr>
            </w:pPr>
            <w:r>
              <w:rPr>
                <w:position w:val="3"/>
                <w:sz w:val="18"/>
              </w:rPr>
              <w:t>#</w:t>
            </w:r>
            <w:r>
              <w:rPr>
                <w:sz w:val="36"/>
              </w:rPr>
              <w:t>211 机组热工设备</w:t>
            </w:r>
          </w:p>
        </w:tc>
        <w:tc>
          <w:tcPr>
            <w:tcW w:w="4050" w:type="dxa"/>
          </w:tcPr>
          <w:p>
            <w:pPr>
              <w:pStyle w:val="TableParagraph"/>
              <w:rPr>
                <w:rFonts w:ascii="Times New Roman"/>
                <w:sz w:val="34"/>
              </w:rPr>
            </w:pPr>
          </w:p>
        </w:tc>
        <w:tc>
          <w:tcPr>
            <w:tcW w:w="2075" w:type="dxa"/>
          </w:tcPr>
          <w:p>
            <w:pPr>
              <w:pStyle w:val="TableParagraph"/>
              <w:rPr>
                <w:rFonts w:ascii="Times New Roman"/>
                <w:sz w:val="34"/>
              </w:rPr>
            </w:pPr>
          </w:p>
        </w:tc>
      </w:tr>
      <w:tr>
        <w:tblPrEx>
          <w:tblW w:w="0" w:type="auto"/>
          <w:jc w:val="left"/>
          <w:tblInd w:w="236"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2.1</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0" w:line="452" w:lineRule="exact"/>
              <w:ind w:left="316"/>
              <w:rPr>
                <w:sz w:val="36"/>
              </w:rPr>
            </w:pPr>
            <w:r>
              <w:rPr>
                <w:sz w:val="36"/>
              </w:rPr>
              <w:t>电缆</w:t>
            </w:r>
          </w:p>
        </w:tc>
        <w:tc>
          <w:tcPr>
            <w:tcW w:w="2075" w:type="dxa"/>
          </w:tcPr>
          <w:p>
            <w:pPr>
              <w:pStyle w:val="TableParagraph"/>
              <w:spacing w:before="10" w:line="452" w:lineRule="exact"/>
              <w:ind w:left="857"/>
              <w:rPr>
                <w:sz w:val="36"/>
              </w:rPr>
            </w:pPr>
            <w:r>
              <w:rPr>
                <w:sz w:val="36"/>
              </w:rPr>
              <w:t>1～2</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2.2</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0" w:line="452" w:lineRule="exact"/>
              <w:ind w:left="316"/>
              <w:rPr>
                <w:sz w:val="36"/>
              </w:rPr>
            </w:pPr>
            <w:r>
              <w:rPr>
                <w:sz w:val="36"/>
              </w:rPr>
              <w:t>盘柜</w:t>
            </w:r>
          </w:p>
        </w:tc>
        <w:tc>
          <w:tcPr>
            <w:tcW w:w="2075" w:type="dxa"/>
          </w:tcPr>
          <w:p>
            <w:pPr>
              <w:pStyle w:val="TableParagraph"/>
              <w:spacing w:before="10" w:line="452" w:lineRule="exact"/>
              <w:ind w:left="857"/>
              <w:rPr>
                <w:sz w:val="36"/>
              </w:rPr>
            </w:pPr>
            <w:r>
              <w:rPr>
                <w:sz w:val="36"/>
              </w:rPr>
              <w:t>2～3</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98"/>
          <w:jc w:val="left"/>
        </w:trPr>
        <w:tc>
          <w:tcPr>
            <w:tcW w:w="1080" w:type="dxa"/>
          </w:tcPr>
          <w:p>
            <w:pPr>
              <w:pStyle w:val="TableParagraph"/>
              <w:spacing w:before="10"/>
              <w:ind w:left="50"/>
              <w:rPr>
                <w:sz w:val="36"/>
              </w:rPr>
            </w:pPr>
            <w:r>
              <w:rPr>
                <w:sz w:val="36"/>
              </w:rPr>
              <w:t>2.3</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45" w:line="333" w:lineRule="exact"/>
              <w:ind w:left="316"/>
              <w:rPr>
                <w:sz w:val="27"/>
              </w:rPr>
            </w:pPr>
            <w:r>
              <w:rPr>
                <w:rFonts w:ascii="Times New Roman" w:eastAsia="Times New Roman"/>
                <w:sz w:val="27"/>
              </w:rPr>
              <w:t xml:space="preserve">DCS </w:t>
            </w:r>
            <w:r>
              <w:rPr>
                <w:sz w:val="27"/>
              </w:rPr>
              <w:t>设备</w:t>
            </w:r>
          </w:p>
        </w:tc>
        <w:tc>
          <w:tcPr>
            <w:tcW w:w="2075" w:type="dxa"/>
          </w:tcPr>
          <w:p>
            <w:pPr>
              <w:pStyle w:val="TableParagraph"/>
              <w:spacing w:before="10"/>
              <w:ind w:left="857"/>
              <w:rPr>
                <w:sz w:val="36"/>
              </w:rPr>
            </w:pPr>
            <w:r>
              <w:rPr>
                <w:sz w:val="36"/>
              </w:rPr>
              <w:t>3～4</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66"/>
          <w:jc w:val="left"/>
        </w:trPr>
        <w:tc>
          <w:tcPr>
            <w:tcW w:w="1080" w:type="dxa"/>
          </w:tcPr>
          <w:p>
            <w:pPr>
              <w:pStyle w:val="TableParagraph"/>
              <w:spacing w:line="446" w:lineRule="exact"/>
              <w:ind w:left="50"/>
              <w:rPr>
                <w:sz w:val="36"/>
              </w:rPr>
            </w:pPr>
            <w:r>
              <w:rPr>
                <w:sz w:val="36"/>
              </w:rPr>
              <w:t>2.4</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line="446" w:lineRule="exact"/>
              <w:ind w:left="316"/>
              <w:rPr>
                <w:sz w:val="36"/>
              </w:rPr>
            </w:pPr>
            <w:r>
              <w:rPr>
                <w:sz w:val="36"/>
              </w:rPr>
              <w:t>阀门及执行器</w:t>
            </w:r>
          </w:p>
        </w:tc>
        <w:tc>
          <w:tcPr>
            <w:tcW w:w="2075" w:type="dxa"/>
          </w:tcPr>
          <w:p>
            <w:pPr>
              <w:pStyle w:val="TableParagraph"/>
              <w:spacing w:line="446" w:lineRule="exact"/>
              <w:ind w:left="857"/>
              <w:rPr>
                <w:sz w:val="36"/>
              </w:rPr>
            </w:pPr>
            <w:r>
              <w:rPr>
                <w:sz w:val="36"/>
              </w:rPr>
              <w:t>6～8</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0" w:line="454" w:lineRule="exact"/>
              <w:ind w:left="50"/>
              <w:rPr>
                <w:sz w:val="36"/>
              </w:rPr>
            </w:pPr>
            <w:r>
              <w:rPr>
                <w:sz w:val="36"/>
              </w:rPr>
              <w:t>2.5</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0" w:line="454" w:lineRule="exact"/>
              <w:ind w:left="316"/>
              <w:rPr>
                <w:sz w:val="36"/>
              </w:rPr>
            </w:pPr>
            <w:r>
              <w:rPr>
                <w:sz w:val="36"/>
              </w:rPr>
              <w:t>热电偶等仪表设备</w:t>
            </w:r>
          </w:p>
        </w:tc>
        <w:tc>
          <w:tcPr>
            <w:tcW w:w="2075" w:type="dxa"/>
          </w:tcPr>
          <w:p>
            <w:pPr>
              <w:pStyle w:val="TableParagraph"/>
              <w:spacing w:before="10" w:line="454" w:lineRule="exact"/>
              <w:ind w:left="857"/>
              <w:rPr>
                <w:sz w:val="36"/>
              </w:rPr>
            </w:pPr>
            <w:r>
              <w:rPr>
                <w:sz w:val="36"/>
              </w:rPr>
              <w:t>2～3</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2" w:line="452" w:lineRule="exact"/>
              <w:ind w:left="50"/>
              <w:rPr>
                <w:b/>
                <w:sz w:val="36"/>
              </w:rPr>
            </w:pPr>
            <w:r>
              <w:rPr>
                <w:b/>
                <w:w w:val="99"/>
                <w:sz w:val="36"/>
              </w:rPr>
              <w:t>六</w:t>
            </w:r>
          </w:p>
        </w:tc>
        <w:tc>
          <w:tcPr>
            <w:tcW w:w="3093" w:type="dxa"/>
          </w:tcPr>
          <w:p>
            <w:pPr>
              <w:pStyle w:val="TableParagraph"/>
              <w:spacing w:before="12" w:line="452" w:lineRule="exact"/>
              <w:ind w:left="212"/>
              <w:rPr>
                <w:b/>
                <w:sz w:val="36"/>
              </w:rPr>
            </w:pPr>
            <w:r>
              <w:rPr>
                <w:b/>
                <w:sz w:val="36"/>
              </w:rPr>
              <w:t>脱硫设备及材料</w:t>
            </w:r>
          </w:p>
        </w:tc>
        <w:tc>
          <w:tcPr>
            <w:tcW w:w="3555" w:type="dxa"/>
          </w:tcPr>
          <w:p>
            <w:pPr>
              <w:pStyle w:val="TableParagraph"/>
              <w:rPr>
                <w:rFonts w:ascii="Times New Roman"/>
                <w:sz w:val="34"/>
              </w:rPr>
            </w:pPr>
          </w:p>
        </w:tc>
        <w:tc>
          <w:tcPr>
            <w:tcW w:w="4050" w:type="dxa"/>
          </w:tcPr>
          <w:p>
            <w:pPr>
              <w:pStyle w:val="TableParagraph"/>
              <w:rPr>
                <w:rFonts w:ascii="Times New Roman"/>
                <w:sz w:val="34"/>
              </w:rPr>
            </w:pPr>
          </w:p>
        </w:tc>
        <w:tc>
          <w:tcPr>
            <w:tcW w:w="2075" w:type="dxa"/>
          </w:tcPr>
          <w:p>
            <w:pPr>
              <w:pStyle w:val="TableParagraph"/>
              <w:rPr>
                <w:rFonts w:ascii="Times New Roman"/>
                <w:sz w:val="34"/>
              </w:rPr>
            </w:pPr>
          </w:p>
        </w:tc>
      </w:tr>
      <w:tr>
        <w:tblPrEx>
          <w:tblW w:w="0" w:type="auto"/>
          <w:jc w:val="left"/>
          <w:tblInd w:w="236"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w:t>
            </w:r>
          </w:p>
        </w:tc>
        <w:tc>
          <w:tcPr>
            <w:tcW w:w="3093" w:type="dxa"/>
          </w:tcPr>
          <w:p>
            <w:pPr>
              <w:pStyle w:val="TableParagraph"/>
              <w:rPr>
                <w:rFonts w:ascii="Times New Roman"/>
                <w:sz w:val="34"/>
              </w:rPr>
            </w:pPr>
          </w:p>
        </w:tc>
        <w:tc>
          <w:tcPr>
            <w:tcW w:w="3555" w:type="dxa"/>
          </w:tcPr>
          <w:p>
            <w:pPr>
              <w:pStyle w:val="TableParagraph"/>
              <w:spacing w:before="10" w:line="452" w:lineRule="exact"/>
              <w:ind w:left="360"/>
              <w:rPr>
                <w:sz w:val="36"/>
              </w:rPr>
            </w:pPr>
            <w:r>
              <w:rPr>
                <w:position w:val="3"/>
                <w:sz w:val="18"/>
              </w:rPr>
              <w:t>#</w:t>
            </w:r>
            <w:r>
              <w:rPr>
                <w:sz w:val="36"/>
              </w:rPr>
              <w:t>210 机组拆除</w:t>
            </w:r>
          </w:p>
        </w:tc>
        <w:tc>
          <w:tcPr>
            <w:tcW w:w="4050" w:type="dxa"/>
          </w:tcPr>
          <w:p>
            <w:pPr>
              <w:pStyle w:val="TableParagraph"/>
              <w:rPr>
                <w:rFonts w:ascii="Times New Roman"/>
                <w:sz w:val="34"/>
              </w:rPr>
            </w:pPr>
          </w:p>
        </w:tc>
        <w:tc>
          <w:tcPr>
            <w:tcW w:w="2075" w:type="dxa"/>
          </w:tcPr>
          <w:p>
            <w:pPr>
              <w:pStyle w:val="TableParagraph"/>
              <w:rPr>
                <w:rFonts w:ascii="Times New Roman"/>
                <w:sz w:val="34"/>
              </w:rPr>
            </w:pPr>
          </w:p>
        </w:tc>
      </w:tr>
      <w:tr>
        <w:tblPrEx>
          <w:tblW w:w="0" w:type="auto"/>
          <w:jc w:val="left"/>
          <w:tblInd w:w="236"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1.1</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0" w:line="452" w:lineRule="exact"/>
              <w:ind w:left="316"/>
              <w:rPr>
                <w:sz w:val="36"/>
              </w:rPr>
            </w:pPr>
            <w:r>
              <w:rPr>
                <w:sz w:val="36"/>
              </w:rPr>
              <w:t>保温</w:t>
            </w:r>
          </w:p>
        </w:tc>
        <w:tc>
          <w:tcPr>
            <w:tcW w:w="2075" w:type="dxa"/>
          </w:tcPr>
          <w:p>
            <w:pPr>
              <w:pStyle w:val="TableParagraph"/>
              <w:spacing w:before="10" w:line="452" w:lineRule="exact"/>
              <w:ind w:left="857"/>
              <w:rPr>
                <w:sz w:val="36"/>
              </w:rPr>
            </w:pPr>
            <w:r>
              <w:rPr>
                <w:sz w:val="36"/>
              </w:rPr>
              <w:t>1 周</w:t>
            </w:r>
          </w:p>
        </w:tc>
      </w:tr>
      <w:tr>
        <w:tblPrEx>
          <w:tblW w:w="0" w:type="auto"/>
          <w:jc w:val="left"/>
          <w:tblInd w:w="236"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0" w:line="452" w:lineRule="exact"/>
              <w:ind w:left="50"/>
              <w:rPr>
                <w:sz w:val="36"/>
              </w:rPr>
            </w:pPr>
            <w:r>
              <w:rPr>
                <w:sz w:val="36"/>
              </w:rPr>
              <w:t>1.2</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0" w:line="452" w:lineRule="exact"/>
              <w:ind w:left="316"/>
              <w:rPr>
                <w:sz w:val="36"/>
              </w:rPr>
            </w:pPr>
            <w:r>
              <w:rPr>
                <w:sz w:val="36"/>
              </w:rPr>
              <w:t>脱硫设备管道</w:t>
            </w:r>
          </w:p>
        </w:tc>
        <w:tc>
          <w:tcPr>
            <w:tcW w:w="2075" w:type="dxa"/>
          </w:tcPr>
          <w:p>
            <w:pPr>
              <w:pStyle w:val="TableParagraph"/>
              <w:spacing w:before="10" w:line="452" w:lineRule="exact"/>
              <w:ind w:left="857"/>
              <w:rPr>
                <w:sz w:val="36"/>
              </w:rPr>
            </w:pPr>
            <w:r>
              <w:rPr>
                <w:sz w:val="36"/>
              </w:rPr>
              <w:t>3～4</w:t>
            </w:r>
            <w:r>
              <w:rPr>
                <w:spacing w:val="-45"/>
                <w:sz w:val="36"/>
              </w:rPr>
              <w:t xml:space="preserve"> 周</w:t>
            </w:r>
          </w:p>
        </w:tc>
      </w:tr>
      <w:tr>
        <w:tblPrEx>
          <w:tblW w:w="0" w:type="auto"/>
          <w:jc w:val="left"/>
          <w:tblInd w:w="236" w:type="dxa"/>
          <w:tblLayout w:type="fixed"/>
          <w:tblCellMar>
            <w:top w:w="0" w:type="dxa"/>
            <w:left w:w="0" w:type="dxa"/>
            <w:bottom w:w="0" w:type="dxa"/>
            <w:right w:w="0" w:type="dxa"/>
          </w:tblCellMar>
          <w:tblLook w:val="01E0"/>
        </w:tblPrEx>
        <w:trPr>
          <w:trHeight w:val="482"/>
          <w:jc w:val="left"/>
        </w:trPr>
        <w:tc>
          <w:tcPr>
            <w:tcW w:w="1080" w:type="dxa"/>
          </w:tcPr>
          <w:p>
            <w:pPr>
              <w:pStyle w:val="TableParagraph"/>
              <w:spacing w:before="11" w:line="452" w:lineRule="exact"/>
              <w:ind w:left="50"/>
              <w:rPr>
                <w:sz w:val="36"/>
              </w:rPr>
            </w:pPr>
            <w:r>
              <w:rPr>
                <w:sz w:val="36"/>
              </w:rPr>
              <w:t>2</w:t>
            </w:r>
          </w:p>
        </w:tc>
        <w:tc>
          <w:tcPr>
            <w:tcW w:w="3093" w:type="dxa"/>
          </w:tcPr>
          <w:p>
            <w:pPr>
              <w:pStyle w:val="TableParagraph"/>
              <w:rPr>
                <w:rFonts w:ascii="Times New Roman"/>
                <w:sz w:val="34"/>
              </w:rPr>
            </w:pPr>
          </w:p>
        </w:tc>
        <w:tc>
          <w:tcPr>
            <w:tcW w:w="3555" w:type="dxa"/>
          </w:tcPr>
          <w:p>
            <w:pPr>
              <w:pStyle w:val="TableParagraph"/>
              <w:spacing w:before="11" w:line="452" w:lineRule="exact"/>
              <w:ind w:left="360"/>
              <w:rPr>
                <w:sz w:val="36"/>
              </w:rPr>
            </w:pPr>
            <w:r>
              <w:rPr>
                <w:position w:val="3"/>
                <w:sz w:val="18"/>
              </w:rPr>
              <w:t>#</w:t>
            </w:r>
            <w:r>
              <w:rPr>
                <w:sz w:val="36"/>
              </w:rPr>
              <w:t>211 机组拆除</w:t>
            </w:r>
          </w:p>
        </w:tc>
        <w:tc>
          <w:tcPr>
            <w:tcW w:w="4050" w:type="dxa"/>
          </w:tcPr>
          <w:p>
            <w:pPr>
              <w:pStyle w:val="TableParagraph"/>
              <w:rPr>
                <w:rFonts w:ascii="Times New Roman"/>
                <w:sz w:val="34"/>
              </w:rPr>
            </w:pPr>
          </w:p>
        </w:tc>
        <w:tc>
          <w:tcPr>
            <w:tcW w:w="2075" w:type="dxa"/>
          </w:tcPr>
          <w:p>
            <w:pPr>
              <w:pStyle w:val="TableParagraph"/>
              <w:rPr>
                <w:rFonts w:ascii="Times New Roman"/>
                <w:sz w:val="34"/>
              </w:rPr>
            </w:pPr>
          </w:p>
        </w:tc>
      </w:tr>
      <w:tr>
        <w:tblPrEx>
          <w:tblW w:w="0" w:type="auto"/>
          <w:jc w:val="left"/>
          <w:tblInd w:w="236" w:type="dxa"/>
          <w:tblLayout w:type="fixed"/>
          <w:tblCellMar>
            <w:top w:w="0" w:type="dxa"/>
            <w:left w:w="0" w:type="dxa"/>
            <w:bottom w:w="0" w:type="dxa"/>
            <w:right w:w="0" w:type="dxa"/>
          </w:tblCellMar>
          <w:tblLook w:val="01E0"/>
        </w:tblPrEx>
        <w:trPr>
          <w:trHeight w:val="484"/>
          <w:jc w:val="left"/>
        </w:trPr>
        <w:tc>
          <w:tcPr>
            <w:tcW w:w="1080" w:type="dxa"/>
          </w:tcPr>
          <w:p>
            <w:pPr>
              <w:pStyle w:val="TableParagraph"/>
              <w:spacing w:before="10" w:line="454" w:lineRule="exact"/>
              <w:ind w:left="50"/>
              <w:rPr>
                <w:sz w:val="36"/>
              </w:rPr>
            </w:pPr>
            <w:r>
              <w:rPr>
                <w:sz w:val="36"/>
              </w:rPr>
              <w:t>2.1</w:t>
            </w:r>
          </w:p>
        </w:tc>
        <w:tc>
          <w:tcPr>
            <w:tcW w:w="3093" w:type="dxa"/>
          </w:tcPr>
          <w:p>
            <w:pPr>
              <w:pStyle w:val="TableParagraph"/>
              <w:rPr>
                <w:rFonts w:ascii="Times New Roman"/>
                <w:sz w:val="34"/>
              </w:rPr>
            </w:pPr>
          </w:p>
        </w:tc>
        <w:tc>
          <w:tcPr>
            <w:tcW w:w="3555" w:type="dxa"/>
          </w:tcPr>
          <w:p>
            <w:pPr>
              <w:pStyle w:val="TableParagraph"/>
              <w:rPr>
                <w:rFonts w:ascii="Times New Roman"/>
                <w:sz w:val="34"/>
              </w:rPr>
            </w:pPr>
          </w:p>
        </w:tc>
        <w:tc>
          <w:tcPr>
            <w:tcW w:w="4050" w:type="dxa"/>
          </w:tcPr>
          <w:p>
            <w:pPr>
              <w:pStyle w:val="TableParagraph"/>
              <w:spacing w:before="10" w:line="454" w:lineRule="exact"/>
              <w:ind w:left="316"/>
              <w:rPr>
                <w:sz w:val="36"/>
              </w:rPr>
            </w:pPr>
            <w:r>
              <w:rPr>
                <w:sz w:val="36"/>
              </w:rPr>
              <w:t>保温</w:t>
            </w:r>
          </w:p>
        </w:tc>
        <w:tc>
          <w:tcPr>
            <w:tcW w:w="2075" w:type="dxa"/>
          </w:tcPr>
          <w:p>
            <w:pPr>
              <w:pStyle w:val="TableParagraph"/>
              <w:spacing w:before="10" w:line="454" w:lineRule="exact"/>
              <w:ind w:left="857"/>
              <w:rPr>
                <w:sz w:val="36"/>
              </w:rPr>
            </w:pPr>
            <w:r>
              <w:rPr>
                <w:sz w:val="36"/>
              </w:rPr>
              <w:t>1 周</w:t>
            </w:r>
          </w:p>
        </w:tc>
      </w:tr>
      <w:tr>
        <w:tblPrEx>
          <w:tblW w:w="0" w:type="auto"/>
          <w:jc w:val="left"/>
          <w:tblInd w:w="236" w:type="dxa"/>
          <w:tblLayout w:type="fixed"/>
          <w:tblCellMar>
            <w:top w:w="0" w:type="dxa"/>
            <w:left w:w="0" w:type="dxa"/>
            <w:bottom w:w="0" w:type="dxa"/>
            <w:right w:w="0" w:type="dxa"/>
          </w:tblCellMar>
          <w:tblLook w:val="01E0"/>
        </w:tblPrEx>
        <w:trPr>
          <w:trHeight w:val="422"/>
          <w:jc w:val="left"/>
        </w:trPr>
        <w:tc>
          <w:tcPr>
            <w:tcW w:w="1080" w:type="dxa"/>
          </w:tcPr>
          <w:p>
            <w:pPr>
              <w:pStyle w:val="TableParagraph"/>
              <w:spacing w:before="12" w:line="391" w:lineRule="exact"/>
              <w:ind w:left="50"/>
              <w:rPr>
                <w:sz w:val="36"/>
              </w:rPr>
            </w:pPr>
            <w:r>
              <w:rPr>
                <w:sz w:val="36"/>
              </w:rPr>
              <w:t>2.2</w:t>
            </w:r>
          </w:p>
        </w:tc>
        <w:tc>
          <w:tcPr>
            <w:tcW w:w="3093" w:type="dxa"/>
          </w:tcPr>
          <w:p>
            <w:pPr>
              <w:pStyle w:val="TableParagraph"/>
              <w:rPr>
                <w:rFonts w:ascii="Times New Roman"/>
                <w:sz w:val="32"/>
              </w:rPr>
            </w:pPr>
          </w:p>
        </w:tc>
        <w:tc>
          <w:tcPr>
            <w:tcW w:w="3555" w:type="dxa"/>
          </w:tcPr>
          <w:p>
            <w:pPr>
              <w:pStyle w:val="TableParagraph"/>
              <w:rPr>
                <w:rFonts w:ascii="Times New Roman"/>
                <w:sz w:val="32"/>
              </w:rPr>
            </w:pPr>
          </w:p>
        </w:tc>
        <w:tc>
          <w:tcPr>
            <w:tcW w:w="4050" w:type="dxa"/>
          </w:tcPr>
          <w:p>
            <w:pPr>
              <w:pStyle w:val="TableParagraph"/>
              <w:spacing w:before="12" w:line="391" w:lineRule="exact"/>
              <w:ind w:left="316"/>
              <w:rPr>
                <w:sz w:val="36"/>
              </w:rPr>
            </w:pPr>
            <w:r>
              <w:rPr>
                <w:sz w:val="36"/>
              </w:rPr>
              <w:t>脱硫设备管道</w:t>
            </w:r>
          </w:p>
        </w:tc>
        <w:tc>
          <w:tcPr>
            <w:tcW w:w="2075" w:type="dxa"/>
          </w:tcPr>
          <w:p>
            <w:pPr>
              <w:pStyle w:val="TableParagraph"/>
              <w:spacing w:before="12" w:line="391" w:lineRule="exact"/>
              <w:ind w:left="857"/>
              <w:rPr>
                <w:sz w:val="36"/>
              </w:rPr>
            </w:pPr>
            <w:r>
              <w:rPr>
                <w:sz w:val="36"/>
              </w:rPr>
              <w:t>3～4</w:t>
            </w:r>
            <w:r>
              <w:rPr>
                <w:spacing w:val="-45"/>
                <w:sz w:val="36"/>
              </w:rPr>
              <w:t xml:space="preserve"> 周</w:t>
            </w:r>
          </w:p>
        </w:tc>
      </w:tr>
    </w:tbl>
    <w:p>
      <w:pPr>
        <w:pStyle w:val="BodyText"/>
        <w:spacing w:before="6"/>
        <w:rPr>
          <w:sz w:val="13"/>
        </w:rPr>
      </w:pPr>
    </w:p>
    <w:p>
      <w:pPr>
        <w:pStyle w:val="Heading2"/>
        <w:spacing w:before="42"/>
        <w:ind w:left="279"/>
      </w:pPr>
      <w:r>
        <w:drawing>
          <wp:anchor distT="0" distB="0" distL="0" distR="0" simplePos="0" relativeHeight="251678720" behindDoc="1" locked="0" layoutInCell="1" allowOverlap="1">
            <wp:simplePos x="0" y="0"/>
            <wp:positionH relativeFrom="page">
              <wp:posOffset>965200</wp:posOffset>
            </wp:positionH>
            <wp:positionV relativeFrom="paragraph">
              <wp:posOffset>-8056245</wp:posOffset>
            </wp:positionV>
            <wp:extent cx="9032462" cy="7993665"/>
            <wp:effectExtent l="0" t="0" r="0" b="0"/>
            <wp:wrapNone/>
            <wp:docPr id="3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0.png"/>
                    <pic:cNvPicPr/>
                  </pic:nvPicPr>
                  <pic:blipFill>
                    <a:blip xmlns:r="http://schemas.openxmlformats.org/officeDocument/2006/relationships" r:embed="rId105" cstate="print"/>
                    <a:stretch>
                      <a:fillRect/>
                    </a:stretch>
                  </pic:blipFill>
                  <pic:spPr>
                    <a:xfrm>
                      <a:off x="0" y="0"/>
                      <a:ext cx="9032462" cy="7993665"/>
                    </a:xfrm>
                    <a:prstGeom prst="rect">
                      <a:avLst/>
                    </a:prstGeom>
                  </pic:spPr>
                </pic:pic>
              </a:graphicData>
            </a:graphic>
          </wp:anchor>
        </w:drawing>
      </w:r>
      <w:r>
        <w:t>2、施工进度保证措施</w:t>
      </w:r>
    </w:p>
    <w:p>
      <w:pPr>
        <w:pStyle w:val="ListParagraph"/>
        <w:numPr>
          <w:ilvl w:val="1"/>
          <w:numId w:val="73"/>
        </w:numPr>
        <w:tabs>
          <w:tab w:val="left" w:pos="1022"/>
        </w:tabs>
        <w:spacing w:before="374" w:after="0" w:line="240" w:lineRule="auto"/>
        <w:ind w:left="1021" w:right="0" w:hanging="743"/>
        <w:jc w:val="left"/>
        <w:rPr>
          <w:sz w:val="36"/>
        </w:rPr>
      </w:pPr>
      <w:r>
        <w:rPr>
          <w:sz w:val="36"/>
        </w:rPr>
        <w:t>保证工期地必要措施</w:t>
      </w:r>
    </w:p>
    <w:p>
      <w:pPr>
        <w:pStyle w:val="ListParagraph"/>
        <w:numPr>
          <w:ilvl w:val="2"/>
          <w:numId w:val="73"/>
        </w:numPr>
        <w:tabs>
          <w:tab w:val="left" w:pos="1556"/>
        </w:tabs>
        <w:spacing w:before="240" w:after="0" w:line="364" w:lineRule="auto"/>
        <w:ind w:left="279" w:right="1452" w:firstLine="731"/>
        <w:jc w:val="left"/>
        <w:rPr>
          <w:sz w:val="36"/>
        </w:rPr>
      </w:pPr>
      <w:r>
        <w:rPr>
          <w:spacing w:val="-12"/>
          <w:sz w:val="36"/>
        </w:rPr>
        <w:t>优先原则；我联合体对××电厂施工优先安排工程技术人员,优先安排机械装备</w:t>
      </w:r>
      <w:r>
        <w:rPr>
          <w:spacing w:val="-4"/>
          <w:sz w:val="36"/>
        </w:rPr>
        <w:t>,优先安排施工人员,优先安排资金.</w:t>
      </w:r>
    </w:p>
    <w:p>
      <w:pPr>
        <w:pStyle w:val="ListParagraph"/>
        <w:numPr>
          <w:ilvl w:val="2"/>
          <w:numId w:val="73"/>
        </w:numPr>
        <w:tabs>
          <w:tab w:val="left" w:pos="1541"/>
        </w:tabs>
        <w:spacing w:before="2" w:after="0" w:line="364" w:lineRule="auto"/>
        <w:ind w:left="279" w:right="1447" w:firstLine="720"/>
        <w:jc w:val="left"/>
        <w:rPr>
          <w:sz w:val="36"/>
        </w:rPr>
      </w:pPr>
      <w:r>
        <w:rPr>
          <w:spacing w:val="-15"/>
          <w:sz w:val="36"/>
        </w:rPr>
        <w:t>快速原则：快速组织进场、快速组织实施、快速形成规模,进行施工策划和准备</w:t>
      </w:r>
      <w:r>
        <w:rPr>
          <w:spacing w:val="-4"/>
          <w:sz w:val="36"/>
        </w:rPr>
        <w:t>,组织人员、机械装备进驻现场,展开施工、生活临建工作,保证工程如期开工.</w:t>
      </w:r>
    </w:p>
    <w:p>
      <w:pPr>
        <w:pStyle w:val="ListParagraph"/>
        <w:numPr>
          <w:ilvl w:val="2"/>
          <w:numId w:val="73"/>
        </w:numPr>
        <w:tabs>
          <w:tab w:val="left" w:pos="1541"/>
        </w:tabs>
        <w:spacing w:before="3" w:after="0" w:line="240" w:lineRule="auto"/>
        <w:ind w:left="1541" w:right="0" w:hanging="541"/>
        <w:jc w:val="left"/>
        <w:rPr>
          <w:sz w:val="36"/>
        </w:rPr>
      </w:pPr>
      <w:r>
        <w:rPr>
          <w:spacing w:val="-5"/>
          <w:sz w:val="36"/>
        </w:rPr>
        <w:t>确保原则：以一流地安全施工水平,一流地施工质量,一流地服务确保先进工期.</w:t>
      </w:r>
    </w:p>
    <w:p>
      <w:pPr>
        <w:pStyle w:val="ListParagraph"/>
        <w:numPr>
          <w:ilvl w:val="2"/>
          <w:numId w:val="73"/>
        </w:numPr>
        <w:tabs>
          <w:tab w:val="left" w:pos="1541"/>
        </w:tabs>
        <w:spacing w:before="241" w:after="0" w:line="364" w:lineRule="auto"/>
        <w:ind w:left="279" w:right="1447" w:firstLine="720"/>
        <w:jc w:val="left"/>
        <w:rPr>
          <w:sz w:val="36"/>
        </w:rPr>
      </w:pPr>
      <w:r>
        <w:rPr>
          <w:spacing w:val="-6"/>
          <w:sz w:val="36"/>
        </w:rPr>
        <w:t>精心、精良原则：施工精心准备,精心组织,精心管理；投入精良地机械装备,安</w:t>
      </w:r>
      <w:r>
        <w:rPr>
          <w:sz w:val="36"/>
        </w:rPr>
        <w:t>排精干地施工人员.</w:t>
      </w:r>
    </w:p>
    <w:p>
      <w:pPr>
        <w:pStyle w:val="ListParagraph"/>
        <w:numPr>
          <w:ilvl w:val="1"/>
          <w:numId w:val="73"/>
        </w:numPr>
        <w:tabs>
          <w:tab w:val="left" w:pos="1022"/>
        </w:tabs>
        <w:spacing w:before="1" w:after="0" w:line="364" w:lineRule="auto"/>
        <w:ind w:left="1000" w:right="1585" w:hanging="721"/>
        <w:jc w:val="left"/>
        <w:rPr>
          <w:sz w:val="36"/>
        </w:rPr>
      </w:pPr>
      <w:r>
        <w:rPr>
          <w:sz w:val="36"/>
        </w:rPr>
        <w:t>实施项目法进行工程管理                                              1）</w:t>
      </w:r>
      <w:r>
        <w:rPr>
          <w:spacing w:val="3"/>
          <w:sz w:val="36"/>
        </w:rPr>
        <w:t>选派优秀地项目经理和管理人员组建××电厂工程项目部进行项目管理 . 2）</w:t>
      </w:r>
      <w:r>
        <w:rPr>
          <w:spacing w:val="-4"/>
          <w:sz w:val="36"/>
        </w:rPr>
        <w:t>全面赋予项目经理管理本项目地职责 ,授予项目经理在人员、装备、资金和施</w:t>
      </w:r>
    </w:p>
    <w:p>
      <w:pPr>
        <w:spacing w:after="0" w:line="364" w:lineRule="auto"/>
        <w:jc w:val="left"/>
        <w:rPr>
          <w:sz w:val="36"/>
        </w:rPr>
        <w:sectPr>
          <w:headerReference w:type="even" r:id="rId106"/>
          <w:headerReference w:type="default" r:id="rId107"/>
          <w:footerReference w:type="even" r:id="rId108"/>
          <w:footerReference w:type="default" r:id="rId109"/>
          <w:pgSz w:w="17860" w:h="25260"/>
          <w:pgMar w:top="1600" w:right="1100" w:bottom="1840" w:left="1420" w:header="400" w:footer="1652"/>
          <w:pgNumType w:start="22"/>
          <w:cols w:space="708"/>
        </w:sectPr>
      </w:pPr>
    </w:p>
    <w:p>
      <w:pPr>
        <w:pStyle w:val="BodyText"/>
        <w:spacing w:before="6"/>
        <w:rPr>
          <w:sz w:val="8"/>
        </w:rPr>
      </w:pPr>
    </w:p>
    <w:p>
      <w:pPr>
        <w:pStyle w:val="BodyText"/>
        <w:spacing w:before="49"/>
        <w:ind w:left="1133"/>
      </w:pPr>
      <w:r>
        <w:t>工管理等方面地决策权.</w:t>
      </w:r>
    </w:p>
    <w:p>
      <w:pPr>
        <w:pStyle w:val="ListParagraph"/>
        <w:numPr>
          <w:ilvl w:val="1"/>
          <w:numId w:val="97"/>
        </w:numPr>
        <w:tabs>
          <w:tab w:val="left" w:pos="2402"/>
        </w:tabs>
        <w:spacing w:before="242" w:after="0" w:line="364" w:lineRule="auto"/>
        <w:ind w:left="1133" w:right="642" w:firstLine="719"/>
        <w:jc w:val="left"/>
        <w:rPr>
          <w:sz w:val="36"/>
        </w:rPr>
      </w:pPr>
      <w:r>
        <w:rPr>
          <w:spacing w:val="-1"/>
          <w:sz w:val="36"/>
        </w:rPr>
        <w:t>全面建立并运行安全管理体系、质量保证体系和施工管理体系 ,全面实施各项</w:t>
      </w:r>
      <w:r>
        <w:rPr>
          <w:spacing w:val="5"/>
          <w:sz w:val="36"/>
        </w:rPr>
        <w:t>规章制度.</w:t>
      </w:r>
    </w:p>
    <w:p>
      <w:pPr>
        <w:pStyle w:val="ListParagraph"/>
        <w:numPr>
          <w:ilvl w:val="1"/>
          <w:numId w:val="97"/>
        </w:numPr>
        <w:tabs>
          <w:tab w:val="left" w:pos="2398"/>
        </w:tabs>
        <w:spacing w:before="2" w:after="0" w:line="240" w:lineRule="auto"/>
        <w:ind w:left="2397" w:right="0" w:hanging="545"/>
        <w:jc w:val="left"/>
        <w:rPr>
          <w:sz w:val="36"/>
        </w:rPr>
      </w:pPr>
      <w:r>
        <w:rPr>
          <w:spacing w:val="2"/>
          <w:sz w:val="36"/>
        </w:rPr>
        <w:t>联合体对项目部进行全面考核,兑现奖罚.</w:t>
      </w:r>
    </w:p>
    <w:p>
      <w:pPr>
        <w:pStyle w:val="ListParagraph"/>
        <w:numPr>
          <w:ilvl w:val="1"/>
          <w:numId w:val="73"/>
        </w:numPr>
        <w:tabs>
          <w:tab w:val="left" w:pos="1875"/>
        </w:tabs>
        <w:spacing w:before="240" w:after="0" w:line="240" w:lineRule="auto"/>
        <w:ind w:left="1874" w:right="0" w:hanging="742"/>
        <w:jc w:val="left"/>
        <w:rPr>
          <w:sz w:val="36"/>
        </w:rPr>
      </w:pPr>
      <w:r>
        <w:rPr>
          <w:sz w:val="36"/>
        </w:rPr>
        <w:t>保证资源投入</w:t>
      </w:r>
    </w:p>
    <w:p>
      <w:pPr>
        <w:pStyle w:val="BodyText"/>
        <w:ind w:left="1853"/>
      </w:pPr>
      <w:r>
        <w:t>我联合体拥有充足地资源满足本标段工程施工需要 .</w:t>
      </w:r>
    </w:p>
    <w:p>
      <w:pPr>
        <w:pStyle w:val="ListParagraph"/>
        <w:numPr>
          <w:ilvl w:val="1"/>
          <w:numId w:val="73"/>
        </w:numPr>
        <w:tabs>
          <w:tab w:val="left" w:pos="1875"/>
        </w:tabs>
        <w:spacing w:before="241" w:after="0" w:line="364" w:lineRule="auto"/>
        <w:ind w:left="1853" w:right="9504" w:hanging="720"/>
        <w:jc w:val="left"/>
        <w:rPr>
          <w:sz w:val="36"/>
        </w:rPr>
      </w:pPr>
      <w:r>
        <w:rPr>
          <w:spacing w:val="-2"/>
          <w:sz w:val="36"/>
        </w:rPr>
        <w:t>实施科学地工程计划管理</w:t>
      </w:r>
      <w:r>
        <w:rPr>
          <w:sz w:val="36"/>
        </w:rPr>
        <w:t>1）编制工程进度计划</w:t>
      </w:r>
    </w:p>
    <w:p>
      <w:pPr>
        <w:pStyle w:val="BodyText"/>
        <w:spacing w:before="2"/>
        <w:ind w:left="1863"/>
      </w:pPr>
      <w:r>
        <w:t>进行本工程地施工进度计划编制、动态进度控制、资源管理 .</w:t>
      </w:r>
    </w:p>
    <w:p>
      <w:pPr>
        <w:pStyle w:val="BodyText"/>
        <w:spacing w:line="364" w:lineRule="auto"/>
        <w:ind w:left="1133" w:right="517" w:firstLine="730"/>
      </w:pPr>
      <w:r>
        <w:t>根据业主里程碑网络进度计划要求 ,在工程开工前编制本工程地三级进度计划 ,该计划中包含设备交付、图纸交付、土建交安、进度安排和资源配置 .</w:t>
      </w:r>
    </w:p>
    <w:p>
      <w:pPr>
        <w:pStyle w:val="BodyText"/>
        <w:spacing w:before="2" w:line="364" w:lineRule="auto"/>
        <w:ind w:left="1133" w:right="417" w:firstLine="730"/>
      </w:pPr>
      <w:r>
        <w:t>在三级进度计划上报监理工程师和业主批准后 ,项目部将组织内部施工具体责任单位根据实际地设计文件交付、设备到货以及其它施工先决条件地落实情况编制四级 施</w:t>
      </w:r>
      <w:r>
        <w:rPr>
          <w:spacing w:val="-6"/>
        </w:rPr>
        <w:t xml:space="preserve">工作业计划.四级进度计划作为本联合体内部管理文件 ,决不违背业主进度控制计划 , </w:t>
      </w:r>
      <w:r>
        <w:rPr>
          <w:spacing w:val="5"/>
        </w:rPr>
        <w:t>但可以随时提交业主备案.</w:t>
      </w:r>
    </w:p>
    <w:p>
      <w:pPr>
        <w:pStyle w:val="BodyText"/>
        <w:spacing w:before="4"/>
        <w:ind w:left="1907"/>
      </w:pPr>
      <w:r>
        <w:t>2）进度地控制和调整</w:t>
      </w:r>
    </w:p>
    <w:p>
      <w:pPr>
        <w:pStyle w:val="BodyText"/>
        <w:spacing w:line="364" w:lineRule="auto"/>
        <w:ind w:left="1133" w:right="630" w:firstLine="730"/>
        <w:jc w:val="both"/>
      </w:pPr>
      <w:r>
        <w:t>在施工过程中,密切控制各项施工进展情况 ,及时分析原因,采取对策,以使整个工程按网络计划有序施工.同时,在施工期间,及时采集各类资源配置变化信息 ,以修订施工网络计划.施工全过程必须落实施工组织 ,加强施工管理力度 ,使资源得到充分地利用.</w:t>
      </w:r>
    </w:p>
    <w:p>
      <w:pPr>
        <w:pStyle w:val="BodyText"/>
        <w:spacing w:before="3" w:line="364" w:lineRule="auto"/>
        <w:ind w:left="1133" w:right="608" w:firstLine="730"/>
      </w:pPr>
      <w:r>
        <w:t>根据建立地目标计划,采用滚动计划方式进行全过程地动态计划控制和调整 .随时跟踪现场进展,四级进度计划每周换版.</w:t>
      </w:r>
    </w:p>
    <w:p>
      <w:pPr>
        <w:pStyle w:val="ListParagraph"/>
        <w:numPr>
          <w:ilvl w:val="1"/>
          <w:numId w:val="73"/>
        </w:numPr>
        <w:tabs>
          <w:tab w:val="left" w:pos="1875"/>
        </w:tabs>
        <w:spacing w:before="2" w:after="0" w:line="240" w:lineRule="auto"/>
        <w:ind w:left="1874" w:right="0" w:hanging="742"/>
        <w:jc w:val="left"/>
        <w:rPr>
          <w:sz w:val="36"/>
        </w:rPr>
      </w:pPr>
      <w:r>
        <w:rPr>
          <w:sz w:val="36"/>
        </w:rPr>
        <w:t>加强技术管理</w:t>
      </w:r>
    </w:p>
    <w:p>
      <w:pPr>
        <w:pStyle w:val="ListParagraph"/>
        <w:numPr>
          <w:ilvl w:val="0"/>
          <w:numId w:val="72"/>
        </w:numPr>
        <w:tabs>
          <w:tab w:val="left" w:pos="2398"/>
        </w:tabs>
        <w:spacing w:before="241" w:after="0" w:line="364" w:lineRule="auto"/>
        <w:ind w:left="1133" w:right="608" w:firstLine="719"/>
        <w:jc w:val="left"/>
        <w:rPr>
          <w:sz w:val="36"/>
        </w:rPr>
      </w:pPr>
      <w:r>
        <w:rPr>
          <w:spacing w:val="-3"/>
          <w:sz w:val="36"/>
        </w:rPr>
        <w:t>强化管理硬件配置和人员操作技能培训 .电子计算机是现代化办公工具,能够</w:t>
      </w:r>
      <w:r>
        <w:rPr>
          <w:spacing w:val="-10"/>
          <w:sz w:val="36"/>
        </w:rPr>
        <w:t>大幅度提高工作效率 ,项目部和各专业施工队必须配备足够数量地电脑并使工作人员熟练操作；</w:t>
      </w:r>
    </w:p>
    <w:p>
      <w:pPr>
        <w:pStyle w:val="ListParagraph"/>
        <w:numPr>
          <w:ilvl w:val="0"/>
          <w:numId w:val="72"/>
        </w:numPr>
        <w:tabs>
          <w:tab w:val="left" w:pos="2405"/>
        </w:tabs>
        <w:spacing w:before="4" w:after="0" w:line="364" w:lineRule="auto"/>
        <w:ind w:left="1133" w:right="590" w:firstLine="719"/>
        <w:jc w:val="both"/>
        <w:rPr>
          <w:sz w:val="36"/>
        </w:rPr>
      </w:pPr>
      <w:r>
        <w:rPr>
          <w:sz w:val="36"/>
        </w:rPr>
        <w:t xml:space="preserve">由项目部总工程师牵头 ,组织专业技术人员对各种施工方案进行论证和比较 , </w:t>
      </w:r>
      <w:r>
        <w:rPr>
          <w:spacing w:val="-9"/>
          <w:sz w:val="36"/>
        </w:rPr>
        <w:t>选择最佳方案；对设计方案 ,针对现场施工实际和设备到货状况 ,本着对用户负责地原</w:t>
      </w:r>
      <w:r>
        <w:rPr>
          <w:sz w:val="36"/>
        </w:rPr>
        <w:t>则,向设计人员提出设计改进意见,力争将设计修改消灭在萌芽状态；</w:t>
      </w:r>
    </w:p>
    <w:p>
      <w:pPr>
        <w:pStyle w:val="ListParagraph"/>
        <w:numPr>
          <w:ilvl w:val="0"/>
          <w:numId w:val="72"/>
        </w:numPr>
        <w:tabs>
          <w:tab w:val="left" w:pos="2412"/>
        </w:tabs>
        <w:spacing w:before="2" w:after="0" w:line="240" w:lineRule="auto"/>
        <w:ind w:left="2412" w:right="0" w:hanging="549"/>
        <w:jc w:val="both"/>
        <w:rPr>
          <w:sz w:val="36"/>
        </w:rPr>
      </w:pPr>
      <w:r>
        <w:rPr>
          <w:spacing w:val="-1"/>
          <w:sz w:val="36"/>
        </w:rPr>
        <w:t>做好专业、系统、综合三个过程地图纸会审工作 ,及时发现图纸设计中出现地</w:t>
      </w:r>
    </w:p>
    <w:p>
      <w:pPr>
        <w:spacing w:after="0" w:line="240" w:lineRule="auto"/>
        <w:jc w:val="both"/>
        <w:rPr>
          <w:sz w:val="36"/>
        </w:rPr>
        <w:sectPr>
          <w:headerReference w:type="even" r:id="rId110"/>
          <w:headerReference w:type="default" r:id="rId111"/>
          <w:footerReference w:type="even" r:id="rId112"/>
          <w:footerReference w:type="default" r:id="rId113"/>
          <w:pgSz w:w="17860" w:h="25260"/>
          <w:pgMar w:top="1600" w:right="1100" w:bottom="1840" w:left="1420" w:header="400" w:footer="1652"/>
          <w:pgNumType w:start="23"/>
          <w:cols w:space="708"/>
        </w:sectPr>
      </w:pPr>
    </w:p>
    <w:p>
      <w:pPr>
        <w:pStyle w:val="BodyText"/>
        <w:spacing w:before="6"/>
        <w:rPr>
          <w:sz w:val="8"/>
        </w:rPr>
      </w:pPr>
    </w:p>
    <w:p>
      <w:pPr>
        <w:pStyle w:val="BodyText"/>
        <w:spacing w:before="49"/>
        <w:ind w:left="279"/>
      </w:pPr>
      <w:r>
        <w:t>各种错误,避免返工和停工现象地发生；</w:t>
      </w:r>
    </w:p>
    <w:p>
      <w:pPr>
        <w:pStyle w:val="ListParagraph"/>
        <w:numPr>
          <w:ilvl w:val="0"/>
          <w:numId w:val="98"/>
        </w:numPr>
        <w:tabs>
          <w:tab w:val="left" w:pos="1556"/>
        </w:tabs>
        <w:spacing w:before="242" w:after="0" w:line="364" w:lineRule="auto"/>
        <w:ind w:left="279" w:right="1466" w:firstLine="731"/>
        <w:jc w:val="left"/>
        <w:rPr>
          <w:sz w:val="36"/>
        </w:rPr>
      </w:pPr>
      <w:r>
        <w:rPr>
          <w:spacing w:val="-1"/>
          <w:sz w:val="36"/>
        </w:rPr>
        <w:t>在设计和业主地同意下,积极推广采用新工艺、新材料,新技术、新机具加大科</w:t>
      </w:r>
      <w:r>
        <w:rPr>
          <w:spacing w:val="5"/>
          <w:sz w:val="36"/>
        </w:rPr>
        <w:t>学技术地投入与产出.</w:t>
      </w:r>
    </w:p>
    <w:p>
      <w:pPr>
        <w:pStyle w:val="ListParagraph"/>
        <w:numPr>
          <w:ilvl w:val="1"/>
          <w:numId w:val="73"/>
        </w:numPr>
        <w:tabs>
          <w:tab w:val="left" w:pos="1022"/>
        </w:tabs>
        <w:spacing w:before="2" w:after="0" w:line="240" w:lineRule="auto"/>
        <w:ind w:left="1021" w:right="0" w:hanging="743"/>
        <w:jc w:val="left"/>
        <w:rPr>
          <w:sz w:val="36"/>
        </w:rPr>
      </w:pPr>
      <w:r>
        <w:rPr>
          <w:sz w:val="36"/>
        </w:rPr>
        <w:t>加强施工协调和联络</w:t>
      </w:r>
    </w:p>
    <w:p>
      <w:pPr>
        <w:pStyle w:val="ListParagraph"/>
        <w:numPr>
          <w:ilvl w:val="0"/>
          <w:numId w:val="71"/>
        </w:numPr>
        <w:tabs>
          <w:tab w:val="left" w:pos="1549"/>
        </w:tabs>
        <w:spacing w:before="240" w:after="0" w:line="364" w:lineRule="auto"/>
        <w:ind w:left="279" w:right="1527" w:firstLine="720"/>
        <w:jc w:val="both"/>
        <w:rPr>
          <w:sz w:val="36"/>
        </w:rPr>
      </w:pPr>
      <w:r>
        <w:rPr>
          <w:spacing w:val="-3"/>
          <w:sz w:val="36"/>
        </w:rPr>
        <w:t>加强与业主和监理工程师之间地联络 ,配合业主和监理工程师完成图纸会审、</w:t>
      </w:r>
      <w:r>
        <w:rPr>
          <w:spacing w:val="-4"/>
          <w:sz w:val="36"/>
        </w:rPr>
        <w:t>隐蔽工程验收、设备验收及缺陷处理、设计变更等事宜,减少各种客观和主观因素对工</w:t>
      </w:r>
      <w:r>
        <w:rPr>
          <w:sz w:val="36"/>
        </w:rPr>
        <w:t>程施工工期地影响；</w:t>
      </w:r>
    </w:p>
    <w:p>
      <w:pPr>
        <w:pStyle w:val="ListParagraph"/>
        <w:numPr>
          <w:ilvl w:val="0"/>
          <w:numId w:val="71"/>
        </w:numPr>
        <w:tabs>
          <w:tab w:val="left" w:pos="1545"/>
        </w:tabs>
        <w:spacing w:before="3" w:after="0" w:line="240" w:lineRule="auto"/>
        <w:ind w:left="1544" w:right="0" w:hanging="545"/>
        <w:jc w:val="both"/>
        <w:rPr>
          <w:sz w:val="36"/>
        </w:rPr>
      </w:pPr>
      <w:r>
        <w:rPr>
          <w:spacing w:val="-5"/>
          <w:sz w:val="36"/>
        </w:rPr>
        <w:t>加强与土建承包商之间地沟通与合作 ,力争做到配合默契；</w:t>
      </w:r>
    </w:p>
    <w:p>
      <w:pPr>
        <w:pStyle w:val="ListParagraph"/>
        <w:numPr>
          <w:ilvl w:val="0"/>
          <w:numId w:val="71"/>
        </w:numPr>
        <w:tabs>
          <w:tab w:val="left" w:pos="1549"/>
        </w:tabs>
        <w:spacing w:before="242" w:after="0" w:line="364" w:lineRule="auto"/>
        <w:ind w:left="279" w:right="1585" w:firstLine="720"/>
        <w:jc w:val="both"/>
        <w:rPr>
          <w:sz w:val="36"/>
        </w:rPr>
      </w:pPr>
      <w:r>
        <w:rPr>
          <w:spacing w:val="-4"/>
          <w:sz w:val="36"/>
        </w:rPr>
        <w:t>加强与当地气象、水文部门建立关系 ,及时掌握大风、暴雨、洪水等恶劣气候</w:t>
      </w:r>
      <w:r>
        <w:rPr>
          <w:spacing w:val="-5"/>
          <w:sz w:val="36"/>
        </w:rPr>
        <w:t>地信息,将气候对工期地影响损失减到最小 .</w:t>
      </w:r>
    </w:p>
    <w:p>
      <w:pPr>
        <w:pStyle w:val="ListParagraph"/>
        <w:numPr>
          <w:ilvl w:val="1"/>
          <w:numId w:val="73"/>
        </w:numPr>
        <w:tabs>
          <w:tab w:val="left" w:pos="1022"/>
        </w:tabs>
        <w:spacing w:before="1" w:after="0" w:line="240" w:lineRule="auto"/>
        <w:ind w:left="1021" w:right="0" w:hanging="743"/>
        <w:jc w:val="both"/>
        <w:rPr>
          <w:sz w:val="36"/>
        </w:rPr>
      </w:pPr>
      <w:r>
        <w:rPr>
          <w:sz w:val="36"/>
        </w:rPr>
        <w:t>质量保证措施</w:t>
      </w:r>
    </w:p>
    <w:p>
      <w:pPr>
        <w:pStyle w:val="ListParagraph"/>
        <w:numPr>
          <w:ilvl w:val="0"/>
          <w:numId w:val="70"/>
        </w:numPr>
        <w:tabs>
          <w:tab w:val="left" w:pos="1549"/>
        </w:tabs>
        <w:spacing w:before="241" w:after="0" w:line="364" w:lineRule="auto"/>
        <w:ind w:left="279" w:right="1637" w:firstLine="720"/>
        <w:jc w:val="left"/>
        <w:rPr>
          <w:sz w:val="36"/>
        </w:rPr>
      </w:pPr>
      <w:r>
        <w:rPr>
          <w:spacing w:val="-9"/>
          <w:sz w:val="36"/>
        </w:rPr>
        <w:t>制定预防质量通病措施 ,在进行技术交底时讲清各施工注意事项和易出现地质</w:t>
      </w:r>
      <w:r>
        <w:rPr>
          <w:sz w:val="36"/>
        </w:rPr>
        <w:t>量通病,提出预防措施；</w:t>
      </w:r>
    </w:p>
    <w:p>
      <w:pPr>
        <w:pStyle w:val="ListParagraph"/>
        <w:numPr>
          <w:ilvl w:val="0"/>
          <w:numId w:val="70"/>
        </w:numPr>
        <w:tabs>
          <w:tab w:val="left" w:pos="1545"/>
        </w:tabs>
        <w:spacing w:before="2" w:after="0" w:line="364" w:lineRule="auto"/>
        <w:ind w:left="279" w:right="1480" w:firstLine="720"/>
        <w:jc w:val="left"/>
        <w:rPr>
          <w:sz w:val="36"/>
        </w:rPr>
      </w:pPr>
      <w:r>
        <w:rPr>
          <w:sz w:val="36"/>
        </w:rPr>
        <w:t>加强设备到货验收工作,严格核对设备清单,尽快地发现设备缺陷、缺件并及时解决,避免因此而引起地停工；</w:t>
      </w:r>
    </w:p>
    <w:p>
      <w:pPr>
        <w:pStyle w:val="ListParagraph"/>
        <w:numPr>
          <w:ilvl w:val="0"/>
          <w:numId w:val="70"/>
        </w:numPr>
        <w:tabs>
          <w:tab w:val="left" w:pos="1545"/>
        </w:tabs>
        <w:spacing w:before="2" w:after="0" w:line="240" w:lineRule="auto"/>
        <w:ind w:left="1544" w:right="0" w:hanging="545"/>
        <w:jc w:val="left"/>
        <w:rPr>
          <w:sz w:val="36"/>
        </w:rPr>
      </w:pPr>
      <w:r>
        <w:rPr>
          <w:sz w:val="36"/>
        </w:rPr>
        <w:t>加强现场检查与巡视,杜绝安装质量事故发生,减少工期延误.</w:t>
      </w:r>
    </w:p>
    <w:p>
      <w:pPr>
        <w:pStyle w:val="ListParagraph"/>
        <w:numPr>
          <w:ilvl w:val="1"/>
          <w:numId w:val="73"/>
        </w:numPr>
        <w:tabs>
          <w:tab w:val="left" w:pos="1022"/>
        </w:tabs>
        <w:spacing w:before="241" w:after="0" w:line="364" w:lineRule="auto"/>
        <w:ind w:left="1010" w:right="10543" w:hanging="732"/>
        <w:jc w:val="left"/>
        <w:rPr>
          <w:sz w:val="36"/>
        </w:rPr>
      </w:pPr>
      <w:r>
        <w:rPr>
          <w:sz w:val="36"/>
        </w:rPr>
        <w:t>安全保障措施      1）</w:t>
      </w:r>
      <w:r>
        <w:rPr>
          <w:spacing w:val="-2"/>
          <w:sz w:val="36"/>
        </w:rPr>
        <w:t>杜绝设备安全事故；</w:t>
      </w:r>
    </w:p>
    <w:p>
      <w:pPr>
        <w:pStyle w:val="BodyText"/>
        <w:spacing w:before="2" w:line="364" w:lineRule="auto"/>
        <w:ind w:left="279" w:right="1496" w:firstLine="731"/>
      </w:pPr>
      <w:r>
        <w:t>2）加强机械、工机具地安全管理,提高机械、工机具地利用率,减少机械设备问题对工程进度地影响.</w:t>
      </w:r>
    </w:p>
    <w:p>
      <w:pPr>
        <w:pStyle w:val="ListParagraph"/>
        <w:numPr>
          <w:ilvl w:val="1"/>
          <w:numId w:val="73"/>
        </w:numPr>
        <w:tabs>
          <w:tab w:val="left" w:pos="1022"/>
        </w:tabs>
        <w:spacing w:before="2" w:after="0" w:line="240" w:lineRule="auto"/>
        <w:ind w:left="1021" w:right="0" w:hanging="743"/>
        <w:jc w:val="left"/>
        <w:rPr>
          <w:sz w:val="36"/>
        </w:rPr>
      </w:pPr>
      <w:r>
        <w:rPr>
          <w:sz w:val="36"/>
        </w:rPr>
        <w:t>奖惩措施</w:t>
      </w:r>
    </w:p>
    <w:p>
      <w:pPr>
        <w:pStyle w:val="ListParagraph"/>
        <w:numPr>
          <w:ilvl w:val="0"/>
          <w:numId w:val="69"/>
        </w:numPr>
        <w:tabs>
          <w:tab w:val="left" w:pos="1559"/>
        </w:tabs>
        <w:spacing w:before="240" w:after="0" w:line="364" w:lineRule="auto"/>
        <w:ind w:left="279" w:right="1563" w:firstLine="731"/>
        <w:jc w:val="left"/>
        <w:rPr>
          <w:sz w:val="36"/>
        </w:rPr>
      </w:pPr>
      <w:r>
        <w:rPr>
          <w:spacing w:val="-3"/>
          <w:sz w:val="36"/>
        </w:rPr>
        <w:t>继续在本工程中实施全面地班组定额管理 ,在保证质量、安全地前提下实现多</w:t>
      </w:r>
      <w:r>
        <w:rPr>
          <w:sz w:val="36"/>
        </w:rPr>
        <w:t>劳多得；</w:t>
      </w:r>
    </w:p>
    <w:p>
      <w:pPr>
        <w:pStyle w:val="ListParagraph"/>
        <w:numPr>
          <w:ilvl w:val="0"/>
          <w:numId w:val="69"/>
        </w:numPr>
        <w:tabs>
          <w:tab w:val="left" w:pos="1549"/>
        </w:tabs>
        <w:spacing w:before="2" w:after="0" w:line="364" w:lineRule="auto"/>
        <w:ind w:left="279" w:right="1625" w:firstLine="720"/>
        <w:jc w:val="left"/>
        <w:rPr>
          <w:sz w:val="36"/>
        </w:rPr>
      </w:pPr>
      <w:r>
        <w:rPr>
          <w:spacing w:val="-7"/>
          <w:sz w:val="36"/>
        </w:rPr>
        <w:t>建立安全、质量奖励基金 ,奖励在工程实施过程中对安全、质量有突出贡献地</w:t>
      </w:r>
      <w:r>
        <w:rPr>
          <w:sz w:val="36"/>
        </w:rPr>
        <w:t>个人和集体；</w:t>
      </w:r>
    </w:p>
    <w:p>
      <w:pPr>
        <w:pStyle w:val="ListParagraph"/>
        <w:numPr>
          <w:ilvl w:val="0"/>
          <w:numId w:val="69"/>
        </w:numPr>
        <w:tabs>
          <w:tab w:val="left" w:pos="1556"/>
        </w:tabs>
        <w:spacing w:before="0" w:after="0" w:line="345" w:lineRule="exact"/>
        <w:ind w:left="1555" w:right="0" w:hanging="546"/>
        <w:jc w:val="left"/>
        <w:rPr>
          <w:sz w:val="36"/>
        </w:rPr>
      </w:pPr>
      <w:r>
        <w:rPr>
          <w:spacing w:val="-1"/>
          <w:sz w:val="36"/>
        </w:rPr>
        <w:t>制定因主观原因引起工期延误地个人和集体处罚地措施 .</w:t>
      </w:r>
    </w:p>
    <w:p>
      <w:pPr>
        <w:pStyle w:val="ListParagraph"/>
        <w:numPr>
          <w:ilvl w:val="1"/>
          <w:numId w:val="73"/>
        </w:numPr>
        <w:tabs>
          <w:tab w:val="left" w:pos="1191"/>
        </w:tabs>
        <w:spacing w:before="126" w:after="0" w:line="240" w:lineRule="auto"/>
        <w:ind w:left="1190" w:right="0" w:hanging="912"/>
        <w:jc w:val="left"/>
        <w:rPr>
          <w:sz w:val="36"/>
        </w:rPr>
      </w:pPr>
      <w:r>
        <w:rPr>
          <w:sz w:val="36"/>
        </w:rPr>
        <w:t>赶工措施</w:t>
      </w:r>
    </w:p>
    <w:p>
      <w:pPr>
        <w:pStyle w:val="BodyText"/>
        <w:spacing w:before="240" w:line="364" w:lineRule="auto"/>
        <w:ind w:left="279" w:right="1522" w:firstLine="720"/>
      </w:pPr>
      <w:r>
        <w:t>当工程进度发生拖延时,本工程将针对工程进度拖延地原因进行全面具体详细地分析,提出合理地赶工方案,编制合理安全可行地赶工计划,制定具体地赶工措施.</w:t>
      </w:r>
    </w:p>
    <w:p>
      <w:pPr>
        <w:pStyle w:val="ListParagraph"/>
        <w:numPr>
          <w:ilvl w:val="2"/>
          <w:numId w:val="68"/>
        </w:numPr>
        <w:tabs>
          <w:tab w:val="left" w:pos="1540"/>
        </w:tabs>
        <w:spacing w:before="2" w:after="0" w:line="240" w:lineRule="auto"/>
        <w:ind w:left="1540" w:right="0" w:hanging="1261"/>
        <w:jc w:val="left"/>
        <w:rPr>
          <w:sz w:val="36"/>
        </w:rPr>
      </w:pPr>
      <w:r>
        <w:rPr>
          <w:sz w:val="36"/>
        </w:rPr>
        <w:t>工程进度拖延地主要原因分析</w:t>
      </w:r>
    </w:p>
    <w:p>
      <w:pPr>
        <w:spacing w:after="0" w:line="240" w:lineRule="auto"/>
        <w:jc w:val="left"/>
        <w:rPr>
          <w:sz w:val="36"/>
        </w:rPr>
        <w:sectPr>
          <w:headerReference w:type="even" r:id="rId114"/>
          <w:headerReference w:type="default" r:id="rId115"/>
          <w:footerReference w:type="even" r:id="rId116"/>
          <w:footerReference w:type="default" r:id="rId117"/>
          <w:pgSz w:w="17860" w:h="25260"/>
          <w:pgMar w:top="1600" w:right="1100" w:bottom="1840" w:left="1420" w:header="400" w:footer="1652"/>
          <w:pgNumType w:start="24"/>
          <w:cols w:space="708"/>
        </w:sectPr>
      </w:pPr>
    </w:p>
    <w:p>
      <w:pPr>
        <w:pStyle w:val="BodyText"/>
        <w:spacing w:before="6"/>
        <w:rPr>
          <w:sz w:val="8"/>
        </w:rPr>
      </w:pPr>
    </w:p>
    <w:p>
      <w:pPr>
        <w:pStyle w:val="BodyText"/>
        <w:spacing w:before="49" w:line="364" w:lineRule="auto"/>
        <w:ind w:left="1853" w:right="2847"/>
      </w:pPr>
      <w:r>
        <w:t>工程进度拖延地原因有多种,有主观地原因,也有客观地原因.比如： 1）政府和业主地指令；</w:t>
      </w:r>
    </w:p>
    <w:p>
      <w:pPr>
        <w:pStyle w:val="BodyText"/>
        <w:spacing w:before="3"/>
        <w:ind w:left="1853"/>
      </w:pPr>
      <w:r>
        <w:t>2）天气因素(高温,多雨等气候)；</w:t>
      </w:r>
    </w:p>
    <w:p>
      <w:pPr>
        <w:pStyle w:val="ListParagraph"/>
        <w:numPr>
          <w:ilvl w:val="2"/>
          <w:numId w:val="68"/>
        </w:numPr>
        <w:tabs>
          <w:tab w:val="left" w:pos="2393"/>
        </w:tabs>
        <w:spacing w:before="241" w:after="0" w:line="240" w:lineRule="auto"/>
        <w:ind w:left="2393" w:right="0" w:hanging="1260"/>
        <w:jc w:val="left"/>
        <w:rPr>
          <w:sz w:val="36"/>
        </w:rPr>
      </w:pPr>
      <w:r>
        <w:rPr>
          <w:sz w:val="36"/>
        </w:rPr>
        <w:t>具体地赶工措施</w:t>
      </w:r>
    </w:p>
    <w:p>
      <w:pPr>
        <w:pStyle w:val="BodyText"/>
        <w:spacing w:before="240" w:line="364" w:lineRule="auto"/>
        <w:ind w:left="1133" w:right="597" w:firstLine="719"/>
      </w:pPr>
      <w:r>
        <w:t>有效地赶工措施需全方位、全过程地动态管理,需要各方地共同努力.在内部,将采取以下措施进行赶工：</w:t>
      </w:r>
    </w:p>
    <w:p>
      <w:pPr>
        <w:pStyle w:val="ListParagraph"/>
        <w:numPr>
          <w:ilvl w:val="3"/>
          <w:numId w:val="68"/>
        </w:numPr>
        <w:tabs>
          <w:tab w:val="left" w:pos="2394"/>
        </w:tabs>
        <w:spacing w:before="2" w:after="0" w:line="364" w:lineRule="auto"/>
        <w:ind w:left="1133" w:right="418" w:firstLine="719"/>
        <w:jc w:val="left"/>
        <w:rPr>
          <w:sz w:val="36"/>
        </w:rPr>
      </w:pPr>
      <w:r>
        <w:rPr>
          <w:spacing w:val="-14"/>
          <w:sz w:val="36"/>
        </w:rPr>
        <w:t>编制科学合理、安全可行、保证质量地赶工计划,包括进度计划、资源投入计划</w:t>
      </w:r>
      <w:r>
        <w:rPr>
          <w:spacing w:val="-4"/>
          <w:sz w:val="36"/>
        </w:rPr>
        <w:t>、设备材料供应计划等；</w:t>
      </w:r>
    </w:p>
    <w:p>
      <w:pPr>
        <w:pStyle w:val="ListParagraph"/>
        <w:numPr>
          <w:ilvl w:val="3"/>
          <w:numId w:val="68"/>
        </w:numPr>
        <w:tabs>
          <w:tab w:val="left" w:pos="2394"/>
        </w:tabs>
        <w:spacing w:before="3" w:after="0" w:line="364" w:lineRule="auto"/>
        <w:ind w:left="1133" w:right="595" w:firstLine="719"/>
        <w:jc w:val="both"/>
        <w:rPr>
          <w:sz w:val="36"/>
        </w:rPr>
      </w:pPr>
      <w:r>
        <w:rPr>
          <w:sz w:val="36"/>
        </w:rPr>
        <w:t>加大资源投入,从联合体及时调拨或者向市场采购新地大型机械设备和机工具</w:t>
      </w:r>
      <w:r>
        <w:rPr>
          <w:spacing w:val="-1"/>
          <w:sz w:val="36"/>
        </w:rPr>
        <w:t>设备,从联合体及时调配其他骨干力量 .大型机械设备在三天内完成转移 ,一周内投入</w:t>
      </w:r>
      <w:r>
        <w:rPr>
          <w:spacing w:val="-13"/>
          <w:sz w:val="36"/>
        </w:rPr>
        <w:t xml:space="preserve">使用；劳动力在 </w:t>
      </w:r>
      <w:r>
        <w:rPr>
          <w:sz w:val="36"/>
        </w:rPr>
        <w:t>24</w:t>
      </w:r>
      <w:r>
        <w:rPr>
          <w:spacing w:val="-12"/>
          <w:sz w:val="36"/>
        </w:rPr>
        <w:t xml:space="preserve"> 小时内调配到位；</w:t>
      </w:r>
    </w:p>
    <w:p>
      <w:pPr>
        <w:pStyle w:val="ListParagraph"/>
        <w:numPr>
          <w:ilvl w:val="3"/>
          <w:numId w:val="68"/>
        </w:numPr>
        <w:tabs>
          <w:tab w:val="left" w:pos="2394"/>
        </w:tabs>
        <w:spacing w:before="2" w:after="0" w:line="364" w:lineRule="auto"/>
        <w:ind w:left="1133" w:right="596" w:firstLine="719"/>
        <w:jc w:val="left"/>
        <w:rPr>
          <w:sz w:val="36"/>
        </w:rPr>
      </w:pPr>
      <w:r>
        <w:rPr>
          <w:sz w:val="36"/>
        </w:rPr>
        <w:t>施工班组采用两班工作制或三班工作制,局部区域在保证安全施工地前提下实</w:t>
      </w:r>
      <w:r>
        <w:rPr>
          <w:spacing w:val="-5"/>
          <w:sz w:val="36"/>
        </w:rPr>
        <w:t>施立体交叉作业；同时,根据具体情况,制定新地夜间施工措施；</w:t>
      </w:r>
    </w:p>
    <w:p>
      <w:pPr>
        <w:pStyle w:val="ListParagraph"/>
        <w:numPr>
          <w:ilvl w:val="3"/>
          <w:numId w:val="68"/>
        </w:numPr>
        <w:tabs>
          <w:tab w:val="left" w:pos="2398"/>
        </w:tabs>
        <w:spacing w:before="2" w:after="0" w:line="364" w:lineRule="auto"/>
        <w:ind w:left="1133" w:right="632" w:firstLine="719"/>
        <w:jc w:val="left"/>
        <w:rPr>
          <w:sz w:val="36"/>
        </w:rPr>
      </w:pPr>
      <w:r>
        <w:rPr>
          <w:spacing w:val="-1"/>
          <w:sz w:val="36"/>
        </w:rPr>
        <w:t>加大赶工宣传力度,实施进一步地劳动竞赛活动,树立全体员工地“安全为天、</w:t>
      </w:r>
      <w:r>
        <w:rPr>
          <w:sz w:val="36"/>
        </w:rPr>
        <w:t>质量是本、进度为关键”地意识,确保在无安全和质量事故地前提下完成赶工任务；</w:t>
      </w:r>
    </w:p>
    <w:p>
      <w:pPr>
        <w:pStyle w:val="ListParagraph"/>
        <w:numPr>
          <w:ilvl w:val="3"/>
          <w:numId w:val="68"/>
        </w:numPr>
        <w:tabs>
          <w:tab w:val="left" w:pos="2398"/>
        </w:tabs>
        <w:spacing w:before="2" w:after="0" w:line="364" w:lineRule="auto"/>
        <w:ind w:left="1133" w:right="702" w:firstLine="719"/>
        <w:jc w:val="left"/>
        <w:rPr>
          <w:sz w:val="36"/>
        </w:rPr>
      </w:pPr>
      <w:r>
        <w:rPr>
          <w:spacing w:val="-1"/>
          <w:sz w:val="36"/>
        </w:rPr>
        <w:t>实行新地奖励措施：本工程将对在赶工过程中作出重要贡献地技术管理人员、</w:t>
      </w:r>
      <w:r>
        <w:rPr>
          <w:sz w:val="36"/>
        </w:rPr>
        <w:t>施工班组和个人实施嘉奖；</w:t>
      </w:r>
    </w:p>
    <w:p>
      <w:pPr>
        <w:pStyle w:val="ListParagraph"/>
        <w:numPr>
          <w:ilvl w:val="3"/>
          <w:numId w:val="68"/>
        </w:numPr>
        <w:tabs>
          <w:tab w:val="left" w:pos="2394"/>
        </w:tabs>
        <w:spacing w:before="2" w:after="0" w:line="364" w:lineRule="auto"/>
        <w:ind w:left="1133" w:right="594" w:firstLine="719"/>
        <w:jc w:val="left"/>
        <w:rPr>
          <w:sz w:val="36"/>
        </w:rPr>
      </w:pPr>
      <w:r>
        <w:rPr>
          <w:spacing w:val="-8"/>
          <w:sz w:val="36"/>
        </w:rPr>
        <w:t xml:space="preserve">受天气因素影响时,采用在施工现场搭设防雨棚、防雨布等设施,增加安全设施, </w:t>
      </w:r>
      <w:r>
        <w:rPr>
          <w:sz w:val="36"/>
        </w:rPr>
        <w:t>确保施工如期进行；</w:t>
      </w:r>
    </w:p>
    <w:p>
      <w:pPr>
        <w:pStyle w:val="ListParagraph"/>
        <w:numPr>
          <w:ilvl w:val="3"/>
          <w:numId w:val="68"/>
        </w:numPr>
        <w:tabs>
          <w:tab w:val="left" w:pos="2394"/>
        </w:tabs>
        <w:spacing w:before="2" w:after="0" w:line="240" w:lineRule="auto"/>
        <w:ind w:left="2394" w:right="0" w:hanging="541"/>
        <w:jc w:val="left"/>
        <w:rPr>
          <w:sz w:val="36"/>
        </w:rPr>
      </w:pPr>
      <w:r>
        <w:rPr>
          <w:sz w:val="36"/>
        </w:rPr>
        <w:t>在受天气因素影响确实无法施工时,本工程将调整作息时间；</w:t>
      </w:r>
    </w:p>
    <w:p>
      <w:pPr>
        <w:pStyle w:val="ListParagraph"/>
        <w:numPr>
          <w:ilvl w:val="3"/>
          <w:numId w:val="68"/>
        </w:numPr>
        <w:tabs>
          <w:tab w:val="left" w:pos="2394"/>
        </w:tabs>
        <w:spacing w:before="241" w:after="0" w:line="240" w:lineRule="auto"/>
        <w:ind w:left="2394" w:right="0" w:hanging="541"/>
        <w:jc w:val="left"/>
        <w:rPr>
          <w:sz w:val="36"/>
        </w:rPr>
      </w:pPr>
      <w:r>
        <w:rPr>
          <w:sz w:val="36"/>
        </w:rPr>
        <w:t>增加雨天员工个人防护措施；</w:t>
      </w:r>
    </w:p>
    <w:p>
      <w:pPr>
        <w:pStyle w:val="ListParagraph"/>
        <w:numPr>
          <w:ilvl w:val="3"/>
          <w:numId w:val="68"/>
        </w:numPr>
        <w:tabs>
          <w:tab w:val="left" w:pos="2394"/>
        </w:tabs>
        <w:spacing w:before="241" w:after="0" w:line="240" w:lineRule="auto"/>
        <w:ind w:left="2394" w:right="0" w:hanging="541"/>
        <w:jc w:val="left"/>
        <w:rPr>
          <w:sz w:val="36"/>
        </w:rPr>
      </w:pPr>
      <w:r>
        <w:rPr>
          <w:sz w:val="36"/>
        </w:rPr>
        <w:t>加强对雨季地预测防范工作,加大雨季施工地安全、质量保证措施；</w:t>
      </w:r>
    </w:p>
    <w:p>
      <w:pPr>
        <w:pStyle w:val="Heading1"/>
        <w:spacing w:before="221"/>
      </w:pPr>
      <w:r>
        <w:rPr>
          <w:w w:val="95"/>
        </w:rPr>
        <w:t>（八）、主要施工方案</w:t>
      </w:r>
    </w:p>
    <w:p>
      <w:pPr>
        <w:pStyle w:val="BodyText"/>
        <w:spacing w:before="7"/>
        <w:rPr>
          <w:b/>
          <w:sz w:val="31"/>
        </w:rPr>
      </w:pPr>
    </w:p>
    <w:p>
      <w:pPr>
        <w:pStyle w:val="Heading2"/>
      </w:pPr>
      <w:r>
        <w:rPr>
          <w:w w:val="95"/>
        </w:rPr>
        <w:t>1、保护层及保温层拆除</w:t>
      </w:r>
    </w:p>
    <w:p>
      <w:pPr>
        <w:pStyle w:val="ListParagraph"/>
        <w:numPr>
          <w:ilvl w:val="1"/>
          <w:numId w:val="67"/>
        </w:numPr>
        <w:tabs>
          <w:tab w:val="left" w:pos="1857"/>
        </w:tabs>
        <w:spacing w:before="374" w:after="0" w:line="364" w:lineRule="auto"/>
        <w:ind w:left="1133" w:right="638" w:firstLine="0"/>
        <w:jc w:val="left"/>
        <w:rPr>
          <w:sz w:val="36"/>
        </w:rPr>
      </w:pPr>
      <w:r>
        <w:rPr>
          <w:spacing w:val="-1"/>
          <w:sz w:val="36"/>
        </w:rPr>
        <w:t>保护层拆除：金属保护层先用手枪钻拆除铆钉,再逐段拆除金属保护层；水泥保护</w:t>
      </w:r>
      <w:r>
        <w:rPr>
          <w:sz w:val="36"/>
        </w:rPr>
        <w:t>层可用榔头直接敲除.</w:t>
      </w:r>
    </w:p>
    <w:p>
      <w:pPr>
        <w:pStyle w:val="ListParagraph"/>
        <w:numPr>
          <w:ilvl w:val="1"/>
          <w:numId w:val="67"/>
        </w:numPr>
        <w:tabs>
          <w:tab w:val="left" w:pos="1853"/>
        </w:tabs>
        <w:spacing w:before="1" w:after="0" w:line="364" w:lineRule="auto"/>
        <w:ind w:left="1133" w:right="596" w:firstLine="0"/>
        <w:jc w:val="left"/>
        <w:rPr>
          <w:sz w:val="36"/>
        </w:rPr>
      </w:pPr>
      <w:r>
        <w:rPr>
          <w:spacing w:val="-10"/>
          <w:sz w:val="36"/>
        </w:rPr>
        <w:t>保温层拆除：用钳子剪断绑扎铁丝,再逐块逐层拆除保温层.垂直管段应从上向下拆</w:t>
      </w:r>
      <w:r>
        <w:rPr>
          <w:sz w:val="36"/>
        </w:rPr>
        <w:t>除.</w:t>
      </w:r>
    </w:p>
    <w:p>
      <w:pPr>
        <w:pStyle w:val="ListParagraph"/>
        <w:numPr>
          <w:ilvl w:val="1"/>
          <w:numId w:val="67"/>
        </w:numPr>
        <w:tabs>
          <w:tab w:val="left" w:pos="1853"/>
        </w:tabs>
        <w:spacing w:before="2" w:after="0" w:line="240" w:lineRule="auto"/>
        <w:ind w:left="1853" w:right="0" w:hanging="720"/>
        <w:jc w:val="left"/>
        <w:rPr>
          <w:sz w:val="36"/>
        </w:rPr>
      </w:pPr>
      <w:r>
        <w:rPr>
          <w:sz w:val="36"/>
        </w:rPr>
        <w:t>保温拆除时,局部要用彩条布封闭,防止扬尘,污染环境.</w:t>
      </w:r>
    </w:p>
    <w:p>
      <w:pPr>
        <w:spacing w:after="0" w:line="240" w:lineRule="auto"/>
        <w:jc w:val="left"/>
        <w:rPr>
          <w:sz w:val="36"/>
        </w:rPr>
        <w:sectPr>
          <w:headerReference w:type="even" r:id="rId118"/>
          <w:headerReference w:type="default" r:id="rId119"/>
          <w:footerReference w:type="even" r:id="rId120"/>
          <w:footerReference w:type="default" r:id="rId121"/>
          <w:pgSz w:w="17860" w:h="25260"/>
          <w:pgMar w:top="1600" w:right="1100" w:bottom="1840" w:left="1420" w:header="400" w:footer="1652"/>
          <w:pgNumType w:start="25"/>
          <w:cols w:space="708"/>
        </w:sectPr>
      </w:pPr>
    </w:p>
    <w:p>
      <w:pPr>
        <w:pStyle w:val="BodyText"/>
        <w:spacing w:before="6"/>
        <w:rPr>
          <w:sz w:val="8"/>
        </w:rPr>
      </w:pPr>
    </w:p>
    <w:p>
      <w:pPr>
        <w:pStyle w:val="ListParagraph"/>
        <w:numPr>
          <w:ilvl w:val="1"/>
          <w:numId w:val="67"/>
        </w:numPr>
        <w:tabs>
          <w:tab w:val="left" w:pos="1000"/>
        </w:tabs>
        <w:spacing w:before="49" w:after="0" w:line="240" w:lineRule="auto"/>
        <w:ind w:left="1000" w:right="0" w:hanging="721"/>
        <w:jc w:val="left"/>
        <w:rPr>
          <w:sz w:val="36"/>
        </w:rPr>
      </w:pPr>
      <w:r>
        <w:rPr>
          <w:sz w:val="36"/>
        </w:rPr>
        <w:t>保护层和保温层要集中清理,集中堆放.堆放区用围栏封闭.</w:t>
      </w:r>
    </w:p>
    <w:p>
      <w:pPr>
        <w:pStyle w:val="Heading2"/>
        <w:spacing w:before="266"/>
        <w:ind w:left="279"/>
      </w:pPr>
      <w:r>
        <w:rPr>
          <w:w w:val="95"/>
        </w:rPr>
        <w:t>2、锅炉拆除方案</w:t>
      </w:r>
    </w:p>
    <w:p>
      <w:pPr>
        <w:pStyle w:val="ListParagraph"/>
        <w:numPr>
          <w:ilvl w:val="1"/>
          <w:numId w:val="66"/>
        </w:numPr>
        <w:tabs>
          <w:tab w:val="left" w:pos="1000"/>
        </w:tabs>
        <w:spacing w:before="374" w:after="0" w:line="240" w:lineRule="auto"/>
        <w:ind w:left="1000" w:right="0" w:hanging="721"/>
        <w:jc w:val="left"/>
        <w:rPr>
          <w:sz w:val="36"/>
        </w:rPr>
      </w:pPr>
      <w:r>
        <w:rPr>
          <w:sz w:val="36"/>
        </w:rPr>
        <w:t>拆除范围</w:t>
      </w:r>
    </w:p>
    <w:p>
      <w:pPr>
        <w:pStyle w:val="BodyText"/>
        <w:spacing w:before="240"/>
        <w:ind w:left="1000"/>
      </w:pPr>
      <w:r>
        <w:t>从煤仓间至除尘器后与砖烟道接口处地所有设备及建（构）筑物.</w:t>
      </w:r>
    </w:p>
    <w:p>
      <w:pPr>
        <w:pStyle w:val="ListParagraph"/>
        <w:numPr>
          <w:ilvl w:val="1"/>
          <w:numId w:val="66"/>
        </w:numPr>
        <w:tabs>
          <w:tab w:val="left" w:pos="1000"/>
        </w:tabs>
        <w:spacing w:before="241" w:after="0" w:line="240" w:lineRule="auto"/>
        <w:ind w:left="1000" w:right="0" w:hanging="721"/>
        <w:jc w:val="left"/>
        <w:rPr>
          <w:sz w:val="36"/>
        </w:rPr>
      </w:pPr>
      <w:r>
        <w:rPr>
          <w:sz w:val="36"/>
        </w:rPr>
        <w:t>拆除前应具备地条件</w:t>
      </w:r>
    </w:p>
    <w:p>
      <w:pPr>
        <w:pStyle w:val="ListParagraph"/>
        <w:numPr>
          <w:ilvl w:val="2"/>
          <w:numId w:val="66"/>
        </w:numPr>
        <w:tabs>
          <w:tab w:val="left" w:pos="1541"/>
        </w:tabs>
        <w:spacing w:before="241" w:after="0" w:line="240" w:lineRule="auto"/>
        <w:ind w:left="1541" w:right="0" w:hanging="541"/>
        <w:jc w:val="left"/>
        <w:rPr>
          <w:sz w:val="36"/>
        </w:rPr>
      </w:pPr>
      <w:r>
        <w:rPr>
          <w:spacing w:val="-3"/>
          <w:sz w:val="36"/>
        </w:rPr>
        <w:t>锅炉拆除范围内地水、汽、电、油、煤均已切断.燃油管道、煤粉管道已吹扫干</w:t>
      </w:r>
    </w:p>
    <w:p>
      <w:pPr>
        <w:pStyle w:val="BodyText"/>
        <w:spacing w:before="12"/>
        <w:rPr>
          <w:sz w:val="14"/>
        </w:rPr>
      </w:pPr>
    </w:p>
    <w:p>
      <w:pPr>
        <w:pStyle w:val="BodyText"/>
        <w:spacing w:before="49"/>
        <w:ind w:left="279"/>
      </w:pPr>
      <w:r>
        <w:t>净.</w:t>
      </w:r>
    </w:p>
    <w:p>
      <w:pPr>
        <w:pStyle w:val="ListParagraph"/>
        <w:numPr>
          <w:ilvl w:val="2"/>
          <w:numId w:val="66"/>
        </w:numPr>
        <w:tabs>
          <w:tab w:val="left" w:pos="1541"/>
        </w:tabs>
        <w:spacing w:before="241" w:after="0" w:line="240" w:lineRule="auto"/>
        <w:ind w:left="1541" w:right="0" w:hanging="541"/>
        <w:jc w:val="left"/>
        <w:rPr>
          <w:sz w:val="36"/>
        </w:rPr>
      </w:pPr>
      <w:r>
        <w:rPr>
          <w:sz w:val="36"/>
        </w:rPr>
        <w:t>拆除检查拆除设备地状态,确认无意外情况后方可进行工作.</w:t>
      </w:r>
    </w:p>
    <w:p>
      <w:pPr>
        <w:pStyle w:val="ListParagraph"/>
        <w:numPr>
          <w:ilvl w:val="2"/>
          <w:numId w:val="66"/>
        </w:numPr>
        <w:tabs>
          <w:tab w:val="left" w:pos="1541"/>
        </w:tabs>
        <w:spacing w:before="242" w:after="0" w:line="240" w:lineRule="auto"/>
        <w:ind w:left="1541" w:right="0" w:hanging="541"/>
        <w:jc w:val="left"/>
        <w:rPr>
          <w:sz w:val="36"/>
        </w:rPr>
      </w:pPr>
      <w:r>
        <w:rPr>
          <w:sz w:val="36"/>
        </w:rPr>
        <w:t>确认拆除设备运输通道畅通,准备拆除机具、施工电源等.</w:t>
      </w:r>
    </w:p>
    <w:p>
      <w:pPr>
        <w:pStyle w:val="BodyText"/>
        <w:spacing w:before="11"/>
        <w:rPr>
          <w:sz w:val="14"/>
        </w:rPr>
      </w:pPr>
    </w:p>
    <w:p>
      <w:pPr>
        <w:pStyle w:val="ListParagraph"/>
        <w:numPr>
          <w:ilvl w:val="1"/>
          <w:numId w:val="66"/>
        </w:numPr>
        <w:tabs>
          <w:tab w:val="left" w:pos="1000"/>
        </w:tabs>
        <w:spacing w:before="50" w:after="0" w:line="240" w:lineRule="auto"/>
        <w:ind w:left="1000" w:right="0" w:hanging="721"/>
        <w:jc w:val="left"/>
        <w:rPr>
          <w:sz w:val="36"/>
        </w:rPr>
      </w:pPr>
      <w:r>
        <w:rPr>
          <w:sz w:val="36"/>
        </w:rPr>
        <w:t>拆除主要顺序</w:t>
      </w:r>
    </w:p>
    <w:p>
      <w:pPr>
        <w:pStyle w:val="BodyText"/>
        <w:spacing w:line="364" w:lineRule="auto"/>
        <w:ind w:left="279" w:right="1270" w:firstLine="720"/>
      </w:pPr>
      <w:r>
        <w:rPr>
          <w:spacing w:val="-3"/>
        </w:rPr>
        <w:t>锅炉拆除一般按先地上后地下、先设备后建筑、先外围后中部地原则 ,第一步拆除</w:t>
      </w:r>
      <w:r>
        <w:rPr>
          <w:spacing w:val="-18"/>
        </w:rPr>
        <w:t xml:space="preserve">锅炉附属机械及辅助系统；第二步拆除锅炉房及风烟煤管道系统；第三步拆除锅炉本体； </w:t>
      </w:r>
      <w:r>
        <w:t>第四步拆除煤仓间设备、拆除煤仓间建筑物；第五步拆除地下设施及基础.</w:t>
      </w:r>
    </w:p>
    <w:p>
      <w:pPr>
        <w:pStyle w:val="BodyText"/>
        <w:spacing w:before="2" w:line="364" w:lineRule="auto"/>
        <w:ind w:left="279" w:right="1466" w:firstLine="720"/>
        <w:jc w:val="both"/>
      </w:pPr>
      <w:r>
        <w:t>先拆除烟风煤粉管道,再拆除辅机；先拆除附属管道,再拆除本体.先拆除炉后到电除尘器之间地烟风道、钢架和辅机 ,清理出履带吊通道,让履带吊能在炉后和两炉间移动.</w:t>
      </w:r>
    </w:p>
    <w:p>
      <w:pPr>
        <w:pStyle w:val="ListParagraph"/>
        <w:numPr>
          <w:ilvl w:val="1"/>
          <w:numId w:val="66"/>
        </w:numPr>
        <w:tabs>
          <w:tab w:val="left" w:pos="1000"/>
        </w:tabs>
        <w:spacing w:before="4" w:after="0" w:line="240" w:lineRule="auto"/>
        <w:ind w:left="1000" w:right="0" w:hanging="721"/>
        <w:jc w:val="both"/>
        <w:rPr>
          <w:sz w:val="36"/>
        </w:rPr>
      </w:pPr>
      <w:r>
        <w:rPr>
          <w:sz w:val="36"/>
        </w:rPr>
        <w:t>其他</w:t>
      </w:r>
    </w:p>
    <w:p>
      <w:pPr>
        <w:pStyle w:val="ListParagraph"/>
        <w:numPr>
          <w:ilvl w:val="0"/>
          <w:numId w:val="65"/>
        </w:numPr>
        <w:tabs>
          <w:tab w:val="left" w:pos="1541"/>
        </w:tabs>
        <w:spacing w:before="240" w:after="0" w:line="240" w:lineRule="auto"/>
        <w:ind w:left="1541" w:right="0" w:hanging="541"/>
        <w:jc w:val="left"/>
        <w:rPr>
          <w:sz w:val="36"/>
        </w:rPr>
      </w:pPr>
      <w:r>
        <w:rPr>
          <w:sz w:val="36"/>
        </w:rPr>
        <w:t>现场应配备足够地通讯工具用于拆除时地联络.</w:t>
      </w:r>
    </w:p>
    <w:p>
      <w:pPr>
        <w:pStyle w:val="ListParagraph"/>
        <w:numPr>
          <w:ilvl w:val="0"/>
          <w:numId w:val="65"/>
        </w:numPr>
        <w:tabs>
          <w:tab w:val="left" w:pos="1541"/>
        </w:tabs>
        <w:spacing w:before="241" w:after="0" w:line="364" w:lineRule="auto"/>
        <w:ind w:left="279" w:right="1448" w:firstLine="720"/>
        <w:jc w:val="left"/>
        <w:rPr>
          <w:sz w:val="36"/>
        </w:rPr>
      </w:pPr>
      <w:r>
        <w:rPr>
          <w:spacing w:val="-9"/>
          <w:sz w:val="36"/>
        </w:rPr>
        <w:t>拆除设备时,影响地平台、栏杆可局部割除,但要及时采取措施,有条件时及时恢</w:t>
      </w:r>
      <w:r>
        <w:rPr>
          <w:sz w:val="36"/>
        </w:rPr>
        <w:t>复,防止发生安全事故.</w:t>
      </w:r>
    </w:p>
    <w:p>
      <w:pPr>
        <w:pStyle w:val="ListParagraph"/>
        <w:numPr>
          <w:ilvl w:val="0"/>
          <w:numId w:val="64"/>
        </w:numPr>
        <w:tabs>
          <w:tab w:val="left" w:pos="1541"/>
        </w:tabs>
        <w:spacing w:before="2" w:after="0" w:line="240" w:lineRule="auto"/>
        <w:ind w:left="1541" w:right="0" w:hanging="541"/>
        <w:jc w:val="left"/>
        <w:rPr>
          <w:sz w:val="36"/>
        </w:rPr>
      </w:pPr>
      <w:r>
        <w:rPr>
          <w:sz w:val="36"/>
        </w:rPr>
        <w:t>燃油管道、煤粉管道拆除前必须吹扫、检查,做好防火、防爆工作.</w:t>
      </w:r>
    </w:p>
    <w:p>
      <w:pPr>
        <w:pStyle w:val="ListParagraph"/>
        <w:numPr>
          <w:ilvl w:val="0"/>
          <w:numId w:val="64"/>
        </w:numPr>
        <w:tabs>
          <w:tab w:val="left" w:pos="1541"/>
        </w:tabs>
        <w:spacing w:before="241" w:after="0" w:line="240" w:lineRule="auto"/>
        <w:ind w:left="1541" w:right="0" w:hanging="541"/>
        <w:jc w:val="left"/>
        <w:rPr>
          <w:sz w:val="36"/>
        </w:rPr>
      </w:pPr>
      <w:r>
        <w:rPr>
          <w:sz w:val="36"/>
        </w:rPr>
        <w:t>锅炉拆除应按照安装施工反序进行,禁止提前破坏钢架结构地稳定性.</w:t>
      </w:r>
    </w:p>
    <w:p>
      <w:pPr>
        <w:pStyle w:val="Heading3"/>
        <w:numPr>
          <w:ilvl w:val="1"/>
          <w:numId w:val="66"/>
        </w:numPr>
        <w:tabs>
          <w:tab w:val="left" w:pos="1008"/>
        </w:tabs>
        <w:spacing w:before="240" w:after="0" w:line="240" w:lineRule="auto"/>
        <w:ind w:left="1007" w:right="0" w:hanging="729"/>
        <w:jc w:val="left"/>
      </w:pPr>
      <w:r>
        <w:t>锅炉本体拆除</w:t>
      </w:r>
    </w:p>
    <w:p>
      <w:pPr>
        <w:pStyle w:val="BodyText"/>
        <w:spacing w:before="242" w:line="364" w:lineRule="auto"/>
        <w:ind w:left="279" w:right="1447" w:firstLine="720"/>
      </w:pPr>
      <w:r>
        <w:rPr>
          <w:spacing w:val="-13"/>
        </w:rPr>
        <w:t xml:space="preserve">锅炉本体宽约 </w:t>
      </w:r>
      <w:r>
        <w:t>25m,</w:t>
      </w:r>
      <w:r>
        <w:rPr>
          <w:spacing w:val="-29"/>
        </w:rPr>
        <w:t xml:space="preserve">长约 </w:t>
      </w:r>
      <w:r>
        <w:t>30m,</w:t>
      </w:r>
      <w:r>
        <w:rPr>
          <w:spacing w:val="-29"/>
        </w:rPr>
        <w:t xml:space="preserve">高约 </w:t>
      </w:r>
      <w:r>
        <w:t>50m,</w:t>
      </w:r>
      <w:r>
        <w:rPr>
          <w:spacing w:val="-7"/>
        </w:rPr>
        <w:t xml:space="preserve">锅炉本体拆除地主要机械为 </w:t>
      </w:r>
      <w:r>
        <w:t>7150/150t</w:t>
      </w:r>
      <w:r>
        <w:rPr>
          <w:spacing w:val="-34"/>
        </w:rPr>
        <w:t xml:space="preserve"> 履带</w:t>
      </w:r>
      <w:r>
        <w:rPr>
          <w:spacing w:val="-19"/>
        </w:rPr>
        <w:t xml:space="preserve">吊,使用 </w:t>
      </w:r>
      <w:r>
        <w:t>82.3m</w:t>
      </w:r>
      <w:r>
        <w:rPr>
          <w:spacing w:val="-3"/>
        </w:rPr>
        <w:t xml:space="preserve"> 主臂工况,卷扬机、滑车组和葫芦配合.</w:t>
      </w:r>
    </w:p>
    <w:p>
      <w:pPr>
        <w:pStyle w:val="ListParagraph"/>
        <w:numPr>
          <w:ilvl w:val="2"/>
          <w:numId w:val="63"/>
        </w:numPr>
        <w:tabs>
          <w:tab w:val="left" w:pos="1360"/>
        </w:tabs>
        <w:spacing w:before="2" w:after="0" w:line="240" w:lineRule="auto"/>
        <w:ind w:left="1360" w:right="0" w:hanging="1081"/>
        <w:jc w:val="left"/>
        <w:rPr>
          <w:sz w:val="36"/>
        </w:rPr>
      </w:pPr>
      <w:r>
        <w:rPr>
          <w:spacing w:val="-4"/>
          <w:sz w:val="36"/>
        </w:rPr>
        <w:t xml:space="preserve">炉顶罩壳拆除：先分片拆除顶部,再拆除支撑,主要机械为 </w:t>
      </w:r>
      <w:r>
        <w:rPr>
          <w:sz w:val="36"/>
        </w:rPr>
        <w:t>7150/150t</w:t>
      </w:r>
      <w:r>
        <w:rPr>
          <w:spacing w:val="-19"/>
          <w:sz w:val="36"/>
        </w:rPr>
        <w:t xml:space="preserve"> 履带吊.</w:t>
      </w:r>
    </w:p>
    <w:p>
      <w:pPr>
        <w:pStyle w:val="ListParagraph"/>
        <w:numPr>
          <w:ilvl w:val="2"/>
          <w:numId w:val="63"/>
        </w:numPr>
        <w:tabs>
          <w:tab w:val="left" w:pos="1360"/>
        </w:tabs>
        <w:spacing w:before="241" w:after="0" w:line="240" w:lineRule="auto"/>
        <w:ind w:left="1360" w:right="0" w:hanging="1081"/>
        <w:jc w:val="both"/>
        <w:rPr>
          <w:sz w:val="36"/>
        </w:rPr>
      </w:pPr>
      <w:r>
        <w:rPr>
          <w:spacing w:val="-8"/>
          <w:sz w:val="36"/>
        </w:rPr>
        <w:t xml:space="preserve">连通管拆除：主要机械为 </w:t>
      </w:r>
      <w:r>
        <w:rPr>
          <w:sz w:val="36"/>
        </w:rPr>
        <w:t>7150/150t</w:t>
      </w:r>
      <w:r>
        <w:rPr>
          <w:spacing w:val="-9"/>
          <w:sz w:val="36"/>
        </w:rPr>
        <w:t xml:space="preserve"> 履带吊,葫芦配合.</w:t>
      </w:r>
    </w:p>
    <w:p>
      <w:pPr>
        <w:pStyle w:val="Heading3"/>
        <w:numPr>
          <w:ilvl w:val="2"/>
          <w:numId w:val="63"/>
        </w:numPr>
        <w:tabs>
          <w:tab w:val="left" w:pos="1371"/>
        </w:tabs>
        <w:spacing w:before="241" w:after="0" w:line="240" w:lineRule="auto"/>
        <w:ind w:left="1370" w:right="0" w:hanging="1092"/>
        <w:jc w:val="both"/>
      </w:pPr>
      <w:r>
        <w:t>受热面拆除</w:t>
      </w:r>
    </w:p>
    <w:p>
      <w:pPr>
        <w:pStyle w:val="ListParagraph"/>
        <w:numPr>
          <w:ilvl w:val="3"/>
          <w:numId w:val="63"/>
        </w:numPr>
        <w:tabs>
          <w:tab w:val="left" w:pos="1720"/>
        </w:tabs>
        <w:spacing w:before="240" w:after="0" w:line="240" w:lineRule="auto"/>
        <w:ind w:left="1719" w:right="0" w:hanging="1441"/>
        <w:jc w:val="both"/>
        <w:rPr>
          <w:sz w:val="36"/>
        </w:rPr>
      </w:pPr>
      <w:r>
        <w:rPr>
          <w:sz w:val="36"/>
        </w:rPr>
        <w:t>水冷壁拆除</w:t>
      </w:r>
    </w:p>
    <w:p>
      <w:pPr>
        <w:pStyle w:val="BodyText"/>
        <w:ind w:left="1000"/>
      </w:pPr>
      <w:r>
        <w:t>先拆除捞渣机和渣斗.从炉底往炉顶逐段逐片割除,割除前要挂好卷扬机和葫芦,顶</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2" w:history="1">
        <w:r>
          <w:rPr>
            <w:rFonts w:ascii="SimSun" w:eastAsia="SimSun" w:hAnsi="SimSun" w:cs="SimSun"/>
            <w:b/>
            <w:bCs/>
            <w:color w:val="0000EE"/>
            <w:sz w:val="30"/>
            <w:szCs w:val="30"/>
            <w:u w:val="single" w:color="0000EE"/>
          </w:rPr>
          <w:t>https://d.book118.com/025334034034011123</w:t>
        </w:r>
      </w:hyperlink>
    </w:p>
    <w:p>
      <w:pPr>
        <w:spacing w:after="0"/>
      </w:pPr>
    </w:p>
    <w:sectPr>
      <w:headerReference w:type="even" r:id="rId123"/>
      <w:headerReference w:type="default" r:id="rId124"/>
      <w:footerReference w:type="even" r:id="rId125"/>
      <w:footerReference w:type="default" r:id="rId126"/>
      <w:pgSz w:w="17860" w:h="25260"/>
      <w:pgMar w:top="1600" w:right="1100" w:bottom="1840" w:left="1420" w:header="400" w:footer="1652"/>
      <w:pgNumType w:start="2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Verdana">
    <w:altName w:val="Verdana"/>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1" type="#_x0000_t202" style="width:332.05pt;height:17.2pt;margin-top:1169.29pt;margin-left:90.8pt;mso-position-horizontal-relative:page;mso-position-vertical-relative:page;position:absolute;z-index:-251656192"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52" type="#_x0000_t202" style="width:59pt;height:17.2pt;margin-top:1169.29pt;margin-left:688.37pt;mso-position-horizontal-relative:page;mso-position-vertical-relative:page;position:absolute;z-index:-251655168"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49" type="#_x0000_t202" style="width:332pt;height:17.2pt;margin-top:1169.29pt;margin-left:133.5pt;mso-position-horizontal-relative:page;mso-position-vertical-relative:page;position:absolute;z-index:-251658240"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50" type="#_x0000_t202" style="width:58.3pt;height:17.2pt;margin-top:1169.29pt;margin-left:731.03pt;mso-position-horizontal-relative:page;mso-position-vertical-relative:page;position:absolute;z-index:-251657216"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1</w:t>
                </w:r>
                <w:r>
                  <w:fldChar w:fldCharType="end"/>
                </w:r>
                <w:r>
                  <w:rPr>
                    <w:rFonts w:ascii="Arial" w:eastAsia="Arial"/>
                    <w:b/>
                    <w:sz w:val="27"/>
                  </w:rPr>
                  <w:t xml:space="preserve"> </w:t>
                </w:r>
                <w:r>
                  <w:rPr>
                    <w:b/>
                    <w:sz w:val="27"/>
                  </w:rPr>
                  <w:t>页</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5" type="#_x0000_t202" style="width:332.05pt;height:17.2pt;margin-top:1169.29pt;margin-left:90.8pt;mso-position-horizontal-relative:page;mso-position-vertical-relative:page;position:absolute;z-index:-251652096"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56" type="#_x0000_t202" style="width:59pt;height:17.2pt;margin-top:1169.29pt;margin-left:688.37pt;mso-position-horizontal-relative:page;mso-position-vertical-relative:page;position:absolute;z-index:-251651072"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2</w:t>
                </w:r>
                <w:r>
                  <w:fldChar w:fldCharType="end"/>
                </w:r>
                <w:r>
                  <w:rPr>
                    <w:rFonts w:ascii="Arial" w:eastAsia="Arial"/>
                    <w:b/>
                    <w:sz w:val="27"/>
                  </w:rPr>
                  <w:t xml:space="preserve"> </w:t>
                </w:r>
                <w:r>
                  <w:rPr>
                    <w:b/>
                    <w:sz w:val="27"/>
                  </w:rPr>
                  <w:t>页</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3" type="#_x0000_t202" style="width:332pt;height:17.2pt;margin-top:1169.29pt;margin-left:133.5pt;mso-position-horizontal-relative:page;mso-position-vertical-relative:page;position:absolute;z-index:-251654144"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54" type="#_x0000_t202" style="width:58.3pt;height:17.2pt;margin-top:1169.29pt;margin-left:731.03pt;mso-position-horizontal-relative:page;mso-position-vertical-relative:page;position:absolute;z-index:-251653120"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9" type="#_x0000_t202" style="width:332.05pt;height:17.2pt;margin-top:1169.29pt;margin-left:90.8pt;mso-position-horizontal-relative:page;mso-position-vertical-relative:page;position:absolute;z-index:-251648000"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60" type="#_x0000_t202" style="width:59pt;height:17.2pt;margin-top:1169.29pt;margin-left:688.37pt;mso-position-horizontal-relative:page;mso-position-vertical-relative:page;position:absolute;z-index:-251646976"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7" type="#_x0000_t202" style="width:332pt;height:17.2pt;margin-top:1169.29pt;margin-left:133.5pt;mso-position-horizontal-relative:page;mso-position-vertical-relative:page;position:absolute;z-index:-251650048"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58" type="#_x0000_t202" style="width:58.3pt;height:17.2pt;margin-top:1169.29pt;margin-left:731.03pt;mso-position-horizontal-relative:page;mso-position-vertical-relative:page;position:absolute;z-index:-251649024"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w:t>
                </w:r>
                <w:r>
                  <w:fldChar w:fldCharType="end"/>
                </w:r>
                <w:r>
                  <w:rPr>
                    <w:rFonts w:ascii="Arial" w:eastAsia="Arial"/>
                    <w:b/>
                    <w:sz w:val="27"/>
                  </w:rPr>
                  <w:t xml:space="preserve"> </w:t>
                </w:r>
                <w:r>
                  <w:rPr>
                    <w:b/>
                    <w:sz w:val="27"/>
                  </w:rPr>
                  <w:t>页</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63" type="#_x0000_t202" style="width:332.05pt;height:17.2pt;margin-top:1169.29pt;margin-left:90.8pt;mso-position-horizontal-relative:page;mso-position-vertical-relative:page;position:absolute;z-index:-251643904"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64" type="#_x0000_t202" style="width:59pt;height:17.2pt;margin-top:1169.29pt;margin-left:688.37pt;mso-position-horizontal-relative:page;mso-position-vertical-relative:page;position:absolute;z-index:-251642880"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4</w:t>
                </w:r>
                <w:r>
                  <w:fldChar w:fldCharType="end"/>
                </w:r>
                <w:r>
                  <w:rPr>
                    <w:rFonts w:ascii="Arial" w:eastAsia="Arial"/>
                    <w:b/>
                    <w:sz w:val="27"/>
                  </w:rPr>
                  <w:t xml:space="preserve"> </w:t>
                </w:r>
                <w:r>
                  <w:rPr>
                    <w:b/>
                    <w:sz w:val="27"/>
                  </w:rPr>
                  <w:t>页</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61" type="#_x0000_t202" style="width:332pt;height:17.2pt;margin-top:1169.29pt;margin-left:133.5pt;mso-position-horizontal-relative:page;mso-position-vertical-relative:page;position:absolute;z-index:-251645952"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62" type="#_x0000_t202" style="width:58.3pt;height:17.2pt;margin-top:1169.29pt;margin-left:731.03pt;mso-position-horizontal-relative:page;mso-position-vertical-relative:page;position:absolute;z-index:-251644928"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67" type="#_x0000_t202" style="width:332.05pt;height:17.2pt;margin-top:1169.29pt;margin-left:90.8pt;mso-position-horizontal-relative:page;mso-position-vertical-relative:page;position:absolute;z-index:-251639808"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68" type="#_x0000_t202" style="width:59pt;height:17.2pt;margin-top:1169.29pt;margin-left:688.37pt;mso-position-horizontal-relative:page;mso-position-vertical-relative:page;position:absolute;z-index:-251638784"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65" type="#_x0000_t202" style="width:332pt;height:17.2pt;margin-top:1169.29pt;margin-left:133.5pt;mso-position-horizontal-relative:page;mso-position-vertical-relative:page;position:absolute;z-index:-251641856"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66" type="#_x0000_t202" style="width:58.3pt;height:17.2pt;margin-top:1169.29pt;margin-left:731.03pt;mso-position-horizontal-relative:page;mso-position-vertical-relative:page;position:absolute;z-index:-251640832"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5</w:t>
                </w:r>
                <w:r>
                  <w:fldChar w:fldCharType="end"/>
                </w:r>
                <w:r>
                  <w:rPr>
                    <w:rFonts w:ascii="Arial" w:eastAsia="Arial"/>
                    <w:b/>
                    <w:sz w:val="27"/>
                  </w:rPr>
                  <w:t xml:space="preserve"> </w:t>
                </w:r>
                <w:r>
                  <w:rPr>
                    <w:b/>
                    <w:sz w:val="27"/>
                  </w:rPr>
                  <w:t>页</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71" type="#_x0000_t202" style="width:332.05pt;height:17.2pt;margin-top:1169.29pt;margin-left:90.8pt;mso-position-horizontal-relative:page;mso-position-vertical-relative:page;position:absolute;z-index:-251635712"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72" type="#_x0000_t202" style="width:59pt;height:17.2pt;margin-top:1169.29pt;margin-left:688.37pt;mso-position-horizontal-relative:page;mso-position-vertical-relative:page;position:absolute;z-index:-251634688"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6</w:t>
                </w:r>
                <w:r>
                  <w:fldChar w:fldCharType="end"/>
                </w:r>
                <w:r>
                  <w:rPr>
                    <w:rFonts w:ascii="Arial" w:eastAsia="Arial"/>
                    <w:b/>
                    <w:sz w:val="27"/>
                  </w:rPr>
                  <w:t xml:space="preserve"> </w:t>
                </w:r>
                <w:r>
                  <w:rPr>
                    <w:b/>
                    <w:sz w:val="27"/>
                  </w:rPr>
                  <w:t>页</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69" type="#_x0000_t202" style="width:332pt;height:17.2pt;margin-top:1169.29pt;margin-left:133.5pt;mso-position-horizontal-relative:page;mso-position-vertical-relative:page;position:absolute;z-index:-251637760"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70" type="#_x0000_t202" style="width:58.3pt;height:17.2pt;margin-top:1169.29pt;margin-left:731.03pt;mso-position-horizontal-relative:page;mso-position-vertical-relative:page;position:absolute;z-index:-251636736"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75" type="#_x0000_t202" style="width:332.05pt;height:17.2pt;margin-top:1169.29pt;margin-left:90.8pt;mso-position-horizontal-relative:page;mso-position-vertical-relative:page;position:absolute;z-index:-251631616"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76" type="#_x0000_t202" style="width:59pt;height:17.2pt;margin-top:1169.29pt;margin-left:688.37pt;mso-position-horizontal-relative:page;mso-position-vertical-relative:page;position:absolute;z-index:-251630592"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73" type="#_x0000_t202" style="width:332pt;height:17.2pt;margin-top:1169.29pt;margin-left:133.5pt;mso-position-horizontal-relative:page;mso-position-vertical-relative:page;position:absolute;z-index:-251633664"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74" type="#_x0000_t202" style="width:58.3pt;height:17.2pt;margin-top:1169.29pt;margin-left:731.03pt;mso-position-horizontal-relative:page;mso-position-vertical-relative:page;position:absolute;z-index:-251632640"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7</w:t>
                </w:r>
                <w:r>
                  <w:fldChar w:fldCharType="end"/>
                </w:r>
                <w:r>
                  <w:rPr>
                    <w:rFonts w:ascii="Arial" w:eastAsia="Arial"/>
                    <w:b/>
                    <w:sz w:val="27"/>
                  </w:rPr>
                  <w:t xml:space="preserve"> </w:t>
                </w:r>
                <w:r>
                  <w:rPr>
                    <w:b/>
                    <w:sz w:val="27"/>
                  </w:rPr>
                  <w:t>页</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79" type="#_x0000_t202" style="width:332.05pt;height:17.2pt;margin-top:1169.29pt;margin-left:90.8pt;mso-position-horizontal-relative:page;mso-position-vertical-relative:page;position:absolute;z-index:-251627520"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80" type="#_x0000_t202" style="width:59pt;height:17.2pt;margin-top:1169.29pt;margin-left:688.37pt;mso-position-horizontal-relative:page;mso-position-vertical-relative:page;position:absolute;z-index:-251626496"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8</w:t>
                </w:r>
                <w:r>
                  <w:fldChar w:fldCharType="end"/>
                </w:r>
                <w:r>
                  <w:rPr>
                    <w:rFonts w:ascii="Arial" w:eastAsia="Arial"/>
                    <w:b/>
                    <w:sz w:val="27"/>
                  </w:rPr>
                  <w:t xml:space="preserve"> </w:t>
                </w:r>
                <w:r>
                  <w:rPr>
                    <w:b/>
                    <w:sz w:val="27"/>
                  </w:rPr>
                  <w:t>页</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77" type="#_x0000_t202" style="width:332pt;height:17.2pt;margin-top:1169.29pt;margin-left:133.5pt;mso-position-horizontal-relative:page;mso-position-vertical-relative:page;position:absolute;z-index:-251629568"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78" type="#_x0000_t202" style="width:58.3pt;height:17.2pt;margin-top:1169.29pt;margin-left:731.03pt;mso-position-horizontal-relative:page;mso-position-vertical-relative:page;position:absolute;z-index:-251628544"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83" type="#_x0000_t202" style="width:332.05pt;height:17.2pt;margin-top:1169.29pt;margin-left:90.8pt;mso-position-horizontal-relative:page;mso-position-vertical-relative:page;position:absolute;z-index:-251623424"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84" type="#_x0000_t202" style="width:59pt;height:17.2pt;margin-top:1169.29pt;margin-left:688.37pt;mso-position-horizontal-relative:page;mso-position-vertical-relative:page;position:absolute;z-index:-251622400"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81" type="#_x0000_t202" style="width:332pt;height:17.2pt;margin-top:1169.29pt;margin-left:133.5pt;mso-position-horizontal-relative:page;mso-position-vertical-relative:page;position:absolute;z-index:-251625472"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82" type="#_x0000_t202" style="width:58.3pt;height:17.2pt;margin-top:1169.29pt;margin-left:731.03pt;mso-position-horizontal-relative:page;mso-position-vertical-relative:page;position:absolute;z-index:-251624448"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9</w:t>
                </w:r>
                <w:r>
                  <w:fldChar w:fldCharType="end"/>
                </w:r>
                <w:r>
                  <w:rPr>
                    <w:rFonts w:ascii="Arial" w:eastAsia="Arial"/>
                    <w:b/>
                    <w:sz w:val="27"/>
                  </w:rPr>
                  <w:t xml:space="preserve"> </w:t>
                </w:r>
                <w:r>
                  <w:rPr>
                    <w:b/>
                    <w:sz w:val="27"/>
                  </w:rPr>
                  <w:t>页</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87" type="#_x0000_t202" style="width:332.05pt;height:17.2pt;margin-top:1169.29pt;margin-left:90.8pt;mso-position-horizontal-relative:page;mso-position-vertical-relative:page;position:absolute;z-index:-251619328"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88" type="#_x0000_t202" style="width:59pt;height:17.2pt;margin-top:1169.29pt;margin-left:688.37pt;mso-position-horizontal-relative:page;mso-position-vertical-relative:page;position:absolute;z-index:-251618304"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10</w:t>
                </w:r>
                <w:r>
                  <w:fldChar w:fldCharType="end"/>
                </w:r>
                <w:r>
                  <w:rPr>
                    <w:rFonts w:ascii="Arial" w:eastAsia="Arial"/>
                    <w:b/>
                    <w:sz w:val="27"/>
                  </w:rPr>
                  <w:t xml:space="preserve"> </w:t>
                </w:r>
                <w:r>
                  <w:rPr>
                    <w:b/>
                    <w:sz w:val="27"/>
                  </w:rPr>
                  <w:t>页</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85" type="#_x0000_t202" style="width:332pt;height:17.2pt;margin-top:1169.29pt;margin-left:133.5pt;mso-position-horizontal-relative:page;mso-position-vertical-relative:page;position:absolute;z-index:-251621376"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86" type="#_x0000_t202" style="width:58.3pt;height:17.2pt;margin-top:1169.29pt;margin-left:731.03pt;mso-position-horizontal-relative:page;mso-position-vertical-relative:page;position:absolute;z-index:-251620352"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91" type="#_x0000_t202" style="width:332.05pt;height:17.2pt;margin-top:1169.29pt;margin-left:90.8pt;mso-position-horizontal-relative:page;mso-position-vertical-relative:page;position:absolute;z-index:-251615232"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92" type="#_x0000_t202" style="width:59pt;height:17.2pt;margin-top:1169.29pt;margin-left:688.37pt;mso-position-horizontal-relative:page;mso-position-vertical-relative:page;position:absolute;z-index:-251614208"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89" type="#_x0000_t202" style="width:332pt;height:17.2pt;margin-top:1169.29pt;margin-left:133.5pt;mso-position-horizontal-relative:page;mso-position-vertical-relative:page;position:absolute;z-index:-251617280"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90" type="#_x0000_t202" style="width:58.3pt;height:17.2pt;margin-top:1169.29pt;margin-left:731.03pt;mso-position-horizontal-relative:page;mso-position-vertical-relative:page;position:absolute;z-index:-251616256"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11</w:t>
                </w:r>
                <w:r>
                  <w:fldChar w:fldCharType="end"/>
                </w:r>
                <w:r>
                  <w:rPr>
                    <w:rFonts w:ascii="Arial" w:eastAsia="Arial"/>
                    <w:b/>
                    <w:sz w:val="27"/>
                  </w:rPr>
                  <w:t xml:space="preserve"> </w:t>
                </w:r>
                <w:r>
                  <w:rPr>
                    <w:b/>
                    <w:sz w:val="27"/>
                  </w:rPr>
                  <w:t>页</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95" type="#_x0000_t202" style="width:332.05pt;height:17.2pt;margin-top:1169.29pt;margin-left:90.8pt;mso-position-horizontal-relative:page;mso-position-vertical-relative:page;position:absolute;z-index:-251611136"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96" type="#_x0000_t202" style="width:59pt;height:17.2pt;margin-top:1169.29pt;margin-left:688.37pt;mso-position-horizontal-relative:page;mso-position-vertical-relative:page;position:absolute;z-index:-251610112"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12</w:t>
                </w:r>
                <w:r>
                  <w:fldChar w:fldCharType="end"/>
                </w:r>
                <w:r>
                  <w:rPr>
                    <w:rFonts w:ascii="Arial" w:eastAsia="Arial"/>
                    <w:b/>
                    <w:sz w:val="27"/>
                  </w:rPr>
                  <w:t xml:space="preserve"> </w:t>
                </w:r>
                <w:r>
                  <w:rPr>
                    <w:b/>
                    <w:sz w:val="27"/>
                  </w:rPr>
                  <w:t>页</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93" type="#_x0000_t202" style="width:332pt;height:17.2pt;margin-top:1169.29pt;margin-left:133.5pt;mso-position-horizontal-relative:page;mso-position-vertical-relative:page;position:absolute;z-index:-251613184"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94" type="#_x0000_t202" style="width:58.3pt;height:17.2pt;margin-top:1169.29pt;margin-left:731.03pt;mso-position-horizontal-relative:page;mso-position-vertical-relative:page;position:absolute;z-index:-251612160"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99" type="#_x0000_t202" style="width:332.05pt;height:17.2pt;margin-top:1169.29pt;margin-left:90.8pt;mso-position-horizontal-relative:page;mso-position-vertical-relative:page;position:absolute;z-index:-251607040"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00" type="#_x0000_t202" style="width:59pt;height:17.2pt;margin-top:1169.29pt;margin-left:688.37pt;mso-position-horizontal-relative:page;mso-position-vertical-relative:page;position:absolute;z-index:-251606016"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97" type="#_x0000_t202" style="width:332pt;height:17.2pt;margin-top:1169.29pt;margin-left:133.5pt;mso-position-horizontal-relative:page;mso-position-vertical-relative:page;position:absolute;z-index:-251609088"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098" type="#_x0000_t202" style="width:58.3pt;height:17.2pt;margin-top:1169.29pt;margin-left:731.03pt;mso-position-horizontal-relative:page;mso-position-vertical-relative:page;position:absolute;z-index:-251608064"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13</w:t>
                </w:r>
                <w:r>
                  <w:fldChar w:fldCharType="end"/>
                </w:r>
                <w:r>
                  <w:rPr>
                    <w:rFonts w:ascii="Arial" w:eastAsia="Arial"/>
                    <w:b/>
                    <w:sz w:val="27"/>
                  </w:rPr>
                  <w:t xml:space="preserve"> </w:t>
                </w:r>
                <w:r>
                  <w:rPr>
                    <w:b/>
                    <w:sz w:val="27"/>
                  </w:rPr>
                  <w:t>页</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03" type="#_x0000_t202" style="width:332.05pt;height:17.2pt;margin-top:1169.29pt;margin-left:90.8pt;mso-position-horizontal-relative:page;mso-position-vertical-relative:page;position:absolute;z-index:-251602944"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04" type="#_x0000_t202" style="width:59pt;height:17.2pt;margin-top:1169.29pt;margin-left:688.37pt;mso-position-horizontal-relative:page;mso-position-vertical-relative:page;position:absolute;z-index:-251601920"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14</w:t>
                </w:r>
                <w:r>
                  <w:fldChar w:fldCharType="end"/>
                </w:r>
                <w:r>
                  <w:rPr>
                    <w:rFonts w:ascii="Arial" w:eastAsia="Arial"/>
                    <w:b/>
                    <w:sz w:val="27"/>
                  </w:rPr>
                  <w:t xml:space="preserve"> </w:t>
                </w:r>
                <w:r>
                  <w:rPr>
                    <w:b/>
                    <w:sz w:val="27"/>
                  </w:rPr>
                  <w:t>页</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01" type="#_x0000_t202" style="width:332pt;height:17.2pt;margin-top:1169.29pt;margin-left:133.5pt;mso-position-horizontal-relative:page;mso-position-vertical-relative:page;position:absolute;z-index:-251604992"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02" type="#_x0000_t202" style="width:58.3pt;height:17.2pt;margin-top:1169.29pt;margin-left:731.03pt;mso-position-horizontal-relative:page;mso-position-vertical-relative:page;position:absolute;z-index:-251603968"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07" type="#_x0000_t202" style="width:332.05pt;height:17.2pt;margin-top:1169.29pt;margin-left:90.8pt;mso-position-horizontal-relative:page;mso-position-vertical-relative:page;position:absolute;z-index:-251598848"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08" type="#_x0000_t202" style="width:59pt;height:17.2pt;margin-top:1169.29pt;margin-left:688.37pt;mso-position-horizontal-relative:page;mso-position-vertical-relative:page;position:absolute;z-index:-251597824"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05" type="#_x0000_t202" style="width:332pt;height:17.2pt;margin-top:1169.29pt;margin-left:133.5pt;mso-position-horizontal-relative:page;mso-position-vertical-relative:page;position:absolute;z-index:-251600896"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06" type="#_x0000_t202" style="width:58.3pt;height:17.2pt;margin-top:1169.29pt;margin-left:731.03pt;mso-position-horizontal-relative:page;mso-position-vertical-relative:page;position:absolute;z-index:-251599872"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15</w:t>
                </w:r>
                <w:r>
                  <w:fldChar w:fldCharType="end"/>
                </w:r>
                <w:r>
                  <w:rPr>
                    <w:rFonts w:ascii="Arial" w:eastAsia="Arial"/>
                    <w:b/>
                    <w:sz w:val="27"/>
                  </w:rPr>
                  <w:t xml:space="preserve"> </w:t>
                </w:r>
                <w:r>
                  <w:rPr>
                    <w:b/>
                    <w:sz w:val="27"/>
                  </w:rPr>
                  <w:t>页</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11" type="#_x0000_t202" style="width:332.05pt;height:17.2pt;margin-top:1169.29pt;margin-left:90.8pt;mso-position-horizontal-relative:page;mso-position-vertical-relative:page;position:absolute;z-index:-251594752"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12" type="#_x0000_t202" style="width:59pt;height:17.2pt;margin-top:1169.29pt;margin-left:688.37pt;mso-position-horizontal-relative:page;mso-position-vertical-relative:page;position:absolute;z-index:-251593728"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16</w:t>
                </w:r>
                <w:r>
                  <w:fldChar w:fldCharType="end"/>
                </w:r>
                <w:r>
                  <w:rPr>
                    <w:rFonts w:ascii="Arial" w:eastAsia="Arial"/>
                    <w:b/>
                    <w:sz w:val="27"/>
                  </w:rPr>
                  <w:t xml:space="preserve"> </w:t>
                </w:r>
                <w:r>
                  <w:rPr>
                    <w:b/>
                    <w:sz w:val="27"/>
                  </w:rPr>
                  <w:t>页</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09" type="#_x0000_t202" style="width:332pt;height:17.2pt;margin-top:1169.29pt;margin-left:133.5pt;mso-position-horizontal-relative:page;mso-position-vertical-relative:page;position:absolute;z-index:-251596800"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10" type="#_x0000_t202" style="width:58.3pt;height:17.2pt;margin-top:1169.29pt;margin-left:731.03pt;mso-position-horizontal-relative:page;mso-position-vertical-relative:page;position:absolute;z-index:-251595776"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15" type="#_x0000_t202" style="width:332.05pt;height:17.2pt;margin-top:1169.29pt;margin-left:90.8pt;mso-position-horizontal-relative:page;mso-position-vertical-relative:page;position:absolute;z-index:-251590656"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16" type="#_x0000_t202" style="width:59pt;height:17.2pt;margin-top:1169.29pt;margin-left:688.37pt;mso-position-horizontal-relative:page;mso-position-vertical-relative:page;position:absolute;z-index:-251589632"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13" type="#_x0000_t202" style="width:332pt;height:17.2pt;margin-top:1169.29pt;margin-left:133.5pt;mso-position-horizontal-relative:page;mso-position-vertical-relative:page;position:absolute;z-index:-251592704"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14" type="#_x0000_t202" style="width:58.3pt;height:17.2pt;margin-top:1169.29pt;margin-left:731.03pt;mso-position-horizontal-relative:page;mso-position-vertical-relative:page;position:absolute;z-index:-251591680"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17</w:t>
                </w:r>
                <w:r>
                  <w:fldChar w:fldCharType="end"/>
                </w:r>
                <w:r>
                  <w:rPr>
                    <w:rFonts w:ascii="Arial" w:eastAsia="Arial"/>
                    <w:b/>
                    <w:sz w:val="27"/>
                  </w:rPr>
                  <w:t xml:space="preserve"> </w:t>
                </w:r>
                <w:r>
                  <w:rPr>
                    <w:b/>
                    <w:sz w:val="27"/>
                  </w:rPr>
                  <w:t>页</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19" type="#_x0000_t202" style="width:332.05pt;height:17.2pt;margin-top:1169.29pt;margin-left:90.8pt;mso-position-horizontal-relative:page;mso-position-vertical-relative:page;position:absolute;z-index:-251586560"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20" type="#_x0000_t202" style="width:59pt;height:17.2pt;margin-top:1169.29pt;margin-left:688.37pt;mso-position-horizontal-relative:page;mso-position-vertical-relative:page;position:absolute;z-index:-251585536"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18</w:t>
                </w:r>
                <w:r>
                  <w:fldChar w:fldCharType="end"/>
                </w:r>
                <w:r>
                  <w:rPr>
                    <w:rFonts w:ascii="Arial" w:eastAsia="Arial"/>
                    <w:b/>
                    <w:sz w:val="27"/>
                  </w:rPr>
                  <w:t xml:space="preserve"> </w:t>
                </w:r>
                <w:r>
                  <w:rPr>
                    <w:b/>
                    <w:sz w:val="27"/>
                  </w:rPr>
                  <w:t>页</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17" type="#_x0000_t202" style="width:332pt;height:17.2pt;margin-top:1169.29pt;margin-left:133.5pt;mso-position-horizontal-relative:page;mso-position-vertical-relative:page;position:absolute;z-index:-251588608"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18" type="#_x0000_t202" style="width:58.3pt;height:17.2pt;margin-top:1169.29pt;margin-left:731.03pt;mso-position-horizontal-relative:page;mso-position-vertical-relative:page;position:absolute;z-index:-251587584"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3" type="#_x0000_t202" style="width:332.05pt;height:17.2pt;margin-top:1169.29pt;margin-left:90.8pt;mso-position-horizontal-relative:page;mso-position-vertical-relative:page;position:absolute;z-index:-251582464"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24" type="#_x0000_t202" style="width:59pt;height:17.2pt;margin-top:1169.29pt;margin-left:688.37pt;mso-position-horizontal-relative:page;mso-position-vertical-relative:page;position:absolute;z-index:-251581440"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1" type="#_x0000_t202" style="width:332pt;height:17.2pt;margin-top:1169.29pt;margin-left:133.5pt;mso-position-horizontal-relative:page;mso-position-vertical-relative:page;position:absolute;z-index:-251584512"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22" type="#_x0000_t202" style="width:58.3pt;height:17.2pt;margin-top:1169.29pt;margin-left:731.03pt;mso-position-horizontal-relative:page;mso-position-vertical-relative:page;position:absolute;z-index:-251583488"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19</w:t>
                </w:r>
                <w:r>
                  <w:fldChar w:fldCharType="end"/>
                </w:r>
                <w:r>
                  <w:rPr>
                    <w:rFonts w:ascii="Arial" w:eastAsia="Arial"/>
                    <w:b/>
                    <w:sz w:val="27"/>
                  </w:rPr>
                  <w:t xml:space="preserve"> </w:t>
                </w:r>
                <w:r>
                  <w:rPr>
                    <w:b/>
                    <w:sz w:val="27"/>
                  </w:rPr>
                  <w:t>页</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7" type="#_x0000_t202" style="width:332.05pt;height:17.2pt;margin-top:1169.29pt;margin-left:90.8pt;mso-position-horizontal-relative:page;mso-position-vertical-relative:page;position:absolute;z-index:-251578368"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28" type="#_x0000_t202" style="width:59pt;height:17.2pt;margin-top:1169.29pt;margin-left:688.37pt;mso-position-horizontal-relative:page;mso-position-vertical-relative:page;position:absolute;z-index:-251577344"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20</w:t>
                </w:r>
                <w:r>
                  <w:fldChar w:fldCharType="end"/>
                </w:r>
                <w:r>
                  <w:rPr>
                    <w:rFonts w:ascii="Arial" w:eastAsia="Arial"/>
                    <w:b/>
                    <w:sz w:val="27"/>
                  </w:rPr>
                  <w:t xml:space="preserve"> </w:t>
                </w:r>
                <w:r>
                  <w:rPr>
                    <w:b/>
                    <w:sz w:val="27"/>
                  </w:rPr>
                  <w:t>页</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5" type="#_x0000_t202" style="width:332pt;height:17.2pt;margin-top:1169.29pt;margin-left:133.5pt;mso-position-horizontal-relative:page;mso-position-vertical-relative:page;position:absolute;z-index:-251580416"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26" type="#_x0000_t202" style="width:58.3pt;height:17.2pt;margin-top:1169.29pt;margin-left:731.03pt;mso-position-horizontal-relative:page;mso-position-vertical-relative:page;position:absolute;z-index:-251579392"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31" type="#_x0000_t202" style="width:332.05pt;height:17.2pt;margin-top:1169.29pt;margin-left:90.8pt;mso-position-horizontal-relative:page;mso-position-vertical-relative:page;position:absolute;z-index:-251574272"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32" type="#_x0000_t202" style="width:59pt;height:17.2pt;margin-top:1169.29pt;margin-left:688.37pt;mso-position-horizontal-relative:page;mso-position-vertical-relative:page;position:absolute;z-index:-251573248"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9" type="#_x0000_t202" style="width:332pt;height:17.2pt;margin-top:1169.29pt;margin-left:133.5pt;mso-position-horizontal-relative:page;mso-position-vertical-relative:page;position:absolute;z-index:-251576320"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30" type="#_x0000_t202" style="width:58.3pt;height:17.2pt;margin-top:1169.29pt;margin-left:731.03pt;mso-position-horizontal-relative:page;mso-position-vertical-relative:page;position:absolute;z-index:-251575296"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21</w:t>
                </w:r>
                <w:r>
                  <w:fldChar w:fldCharType="end"/>
                </w:r>
                <w:r>
                  <w:rPr>
                    <w:rFonts w:ascii="Arial" w:eastAsia="Arial"/>
                    <w:b/>
                    <w:sz w:val="27"/>
                  </w:rPr>
                  <w:t xml:space="preserve"> </w:t>
                </w:r>
                <w:r>
                  <w:rPr>
                    <w:b/>
                    <w:sz w:val="27"/>
                  </w:rPr>
                  <w:t>页</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35" type="#_x0000_t202" style="width:332.05pt;height:17.2pt;margin-top:1169.29pt;margin-left:90.8pt;mso-position-horizontal-relative:page;mso-position-vertical-relative:page;position:absolute;z-index:-251570176"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36" type="#_x0000_t202" style="width:59pt;height:17.2pt;margin-top:1169.29pt;margin-left:688.37pt;mso-position-horizontal-relative:page;mso-position-vertical-relative:page;position:absolute;z-index:-251569152"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22</w:t>
                </w:r>
                <w:r>
                  <w:fldChar w:fldCharType="end"/>
                </w:r>
                <w:r>
                  <w:rPr>
                    <w:rFonts w:ascii="Arial" w:eastAsia="Arial"/>
                    <w:b/>
                    <w:sz w:val="27"/>
                  </w:rPr>
                  <w:t xml:space="preserve"> </w:t>
                </w:r>
                <w:r>
                  <w:rPr>
                    <w:b/>
                    <w:sz w:val="27"/>
                  </w:rPr>
                  <w:t>页</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33" type="#_x0000_t202" style="width:332pt;height:17.2pt;margin-top:1169.29pt;margin-left:133.5pt;mso-position-horizontal-relative:page;mso-position-vertical-relative:page;position:absolute;z-index:-251572224"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34" type="#_x0000_t202" style="width:58.3pt;height:17.2pt;margin-top:1169.29pt;margin-left:731.03pt;mso-position-horizontal-relative:page;mso-position-vertical-relative:page;position:absolute;z-index:-251571200"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39" type="#_x0000_t202" style="width:332.05pt;height:17.2pt;margin-top:1169.29pt;margin-left:90.8pt;mso-position-horizontal-relative:page;mso-position-vertical-relative:page;position:absolute;z-index:-251566080"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40" type="#_x0000_t202" style="width:59pt;height:17.2pt;margin-top:1169.29pt;margin-left:688.37pt;mso-position-horizontal-relative:page;mso-position-vertical-relative:page;position:absolute;z-index:-251565056"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37" type="#_x0000_t202" style="width:332pt;height:17.2pt;margin-top:1169.29pt;margin-left:133.5pt;mso-position-horizontal-relative:page;mso-position-vertical-relative:page;position:absolute;z-index:-251568128"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38" type="#_x0000_t202" style="width:58.3pt;height:17.2pt;margin-top:1169.29pt;margin-left:731.03pt;mso-position-horizontal-relative:page;mso-position-vertical-relative:page;position:absolute;z-index:-251567104"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23</w:t>
                </w:r>
                <w:r>
                  <w:fldChar w:fldCharType="end"/>
                </w:r>
                <w:r>
                  <w:rPr>
                    <w:rFonts w:ascii="Arial" w:eastAsia="Arial"/>
                    <w:b/>
                    <w:sz w:val="27"/>
                  </w:rPr>
                  <w:t xml:space="preserve"> </w:t>
                </w:r>
                <w:r>
                  <w:rPr>
                    <w:b/>
                    <w:sz w:val="27"/>
                  </w:rPr>
                  <w:t>页</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43" type="#_x0000_t202" style="width:332.05pt;height:17.2pt;margin-top:1169.29pt;margin-left:90.8pt;mso-position-horizontal-relative:page;mso-position-vertical-relative:page;position:absolute;z-index:-251561984"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44" type="#_x0000_t202" style="width:59pt;height:17.2pt;margin-top:1169.29pt;margin-left:688.37pt;mso-position-horizontal-relative:page;mso-position-vertical-relative:page;position:absolute;z-index:-251560960"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24</w:t>
                </w:r>
                <w:r>
                  <w:fldChar w:fldCharType="end"/>
                </w:r>
                <w:r>
                  <w:rPr>
                    <w:rFonts w:ascii="Arial" w:eastAsia="Arial"/>
                    <w:b/>
                    <w:sz w:val="27"/>
                  </w:rPr>
                  <w:t xml:space="preserve"> </w:t>
                </w:r>
                <w:r>
                  <w:rPr>
                    <w:b/>
                    <w:sz w:val="27"/>
                  </w:rPr>
                  <w:t>页</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41" type="#_x0000_t202" style="width:332pt;height:17.2pt;margin-top:1169.29pt;margin-left:133.5pt;mso-position-horizontal-relative:page;mso-position-vertical-relative:page;position:absolute;z-index:-251564032"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42" type="#_x0000_t202" style="width:58.3pt;height:17.2pt;margin-top:1169.29pt;margin-left:731.03pt;mso-position-horizontal-relative:page;mso-position-vertical-relative:page;position:absolute;z-index:-251563008"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47" type="#_x0000_t202" style="width:332.05pt;height:17.2pt;margin-top:1169.29pt;margin-left:90.8pt;mso-position-horizontal-relative:page;mso-position-vertical-relative:page;position:absolute;z-index:-251557888"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48" type="#_x0000_t202" style="width:59pt;height:17.2pt;margin-top:1169.29pt;margin-left:688.37pt;mso-position-horizontal-relative:page;mso-position-vertical-relative:page;position:absolute;z-index:-251556864"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32</w:t>
                </w:r>
                <w:r>
                  <w:fldChar w:fldCharType="end"/>
                </w:r>
                <w:r>
                  <w:rPr>
                    <w:rFonts w:ascii="Arial" w:eastAsia="Arial"/>
                    <w:b/>
                    <w:sz w:val="27"/>
                  </w:rPr>
                  <w:t xml:space="preserve"> </w:t>
                </w:r>
                <w:r>
                  <w:rPr>
                    <w:b/>
                    <w:sz w:val="27"/>
                  </w:rPr>
                  <w:t>页</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45" type="#_x0000_t202" style="width:332pt;height:17.2pt;margin-top:1169.29pt;margin-left:133.5pt;mso-position-horizontal-relative:page;mso-position-vertical-relative:page;position:absolute;z-index:-251559936"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46" type="#_x0000_t202" style="width:58.3pt;height:17.2pt;margin-top:1169.29pt;margin-left:731.03pt;mso-position-horizontal-relative:page;mso-position-vertical-relative:page;position:absolute;z-index:-251558912"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25</w:t>
                </w:r>
                <w:r>
                  <w:fldChar w:fldCharType="end"/>
                </w:r>
                <w:r>
                  <w:rPr>
                    <w:rFonts w:ascii="Arial" w:eastAsia="Arial"/>
                    <w:b/>
                    <w:sz w:val="27"/>
                  </w:rPr>
                  <w:t xml:space="preserve"> </w:t>
                </w:r>
                <w:r>
                  <w:rPr>
                    <w:b/>
                    <w:sz w:val="27"/>
                  </w:rPr>
                  <w:t>页</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51" type="#_x0000_t202" style="width:332.05pt;height:17.2pt;margin-top:1169.29pt;margin-left:90.8pt;mso-position-horizontal-relative:page;mso-position-vertical-relative:page;position:absolute;z-index:-251553792" filled="f" stroked="f">
          <v:textbox inset="0,0,0,0">
            <w:txbxContent>
              <w:p>
                <w:pPr>
                  <w:spacing w:before="15" w:line="328" w:lineRule="exact"/>
                  <w:ind w:left="20" w:right="0" w:firstLine="0"/>
                  <w:jc w:val="left"/>
                  <w:rPr>
                    <w:b/>
                    <w:sz w:val="27"/>
                  </w:rPr>
                </w:pPr>
                <w:r>
                  <w:rPr>
                    <w:b/>
                    <w:spacing w:val="-10"/>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52" type="#_x0000_t202" style="width:59pt;height:17.2pt;margin-top:1169.29pt;margin-left:688.37pt;mso-position-horizontal-relative:page;mso-position-vertical-relative:page;position:absolute;z-index:-251552768"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26</w:t>
                </w:r>
                <w:r>
                  <w:fldChar w:fldCharType="end"/>
                </w:r>
                <w:r>
                  <w:rPr>
                    <w:rFonts w:ascii="Arial" w:eastAsia="Arial"/>
                    <w:b/>
                    <w:sz w:val="27"/>
                  </w:rPr>
                  <w:t xml:space="preserve"> </w:t>
                </w:r>
                <w:r>
                  <w:rPr>
                    <w:b/>
                    <w:sz w:val="27"/>
                  </w:rPr>
                  <w:t>页</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49" type="#_x0000_t202" style="width:332pt;height:17.2pt;margin-top:1169.29pt;margin-left:133.5pt;mso-position-horizontal-relative:page;mso-position-vertical-relative:page;position:absolute;z-index:-251555840" filled="f" stroked="f">
          <v:textbox inset="0,0,0,0">
            <w:txbxContent>
              <w:p>
                <w:pPr>
                  <w:spacing w:before="15" w:line="328" w:lineRule="exact"/>
                  <w:ind w:left="20" w:right="0" w:firstLine="0"/>
                  <w:jc w:val="left"/>
                  <w:rPr>
                    <w:b/>
                    <w:sz w:val="27"/>
                  </w:rPr>
                </w:pPr>
                <w:r>
                  <w:rPr>
                    <w:b/>
                    <w:spacing w:val="-11"/>
                    <w:sz w:val="27"/>
                  </w:rPr>
                  <w:t xml:space="preserve">××××发电厂 </w:t>
                </w:r>
                <w:r>
                  <w:rPr>
                    <w:rFonts w:ascii="Arial" w:eastAsia="Arial" w:hAnsi="Arial"/>
                    <w:b/>
                    <w:sz w:val="27"/>
                  </w:rPr>
                  <w:t>1</w:t>
                </w:r>
                <w:r>
                  <w:rPr>
                    <w:b/>
                    <w:sz w:val="27"/>
                  </w:rPr>
                  <w:t>×</w:t>
                </w:r>
                <w:r>
                  <w:rPr>
                    <w:rFonts w:ascii="Arial" w:eastAsia="Arial" w:hAnsi="Arial"/>
                    <w:b/>
                    <w:sz w:val="27"/>
                  </w:rPr>
                  <w:t>125MW</w:t>
                </w:r>
                <w:r>
                  <w:rPr>
                    <w:b/>
                    <w:sz w:val="27"/>
                  </w:rPr>
                  <w:t>＋</w:t>
                </w:r>
                <w:r>
                  <w:rPr>
                    <w:rFonts w:ascii="Arial" w:eastAsia="Arial" w:hAnsi="Arial"/>
                    <w:b/>
                    <w:sz w:val="27"/>
                  </w:rPr>
                  <w:t>1</w:t>
                </w:r>
                <w:r>
                  <w:rPr>
                    <w:b/>
                    <w:sz w:val="27"/>
                  </w:rPr>
                  <w:t>×</w:t>
                </w:r>
                <w:r>
                  <w:rPr>
                    <w:rFonts w:ascii="Arial" w:eastAsia="Arial" w:hAnsi="Arial"/>
                    <w:b/>
                    <w:sz w:val="27"/>
                  </w:rPr>
                  <w:t>135MW</w:t>
                </w:r>
                <w:r>
                  <w:rPr>
                    <w:rFonts w:ascii="Arial" w:eastAsia="Arial" w:hAnsi="Arial"/>
                    <w:b/>
                    <w:spacing w:val="-26"/>
                    <w:sz w:val="27"/>
                  </w:rPr>
                  <w:t xml:space="preserve"> </w:t>
                </w:r>
                <w:r>
                  <w:rPr>
                    <w:b/>
                    <w:sz w:val="27"/>
                  </w:rPr>
                  <w:t>机组拆除工程</w:t>
                </w:r>
              </w:p>
            </w:txbxContent>
          </v:textbox>
        </v:shape>
      </w:pict>
    </w:r>
    <w:r>
      <w:pict>
        <v:shape id="_x0000_s2150" type="#_x0000_t202" style="width:58.3pt;height:17.2pt;margin-top:1169.29pt;margin-left:731.03pt;mso-position-horizontal-relative:page;mso-position-vertical-relative:page;position:absolute;z-index:-251554816" filled="f" stroked="f">
          <v:textbox inset="0,0,0,0">
            <w:txbxContent>
              <w:p>
                <w:pPr>
                  <w:spacing w:before="15" w:line="328" w:lineRule="exact"/>
                  <w:ind w:left="20" w:right="0" w:firstLine="0"/>
                  <w:jc w:val="left"/>
                  <w:rPr>
                    <w:b/>
                    <w:sz w:val="27"/>
                  </w:rPr>
                </w:pPr>
                <w:r>
                  <w:rPr>
                    <w:b/>
                    <w:sz w:val="27"/>
                  </w:rPr>
                  <w:t xml:space="preserve">第 </w:t>
                </w:r>
                <w:r>
                  <w:fldChar w:fldCharType="begin"/>
                </w:r>
                <w:r>
                  <w:rPr>
                    <w:rFonts w:ascii="Arial" w:eastAsia="Arial"/>
                    <w:b/>
                    <w:sz w:val="27"/>
                  </w:rPr>
                  <w:instrText xml:space="preserve"> PAGE </w:instrText>
                </w:r>
                <w:r>
                  <w:fldChar w:fldCharType="separate"/>
                </w:r>
                <w:r>
                  <w:rPr>
                    <w:rFonts w:ascii="Arial" w:eastAsia="Arial"/>
                    <w:b/>
                    <w:sz w:val="27"/>
                  </w:rPr>
                  <w:t>33</w:t>
                </w:r>
                <w:r>
                  <w:fldChar w:fldCharType="end"/>
                </w:r>
                <w:r>
                  <w:rPr>
                    <w:rFonts w:ascii="Arial" w:eastAsia="Arial"/>
                    <w:b/>
                    <w:sz w:val="27"/>
                  </w:rPr>
                  <w:t xml:space="preserve"> </w:t>
                </w:r>
                <w:r>
                  <w:rPr>
                    <w:b/>
                    <w:sz w:val="27"/>
                  </w:rPr>
                  <w:t>页</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59264"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58240"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1312"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20240589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058927"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0288"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9753077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307788"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3360"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0156748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674833"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2336"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3291055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105512"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5408"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4566085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608581"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4384"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895085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08506"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7456"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6587005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700547"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6432"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0767108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710805"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9504"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849048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04829"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8480"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6344525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452535"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1552"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213098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9887"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0528"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9309227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922758"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3600"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52474589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745892"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2576"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8747701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770144"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5648"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9036082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608297"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4624"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8006437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643765"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7696"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2684173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417383"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6672"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3559697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969751"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9744"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298706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70695"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8720"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2078015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801570"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1792"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44515033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150336"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0768"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3782407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240729"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3840"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10329953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299538"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2816"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0834343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434305"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5888"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6921354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135419"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4864"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4101751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175101"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7936"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69183016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830166"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6912"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4884237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423752"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9984"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53239364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393646"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8960"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20102206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220682"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2032"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5916424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642423"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1008"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6451727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172726"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4080"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62063019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630192"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3056"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0817848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784873"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6128"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2074764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76483"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5104"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5374266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426603"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8176"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5384739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473909"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7152"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7948265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826542"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0224"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66985702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857024"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9200"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3574531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453162"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2272"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6829644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964453"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1248"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6846858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685819"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4320"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55947662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476626"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3296"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7948168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816865"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6368"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1289979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997931"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5344"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34951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5158"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8416"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3236587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65876"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7392"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13604537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453723"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10464" behindDoc="1" locked="0" layoutInCell="1" allowOverlap="1">
          <wp:simplePos x="0" y="0"/>
          <wp:positionH relativeFrom="page">
            <wp:posOffset>1041400</wp:posOffset>
          </wp:positionH>
          <wp:positionV relativeFrom="page">
            <wp:posOffset>342900</wp:posOffset>
          </wp:positionV>
          <wp:extent cx="8724900" cy="38100"/>
          <wp:effectExtent l="0" t="0" r="0" b="0"/>
          <wp:wrapNone/>
          <wp:docPr id="10258785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878593"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9440" behindDoc="1" locked="0" layoutInCell="1" allowOverlap="1">
          <wp:simplePos x="0" y="0"/>
          <wp:positionH relativeFrom="page">
            <wp:posOffset>1587500</wp:posOffset>
          </wp:positionH>
          <wp:positionV relativeFrom="page">
            <wp:posOffset>342900</wp:posOffset>
          </wp:positionV>
          <wp:extent cx="8724900" cy="38100"/>
          <wp:effectExtent l="0" t="0" r="0" b="0"/>
          <wp:wrapNone/>
          <wp:docPr id="283043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04306"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EB70D"/>
    <w:multiLevelType w:val="hybridMultilevel"/>
    <w:tmpl w:val="00000000"/>
    <w:lvl w:ilvl="0">
      <w:start w:val="1"/>
      <w:numFmt w:val="lowerLetter"/>
      <w:lvlText w:val="%1."/>
      <w:lvlJc w:val="left"/>
      <w:pPr>
        <w:ind w:left="2214" w:hanging="361"/>
        <w:jc w:val="left"/>
      </w:pPr>
      <w:rPr>
        <w:rFonts w:ascii="宋体" w:eastAsia="宋体" w:hAnsi="宋体" w:cs="宋体" w:hint="default"/>
        <w:w w:val="100"/>
        <w:sz w:val="34"/>
        <w:szCs w:val="34"/>
      </w:rPr>
    </w:lvl>
    <w:lvl w:ilvl="1">
      <w:start w:val="0"/>
      <w:numFmt w:val="bullet"/>
      <w:lvlText w:val="•"/>
      <w:lvlJc w:val="left"/>
      <w:pPr>
        <w:ind w:left="3531" w:hanging="361"/>
      </w:pPr>
      <w:rPr>
        <w:rFonts w:hint="default"/>
      </w:rPr>
    </w:lvl>
    <w:lvl w:ilvl="2">
      <w:start w:val="0"/>
      <w:numFmt w:val="bullet"/>
      <w:lvlText w:val="•"/>
      <w:lvlJc w:val="left"/>
      <w:pPr>
        <w:ind w:left="4843" w:hanging="361"/>
      </w:pPr>
      <w:rPr>
        <w:rFonts w:hint="default"/>
      </w:rPr>
    </w:lvl>
    <w:lvl w:ilvl="3">
      <w:start w:val="0"/>
      <w:numFmt w:val="bullet"/>
      <w:lvlText w:val="•"/>
      <w:lvlJc w:val="left"/>
      <w:pPr>
        <w:ind w:left="6155" w:hanging="361"/>
      </w:pPr>
      <w:rPr>
        <w:rFonts w:hint="default"/>
      </w:rPr>
    </w:lvl>
    <w:lvl w:ilvl="4">
      <w:start w:val="0"/>
      <w:numFmt w:val="bullet"/>
      <w:lvlText w:val="•"/>
      <w:lvlJc w:val="left"/>
      <w:pPr>
        <w:ind w:left="7467" w:hanging="361"/>
      </w:pPr>
      <w:rPr>
        <w:rFonts w:hint="default"/>
      </w:rPr>
    </w:lvl>
    <w:lvl w:ilvl="5">
      <w:start w:val="0"/>
      <w:numFmt w:val="bullet"/>
      <w:lvlText w:val="•"/>
      <w:lvlJc w:val="left"/>
      <w:pPr>
        <w:ind w:left="8779" w:hanging="361"/>
      </w:pPr>
      <w:rPr>
        <w:rFonts w:hint="default"/>
      </w:rPr>
    </w:lvl>
    <w:lvl w:ilvl="6">
      <w:start w:val="0"/>
      <w:numFmt w:val="bullet"/>
      <w:lvlText w:val="•"/>
      <w:lvlJc w:val="left"/>
      <w:pPr>
        <w:ind w:left="10091" w:hanging="361"/>
      </w:pPr>
      <w:rPr>
        <w:rFonts w:hint="default"/>
      </w:rPr>
    </w:lvl>
    <w:lvl w:ilvl="7">
      <w:start w:val="0"/>
      <w:numFmt w:val="bullet"/>
      <w:lvlText w:val="•"/>
      <w:lvlJc w:val="left"/>
      <w:pPr>
        <w:ind w:left="11403" w:hanging="361"/>
      </w:pPr>
      <w:rPr>
        <w:rFonts w:hint="default"/>
      </w:rPr>
    </w:lvl>
    <w:lvl w:ilvl="8">
      <w:start w:val="0"/>
      <w:numFmt w:val="bullet"/>
      <w:lvlText w:val="•"/>
      <w:lvlJc w:val="left"/>
      <w:pPr>
        <w:ind w:left="12715" w:hanging="361"/>
      </w:pPr>
      <w:rPr>
        <w:rFonts w:hint="default"/>
      </w:rPr>
    </w:lvl>
  </w:abstractNum>
  <w:abstractNum w:abstractNumId="1">
    <w:nsid w:val="011CC703"/>
    <w:multiLevelType w:val="hybridMultilevel"/>
    <w:tmpl w:val="00000000"/>
    <w:lvl w:ilvl="0">
      <w:start w:val="1"/>
      <w:numFmt w:val="decimal"/>
      <w:lvlText w:val="%1）"/>
      <w:lvlJc w:val="left"/>
      <w:pPr>
        <w:ind w:left="1555" w:hanging="545"/>
        <w:jc w:val="left"/>
      </w:pPr>
      <w:rPr>
        <w:rFonts w:ascii="宋体" w:eastAsia="宋体" w:hAnsi="宋体" w:cs="宋体" w:hint="default"/>
        <w:spacing w:val="0"/>
        <w:w w:val="100"/>
        <w:sz w:val="34"/>
        <w:szCs w:val="34"/>
      </w:rPr>
    </w:lvl>
    <w:lvl w:ilvl="1">
      <w:start w:val="0"/>
      <w:numFmt w:val="bullet"/>
      <w:lvlText w:val="•"/>
      <w:lvlJc w:val="left"/>
      <w:pPr>
        <w:ind w:left="1560" w:hanging="545"/>
      </w:pPr>
      <w:rPr>
        <w:rFonts w:hint="default"/>
      </w:rPr>
    </w:lvl>
    <w:lvl w:ilvl="2">
      <w:start w:val="0"/>
      <w:numFmt w:val="bullet"/>
      <w:lvlText w:val="•"/>
      <w:lvlJc w:val="left"/>
      <w:pPr>
        <w:ind w:left="3091" w:hanging="545"/>
      </w:pPr>
      <w:rPr>
        <w:rFonts w:hint="default"/>
      </w:rPr>
    </w:lvl>
    <w:lvl w:ilvl="3">
      <w:start w:val="0"/>
      <w:numFmt w:val="bullet"/>
      <w:lvlText w:val="•"/>
      <w:lvlJc w:val="left"/>
      <w:pPr>
        <w:ind w:left="4622" w:hanging="545"/>
      </w:pPr>
      <w:rPr>
        <w:rFonts w:hint="default"/>
      </w:rPr>
    </w:lvl>
    <w:lvl w:ilvl="4">
      <w:start w:val="0"/>
      <w:numFmt w:val="bullet"/>
      <w:lvlText w:val="•"/>
      <w:lvlJc w:val="left"/>
      <w:pPr>
        <w:ind w:left="6153" w:hanging="545"/>
      </w:pPr>
      <w:rPr>
        <w:rFonts w:hint="default"/>
      </w:rPr>
    </w:lvl>
    <w:lvl w:ilvl="5">
      <w:start w:val="0"/>
      <w:numFmt w:val="bullet"/>
      <w:lvlText w:val="•"/>
      <w:lvlJc w:val="left"/>
      <w:pPr>
        <w:ind w:left="7684" w:hanging="545"/>
      </w:pPr>
      <w:rPr>
        <w:rFonts w:hint="default"/>
      </w:rPr>
    </w:lvl>
    <w:lvl w:ilvl="6">
      <w:start w:val="0"/>
      <w:numFmt w:val="bullet"/>
      <w:lvlText w:val="•"/>
      <w:lvlJc w:val="left"/>
      <w:pPr>
        <w:ind w:left="9215" w:hanging="545"/>
      </w:pPr>
      <w:rPr>
        <w:rFonts w:hint="default"/>
      </w:rPr>
    </w:lvl>
    <w:lvl w:ilvl="7">
      <w:start w:val="0"/>
      <w:numFmt w:val="bullet"/>
      <w:lvlText w:val="•"/>
      <w:lvlJc w:val="left"/>
      <w:pPr>
        <w:ind w:left="10746" w:hanging="545"/>
      </w:pPr>
      <w:rPr>
        <w:rFonts w:hint="default"/>
      </w:rPr>
    </w:lvl>
    <w:lvl w:ilvl="8">
      <w:start w:val="0"/>
      <w:numFmt w:val="bullet"/>
      <w:lvlText w:val="•"/>
      <w:lvlJc w:val="left"/>
      <w:pPr>
        <w:ind w:left="12277" w:hanging="545"/>
      </w:pPr>
      <w:rPr>
        <w:rFonts w:hint="default"/>
      </w:rPr>
    </w:lvl>
  </w:abstractNum>
  <w:abstractNum w:abstractNumId="2">
    <w:nsid w:val="0134E41E"/>
    <w:multiLevelType w:val="hybridMultilevel"/>
    <w:tmpl w:val="00000000"/>
    <w:lvl w:ilvl="0">
      <w:start w:val="2"/>
      <w:numFmt w:val="decimal"/>
      <w:lvlText w:val="%1"/>
      <w:lvlJc w:val="left"/>
      <w:pPr>
        <w:ind w:left="1360" w:hanging="1081"/>
        <w:jc w:val="left"/>
      </w:pPr>
      <w:rPr>
        <w:rFonts w:hint="default"/>
      </w:rPr>
    </w:lvl>
    <w:lvl w:ilvl="1">
      <w:start w:val="9"/>
      <w:numFmt w:val="decimal"/>
      <w:lvlText w:val="%1.%2"/>
      <w:lvlJc w:val="left"/>
      <w:pPr>
        <w:ind w:left="1360" w:hanging="1081"/>
        <w:jc w:val="left"/>
      </w:pPr>
      <w:rPr>
        <w:rFonts w:hint="default"/>
      </w:rPr>
    </w:lvl>
    <w:lvl w:ilvl="2">
      <w:start w:val="1"/>
      <w:numFmt w:val="decimal"/>
      <w:lvlText w:val="%1.%2.%3"/>
      <w:lvlJc w:val="left"/>
      <w:pPr>
        <w:ind w:left="1360" w:hanging="1081"/>
        <w:jc w:val="left"/>
      </w:pPr>
      <w:rPr>
        <w:rFonts w:ascii="宋体" w:eastAsia="宋体" w:hAnsi="宋体" w:cs="宋体" w:hint="default"/>
        <w:w w:val="100"/>
        <w:sz w:val="36"/>
        <w:szCs w:val="36"/>
      </w:rPr>
    </w:lvl>
    <w:lvl w:ilvl="3">
      <w:start w:val="0"/>
      <w:numFmt w:val="bullet"/>
      <w:lvlText w:val="•"/>
      <w:lvlJc w:val="left"/>
      <w:pPr>
        <w:ind w:left="5553" w:hanging="1081"/>
      </w:pPr>
      <w:rPr>
        <w:rFonts w:hint="default"/>
      </w:rPr>
    </w:lvl>
    <w:lvl w:ilvl="4">
      <w:start w:val="0"/>
      <w:numFmt w:val="bullet"/>
      <w:lvlText w:val="•"/>
      <w:lvlJc w:val="left"/>
      <w:pPr>
        <w:ind w:left="6951" w:hanging="1081"/>
      </w:pPr>
      <w:rPr>
        <w:rFonts w:hint="default"/>
      </w:rPr>
    </w:lvl>
    <w:lvl w:ilvl="5">
      <w:start w:val="0"/>
      <w:numFmt w:val="bullet"/>
      <w:lvlText w:val="•"/>
      <w:lvlJc w:val="left"/>
      <w:pPr>
        <w:ind w:left="8349" w:hanging="1081"/>
      </w:pPr>
      <w:rPr>
        <w:rFonts w:hint="default"/>
      </w:rPr>
    </w:lvl>
    <w:lvl w:ilvl="6">
      <w:start w:val="0"/>
      <w:numFmt w:val="bullet"/>
      <w:lvlText w:val="•"/>
      <w:lvlJc w:val="left"/>
      <w:pPr>
        <w:ind w:left="9747" w:hanging="1081"/>
      </w:pPr>
      <w:rPr>
        <w:rFonts w:hint="default"/>
      </w:rPr>
    </w:lvl>
    <w:lvl w:ilvl="7">
      <w:start w:val="0"/>
      <w:numFmt w:val="bullet"/>
      <w:lvlText w:val="•"/>
      <w:lvlJc w:val="left"/>
      <w:pPr>
        <w:ind w:left="11145" w:hanging="1081"/>
      </w:pPr>
      <w:rPr>
        <w:rFonts w:hint="default"/>
      </w:rPr>
    </w:lvl>
    <w:lvl w:ilvl="8">
      <w:start w:val="0"/>
      <w:numFmt w:val="bullet"/>
      <w:lvlText w:val="•"/>
      <w:lvlJc w:val="left"/>
      <w:pPr>
        <w:ind w:left="12543" w:hanging="1081"/>
      </w:pPr>
      <w:rPr>
        <w:rFonts w:hint="default"/>
      </w:rPr>
    </w:lvl>
  </w:abstractNum>
  <w:abstractNum w:abstractNumId="3">
    <w:nsid w:val="027D39D9"/>
    <w:multiLevelType w:val="hybridMultilevel"/>
    <w:tmpl w:val="00000000"/>
    <w:lvl w:ilvl="0">
      <w:start w:val="1"/>
      <w:numFmt w:val="decimal"/>
      <w:lvlText w:val="%1）"/>
      <w:lvlJc w:val="left"/>
      <w:pPr>
        <w:ind w:left="1133" w:hanging="545"/>
        <w:jc w:val="left"/>
      </w:pPr>
      <w:rPr>
        <w:rFonts w:ascii="宋体" w:eastAsia="宋体" w:hAnsi="宋体" w:cs="宋体" w:hint="default"/>
        <w:spacing w:val="0"/>
        <w:w w:val="100"/>
        <w:sz w:val="34"/>
        <w:szCs w:val="34"/>
      </w:rPr>
    </w:lvl>
    <w:lvl w:ilvl="1">
      <w:start w:val="0"/>
      <w:numFmt w:val="bullet"/>
      <w:lvlText w:val="•"/>
      <w:lvlJc w:val="left"/>
      <w:pPr>
        <w:ind w:left="2559" w:hanging="545"/>
      </w:pPr>
      <w:rPr>
        <w:rFonts w:hint="default"/>
      </w:rPr>
    </w:lvl>
    <w:lvl w:ilvl="2">
      <w:start w:val="0"/>
      <w:numFmt w:val="bullet"/>
      <w:lvlText w:val="•"/>
      <w:lvlJc w:val="left"/>
      <w:pPr>
        <w:ind w:left="3979" w:hanging="545"/>
      </w:pPr>
      <w:rPr>
        <w:rFonts w:hint="default"/>
      </w:rPr>
    </w:lvl>
    <w:lvl w:ilvl="3">
      <w:start w:val="0"/>
      <w:numFmt w:val="bullet"/>
      <w:lvlText w:val="•"/>
      <w:lvlJc w:val="left"/>
      <w:pPr>
        <w:ind w:left="5399" w:hanging="545"/>
      </w:pPr>
      <w:rPr>
        <w:rFonts w:hint="default"/>
      </w:rPr>
    </w:lvl>
    <w:lvl w:ilvl="4">
      <w:start w:val="0"/>
      <w:numFmt w:val="bullet"/>
      <w:lvlText w:val="•"/>
      <w:lvlJc w:val="left"/>
      <w:pPr>
        <w:ind w:left="6819" w:hanging="545"/>
      </w:pPr>
      <w:rPr>
        <w:rFonts w:hint="default"/>
      </w:rPr>
    </w:lvl>
    <w:lvl w:ilvl="5">
      <w:start w:val="0"/>
      <w:numFmt w:val="bullet"/>
      <w:lvlText w:val="•"/>
      <w:lvlJc w:val="left"/>
      <w:pPr>
        <w:ind w:left="8239" w:hanging="545"/>
      </w:pPr>
      <w:rPr>
        <w:rFonts w:hint="default"/>
      </w:rPr>
    </w:lvl>
    <w:lvl w:ilvl="6">
      <w:start w:val="0"/>
      <w:numFmt w:val="bullet"/>
      <w:lvlText w:val="•"/>
      <w:lvlJc w:val="left"/>
      <w:pPr>
        <w:ind w:left="9659" w:hanging="545"/>
      </w:pPr>
      <w:rPr>
        <w:rFonts w:hint="default"/>
      </w:rPr>
    </w:lvl>
    <w:lvl w:ilvl="7">
      <w:start w:val="0"/>
      <w:numFmt w:val="bullet"/>
      <w:lvlText w:val="•"/>
      <w:lvlJc w:val="left"/>
      <w:pPr>
        <w:ind w:left="11079" w:hanging="545"/>
      </w:pPr>
      <w:rPr>
        <w:rFonts w:hint="default"/>
      </w:rPr>
    </w:lvl>
    <w:lvl w:ilvl="8">
      <w:start w:val="0"/>
      <w:numFmt w:val="bullet"/>
      <w:lvlText w:val="•"/>
      <w:lvlJc w:val="left"/>
      <w:pPr>
        <w:ind w:left="12499" w:hanging="545"/>
      </w:pPr>
      <w:rPr>
        <w:rFonts w:hint="default"/>
      </w:rPr>
    </w:lvl>
  </w:abstractNum>
  <w:abstractNum w:abstractNumId="4">
    <w:nsid w:val="027F5EE6"/>
    <w:multiLevelType w:val="hybridMultilevel"/>
    <w:tmpl w:val="00000000"/>
    <w:lvl w:ilvl="0">
      <w:start w:val="4"/>
      <w:numFmt w:val="decimal"/>
      <w:lvlText w:val="%1"/>
      <w:lvlJc w:val="left"/>
      <w:pPr>
        <w:ind w:left="1133" w:hanging="1170"/>
        <w:jc w:val="left"/>
      </w:pPr>
      <w:rPr>
        <w:rFonts w:hint="default"/>
      </w:rPr>
    </w:lvl>
    <w:lvl w:ilvl="1">
      <w:start w:val="7"/>
      <w:numFmt w:val="decimal"/>
      <w:lvlText w:val="%1.%2"/>
      <w:lvlJc w:val="left"/>
      <w:pPr>
        <w:ind w:left="1133" w:hanging="1170"/>
        <w:jc w:val="left"/>
      </w:pPr>
      <w:rPr>
        <w:rFonts w:hint="default"/>
      </w:rPr>
    </w:lvl>
    <w:lvl w:ilvl="2">
      <w:start w:val="1"/>
      <w:numFmt w:val="decimal"/>
      <w:lvlText w:val="%1.%2.%3"/>
      <w:lvlJc w:val="left"/>
      <w:pPr>
        <w:ind w:left="1133" w:hanging="1170"/>
        <w:jc w:val="left"/>
      </w:pPr>
      <w:rPr>
        <w:rFonts w:ascii="宋体" w:eastAsia="宋体" w:hAnsi="宋体" w:cs="宋体" w:hint="default"/>
        <w:w w:val="100"/>
        <w:sz w:val="36"/>
        <w:szCs w:val="36"/>
      </w:rPr>
    </w:lvl>
    <w:lvl w:ilvl="3">
      <w:start w:val="0"/>
      <w:numFmt w:val="bullet"/>
      <w:lvlText w:val="•"/>
      <w:lvlJc w:val="left"/>
      <w:pPr>
        <w:ind w:left="5399" w:hanging="1170"/>
      </w:pPr>
      <w:rPr>
        <w:rFonts w:hint="default"/>
      </w:rPr>
    </w:lvl>
    <w:lvl w:ilvl="4">
      <w:start w:val="0"/>
      <w:numFmt w:val="bullet"/>
      <w:lvlText w:val="•"/>
      <w:lvlJc w:val="left"/>
      <w:pPr>
        <w:ind w:left="6819" w:hanging="1170"/>
      </w:pPr>
      <w:rPr>
        <w:rFonts w:hint="default"/>
      </w:rPr>
    </w:lvl>
    <w:lvl w:ilvl="5">
      <w:start w:val="0"/>
      <w:numFmt w:val="bullet"/>
      <w:lvlText w:val="•"/>
      <w:lvlJc w:val="left"/>
      <w:pPr>
        <w:ind w:left="8239" w:hanging="1170"/>
      </w:pPr>
      <w:rPr>
        <w:rFonts w:hint="default"/>
      </w:rPr>
    </w:lvl>
    <w:lvl w:ilvl="6">
      <w:start w:val="0"/>
      <w:numFmt w:val="bullet"/>
      <w:lvlText w:val="•"/>
      <w:lvlJc w:val="left"/>
      <w:pPr>
        <w:ind w:left="9659" w:hanging="1170"/>
      </w:pPr>
      <w:rPr>
        <w:rFonts w:hint="default"/>
      </w:rPr>
    </w:lvl>
    <w:lvl w:ilvl="7">
      <w:start w:val="0"/>
      <w:numFmt w:val="bullet"/>
      <w:lvlText w:val="•"/>
      <w:lvlJc w:val="left"/>
      <w:pPr>
        <w:ind w:left="11079" w:hanging="1170"/>
      </w:pPr>
      <w:rPr>
        <w:rFonts w:hint="default"/>
      </w:rPr>
    </w:lvl>
    <w:lvl w:ilvl="8">
      <w:start w:val="0"/>
      <w:numFmt w:val="bullet"/>
      <w:lvlText w:val="•"/>
      <w:lvlJc w:val="left"/>
      <w:pPr>
        <w:ind w:left="12499" w:hanging="1170"/>
      </w:pPr>
      <w:rPr>
        <w:rFonts w:hint="default"/>
      </w:rPr>
    </w:lvl>
  </w:abstractNum>
  <w:abstractNum w:abstractNumId="5">
    <w:nsid w:val="06893679"/>
    <w:multiLevelType w:val="hybridMultilevel"/>
    <w:tmpl w:val="00000000"/>
    <w:lvl w:ilvl="0">
      <w:start w:val="1"/>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919" w:hanging="541"/>
      </w:pPr>
      <w:rPr>
        <w:rFonts w:hint="default"/>
      </w:rPr>
    </w:lvl>
    <w:lvl w:ilvl="2">
      <w:start w:val="0"/>
      <w:numFmt w:val="bullet"/>
      <w:lvlText w:val="•"/>
      <w:lvlJc w:val="left"/>
      <w:pPr>
        <w:ind w:left="4299" w:hanging="541"/>
      </w:pPr>
      <w:rPr>
        <w:rFonts w:hint="default"/>
      </w:rPr>
    </w:lvl>
    <w:lvl w:ilvl="3">
      <w:start w:val="0"/>
      <w:numFmt w:val="bullet"/>
      <w:lvlText w:val="•"/>
      <w:lvlJc w:val="left"/>
      <w:pPr>
        <w:ind w:left="5679" w:hanging="541"/>
      </w:pPr>
      <w:rPr>
        <w:rFonts w:hint="default"/>
      </w:rPr>
    </w:lvl>
    <w:lvl w:ilvl="4">
      <w:start w:val="0"/>
      <w:numFmt w:val="bullet"/>
      <w:lvlText w:val="•"/>
      <w:lvlJc w:val="left"/>
      <w:pPr>
        <w:ind w:left="7059" w:hanging="541"/>
      </w:pPr>
      <w:rPr>
        <w:rFonts w:hint="default"/>
      </w:rPr>
    </w:lvl>
    <w:lvl w:ilvl="5">
      <w:start w:val="0"/>
      <w:numFmt w:val="bullet"/>
      <w:lvlText w:val="•"/>
      <w:lvlJc w:val="left"/>
      <w:pPr>
        <w:ind w:left="8439" w:hanging="541"/>
      </w:pPr>
      <w:rPr>
        <w:rFonts w:hint="default"/>
      </w:rPr>
    </w:lvl>
    <w:lvl w:ilvl="6">
      <w:start w:val="0"/>
      <w:numFmt w:val="bullet"/>
      <w:lvlText w:val="•"/>
      <w:lvlJc w:val="left"/>
      <w:pPr>
        <w:ind w:left="9819" w:hanging="541"/>
      </w:pPr>
      <w:rPr>
        <w:rFonts w:hint="default"/>
      </w:rPr>
    </w:lvl>
    <w:lvl w:ilvl="7">
      <w:start w:val="0"/>
      <w:numFmt w:val="bullet"/>
      <w:lvlText w:val="•"/>
      <w:lvlJc w:val="left"/>
      <w:pPr>
        <w:ind w:left="11199" w:hanging="541"/>
      </w:pPr>
      <w:rPr>
        <w:rFonts w:hint="default"/>
      </w:rPr>
    </w:lvl>
    <w:lvl w:ilvl="8">
      <w:start w:val="0"/>
      <w:numFmt w:val="bullet"/>
      <w:lvlText w:val="•"/>
      <w:lvlJc w:val="left"/>
      <w:pPr>
        <w:ind w:left="12579" w:hanging="541"/>
      </w:pPr>
      <w:rPr>
        <w:rFonts w:hint="default"/>
      </w:rPr>
    </w:lvl>
  </w:abstractNum>
  <w:abstractNum w:abstractNumId="6">
    <w:nsid w:val="07B5CBA8"/>
    <w:multiLevelType w:val="hybridMultilevel"/>
    <w:tmpl w:val="00000000"/>
    <w:lvl w:ilvl="0">
      <w:start w:val="1"/>
      <w:numFmt w:val="decimal"/>
      <w:lvlText w:val="%1）"/>
      <w:lvlJc w:val="left"/>
      <w:pPr>
        <w:ind w:left="1555" w:hanging="545"/>
        <w:jc w:val="right"/>
      </w:pPr>
      <w:rPr>
        <w:rFonts w:ascii="宋体" w:eastAsia="宋体" w:hAnsi="宋体" w:cs="宋体" w:hint="default"/>
        <w:spacing w:val="0"/>
        <w:w w:val="100"/>
        <w:sz w:val="34"/>
        <w:szCs w:val="34"/>
      </w:rPr>
    </w:lvl>
    <w:lvl w:ilvl="1">
      <w:start w:val="0"/>
      <w:numFmt w:val="bullet"/>
      <w:lvlText w:val="•"/>
      <w:lvlJc w:val="left"/>
      <w:pPr>
        <w:ind w:left="2937" w:hanging="545"/>
      </w:pPr>
      <w:rPr>
        <w:rFonts w:hint="default"/>
      </w:rPr>
    </w:lvl>
    <w:lvl w:ilvl="2">
      <w:start w:val="0"/>
      <w:numFmt w:val="bullet"/>
      <w:lvlText w:val="•"/>
      <w:lvlJc w:val="left"/>
      <w:pPr>
        <w:ind w:left="4315" w:hanging="545"/>
      </w:pPr>
      <w:rPr>
        <w:rFonts w:hint="default"/>
      </w:rPr>
    </w:lvl>
    <w:lvl w:ilvl="3">
      <w:start w:val="0"/>
      <w:numFmt w:val="bullet"/>
      <w:lvlText w:val="•"/>
      <w:lvlJc w:val="left"/>
      <w:pPr>
        <w:ind w:left="5693" w:hanging="545"/>
      </w:pPr>
      <w:rPr>
        <w:rFonts w:hint="default"/>
      </w:rPr>
    </w:lvl>
    <w:lvl w:ilvl="4">
      <w:start w:val="0"/>
      <w:numFmt w:val="bullet"/>
      <w:lvlText w:val="•"/>
      <w:lvlJc w:val="left"/>
      <w:pPr>
        <w:ind w:left="7071" w:hanging="545"/>
      </w:pPr>
      <w:rPr>
        <w:rFonts w:hint="default"/>
      </w:rPr>
    </w:lvl>
    <w:lvl w:ilvl="5">
      <w:start w:val="0"/>
      <w:numFmt w:val="bullet"/>
      <w:lvlText w:val="•"/>
      <w:lvlJc w:val="left"/>
      <w:pPr>
        <w:ind w:left="8449" w:hanging="545"/>
      </w:pPr>
      <w:rPr>
        <w:rFonts w:hint="default"/>
      </w:rPr>
    </w:lvl>
    <w:lvl w:ilvl="6">
      <w:start w:val="0"/>
      <w:numFmt w:val="bullet"/>
      <w:lvlText w:val="•"/>
      <w:lvlJc w:val="left"/>
      <w:pPr>
        <w:ind w:left="9827" w:hanging="545"/>
      </w:pPr>
      <w:rPr>
        <w:rFonts w:hint="default"/>
      </w:rPr>
    </w:lvl>
    <w:lvl w:ilvl="7">
      <w:start w:val="0"/>
      <w:numFmt w:val="bullet"/>
      <w:lvlText w:val="•"/>
      <w:lvlJc w:val="left"/>
      <w:pPr>
        <w:ind w:left="11205" w:hanging="545"/>
      </w:pPr>
      <w:rPr>
        <w:rFonts w:hint="default"/>
      </w:rPr>
    </w:lvl>
    <w:lvl w:ilvl="8">
      <w:start w:val="0"/>
      <w:numFmt w:val="bullet"/>
      <w:lvlText w:val="•"/>
      <w:lvlJc w:val="left"/>
      <w:pPr>
        <w:ind w:left="12583" w:hanging="545"/>
      </w:pPr>
      <w:rPr>
        <w:rFonts w:hint="default"/>
      </w:rPr>
    </w:lvl>
  </w:abstractNum>
  <w:abstractNum w:abstractNumId="7">
    <w:nsid w:val="09AEA0D3"/>
    <w:multiLevelType w:val="hybridMultilevel"/>
    <w:tmpl w:val="00000000"/>
    <w:lvl w:ilvl="0">
      <w:start w:val="3"/>
      <w:numFmt w:val="decimal"/>
      <w:lvlText w:val="%1"/>
      <w:lvlJc w:val="left"/>
      <w:pPr>
        <w:ind w:left="1018" w:hanging="743"/>
        <w:jc w:val="left"/>
      </w:pPr>
      <w:rPr>
        <w:rFonts w:hint="default"/>
      </w:rPr>
    </w:lvl>
    <w:lvl w:ilvl="1">
      <w:start w:val="1"/>
      <w:numFmt w:val="decimal"/>
      <w:lvlText w:val="%1.%2"/>
      <w:lvlJc w:val="left"/>
      <w:pPr>
        <w:ind w:left="1018" w:hanging="743"/>
        <w:jc w:val="right"/>
      </w:pPr>
      <w:rPr>
        <w:rFonts w:ascii="宋体" w:eastAsia="宋体" w:hAnsi="宋体" w:cs="宋体" w:hint="default"/>
        <w:b/>
        <w:bCs/>
        <w:w w:val="99"/>
        <w:sz w:val="36"/>
        <w:szCs w:val="36"/>
      </w:rPr>
    </w:lvl>
    <w:lvl w:ilvl="2">
      <w:start w:val="1"/>
      <w:numFmt w:val="decimal"/>
      <w:lvlText w:val="%3）"/>
      <w:lvlJc w:val="left"/>
      <w:pPr>
        <w:ind w:left="279" w:hanging="549"/>
        <w:jc w:val="right"/>
      </w:pPr>
      <w:rPr>
        <w:rFonts w:ascii="宋体" w:eastAsia="宋体" w:hAnsi="宋体" w:cs="宋体" w:hint="default"/>
        <w:spacing w:val="0"/>
        <w:w w:val="100"/>
        <w:sz w:val="34"/>
        <w:szCs w:val="34"/>
      </w:rPr>
    </w:lvl>
    <w:lvl w:ilvl="3">
      <w:start w:val="0"/>
      <w:numFmt w:val="bullet"/>
      <w:lvlText w:val="•"/>
      <w:lvlJc w:val="left"/>
      <w:pPr>
        <w:ind w:left="4202" w:hanging="549"/>
      </w:pPr>
      <w:rPr>
        <w:rFonts w:hint="default"/>
      </w:rPr>
    </w:lvl>
    <w:lvl w:ilvl="4">
      <w:start w:val="0"/>
      <w:numFmt w:val="bullet"/>
      <w:lvlText w:val="•"/>
      <w:lvlJc w:val="left"/>
      <w:pPr>
        <w:ind w:left="5793" w:hanging="549"/>
      </w:pPr>
      <w:rPr>
        <w:rFonts w:hint="default"/>
      </w:rPr>
    </w:lvl>
    <w:lvl w:ilvl="5">
      <w:start w:val="0"/>
      <w:numFmt w:val="bullet"/>
      <w:lvlText w:val="•"/>
      <w:lvlJc w:val="left"/>
      <w:pPr>
        <w:ind w:left="7384" w:hanging="549"/>
      </w:pPr>
      <w:rPr>
        <w:rFonts w:hint="default"/>
      </w:rPr>
    </w:lvl>
    <w:lvl w:ilvl="6">
      <w:start w:val="0"/>
      <w:numFmt w:val="bullet"/>
      <w:lvlText w:val="•"/>
      <w:lvlJc w:val="left"/>
      <w:pPr>
        <w:ind w:left="8975" w:hanging="549"/>
      </w:pPr>
      <w:rPr>
        <w:rFonts w:hint="default"/>
      </w:rPr>
    </w:lvl>
    <w:lvl w:ilvl="7">
      <w:start w:val="0"/>
      <w:numFmt w:val="bullet"/>
      <w:lvlText w:val="•"/>
      <w:lvlJc w:val="left"/>
      <w:pPr>
        <w:ind w:left="10566" w:hanging="549"/>
      </w:pPr>
      <w:rPr>
        <w:rFonts w:hint="default"/>
      </w:rPr>
    </w:lvl>
    <w:lvl w:ilvl="8">
      <w:start w:val="0"/>
      <w:numFmt w:val="bullet"/>
      <w:lvlText w:val="•"/>
      <w:lvlJc w:val="left"/>
      <w:pPr>
        <w:ind w:left="12157" w:hanging="549"/>
      </w:pPr>
      <w:rPr>
        <w:rFonts w:hint="default"/>
      </w:rPr>
    </w:lvl>
  </w:abstractNum>
  <w:abstractNum w:abstractNumId="8">
    <w:nsid w:val="0B57EDCB"/>
    <w:multiLevelType w:val="hybridMultilevel"/>
    <w:tmpl w:val="00000000"/>
    <w:lvl w:ilvl="0">
      <w:start w:val="1"/>
      <w:numFmt w:val="decimal"/>
      <w:lvlText w:val="%1"/>
      <w:lvlJc w:val="left"/>
      <w:pPr>
        <w:ind w:left="1066" w:hanging="792"/>
        <w:jc w:val="left"/>
      </w:pPr>
      <w:rPr>
        <w:rFonts w:ascii="宋体" w:eastAsia="宋体" w:hAnsi="宋体" w:cs="宋体" w:hint="default"/>
        <w:w w:val="100"/>
        <w:sz w:val="36"/>
        <w:szCs w:val="36"/>
      </w:rPr>
    </w:lvl>
    <w:lvl w:ilvl="1">
      <w:start w:val="0"/>
      <w:numFmt w:val="bullet"/>
      <w:lvlText w:val="•"/>
      <w:lvlJc w:val="left"/>
      <w:pPr>
        <w:ind w:left="1251" w:hanging="792"/>
      </w:pPr>
      <w:rPr>
        <w:rFonts w:hint="default"/>
      </w:rPr>
    </w:lvl>
    <w:lvl w:ilvl="2">
      <w:start w:val="0"/>
      <w:numFmt w:val="bullet"/>
      <w:lvlText w:val="•"/>
      <w:lvlJc w:val="left"/>
      <w:pPr>
        <w:ind w:left="1443" w:hanging="792"/>
      </w:pPr>
      <w:rPr>
        <w:rFonts w:hint="default"/>
      </w:rPr>
    </w:lvl>
    <w:lvl w:ilvl="3">
      <w:start w:val="0"/>
      <w:numFmt w:val="bullet"/>
      <w:lvlText w:val="•"/>
      <w:lvlJc w:val="left"/>
      <w:pPr>
        <w:ind w:left="1635" w:hanging="792"/>
      </w:pPr>
      <w:rPr>
        <w:rFonts w:hint="default"/>
      </w:rPr>
    </w:lvl>
    <w:lvl w:ilvl="4">
      <w:start w:val="0"/>
      <w:numFmt w:val="bullet"/>
      <w:lvlText w:val="•"/>
      <w:lvlJc w:val="left"/>
      <w:pPr>
        <w:ind w:left="1827" w:hanging="792"/>
      </w:pPr>
      <w:rPr>
        <w:rFonts w:hint="default"/>
      </w:rPr>
    </w:lvl>
    <w:lvl w:ilvl="5">
      <w:start w:val="0"/>
      <w:numFmt w:val="bullet"/>
      <w:lvlText w:val="•"/>
      <w:lvlJc w:val="left"/>
      <w:pPr>
        <w:ind w:left="2019" w:hanging="792"/>
      </w:pPr>
      <w:rPr>
        <w:rFonts w:hint="default"/>
      </w:rPr>
    </w:lvl>
    <w:lvl w:ilvl="6">
      <w:start w:val="0"/>
      <w:numFmt w:val="bullet"/>
      <w:lvlText w:val="•"/>
      <w:lvlJc w:val="left"/>
      <w:pPr>
        <w:ind w:left="2211" w:hanging="792"/>
      </w:pPr>
      <w:rPr>
        <w:rFonts w:hint="default"/>
      </w:rPr>
    </w:lvl>
    <w:lvl w:ilvl="7">
      <w:start w:val="0"/>
      <w:numFmt w:val="bullet"/>
      <w:lvlText w:val="•"/>
      <w:lvlJc w:val="left"/>
      <w:pPr>
        <w:ind w:left="2403" w:hanging="792"/>
      </w:pPr>
      <w:rPr>
        <w:rFonts w:hint="default"/>
      </w:rPr>
    </w:lvl>
    <w:lvl w:ilvl="8">
      <w:start w:val="0"/>
      <w:numFmt w:val="bullet"/>
      <w:lvlText w:val="•"/>
      <w:lvlJc w:val="left"/>
      <w:pPr>
        <w:ind w:left="2595" w:hanging="792"/>
      </w:pPr>
      <w:rPr>
        <w:rFonts w:hint="default"/>
      </w:rPr>
    </w:lvl>
  </w:abstractNum>
  <w:abstractNum w:abstractNumId="9">
    <w:nsid w:val="0B5AD56F"/>
    <w:multiLevelType w:val="hybridMultilevel"/>
    <w:tmpl w:val="00000000"/>
    <w:lvl w:ilvl="0">
      <w:start w:val="2"/>
      <w:numFmt w:val="decimal"/>
      <w:lvlText w:val="%1"/>
      <w:lvlJc w:val="left"/>
      <w:pPr>
        <w:ind w:left="1021" w:hanging="743"/>
        <w:jc w:val="left"/>
      </w:pPr>
      <w:rPr>
        <w:rFonts w:hint="default"/>
      </w:rPr>
    </w:lvl>
    <w:lvl w:ilvl="1">
      <w:start w:val="1"/>
      <w:numFmt w:val="decimal"/>
      <w:lvlText w:val="%1.%2"/>
      <w:lvlJc w:val="left"/>
      <w:pPr>
        <w:ind w:left="1021" w:hanging="743"/>
        <w:jc w:val="right"/>
      </w:pPr>
      <w:rPr>
        <w:rFonts w:ascii="宋体" w:eastAsia="宋体" w:hAnsi="宋体" w:cs="宋体" w:hint="default"/>
        <w:b/>
        <w:bCs/>
        <w:w w:val="99"/>
        <w:sz w:val="36"/>
        <w:szCs w:val="36"/>
      </w:rPr>
    </w:lvl>
    <w:lvl w:ilvl="2">
      <w:start w:val="1"/>
      <w:numFmt w:val="decimal"/>
      <w:lvlText w:val="%3）"/>
      <w:lvlJc w:val="left"/>
      <w:pPr>
        <w:ind w:left="279" w:hanging="545"/>
        <w:jc w:val="left"/>
      </w:pPr>
      <w:rPr>
        <w:rFonts w:ascii="宋体" w:eastAsia="宋体" w:hAnsi="宋体" w:cs="宋体" w:hint="default"/>
        <w:spacing w:val="-144"/>
        <w:w w:val="100"/>
        <w:sz w:val="34"/>
        <w:szCs w:val="34"/>
      </w:rPr>
    </w:lvl>
    <w:lvl w:ilvl="3">
      <w:start w:val="0"/>
      <w:numFmt w:val="bullet"/>
      <w:lvlText w:val="•"/>
      <w:lvlJc w:val="left"/>
      <w:pPr>
        <w:ind w:left="4202" w:hanging="545"/>
      </w:pPr>
      <w:rPr>
        <w:rFonts w:hint="default"/>
      </w:rPr>
    </w:lvl>
    <w:lvl w:ilvl="4">
      <w:start w:val="0"/>
      <w:numFmt w:val="bullet"/>
      <w:lvlText w:val="•"/>
      <w:lvlJc w:val="left"/>
      <w:pPr>
        <w:ind w:left="5793" w:hanging="545"/>
      </w:pPr>
      <w:rPr>
        <w:rFonts w:hint="default"/>
      </w:rPr>
    </w:lvl>
    <w:lvl w:ilvl="5">
      <w:start w:val="0"/>
      <w:numFmt w:val="bullet"/>
      <w:lvlText w:val="•"/>
      <w:lvlJc w:val="left"/>
      <w:pPr>
        <w:ind w:left="7384" w:hanging="545"/>
      </w:pPr>
      <w:rPr>
        <w:rFonts w:hint="default"/>
      </w:rPr>
    </w:lvl>
    <w:lvl w:ilvl="6">
      <w:start w:val="0"/>
      <w:numFmt w:val="bullet"/>
      <w:lvlText w:val="•"/>
      <w:lvlJc w:val="left"/>
      <w:pPr>
        <w:ind w:left="8975" w:hanging="545"/>
      </w:pPr>
      <w:rPr>
        <w:rFonts w:hint="default"/>
      </w:rPr>
    </w:lvl>
    <w:lvl w:ilvl="7">
      <w:start w:val="0"/>
      <w:numFmt w:val="bullet"/>
      <w:lvlText w:val="•"/>
      <w:lvlJc w:val="left"/>
      <w:pPr>
        <w:ind w:left="10566" w:hanging="545"/>
      </w:pPr>
      <w:rPr>
        <w:rFonts w:hint="default"/>
      </w:rPr>
    </w:lvl>
    <w:lvl w:ilvl="8">
      <w:start w:val="0"/>
      <w:numFmt w:val="bullet"/>
      <w:lvlText w:val="•"/>
      <w:lvlJc w:val="left"/>
      <w:pPr>
        <w:ind w:left="12157" w:hanging="545"/>
      </w:pPr>
      <w:rPr>
        <w:rFonts w:hint="default"/>
      </w:rPr>
    </w:lvl>
  </w:abstractNum>
  <w:abstractNum w:abstractNumId="10">
    <w:nsid w:val="0D2E6534"/>
    <w:multiLevelType w:val="hybridMultilevel"/>
    <w:tmpl w:val="00000000"/>
    <w:lvl w:ilvl="0">
      <w:start w:val="4"/>
      <w:numFmt w:val="decimal"/>
      <w:lvlText w:val="%1）"/>
      <w:lvlJc w:val="left"/>
      <w:pPr>
        <w:ind w:left="2404" w:hanging="545"/>
        <w:jc w:val="left"/>
      </w:pPr>
      <w:rPr>
        <w:rFonts w:ascii="宋体" w:eastAsia="宋体" w:hAnsi="宋体" w:cs="宋体" w:hint="default"/>
        <w:spacing w:val="0"/>
        <w:w w:val="100"/>
        <w:sz w:val="34"/>
        <w:szCs w:val="34"/>
      </w:rPr>
    </w:lvl>
    <w:lvl w:ilvl="1">
      <w:start w:val="0"/>
      <w:numFmt w:val="bullet"/>
      <w:lvlText w:val="•"/>
      <w:lvlJc w:val="left"/>
      <w:pPr>
        <w:ind w:left="3693" w:hanging="545"/>
      </w:pPr>
      <w:rPr>
        <w:rFonts w:hint="default"/>
      </w:rPr>
    </w:lvl>
    <w:lvl w:ilvl="2">
      <w:start w:val="0"/>
      <w:numFmt w:val="bullet"/>
      <w:lvlText w:val="•"/>
      <w:lvlJc w:val="left"/>
      <w:pPr>
        <w:ind w:left="4987" w:hanging="545"/>
      </w:pPr>
      <w:rPr>
        <w:rFonts w:hint="default"/>
      </w:rPr>
    </w:lvl>
    <w:lvl w:ilvl="3">
      <w:start w:val="0"/>
      <w:numFmt w:val="bullet"/>
      <w:lvlText w:val="•"/>
      <w:lvlJc w:val="left"/>
      <w:pPr>
        <w:ind w:left="6281" w:hanging="545"/>
      </w:pPr>
      <w:rPr>
        <w:rFonts w:hint="default"/>
      </w:rPr>
    </w:lvl>
    <w:lvl w:ilvl="4">
      <w:start w:val="0"/>
      <w:numFmt w:val="bullet"/>
      <w:lvlText w:val="•"/>
      <w:lvlJc w:val="left"/>
      <w:pPr>
        <w:ind w:left="7575" w:hanging="545"/>
      </w:pPr>
      <w:rPr>
        <w:rFonts w:hint="default"/>
      </w:rPr>
    </w:lvl>
    <w:lvl w:ilvl="5">
      <w:start w:val="0"/>
      <w:numFmt w:val="bullet"/>
      <w:lvlText w:val="•"/>
      <w:lvlJc w:val="left"/>
      <w:pPr>
        <w:ind w:left="8869" w:hanging="545"/>
      </w:pPr>
      <w:rPr>
        <w:rFonts w:hint="default"/>
      </w:rPr>
    </w:lvl>
    <w:lvl w:ilvl="6">
      <w:start w:val="0"/>
      <w:numFmt w:val="bullet"/>
      <w:lvlText w:val="•"/>
      <w:lvlJc w:val="left"/>
      <w:pPr>
        <w:ind w:left="10163" w:hanging="545"/>
      </w:pPr>
      <w:rPr>
        <w:rFonts w:hint="default"/>
      </w:rPr>
    </w:lvl>
    <w:lvl w:ilvl="7">
      <w:start w:val="0"/>
      <w:numFmt w:val="bullet"/>
      <w:lvlText w:val="•"/>
      <w:lvlJc w:val="left"/>
      <w:pPr>
        <w:ind w:left="11457" w:hanging="545"/>
      </w:pPr>
      <w:rPr>
        <w:rFonts w:hint="default"/>
      </w:rPr>
    </w:lvl>
    <w:lvl w:ilvl="8">
      <w:start w:val="0"/>
      <w:numFmt w:val="bullet"/>
      <w:lvlText w:val="•"/>
      <w:lvlJc w:val="left"/>
      <w:pPr>
        <w:ind w:left="12751" w:hanging="545"/>
      </w:pPr>
      <w:rPr>
        <w:rFonts w:hint="default"/>
      </w:rPr>
    </w:lvl>
  </w:abstractNum>
  <w:abstractNum w:abstractNumId="11">
    <w:nsid w:val="0E25E5A5"/>
    <w:multiLevelType w:val="hybridMultilevel"/>
    <w:tmpl w:val="00000000"/>
    <w:lvl w:ilvl="0">
      <w:start w:val="1"/>
      <w:numFmt w:val="lowerLetter"/>
      <w:lvlText w:val="%1."/>
      <w:lvlJc w:val="left"/>
      <w:pPr>
        <w:ind w:left="279" w:hanging="368"/>
        <w:jc w:val="left"/>
      </w:pPr>
      <w:rPr>
        <w:rFonts w:ascii="宋体" w:eastAsia="宋体" w:hAnsi="宋体" w:cs="宋体" w:hint="default"/>
        <w:w w:val="100"/>
        <w:sz w:val="34"/>
        <w:szCs w:val="34"/>
      </w:rPr>
    </w:lvl>
    <w:lvl w:ilvl="1">
      <w:start w:val="0"/>
      <w:numFmt w:val="bullet"/>
      <w:lvlText w:val="•"/>
      <w:lvlJc w:val="left"/>
      <w:pPr>
        <w:ind w:left="1785" w:hanging="368"/>
      </w:pPr>
      <w:rPr>
        <w:rFonts w:hint="default"/>
      </w:rPr>
    </w:lvl>
    <w:lvl w:ilvl="2">
      <w:start w:val="0"/>
      <w:numFmt w:val="bullet"/>
      <w:lvlText w:val="•"/>
      <w:lvlJc w:val="left"/>
      <w:pPr>
        <w:ind w:left="3291" w:hanging="368"/>
      </w:pPr>
      <w:rPr>
        <w:rFonts w:hint="default"/>
      </w:rPr>
    </w:lvl>
    <w:lvl w:ilvl="3">
      <w:start w:val="0"/>
      <w:numFmt w:val="bullet"/>
      <w:lvlText w:val="•"/>
      <w:lvlJc w:val="left"/>
      <w:pPr>
        <w:ind w:left="4797" w:hanging="368"/>
      </w:pPr>
      <w:rPr>
        <w:rFonts w:hint="default"/>
      </w:rPr>
    </w:lvl>
    <w:lvl w:ilvl="4">
      <w:start w:val="0"/>
      <w:numFmt w:val="bullet"/>
      <w:lvlText w:val="•"/>
      <w:lvlJc w:val="left"/>
      <w:pPr>
        <w:ind w:left="6303" w:hanging="368"/>
      </w:pPr>
      <w:rPr>
        <w:rFonts w:hint="default"/>
      </w:rPr>
    </w:lvl>
    <w:lvl w:ilvl="5">
      <w:start w:val="0"/>
      <w:numFmt w:val="bullet"/>
      <w:lvlText w:val="•"/>
      <w:lvlJc w:val="left"/>
      <w:pPr>
        <w:ind w:left="7809" w:hanging="368"/>
      </w:pPr>
      <w:rPr>
        <w:rFonts w:hint="default"/>
      </w:rPr>
    </w:lvl>
    <w:lvl w:ilvl="6">
      <w:start w:val="0"/>
      <w:numFmt w:val="bullet"/>
      <w:lvlText w:val="•"/>
      <w:lvlJc w:val="left"/>
      <w:pPr>
        <w:ind w:left="9315" w:hanging="368"/>
      </w:pPr>
      <w:rPr>
        <w:rFonts w:hint="default"/>
      </w:rPr>
    </w:lvl>
    <w:lvl w:ilvl="7">
      <w:start w:val="0"/>
      <w:numFmt w:val="bullet"/>
      <w:lvlText w:val="•"/>
      <w:lvlJc w:val="left"/>
      <w:pPr>
        <w:ind w:left="10821" w:hanging="368"/>
      </w:pPr>
      <w:rPr>
        <w:rFonts w:hint="default"/>
      </w:rPr>
    </w:lvl>
    <w:lvl w:ilvl="8">
      <w:start w:val="0"/>
      <w:numFmt w:val="bullet"/>
      <w:lvlText w:val="•"/>
      <w:lvlJc w:val="left"/>
      <w:pPr>
        <w:ind w:left="12327" w:hanging="368"/>
      </w:pPr>
      <w:rPr>
        <w:rFonts w:hint="default"/>
      </w:rPr>
    </w:lvl>
  </w:abstractNum>
  <w:abstractNum w:abstractNumId="12">
    <w:nsid w:val="0F7E97E0"/>
    <w:multiLevelType w:val="hybridMultilevel"/>
    <w:tmpl w:val="00000000"/>
    <w:lvl w:ilvl="0">
      <w:start w:val="1"/>
      <w:numFmt w:val="decimal"/>
      <w:lvlText w:val="%1）"/>
      <w:lvlJc w:val="left"/>
      <w:pPr>
        <w:ind w:left="279" w:hanging="549"/>
        <w:jc w:val="left"/>
      </w:pPr>
      <w:rPr>
        <w:rFonts w:ascii="宋体" w:eastAsia="宋体" w:hAnsi="宋体" w:cs="宋体" w:hint="default"/>
        <w:spacing w:val="0"/>
        <w:w w:val="100"/>
        <w:sz w:val="34"/>
        <w:szCs w:val="34"/>
      </w:rPr>
    </w:lvl>
    <w:lvl w:ilvl="1">
      <w:start w:val="0"/>
      <w:numFmt w:val="bullet"/>
      <w:lvlText w:val="•"/>
      <w:lvlJc w:val="left"/>
      <w:pPr>
        <w:ind w:left="1785" w:hanging="549"/>
      </w:pPr>
      <w:rPr>
        <w:rFonts w:hint="default"/>
      </w:rPr>
    </w:lvl>
    <w:lvl w:ilvl="2">
      <w:start w:val="0"/>
      <w:numFmt w:val="bullet"/>
      <w:lvlText w:val="•"/>
      <w:lvlJc w:val="left"/>
      <w:pPr>
        <w:ind w:left="3291" w:hanging="549"/>
      </w:pPr>
      <w:rPr>
        <w:rFonts w:hint="default"/>
      </w:rPr>
    </w:lvl>
    <w:lvl w:ilvl="3">
      <w:start w:val="0"/>
      <w:numFmt w:val="bullet"/>
      <w:lvlText w:val="•"/>
      <w:lvlJc w:val="left"/>
      <w:pPr>
        <w:ind w:left="4797" w:hanging="549"/>
      </w:pPr>
      <w:rPr>
        <w:rFonts w:hint="default"/>
      </w:rPr>
    </w:lvl>
    <w:lvl w:ilvl="4">
      <w:start w:val="0"/>
      <w:numFmt w:val="bullet"/>
      <w:lvlText w:val="•"/>
      <w:lvlJc w:val="left"/>
      <w:pPr>
        <w:ind w:left="6303" w:hanging="549"/>
      </w:pPr>
      <w:rPr>
        <w:rFonts w:hint="default"/>
      </w:rPr>
    </w:lvl>
    <w:lvl w:ilvl="5">
      <w:start w:val="0"/>
      <w:numFmt w:val="bullet"/>
      <w:lvlText w:val="•"/>
      <w:lvlJc w:val="left"/>
      <w:pPr>
        <w:ind w:left="7809" w:hanging="549"/>
      </w:pPr>
      <w:rPr>
        <w:rFonts w:hint="default"/>
      </w:rPr>
    </w:lvl>
    <w:lvl w:ilvl="6">
      <w:start w:val="0"/>
      <w:numFmt w:val="bullet"/>
      <w:lvlText w:val="•"/>
      <w:lvlJc w:val="left"/>
      <w:pPr>
        <w:ind w:left="9315" w:hanging="549"/>
      </w:pPr>
      <w:rPr>
        <w:rFonts w:hint="default"/>
      </w:rPr>
    </w:lvl>
    <w:lvl w:ilvl="7">
      <w:start w:val="0"/>
      <w:numFmt w:val="bullet"/>
      <w:lvlText w:val="•"/>
      <w:lvlJc w:val="left"/>
      <w:pPr>
        <w:ind w:left="10821" w:hanging="549"/>
      </w:pPr>
      <w:rPr>
        <w:rFonts w:hint="default"/>
      </w:rPr>
    </w:lvl>
    <w:lvl w:ilvl="8">
      <w:start w:val="0"/>
      <w:numFmt w:val="bullet"/>
      <w:lvlText w:val="•"/>
      <w:lvlJc w:val="left"/>
      <w:pPr>
        <w:ind w:left="12327" w:hanging="549"/>
      </w:pPr>
      <w:rPr>
        <w:rFonts w:hint="default"/>
      </w:rPr>
    </w:lvl>
  </w:abstractNum>
  <w:abstractNum w:abstractNumId="13">
    <w:nsid w:val="12AAB59B"/>
    <w:multiLevelType w:val="hybridMultilevel"/>
    <w:tmpl w:val="00000000"/>
    <w:lvl w:ilvl="0">
      <w:start w:val="3"/>
      <w:numFmt w:val="decimal"/>
      <w:lvlText w:val="%1"/>
      <w:lvlJc w:val="left"/>
      <w:pPr>
        <w:ind w:left="2213" w:hanging="1080"/>
        <w:jc w:val="left"/>
      </w:pPr>
      <w:rPr>
        <w:rFonts w:hint="default"/>
      </w:rPr>
    </w:lvl>
    <w:lvl w:ilvl="1">
      <w:start w:val="8"/>
      <w:numFmt w:val="decimal"/>
      <w:lvlText w:val="%1.%2"/>
      <w:lvlJc w:val="left"/>
      <w:pPr>
        <w:ind w:left="2213" w:hanging="1080"/>
        <w:jc w:val="left"/>
      </w:pPr>
      <w:rPr>
        <w:rFonts w:hint="default"/>
      </w:rPr>
    </w:lvl>
    <w:lvl w:ilvl="2">
      <w:start w:val="1"/>
      <w:numFmt w:val="decimal"/>
      <w:lvlText w:val="%1.%2.%3"/>
      <w:lvlJc w:val="left"/>
      <w:pPr>
        <w:ind w:left="2213" w:hanging="1080"/>
        <w:jc w:val="left"/>
      </w:pPr>
      <w:rPr>
        <w:rFonts w:ascii="宋体" w:eastAsia="宋体" w:hAnsi="宋体" w:cs="宋体" w:hint="default"/>
        <w:w w:val="100"/>
        <w:sz w:val="36"/>
        <w:szCs w:val="36"/>
      </w:rPr>
    </w:lvl>
    <w:lvl w:ilvl="3">
      <w:start w:val="0"/>
      <w:numFmt w:val="bullet"/>
      <w:lvlText w:val="•"/>
      <w:lvlJc w:val="left"/>
      <w:pPr>
        <w:ind w:left="6155" w:hanging="1080"/>
      </w:pPr>
      <w:rPr>
        <w:rFonts w:hint="default"/>
      </w:rPr>
    </w:lvl>
    <w:lvl w:ilvl="4">
      <w:start w:val="0"/>
      <w:numFmt w:val="bullet"/>
      <w:lvlText w:val="•"/>
      <w:lvlJc w:val="left"/>
      <w:pPr>
        <w:ind w:left="7467" w:hanging="1080"/>
      </w:pPr>
      <w:rPr>
        <w:rFonts w:hint="default"/>
      </w:rPr>
    </w:lvl>
    <w:lvl w:ilvl="5">
      <w:start w:val="0"/>
      <w:numFmt w:val="bullet"/>
      <w:lvlText w:val="•"/>
      <w:lvlJc w:val="left"/>
      <w:pPr>
        <w:ind w:left="8779" w:hanging="1080"/>
      </w:pPr>
      <w:rPr>
        <w:rFonts w:hint="default"/>
      </w:rPr>
    </w:lvl>
    <w:lvl w:ilvl="6">
      <w:start w:val="0"/>
      <w:numFmt w:val="bullet"/>
      <w:lvlText w:val="•"/>
      <w:lvlJc w:val="left"/>
      <w:pPr>
        <w:ind w:left="10091" w:hanging="1080"/>
      </w:pPr>
      <w:rPr>
        <w:rFonts w:hint="default"/>
      </w:rPr>
    </w:lvl>
    <w:lvl w:ilvl="7">
      <w:start w:val="0"/>
      <w:numFmt w:val="bullet"/>
      <w:lvlText w:val="•"/>
      <w:lvlJc w:val="left"/>
      <w:pPr>
        <w:ind w:left="11403" w:hanging="1080"/>
      </w:pPr>
      <w:rPr>
        <w:rFonts w:hint="default"/>
      </w:rPr>
    </w:lvl>
    <w:lvl w:ilvl="8">
      <w:start w:val="0"/>
      <w:numFmt w:val="bullet"/>
      <w:lvlText w:val="•"/>
      <w:lvlJc w:val="left"/>
      <w:pPr>
        <w:ind w:left="12715" w:hanging="1080"/>
      </w:pPr>
      <w:rPr>
        <w:rFonts w:hint="default"/>
      </w:rPr>
    </w:lvl>
  </w:abstractNum>
  <w:abstractNum w:abstractNumId="14">
    <w:nsid w:val="13044552"/>
    <w:multiLevelType w:val="hybridMultilevel"/>
    <w:tmpl w:val="00000000"/>
    <w:lvl w:ilvl="0">
      <w:start w:val="5"/>
      <w:numFmt w:val="decimal"/>
      <w:lvlText w:val="%1）"/>
      <w:lvlJc w:val="left"/>
      <w:pPr>
        <w:ind w:left="207" w:hanging="545"/>
        <w:jc w:val="left"/>
      </w:pPr>
      <w:rPr>
        <w:rFonts w:ascii="宋体" w:eastAsia="宋体" w:hAnsi="宋体" w:cs="宋体" w:hint="default"/>
        <w:spacing w:val="0"/>
        <w:w w:val="100"/>
        <w:sz w:val="34"/>
        <w:szCs w:val="34"/>
      </w:rPr>
    </w:lvl>
    <w:lvl w:ilvl="1">
      <w:start w:val="2"/>
      <w:numFmt w:val="decimal"/>
      <w:lvlText w:val="%2）"/>
      <w:lvlJc w:val="left"/>
      <w:pPr>
        <w:ind w:left="1129" w:hanging="545"/>
        <w:jc w:val="left"/>
      </w:pPr>
      <w:rPr>
        <w:rFonts w:ascii="宋体" w:eastAsia="宋体" w:hAnsi="宋体" w:cs="宋体" w:hint="default"/>
        <w:spacing w:val="0"/>
        <w:w w:val="100"/>
        <w:sz w:val="34"/>
        <w:szCs w:val="34"/>
      </w:rPr>
    </w:lvl>
    <w:lvl w:ilvl="2">
      <w:start w:val="0"/>
      <w:numFmt w:val="bullet"/>
      <w:lvlText w:val="•"/>
      <w:lvlJc w:val="left"/>
      <w:pPr>
        <w:ind w:left="2699" w:hanging="545"/>
      </w:pPr>
      <w:rPr>
        <w:rFonts w:hint="default"/>
      </w:rPr>
    </w:lvl>
    <w:lvl w:ilvl="3">
      <w:start w:val="0"/>
      <w:numFmt w:val="bullet"/>
      <w:lvlText w:val="•"/>
      <w:lvlJc w:val="left"/>
      <w:pPr>
        <w:ind w:left="4279" w:hanging="545"/>
      </w:pPr>
      <w:rPr>
        <w:rFonts w:hint="default"/>
      </w:rPr>
    </w:lvl>
    <w:lvl w:ilvl="4">
      <w:start w:val="0"/>
      <w:numFmt w:val="bullet"/>
      <w:lvlText w:val="•"/>
      <w:lvlJc w:val="left"/>
      <w:pPr>
        <w:ind w:left="5859" w:hanging="545"/>
      </w:pPr>
      <w:rPr>
        <w:rFonts w:hint="default"/>
      </w:rPr>
    </w:lvl>
    <w:lvl w:ilvl="5">
      <w:start w:val="0"/>
      <w:numFmt w:val="bullet"/>
      <w:lvlText w:val="•"/>
      <w:lvlJc w:val="left"/>
      <w:pPr>
        <w:ind w:left="7439" w:hanging="545"/>
      </w:pPr>
      <w:rPr>
        <w:rFonts w:hint="default"/>
      </w:rPr>
    </w:lvl>
    <w:lvl w:ilvl="6">
      <w:start w:val="0"/>
      <w:numFmt w:val="bullet"/>
      <w:lvlText w:val="•"/>
      <w:lvlJc w:val="left"/>
      <w:pPr>
        <w:ind w:left="9019" w:hanging="545"/>
      </w:pPr>
      <w:rPr>
        <w:rFonts w:hint="default"/>
      </w:rPr>
    </w:lvl>
    <w:lvl w:ilvl="7">
      <w:start w:val="0"/>
      <w:numFmt w:val="bullet"/>
      <w:lvlText w:val="•"/>
      <w:lvlJc w:val="left"/>
      <w:pPr>
        <w:ind w:left="10599" w:hanging="545"/>
      </w:pPr>
      <w:rPr>
        <w:rFonts w:hint="default"/>
      </w:rPr>
    </w:lvl>
    <w:lvl w:ilvl="8">
      <w:start w:val="0"/>
      <w:numFmt w:val="bullet"/>
      <w:lvlText w:val="•"/>
      <w:lvlJc w:val="left"/>
      <w:pPr>
        <w:ind w:left="12179" w:hanging="545"/>
      </w:pPr>
      <w:rPr>
        <w:rFonts w:hint="default"/>
      </w:rPr>
    </w:lvl>
  </w:abstractNum>
  <w:abstractNum w:abstractNumId="15">
    <w:nsid w:val="134015DE"/>
    <w:multiLevelType w:val="hybridMultilevel"/>
    <w:tmpl w:val="00000000"/>
    <w:lvl w:ilvl="0">
      <w:start w:val="1"/>
      <w:numFmt w:val="decimal"/>
      <w:lvlText w:val="%1）"/>
      <w:lvlJc w:val="left"/>
      <w:pPr>
        <w:ind w:left="1133" w:hanging="545"/>
        <w:jc w:val="right"/>
      </w:pPr>
      <w:rPr>
        <w:rFonts w:ascii="宋体" w:eastAsia="宋体" w:hAnsi="宋体" w:cs="宋体" w:hint="default"/>
        <w:spacing w:val="-101"/>
        <w:w w:val="100"/>
        <w:sz w:val="34"/>
        <w:szCs w:val="34"/>
      </w:rPr>
    </w:lvl>
    <w:lvl w:ilvl="1">
      <w:start w:val="0"/>
      <w:numFmt w:val="bullet"/>
      <w:lvlText w:val="•"/>
      <w:lvlJc w:val="left"/>
      <w:pPr>
        <w:ind w:left="2559" w:hanging="545"/>
      </w:pPr>
      <w:rPr>
        <w:rFonts w:hint="default"/>
      </w:rPr>
    </w:lvl>
    <w:lvl w:ilvl="2">
      <w:start w:val="0"/>
      <w:numFmt w:val="bullet"/>
      <w:lvlText w:val="•"/>
      <w:lvlJc w:val="left"/>
      <w:pPr>
        <w:ind w:left="3979" w:hanging="545"/>
      </w:pPr>
      <w:rPr>
        <w:rFonts w:hint="default"/>
      </w:rPr>
    </w:lvl>
    <w:lvl w:ilvl="3">
      <w:start w:val="0"/>
      <w:numFmt w:val="bullet"/>
      <w:lvlText w:val="•"/>
      <w:lvlJc w:val="left"/>
      <w:pPr>
        <w:ind w:left="5399" w:hanging="545"/>
      </w:pPr>
      <w:rPr>
        <w:rFonts w:hint="default"/>
      </w:rPr>
    </w:lvl>
    <w:lvl w:ilvl="4">
      <w:start w:val="0"/>
      <w:numFmt w:val="bullet"/>
      <w:lvlText w:val="•"/>
      <w:lvlJc w:val="left"/>
      <w:pPr>
        <w:ind w:left="6819" w:hanging="545"/>
      </w:pPr>
      <w:rPr>
        <w:rFonts w:hint="default"/>
      </w:rPr>
    </w:lvl>
    <w:lvl w:ilvl="5">
      <w:start w:val="0"/>
      <w:numFmt w:val="bullet"/>
      <w:lvlText w:val="•"/>
      <w:lvlJc w:val="left"/>
      <w:pPr>
        <w:ind w:left="8239" w:hanging="545"/>
      </w:pPr>
      <w:rPr>
        <w:rFonts w:hint="default"/>
      </w:rPr>
    </w:lvl>
    <w:lvl w:ilvl="6">
      <w:start w:val="0"/>
      <w:numFmt w:val="bullet"/>
      <w:lvlText w:val="•"/>
      <w:lvlJc w:val="left"/>
      <w:pPr>
        <w:ind w:left="9659" w:hanging="545"/>
      </w:pPr>
      <w:rPr>
        <w:rFonts w:hint="default"/>
      </w:rPr>
    </w:lvl>
    <w:lvl w:ilvl="7">
      <w:start w:val="0"/>
      <w:numFmt w:val="bullet"/>
      <w:lvlText w:val="•"/>
      <w:lvlJc w:val="left"/>
      <w:pPr>
        <w:ind w:left="11079" w:hanging="545"/>
      </w:pPr>
      <w:rPr>
        <w:rFonts w:hint="default"/>
      </w:rPr>
    </w:lvl>
    <w:lvl w:ilvl="8">
      <w:start w:val="0"/>
      <w:numFmt w:val="bullet"/>
      <w:lvlText w:val="•"/>
      <w:lvlJc w:val="left"/>
      <w:pPr>
        <w:ind w:left="12499" w:hanging="545"/>
      </w:pPr>
      <w:rPr>
        <w:rFonts w:hint="default"/>
      </w:rPr>
    </w:lvl>
  </w:abstractNum>
  <w:abstractNum w:abstractNumId="16">
    <w:nsid w:val="1365411A"/>
    <w:multiLevelType w:val="hybridMultilevel"/>
    <w:tmpl w:val="00000000"/>
    <w:lvl w:ilvl="0">
      <w:start w:val="2"/>
      <w:numFmt w:val="decimal"/>
      <w:lvlText w:val="%1"/>
      <w:lvlJc w:val="left"/>
      <w:pPr>
        <w:ind w:left="1021" w:hanging="743"/>
        <w:jc w:val="left"/>
      </w:pPr>
      <w:rPr>
        <w:rFonts w:hint="default"/>
      </w:rPr>
    </w:lvl>
    <w:lvl w:ilvl="1">
      <w:start w:val="1"/>
      <w:numFmt w:val="decimal"/>
      <w:lvlText w:val="%1.%2"/>
      <w:lvlJc w:val="left"/>
      <w:pPr>
        <w:ind w:left="1021" w:hanging="743"/>
        <w:jc w:val="left"/>
      </w:pPr>
      <w:rPr>
        <w:rFonts w:ascii="宋体" w:eastAsia="宋体" w:hAnsi="宋体" w:cs="宋体" w:hint="default"/>
        <w:b/>
        <w:bCs/>
        <w:w w:val="99"/>
        <w:sz w:val="36"/>
        <w:szCs w:val="36"/>
      </w:rPr>
    </w:lvl>
    <w:lvl w:ilvl="2">
      <w:start w:val="1"/>
      <w:numFmt w:val="decimal"/>
      <w:lvlText w:val="%1.%2.%3"/>
      <w:lvlJc w:val="left"/>
      <w:pPr>
        <w:ind w:left="279" w:hanging="1106"/>
        <w:jc w:val="left"/>
      </w:pPr>
      <w:rPr>
        <w:rFonts w:ascii="宋体" w:eastAsia="宋体" w:hAnsi="宋体" w:cs="宋体" w:hint="default"/>
        <w:w w:val="100"/>
        <w:sz w:val="36"/>
        <w:szCs w:val="36"/>
      </w:rPr>
    </w:lvl>
    <w:lvl w:ilvl="3">
      <w:start w:val="1"/>
      <w:numFmt w:val="decimal"/>
      <w:lvlText w:val="%1.%2.%3.%4"/>
      <w:lvlJc w:val="left"/>
      <w:pPr>
        <w:ind w:left="1748" w:hanging="1470"/>
        <w:jc w:val="left"/>
      </w:pPr>
      <w:rPr>
        <w:rFonts w:ascii="宋体" w:eastAsia="宋体" w:hAnsi="宋体" w:cs="宋体" w:hint="default"/>
        <w:w w:val="100"/>
        <w:sz w:val="36"/>
        <w:szCs w:val="36"/>
      </w:rPr>
    </w:lvl>
    <w:lvl w:ilvl="4">
      <w:start w:val="0"/>
      <w:numFmt w:val="bullet"/>
      <w:lvlText w:val="•"/>
      <w:lvlJc w:val="left"/>
      <w:pPr>
        <w:ind w:left="1860" w:hanging="1470"/>
      </w:pPr>
      <w:rPr>
        <w:rFonts w:hint="default"/>
      </w:rPr>
    </w:lvl>
    <w:lvl w:ilvl="5">
      <w:start w:val="0"/>
      <w:numFmt w:val="bullet"/>
      <w:lvlText w:val="•"/>
      <w:lvlJc w:val="left"/>
      <w:pPr>
        <w:ind w:left="2600" w:hanging="1470"/>
      </w:pPr>
      <w:rPr>
        <w:rFonts w:hint="default"/>
      </w:rPr>
    </w:lvl>
    <w:lvl w:ilvl="6">
      <w:start w:val="0"/>
      <w:numFmt w:val="bullet"/>
      <w:lvlText w:val="•"/>
      <w:lvlJc w:val="left"/>
      <w:pPr>
        <w:ind w:left="5147" w:hanging="1470"/>
      </w:pPr>
      <w:rPr>
        <w:rFonts w:hint="default"/>
      </w:rPr>
    </w:lvl>
    <w:lvl w:ilvl="7">
      <w:start w:val="0"/>
      <w:numFmt w:val="bullet"/>
      <w:lvlText w:val="•"/>
      <w:lvlJc w:val="left"/>
      <w:pPr>
        <w:ind w:left="7695" w:hanging="1470"/>
      </w:pPr>
      <w:rPr>
        <w:rFonts w:hint="default"/>
      </w:rPr>
    </w:lvl>
    <w:lvl w:ilvl="8">
      <w:start w:val="0"/>
      <w:numFmt w:val="bullet"/>
      <w:lvlText w:val="•"/>
      <w:lvlJc w:val="left"/>
      <w:pPr>
        <w:ind w:left="10243" w:hanging="1470"/>
      </w:pPr>
      <w:rPr>
        <w:rFonts w:hint="default"/>
      </w:rPr>
    </w:lvl>
  </w:abstractNum>
  <w:abstractNum w:abstractNumId="17">
    <w:nsid w:val="14F3FD2F"/>
    <w:multiLevelType w:val="hybridMultilevel"/>
    <w:tmpl w:val="00000000"/>
    <w:lvl w:ilvl="0">
      <w:start w:val="3"/>
      <w:numFmt w:val="decimal"/>
      <w:lvlText w:val="%1"/>
      <w:lvlJc w:val="left"/>
      <w:pPr>
        <w:ind w:left="1133" w:hanging="1080"/>
        <w:jc w:val="left"/>
      </w:pPr>
      <w:rPr>
        <w:rFonts w:hint="default"/>
      </w:rPr>
    </w:lvl>
    <w:lvl w:ilvl="1">
      <w:start w:val="9"/>
      <w:numFmt w:val="decimal"/>
      <w:lvlText w:val="%1.%2"/>
      <w:lvlJc w:val="left"/>
      <w:pPr>
        <w:ind w:left="1133" w:hanging="1080"/>
        <w:jc w:val="left"/>
      </w:pPr>
      <w:rPr>
        <w:rFonts w:hint="default"/>
      </w:rPr>
    </w:lvl>
    <w:lvl w:ilvl="2">
      <w:start w:val="1"/>
      <w:numFmt w:val="decimal"/>
      <w:lvlText w:val="%1.%2.%3"/>
      <w:lvlJc w:val="left"/>
      <w:pPr>
        <w:ind w:left="1133" w:hanging="1080"/>
        <w:jc w:val="left"/>
      </w:pPr>
      <w:rPr>
        <w:rFonts w:ascii="宋体" w:eastAsia="宋体" w:hAnsi="宋体" w:cs="宋体" w:hint="default"/>
        <w:w w:val="100"/>
        <w:sz w:val="36"/>
        <w:szCs w:val="36"/>
      </w:rPr>
    </w:lvl>
    <w:lvl w:ilvl="3">
      <w:start w:val="0"/>
      <w:numFmt w:val="bullet"/>
      <w:lvlText w:val="•"/>
      <w:lvlJc w:val="left"/>
      <w:pPr>
        <w:ind w:left="5399" w:hanging="1080"/>
      </w:pPr>
      <w:rPr>
        <w:rFonts w:hint="default"/>
      </w:rPr>
    </w:lvl>
    <w:lvl w:ilvl="4">
      <w:start w:val="0"/>
      <w:numFmt w:val="bullet"/>
      <w:lvlText w:val="•"/>
      <w:lvlJc w:val="left"/>
      <w:pPr>
        <w:ind w:left="6819" w:hanging="1080"/>
      </w:pPr>
      <w:rPr>
        <w:rFonts w:hint="default"/>
      </w:rPr>
    </w:lvl>
    <w:lvl w:ilvl="5">
      <w:start w:val="0"/>
      <w:numFmt w:val="bullet"/>
      <w:lvlText w:val="•"/>
      <w:lvlJc w:val="left"/>
      <w:pPr>
        <w:ind w:left="8239" w:hanging="1080"/>
      </w:pPr>
      <w:rPr>
        <w:rFonts w:hint="default"/>
      </w:rPr>
    </w:lvl>
    <w:lvl w:ilvl="6">
      <w:start w:val="0"/>
      <w:numFmt w:val="bullet"/>
      <w:lvlText w:val="•"/>
      <w:lvlJc w:val="left"/>
      <w:pPr>
        <w:ind w:left="9659" w:hanging="1080"/>
      </w:pPr>
      <w:rPr>
        <w:rFonts w:hint="default"/>
      </w:rPr>
    </w:lvl>
    <w:lvl w:ilvl="7">
      <w:start w:val="0"/>
      <w:numFmt w:val="bullet"/>
      <w:lvlText w:val="•"/>
      <w:lvlJc w:val="left"/>
      <w:pPr>
        <w:ind w:left="11079" w:hanging="1080"/>
      </w:pPr>
      <w:rPr>
        <w:rFonts w:hint="default"/>
      </w:rPr>
    </w:lvl>
    <w:lvl w:ilvl="8">
      <w:start w:val="0"/>
      <w:numFmt w:val="bullet"/>
      <w:lvlText w:val="•"/>
      <w:lvlJc w:val="left"/>
      <w:pPr>
        <w:ind w:left="12499" w:hanging="1080"/>
      </w:pPr>
      <w:rPr>
        <w:rFonts w:hint="default"/>
      </w:rPr>
    </w:lvl>
  </w:abstractNum>
  <w:abstractNum w:abstractNumId="18">
    <w:nsid w:val="14F4E6EA"/>
    <w:multiLevelType w:val="hybridMultilevel"/>
    <w:tmpl w:val="00000000"/>
    <w:lvl w:ilvl="0">
      <w:start w:val="1"/>
      <w:numFmt w:val="decimal"/>
      <w:lvlText w:val="%1）"/>
      <w:lvlJc w:val="left"/>
      <w:pPr>
        <w:ind w:left="2430" w:hanging="541"/>
        <w:jc w:val="left"/>
      </w:pPr>
      <w:rPr>
        <w:rFonts w:ascii="宋体" w:eastAsia="宋体" w:hAnsi="宋体" w:cs="宋体" w:hint="default"/>
        <w:w w:val="100"/>
        <w:sz w:val="34"/>
        <w:szCs w:val="34"/>
      </w:rPr>
    </w:lvl>
    <w:lvl w:ilvl="1">
      <w:start w:val="0"/>
      <w:numFmt w:val="bullet"/>
      <w:lvlText w:val="•"/>
      <w:lvlJc w:val="left"/>
      <w:pPr>
        <w:ind w:left="3729" w:hanging="541"/>
      </w:pPr>
      <w:rPr>
        <w:rFonts w:hint="default"/>
      </w:rPr>
    </w:lvl>
    <w:lvl w:ilvl="2">
      <w:start w:val="0"/>
      <w:numFmt w:val="bullet"/>
      <w:lvlText w:val="•"/>
      <w:lvlJc w:val="left"/>
      <w:pPr>
        <w:ind w:left="5019" w:hanging="541"/>
      </w:pPr>
      <w:rPr>
        <w:rFonts w:hint="default"/>
      </w:rPr>
    </w:lvl>
    <w:lvl w:ilvl="3">
      <w:start w:val="0"/>
      <w:numFmt w:val="bullet"/>
      <w:lvlText w:val="•"/>
      <w:lvlJc w:val="left"/>
      <w:pPr>
        <w:ind w:left="6309" w:hanging="541"/>
      </w:pPr>
      <w:rPr>
        <w:rFonts w:hint="default"/>
      </w:rPr>
    </w:lvl>
    <w:lvl w:ilvl="4">
      <w:start w:val="0"/>
      <w:numFmt w:val="bullet"/>
      <w:lvlText w:val="•"/>
      <w:lvlJc w:val="left"/>
      <w:pPr>
        <w:ind w:left="7599" w:hanging="541"/>
      </w:pPr>
      <w:rPr>
        <w:rFonts w:hint="default"/>
      </w:rPr>
    </w:lvl>
    <w:lvl w:ilvl="5">
      <w:start w:val="0"/>
      <w:numFmt w:val="bullet"/>
      <w:lvlText w:val="•"/>
      <w:lvlJc w:val="left"/>
      <w:pPr>
        <w:ind w:left="8889" w:hanging="541"/>
      </w:pPr>
      <w:rPr>
        <w:rFonts w:hint="default"/>
      </w:rPr>
    </w:lvl>
    <w:lvl w:ilvl="6">
      <w:start w:val="0"/>
      <w:numFmt w:val="bullet"/>
      <w:lvlText w:val="•"/>
      <w:lvlJc w:val="left"/>
      <w:pPr>
        <w:ind w:left="10179" w:hanging="541"/>
      </w:pPr>
      <w:rPr>
        <w:rFonts w:hint="default"/>
      </w:rPr>
    </w:lvl>
    <w:lvl w:ilvl="7">
      <w:start w:val="0"/>
      <w:numFmt w:val="bullet"/>
      <w:lvlText w:val="•"/>
      <w:lvlJc w:val="left"/>
      <w:pPr>
        <w:ind w:left="11469" w:hanging="541"/>
      </w:pPr>
      <w:rPr>
        <w:rFonts w:hint="default"/>
      </w:rPr>
    </w:lvl>
    <w:lvl w:ilvl="8">
      <w:start w:val="0"/>
      <w:numFmt w:val="bullet"/>
      <w:lvlText w:val="•"/>
      <w:lvlJc w:val="left"/>
      <w:pPr>
        <w:ind w:left="12759" w:hanging="541"/>
      </w:pPr>
      <w:rPr>
        <w:rFonts w:hint="default"/>
      </w:rPr>
    </w:lvl>
  </w:abstractNum>
  <w:abstractNum w:abstractNumId="19">
    <w:nsid w:val="156C4AA6"/>
    <w:multiLevelType w:val="hybridMultilevel"/>
    <w:tmpl w:val="00000000"/>
    <w:lvl w:ilvl="0">
      <w:start w:val="2"/>
      <w:numFmt w:val="decimal"/>
      <w:lvlText w:val="%1"/>
      <w:lvlJc w:val="left"/>
      <w:pPr>
        <w:ind w:left="1385" w:hanging="1106"/>
        <w:jc w:val="left"/>
      </w:pPr>
      <w:rPr>
        <w:rFonts w:hint="default"/>
      </w:rPr>
    </w:lvl>
    <w:lvl w:ilvl="1">
      <w:start w:val="1"/>
      <w:numFmt w:val="decimal"/>
      <w:lvlText w:val="%1.%2"/>
      <w:lvlJc w:val="left"/>
      <w:pPr>
        <w:ind w:left="1385" w:hanging="1106"/>
        <w:jc w:val="left"/>
      </w:pPr>
      <w:rPr>
        <w:rFonts w:hint="default"/>
      </w:rPr>
    </w:lvl>
    <w:lvl w:ilvl="2">
      <w:start w:val="1"/>
      <w:numFmt w:val="decimal"/>
      <w:lvlText w:val="%1.%2.%3"/>
      <w:lvlJc w:val="left"/>
      <w:pPr>
        <w:ind w:left="1385" w:hanging="1106"/>
        <w:jc w:val="right"/>
      </w:pPr>
      <w:rPr>
        <w:rFonts w:ascii="宋体" w:eastAsia="宋体" w:hAnsi="宋体" w:cs="宋体" w:hint="default"/>
        <w:w w:val="100"/>
        <w:sz w:val="36"/>
        <w:szCs w:val="36"/>
      </w:rPr>
    </w:lvl>
    <w:lvl w:ilvl="3">
      <w:start w:val="0"/>
      <w:numFmt w:val="bullet"/>
      <w:lvlText w:val="•"/>
      <w:lvlJc w:val="left"/>
      <w:pPr>
        <w:ind w:left="5567" w:hanging="1106"/>
      </w:pPr>
      <w:rPr>
        <w:rFonts w:hint="default"/>
      </w:rPr>
    </w:lvl>
    <w:lvl w:ilvl="4">
      <w:start w:val="0"/>
      <w:numFmt w:val="bullet"/>
      <w:lvlText w:val="•"/>
      <w:lvlJc w:val="left"/>
      <w:pPr>
        <w:ind w:left="6963" w:hanging="1106"/>
      </w:pPr>
      <w:rPr>
        <w:rFonts w:hint="default"/>
      </w:rPr>
    </w:lvl>
    <w:lvl w:ilvl="5">
      <w:start w:val="0"/>
      <w:numFmt w:val="bullet"/>
      <w:lvlText w:val="•"/>
      <w:lvlJc w:val="left"/>
      <w:pPr>
        <w:ind w:left="8359" w:hanging="1106"/>
      </w:pPr>
      <w:rPr>
        <w:rFonts w:hint="default"/>
      </w:rPr>
    </w:lvl>
    <w:lvl w:ilvl="6">
      <w:start w:val="0"/>
      <w:numFmt w:val="bullet"/>
      <w:lvlText w:val="•"/>
      <w:lvlJc w:val="left"/>
      <w:pPr>
        <w:ind w:left="9755" w:hanging="1106"/>
      </w:pPr>
      <w:rPr>
        <w:rFonts w:hint="default"/>
      </w:rPr>
    </w:lvl>
    <w:lvl w:ilvl="7">
      <w:start w:val="0"/>
      <w:numFmt w:val="bullet"/>
      <w:lvlText w:val="•"/>
      <w:lvlJc w:val="left"/>
      <w:pPr>
        <w:ind w:left="11151" w:hanging="1106"/>
      </w:pPr>
      <w:rPr>
        <w:rFonts w:hint="default"/>
      </w:rPr>
    </w:lvl>
    <w:lvl w:ilvl="8">
      <w:start w:val="0"/>
      <w:numFmt w:val="bullet"/>
      <w:lvlText w:val="•"/>
      <w:lvlJc w:val="left"/>
      <w:pPr>
        <w:ind w:left="12547" w:hanging="1106"/>
      </w:pPr>
      <w:rPr>
        <w:rFonts w:hint="default"/>
      </w:rPr>
    </w:lvl>
  </w:abstractNum>
  <w:abstractNum w:abstractNumId="20">
    <w:nsid w:val="15D6360B"/>
    <w:multiLevelType w:val="hybridMultilevel"/>
    <w:tmpl w:val="00000000"/>
    <w:lvl w:ilvl="0">
      <w:start w:val="1"/>
      <w:numFmt w:val="lowerLetter"/>
      <w:lvlText w:val="%1."/>
      <w:lvlJc w:val="left"/>
      <w:pPr>
        <w:ind w:left="1133" w:hanging="364"/>
        <w:jc w:val="right"/>
      </w:pPr>
      <w:rPr>
        <w:rFonts w:ascii="宋体" w:eastAsia="宋体" w:hAnsi="宋体" w:cs="宋体" w:hint="default"/>
        <w:w w:val="100"/>
        <w:sz w:val="34"/>
        <w:szCs w:val="34"/>
      </w:rPr>
    </w:lvl>
    <w:lvl w:ilvl="1">
      <w:start w:val="0"/>
      <w:numFmt w:val="bullet"/>
      <w:lvlText w:val="•"/>
      <w:lvlJc w:val="left"/>
      <w:pPr>
        <w:ind w:left="2559" w:hanging="364"/>
      </w:pPr>
      <w:rPr>
        <w:rFonts w:hint="default"/>
      </w:rPr>
    </w:lvl>
    <w:lvl w:ilvl="2">
      <w:start w:val="0"/>
      <w:numFmt w:val="bullet"/>
      <w:lvlText w:val="•"/>
      <w:lvlJc w:val="left"/>
      <w:pPr>
        <w:ind w:left="3979" w:hanging="364"/>
      </w:pPr>
      <w:rPr>
        <w:rFonts w:hint="default"/>
      </w:rPr>
    </w:lvl>
    <w:lvl w:ilvl="3">
      <w:start w:val="0"/>
      <w:numFmt w:val="bullet"/>
      <w:lvlText w:val="•"/>
      <w:lvlJc w:val="left"/>
      <w:pPr>
        <w:ind w:left="5399" w:hanging="364"/>
      </w:pPr>
      <w:rPr>
        <w:rFonts w:hint="default"/>
      </w:rPr>
    </w:lvl>
    <w:lvl w:ilvl="4">
      <w:start w:val="0"/>
      <w:numFmt w:val="bullet"/>
      <w:lvlText w:val="•"/>
      <w:lvlJc w:val="left"/>
      <w:pPr>
        <w:ind w:left="6819" w:hanging="364"/>
      </w:pPr>
      <w:rPr>
        <w:rFonts w:hint="default"/>
      </w:rPr>
    </w:lvl>
    <w:lvl w:ilvl="5">
      <w:start w:val="0"/>
      <w:numFmt w:val="bullet"/>
      <w:lvlText w:val="•"/>
      <w:lvlJc w:val="left"/>
      <w:pPr>
        <w:ind w:left="8239" w:hanging="364"/>
      </w:pPr>
      <w:rPr>
        <w:rFonts w:hint="default"/>
      </w:rPr>
    </w:lvl>
    <w:lvl w:ilvl="6">
      <w:start w:val="0"/>
      <w:numFmt w:val="bullet"/>
      <w:lvlText w:val="•"/>
      <w:lvlJc w:val="left"/>
      <w:pPr>
        <w:ind w:left="9659" w:hanging="364"/>
      </w:pPr>
      <w:rPr>
        <w:rFonts w:hint="default"/>
      </w:rPr>
    </w:lvl>
    <w:lvl w:ilvl="7">
      <w:start w:val="0"/>
      <w:numFmt w:val="bullet"/>
      <w:lvlText w:val="•"/>
      <w:lvlJc w:val="left"/>
      <w:pPr>
        <w:ind w:left="11079" w:hanging="364"/>
      </w:pPr>
      <w:rPr>
        <w:rFonts w:hint="default"/>
      </w:rPr>
    </w:lvl>
    <w:lvl w:ilvl="8">
      <w:start w:val="0"/>
      <w:numFmt w:val="bullet"/>
      <w:lvlText w:val="•"/>
      <w:lvlJc w:val="left"/>
      <w:pPr>
        <w:ind w:left="12499" w:hanging="364"/>
      </w:pPr>
      <w:rPr>
        <w:rFonts w:hint="default"/>
      </w:rPr>
    </w:lvl>
  </w:abstractNum>
  <w:abstractNum w:abstractNumId="21">
    <w:nsid w:val="15F38BBF"/>
    <w:multiLevelType w:val="hybridMultilevel"/>
    <w:tmpl w:val="00000000"/>
    <w:lvl w:ilvl="0">
      <w:start w:val="2"/>
      <w:numFmt w:val="decimal"/>
      <w:lvlText w:val="%1"/>
      <w:lvlJc w:val="left"/>
      <w:pPr>
        <w:ind w:left="1874" w:hanging="742"/>
        <w:jc w:val="left"/>
      </w:pPr>
      <w:rPr>
        <w:rFonts w:hint="default"/>
      </w:rPr>
    </w:lvl>
    <w:lvl w:ilvl="1">
      <w:start w:val="1"/>
      <w:numFmt w:val="decimal"/>
      <w:lvlText w:val="%1.%2"/>
      <w:lvlJc w:val="left"/>
      <w:pPr>
        <w:ind w:left="1874" w:hanging="742"/>
        <w:jc w:val="right"/>
      </w:pPr>
      <w:rPr>
        <w:rFonts w:ascii="宋体" w:eastAsia="宋体" w:hAnsi="宋体" w:cs="宋体" w:hint="default"/>
        <w:b/>
        <w:bCs/>
        <w:w w:val="99"/>
        <w:sz w:val="36"/>
        <w:szCs w:val="36"/>
      </w:rPr>
    </w:lvl>
    <w:lvl w:ilvl="2">
      <w:start w:val="1"/>
      <w:numFmt w:val="decimal"/>
      <w:lvlText w:val="%3）"/>
      <w:lvlJc w:val="left"/>
      <w:pPr>
        <w:ind w:left="1555" w:hanging="545"/>
        <w:jc w:val="left"/>
      </w:pPr>
      <w:rPr>
        <w:rFonts w:ascii="宋体" w:eastAsia="宋体" w:hAnsi="宋体" w:cs="宋体" w:hint="default"/>
        <w:spacing w:val="0"/>
        <w:w w:val="100"/>
        <w:sz w:val="34"/>
        <w:szCs w:val="34"/>
      </w:rPr>
    </w:lvl>
    <w:lvl w:ilvl="3">
      <w:start w:val="0"/>
      <w:numFmt w:val="bullet"/>
      <w:lvlText w:val="•"/>
      <w:lvlJc w:val="left"/>
      <w:pPr>
        <w:ind w:left="4017" w:hanging="545"/>
      </w:pPr>
      <w:rPr>
        <w:rFonts w:hint="default"/>
      </w:rPr>
    </w:lvl>
    <w:lvl w:ilvl="4">
      <w:start w:val="0"/>
      <w:numFmt w:val="bullet"/>
      <w:lvlText w:val="•"/>
      <w:lvlJc w:val="left"/>
      <w:pPr>
        <w:ind w:left="5634" w:hanging="545"/>
      </w:pPr>
      <w:rPr>
        <w:rFonts w:hint="default"/>
      </w:rPr>
    </w:lvl>
    <w:lvl w:ilvl="5">
      <w:start w:val="0"/>
      <w:numFmt w:val="bullet"/>
      <w:lvlText w:val="•"/>
      <w:lvlJc w:val="left"/>
      <w:pPr>
        <w:ind w:left="7252" w:hanging="545"/>
      </w:pPr>
      <w:rPr>
        <w:rFonts w:hint="default"/>
      </w:rPr>
    </w:lvl>
    <w:lvl w:ilvl="6">
      <w:start w:val="0"/>
      <w:numFmt w:val="bullet"/>
      <w:lvlText w:val="•"/>
      <w:lvlJc w:val="left"/>
      <w:pPr>
        <w:ind w:left="8869" w:hanging="545"/>
      </w:pPr>
      <w:rPr>
        <w:rFonts w:hint="default"/>
      </w:rPr>
    </w:lvl>
    <w:lvl w:ilvl="7">
      <w:start w:val="0"/>
      <w:numFmt w:val="bullet"/>
      <w:lvlText w:val="•"/>
      <w:lvlJc w:val="left"/>
      <w:pPr>
        <w:ind w:left="10487" w:hanging="545"/>
      </w:pPr>
      <w:rPr>
        <w:rFonts w:hint="default"/>
      </w:rPr>
    </w:lvl>
    <w:lvl w:ilvl="8">
      <w:start w:val="0"/>
      <w:numFmt w:val="bullet"/>
      <w:lvlText w:val="•"/>
      <w:lvlJc w:val="left"/>
      <w:pPr>
        <w:ind w:left="12104" w:hanging="545"/>
      </w:pPr>
      <w:rPr>
        <w:rFonts w:hint="default"/>
      </w:rPr>
    </w:lvl>
  </w:abstractNum>
  <w:abstractNum w:abstractNumId="22">
    <w:nsid w:val="176879F3"/>
    <w:multiLevelType w:val="hybridMultilevel"/>
    <w:tmpl w:val="00000000"/>
    <w:lvl w:ilvl="0">
      <w:start w:val="1"/>
      <w:numFmt w:val="decimal"/>
      <w:lvlText w:val="%1）"/>
      <w:lvlJc w:val="left"/>
      <w:pPr>
        <w:ind w:left="207" w:hanging="549"/>
        <w:jc w:val="left"/>
      </w:pPr>
      <w:rPr>
        <w:rFonts w:ascii="宋体" w:eastAsia="宋体" w:hAnsi="宋体" w:cs="宋体" w:hint="default"/>
        <w:spacing w:val="0"/>
        <w:w w:val="100"/>
        <w:sz w:val="34"/>
        <w:szCs w:val="34"/>
      </w:rPr>
    </w:lvl>
    <w:lvl w:ilvl="1">
      <w:start w:val="0"/>
      <w:numFmt w:val="bullet"/>
      <w:lvlText w:val="•"/>
      <w:lvlJc w:val="left"/>
      <w:pPr>
        <w:ind w:left="1713" w:hanging="549"/>
      </w:pPr>
      <w:rPr>
        <w:rFonts w:hint="default"/>
      </w:rPr>
    </w:lvl>
    <w:lvl w:ilvl="2">
      <w:start w:val="0"/>
      <w:numFmt w:val="bullet"/>
      <w:lvlText w:val="•"/>
      <w:lvlJc w:val="left"/>
      <w:pPr>
        <w:ind w:left="3227" w:hanging="549"/>
      </w:pPr>
      <w:rPr>
        <w:rFonts w:hint="default"/>
      </w:rPr>
    </w:lvl>
    <w:lvl w:ilvl="3">
      <w:start w:val="0"/>
      <w:numFmt w:val="bullet"/>
      <w:lvlText w:val="•"/>
      <w:lvlJc w:val="left"/>
      <w:pPr>
        <w:ind w:left="4741" w:hanging="549"/>
      </w:pPr>
      <w:rPr>
        <w:rFonts w:hint="default"/>
      </w:rPr>
    </w:lvl>
    <w:lvl w:ilvl="4">
      <w:start w:val="0"/>
      <w:numFmt w:val="bullet"/>
      <w:lvlText w:val="•"/>
      <w:lvlJc w:val="left"/>
      <w:pPr>
        <w:ind w:left="6255" w:hanging="549"/>
      </w:pPr>
      <w:rPr>
        <w:rFonts w:hint="default"/>
      </w:rPr>
    </w:lvl>
    <w:lvl w:ilvl="5">
      <w:start w:val="0"/>
      <w:numFmt w:val="bullet"/>
      <w:lvlText w:val="•"/>
      <w:lvlJc w:val="left"/>
      <w:pPr>
        <w:ind w:left="7769" w:hanging="549"/>
      </w:pPr>
      <w:rPr>
        <w:rFonts w:hint="default"/>
      </w:rPr>
    </w:lvl>
    <w:lvl w:ilvl="6">
      <w:start w:val="0"/>
      <w:numFmt w:val="bullet"/>
      <w:lvlText w:val="•"/>
      <w:lvlJc w:val="left"/>
      <w:pPr>
        <w:ind w:left="9283" w:hanging="549"/>
      </w:pPr>
      <w:rPr>
        <w:rFonts w:hint="default"/>
      </w:rPr>
    </w:lvl>
    <w:lvl w:ilvl="7">
      <w:start w:val="0"/>
      <w:numFmt w:val="bullet"/>
      <w:lvlText w:val="•"/>
      <w:lvlJc w:val="left"/>
      <w:pPr>
        <w:ind w:left="10797" w:hanging="549"/>
      </w:pPr>
      <w:rPr>
        <w:rFonts w:hint="default"/>
      </w:rPr>
    </w:lvl>
    <w:lvl w:ilvl="8">
      <w:start w:val="0"/>
      <w:numFmt w:val="bullet"/>
      <w:lvlText w:val="•"/>
      <w:lvlJc w:val="left"/>
      <w:pPr>
        <w:ind w:left="12311" w:hanging="549"/>
      </w:pPr>
      <w:rPr>
        <w:rFonts w:hint="default"/>
      </w:rPr>
    </w:lvl>
  </w:abstractNum>
  <w:abstractNum w:abstractNumId="23">
    <w:nsid w:val="18F7EA5C"/>
    <w:multiLevelType w:val="hybridMultilevel"/>
    <w:tmpl w:val="00000000"/>
    <w:lvl w:ilvl="0">
      <w:start w:val="3"/>
      <w:numFmt w:val="decimal"/>
      <w:lvlText w:val="%1"/>
      <w:lvlJc w:val="left"/>
      <w:pPr>
        <w:ind w:left="1007" w:hanging="728"/>
        <w:jc w:val="left"/>
      </w:pPr>
      <w:rPr>
        <w:rFonts w:hint="default"/>
      </w:rPr>
    </w:lvl>
    <w:lvl w:ilvl="1">
      <w:start w:val="1"/>
      <w:numFmt w:val="decimal"/>
      <w:lvlText w:val="%1.%2"/>
      <w:lvlJc w:val="left"/>
      <w:pPr>
        <w:ind w:left="1007" w:hanging="728"/>
        <w:jc w:val="left"/>
      </w:pPr>
      <w:rPr>
        <w:rFonts w:ascii="宋体" w:eastAsia="宋体" w:hAnsi="宋体" w:cs="宋体" w:hint="default"/>
        <w:b/>
        <w:bCs/>
        <w:w w:val="99"/>
        <w:sz w:val="36"/>
        <w:szCs w:val="36"/>
      </w:rPr>
    </w:lvl>
    <w:lvl w:ilvl="2">
      <w:start w:val="1"/>
      <w:numFmt w:val="decimal"/>
      <w:lvlText w:val="%1.%2.%3"/>
      <w:lvlJc w:val="left"/>
      <w:pPr>
        <w:ind w:left="1000" w:hanging="1092"/>
        <w:jc w:val="right"/>
      </w:pPr>
      <w:rPr>
        <w:rFonts w:ascii="宋体" w:eastAsia="宋体" w:hAnsi="宋体" w:cs="宋体" w:hint="default"/>
        <w:b/>
        <w:bCs/>
        <w:w w:val="99"/>
        <w:sz w:val="36"/>
        <w:szCs w:val="36"/>
      </w:rPr>
    </w:lvl>
    <w:lvl w:ilvl="3">
      <w:start w:val="1"/>
      <w:numFmt w:val="decimal"/>
      <w:lvlText w:val="%4）"/>
      <w:lvlJc w:val="left"/>
      <w:pPr>
        <w:ind w:left="1133" w:hanging="545"/>
        <w:jc w:val="left"/>
      </w:pPr>
      <w:rPr>
        <w:rFonts w:ascii="宋体" w:eastAsia="宋体" w:hAnsi="宋体" w:cs="宋体" w:hint="default"/>
        <w:spacing w:val="-94"/>
        <w:w w:val="100"/>
        <w:sz w:val="34"/>
        <w:szCs w:val="34"/>
      </w:rPr>
    </w:lvl>
    <w:lvl w:ilvl="4">
      <w:start w:val="0"/>
      <w:numFmt w:val="bullet"/>
      <w:lvlText w:val="•"/>
      <w:lvlJc w:val="left"/>
      <w:pPr>
        <w:ind w:left="5873" w:hanging="545"/>
      </w:pPr>
      <w:rPr>
        <w:rFonts w:hint="default"/>
      </w:rPr>
    </w:lvl>
    <w:lvl w:ilvl="5">
      <w:start w:val="0"/>
      <w:numFmt w:val="bullet"/>
      <w:lvlText w:val="•"/>
      <w:lvlJc w:val="left"/>
      <w:pPr>
        <w:ind w:left="7450" w:hanging="545"/>
      </w:pPr>
      <w:rPr>
        <w:rFonts w:hint="default"/>
      </w:rPr>
    </w:lvl>
    <w:lvl w:ilvl="6">
      <w:start w:val="0"/>
      <w:numFmt w:val="bullet"/>
      <w:lvlText w:val="•"/>
      <w:lvlJc w:val="left"/>
      <w:pPr>
        <w:ind w:left="9028" w:hanging="545"/>
      </w:pPr>
      <w:rPr>
        <w:rFonts w:hint="default"/>
      </w:rPr>
    </w:lvl>
    <w:lvl w:ilvl="7">
      <w:start w:val="0"/>
      <w:numFmt w:val="bullet"/>
      <w:lvlText w:val="•"/>
      <w:lvlJc w:val="left"/>
      <w:pPr>
        <w:ind w:left="10606" w:hanging="545"/>
      </w:pPr>
      <w:rPr>
        <w:rFonts w:hint="default"/>
      </w:rPr>
    </w:lvl>
    <w:lvl w:ilvl="8">
      <w:start w:val="0"/>
      <w:numFmt w:val="bullet"/>
      <w:lvlText w:val="•"/>
      <w:lvlJc w:val="left"/>
      <w:pPr>
        <w:ind w:left="12184" w:hanging="545"/>
      </w:pPr>
      <w:rPr>
        <w:rFonts w:hint="default"/>
      </w:rPr>
    </w:lvl>
  </w:abstractNum>
  <w:abstractNum w:abstractNumId="24">
    <w:nsid w:val="196191F6"/>
    <w:multiLevelType w:val="hybridMultilevel"/>
    <w:tmpl w:val="00000000"/>
    <w:lvl w:ilvl="0">
      <w:start w:val="2"/>
      <w:numFmt w:val="decimal"/>
      <w:lvlText w:val="%1）"/>
      <w:lvlJc w:val="left"/>
      <w:pPr>
        <w:ind w:left="279" w:hanging="545"/>
        <w:jc w:val="left"/>
      </w:pPr>
      <w:rPr>
        <w:rFonts w:ascii="宋体" w:eastAsia="宋体" w:hAnsi="宋体" w:cs="宋体" w:hint="default"/>
        <w:spacing w:val="-112"/>
        <w:w w:val="100"/>
        <w:sz w:val="34"/>
        <w:szCs w:val="34"/>
      </w:rPr>
    </w:lvl>
    <w:lvl w:ilvl="1">
      <w:start w:val="1"/>
      <w:numFmt w:val="decimal"/>
      <w:lvlText w:val="%2）"/>
      <w:lvlJc w:val="left"/>
      <w:pPr>
        <w:ind w:left="1634" w:hanging="545"/>
        <w:jc w:val="right"/>
      </w:pPr>
      <w:rPr>
        <w:rFonts w:ascii="宋体" w:eastAsia="宋体" w:hAnsi="宋体" w:cs="宋体" w:hint="default"/>
        <w:spacing w:val="0"/>
        <w:w w:val="100"/>
        <w:sz w:val="34"/>
        <w:szCs w:val="34"/>
      </w:rPr>
    </w:lvl>
    <w:lvl w:ilvl="2">
      <w:start w:val="0"/>
      <w:numFmt w:val="bullet"/>
      <w:lvlText w:val="•"/>
      <w:lvlJc w:val="left"/>
      <w:pPr>
        <w:ind w:left="3162" w:hanging="545"/>
      </w:pPr>
      <w:rPr>
        <w:rFonts w:hint="default"/>
      </w:rPr>
    </w:lvl>
    <w:lvl w:ilvl="3">
      <w:start w:val="0"/>
      <w:numFmt w:val="bullet"/>
      <w:lvlText w:val="•"/>
      <w:lvlJc w:val="left"/>
      <w:pPr>
        <w:ind w:left="4684" w:hanging="545"/>
      </w:pPr>
      <w:rPr>
        <w:rFonts w:hint="default"/>
      </w:rPr>
    </w:lvl>
    <w:lvl w:ilvl="4">
      <w:start w:val="0"/>
      <w:numFmt w:val="bullet"/>
      <w:lvlText w:val="•"/>
      <w:lvlJc w:val="left"/>
      <w:pPr>
        <w:ind w:left="6206" w:hanging="545"/>
      </w:pPr>
      <w:rPr>
        <w:rFonts w:hint="default"/>
      </w:rPr>
    </w:lvl>
    <w:lvl w:ilvl="5">
      <w:start w:val="0"/>
      <w:numFmt w:val="bullet"/>
      <w:lvlText w:val="•"/>
      <w:lvlJc w:val="left"/>
      <w:pPr>
        <w:ind w:left="7728" w:hanging="545"/>
      </w:pPr>
      <w:rPr>
        <w:rFonts w:hint="default"/>
      </w:rPr>
    </w:lvl>
    <w:lvl w:ilvl="6">
      <w:start w:val="0"/>
      <w:numFmt w:val="bullet"/>
      <w:lvlText w:val="•"/>
      <w:lvlJc w:val="left"/>
      <w:pPr>
        <w:ind w:left="9250" w:hanging="545"/>
      </w:pPr>
      <w:rPr>
        <w:rFonts w:hint="default"/>
      </w:rPr>
    </w:lvl>
    <w:lvl w:ilvl="7">
      <w:start w:val="0"/>
      <w:numFmt w:val="bullet"/>
      <w:lvlText w:val="•"/>
      <w:lvlJc w:val="left"/>
      <w:pPr>
        <w:ind w:left="10773" w:hanging="545"/>
      </w:pPr>
      <w:rPr>
        <w:rFonts w:hint="default"/>
      </w:rPr>
    </w:lvl>
    <w:lvl w:ilvl="8">
      <w:start w:val="0"/>
      <w:numFmt w:val="bullet"/>
      <w:lvlText w:val="•"/>
      <w:lvlJc w:val="left"/>
      <w:pPr>
        <w:ind w:left="12295" w:hanging="545"/>
      </w:pPr>
      <w:rPr>
        <w:rFonts w:hint="default"/>
      </w:rPr>
    </w:lvl>
  </w:abstractNum>
  <w:abstractNum w:abstractNumId="25">
    <w:nsid w:val="1A38C783"/>
    <w:multiLevelType w:val="hybridMultilevel"/>
    <w:tmpl w:val="00000000"/>
    <w:lvl w:ilvl="0">
      <w:start w:val="1"/>
      <w:numFmt w:val="decimal"/>
      <w:lvlText w:val="%1"/>
      <w:lvlJc w:val="left"/>
      <w:pPr>
        <w:ind w:left="1874" w:hanging="742"/>
        <w:jc w:val="left"/>
      </w:pPr>
      <w:rPr>
        <w:rFonts w:hint="default"/>
      </w:rPr>
    </w:lvl>
    <w:lvl w:ilvl="1">
      <w:start w:val="1"/>
      <w:numFmt w:val="decimal"/>
      <w:lvlText w:val="%1.%2"/>
      <w:lvlJc w:val="left"/>
      <w:pPr>
        <w:ind w:left="1874" w:hanging="742"/>
        <w:jc w:val="left"/>
      </w:pPr>
      <w:rPr>
        <w:rFonts w:ascii="宋体" w:eastAsia="宋体" w:hAnsi="宋体" w:cs="宋体" w:hint="default"/>
        <w:b/>
        <w:bCs/>
        <w:w w:val="99"/>
        <w:sz w:val="36"/>
        <w:szCs w:val="36"/>
      </w:rPr>
    </w:lvl>
    <w:lvl w:ilvl="2">
      <w:start w:val="1"/>
      <w:numFmt w:val="decimal"/>
      <w:lvlText w:val="%3）"/>
      <w:lvlJc w:val="left"/>
      <w:pPr>
        <w:ind w:left="2412" w:hanging="549"/>
        <w:jc w:val="left"/>
      </w:pPr>
      <w:rPr>
        <w:rFonts w:ascii="宋体" w:eastAsia="宋体" w:hAnsi="宋体" w:cs="宋体" w:hint="default"/>
        <w:spacing w:val="0"/>
        <w:w w:val="100"/>
        <w:sz w:val="34"/>
        <w:szCs w:val="34"/>
      </w:rPr>
    </w:lvl>
    <w:lvl w:ilvl="3">
      <w:start w:val="0"/>
      <w:numFmt w:val="bullet"/>
      <w:lvlText w:val="•"/>
      <w:lvlJc w:val="left"/>
      <w:pPr>
        <w:ind w:left="5291" w:hanging="549"/>
      </w:pPr>
      <w:rPr>
        <w:rFonts w:hint="default"/>
      </w:rPr>
    </w:lvl>
    <w:lvl w:ilvl="4">
      <w:start w:val="0"/>
      <w:numFmt w:val="bullet"/>
      <w:lvlText w:val="•"/>
      <w:lvlJc w:val="left"/>
      <w:pPr>
        <w:ind w:left="6726" w:hanging="549"/>
      </w:pPr>
      <w:rPr>
        <w:rFonts w:hint="default"/>
      </w:rPr>
    </w:lvl>
    <w:lvl w:ilvl="5">
      <w:start w:val="0"/>
      <w:numFmt w:val="bullet"/>
      <w:lvlText w:val="•"/>
      <w:lvlJc w:val="left"/>
      <w:pPr>
        <w:ind w:left="8162" w:hanging="549"/>
      </w:pPr>
      <w:rPr>
        <w:rFonts w:hint="default"/>
      </w:rPr>
    </w:lvl>
    <w:lvl w:ilvl="6">
      <w:start w:val="0"/>
      <w:numFmt w:val="bullet"/>
      <w:lvlText w:val="•"/>
      <w:lvlJc w:val="left"/>
      <w:pPr>
        <w:ind w:left="9597" w:hanging="549"/>
      </w:pPr>
      <w:rPr>
        <w:rFonts w:hint="default"/>
      </w:rPr>
    </w:lvl>
    <w:lvl w:ilvl="7">
      <w:start w:val="0"/>
      <w:numFmt w:val="bullet"/>
      <w:lvlText w:val="•"/>
      <w:lvlJc w:val="left"/>
      <w:pPr>
        <w:ind w:left="11033" w:hanging="549"/>
      </w:pPr>
      <w:rPr>
        <w:rFonts w:hint="default"/>
      </w:rPr>
    </w:lvl>
    <w:lvl w:ilvl="8">
      <w:start w:val="0"/>
      <w:numFmt w:val="bullet"/>
      <w:lvlText w:val="•"/>
      <w:lvlJc w:val="left"/>
      <w:pPr>
        <w:ind w:left="12468" w:hanging="549"/>
      </w:pPr>
      <w:rPr>
        <w:rFonts w:hint="default"/>
      </w:rPr>
    </w:lvl>
  </w:abstractNum>
  <w:abstractNum w:abstractNumId="26">
    <w:nsid w:val="1B01DE7D"/>
    <w:multiLevelType w:val="hybridMultilevel"/>
    <w:tmpl w:val="00000000"/>
    <w:lvl w:ilvl="0">
      <w:start w:val="4"/>
      <w:numFmt w:val="decimal"/>
      <w:lvlText w:val="%1"/>
      <w:lvlJc w:val="left"/>
      <w:pPr>
        <w:ind w:left="1021" w:hanging="743"/>
        <w:jc w:val="left"/>
      </w:pPr>
      <w:rPr>
        <w:rFonts w:hint="default"/>
      </w:rPr>
    </w:lvl>
    <w:lvl w:ilvl="1">
      <w:start w:val="1"/>
      <w:numFmt w:val="decimal"/>
      <w:lvlText w:val="%1.%2"/>
      <w:lvlJc w:val="left"/>
      <w:pPr>
        <w:ind w:left="1021" w:hanging="743"/>
        <w:jc w:val="right"/>
      </w:pPr>
      <w:rPr>
        <w:rFonts w:ascii="宋体" w:eastAsia="宋体" w:hAnsi="宋体" w:cs="宋体" w:hint="default"/>
        <w:b/>
        <w:bCs/>
        <w:w w:val="99"/>
        <w:sz w:val="36"/>
        <w:szCs w:val="36"/>
      </w:rPr>
    </w:lvl>
    <w:lvl w:ilvl="2">
      <w:start w:val="1"/>
      <w:numFmt w:val="decimal"/>
      <w:lvlText w:val="%1.%2.%3"/>
      <w:lvlJc w:val="left"/>
      <w:pPr>
        <w:ind w:left="1370" w:hanging="1092"/>
        <w:jc w:val="left"/>
      </w:pPr>
      <w:rPr>
        <w:rFonts w:ascii="宋体" w:eastAsia="宋体" w:hAnsi="宋体" w:cs="宋体" w:hint="default"/>
        <w:b/>
        <w:bCs/>
        <w:w w:val="99"/>
        <w:sz w:val="36"/>
        <w:szCs w:val="36"/>
      </w:rPr>
    </w:lvl>
    <w:lvl w:ilvl="3">
      <w:start w:val="1"/>
      <w:numFmt w:val="decimal"/>
      <w:lvlText w:val="%4）"/>
      <w:lvlJc w:val="left"/>
      <w:pPr>
        <w:ind w:left="1541" w:hanging="541"/>
        <w:jc w:val="right"/>
      </w:pPr>
      <w:rPr>
        <w:rFonts w:ascii="宋体" w:eastAsia="宋体" w:hAnsi="宋体" w:cs="宋体" w:hint="default"/>
        <w:w w:val="100"/>
        <w:sz w:val="34"/>
        <w:szCs w:val="34"/>
      </w:rPr>
    </w:lvl>
    <w:lvl w:ilvl="4">
      <w:start w:val="0"/>
      <w:numFmt w:val="bullet"/>
      <w:lvlText w:val="•"/>
      <w:lvlJc w:val="left"/>
      <w:pPr>
        <w:ind w:left="4989" w:hanging="541"/>
      </w:pPr>
      <w:rPr>
        <w:rFonts w:hint="default"/>
      </w:rPr>
    </w:lvl>
    <w:lvl w:ilvl="5">
      <w:start w:val="0"/>
      <w:numFmt w:val="bullet"/>
      <w:lvlText w:val="•"/>
      <w:lvlJc w:val="left"/>
      <w:pPr>
        <w:ind w:left="6714" w:hanging="541"/>
      </w:pPr>
      <w:rPr>
        <w:rFonts w:hint="default"/>
      </w:rPr>
    </w:lvl>
    <w:lvl w:ilvl="6">
      <w:start w:val="0"/>
      <w:numFmt w:val="bullet"/>
      <w:lvlText w:val="•"/>
      <w:lvlJc w:val="left"/>
      <w:pPr>
        <w:ind w:left="8439" w:hanging="541"/>
      </w:pPr>
      <w:rPr>
        <w:rFonts w:hint="default"/>
      </w:rPr>
    </w:lvl>
    <w:lvl w:ilvl="7">
      <w:start w:val="0"/>
      <w:numFmt w:val="bullet"/>
      <w:lvlText w:val="•"/>
      <w:lvlJc w:val="left"/>
      <w:pPr>
        <w:ind w:left="10164" w:hanging="541"/>
      </w:pPr>
      <w:rPr>
        <w:rFonts w:hint="default"/>
      </w:rPr>
    </w:lvl>
    <w:lvl w:ilvl="8">
      <w:start w:val="0"/>
      <w:numFmt w:val="bullet"/>
      <w:lvlText w:val="•"/>
      <w:lvlJc w:val="left"/>
      <w:pPr>
        <w:ind w:left="11889" w:hanging="541"/>
      </w:pPr>
      <w:rPr>
        <w:rFonts w:hint="default"/>
      </w:rPr>
    </w:lvl>
  </w:abstractNum>
  <w:abstractNum w:abstractNumId="27">
    <w:nsid w:val="1B6BCB4F"/>
    <w:multiLevelType w:val="hybridMultilevel"/>
    <w:tmpl w:val="00000000"/>
    <w:lvl w:ilvl="0">
      <w:start w:val="4"/>
      <w:numFmt w:val="decimal"/>
      <w:lvlText w:val="%1"/>
      <w:lvlJc w:val="left"/>
      <w:pPr>
        <w:ind w:left="1874" w:hanging="742"/>
        <w:jc w:val="left"/>
      </w:pPr>
      <w:rPr>
        <w:rFonts w:hint="default"/>
      </w:rPr>
    </w:lvl>
    <w:lvl w:ilvl="1">
      <w:start w:val="1"/>
      <w:numFmt w:val="decimal"/>
      <w:lvlText w:val="%1.%2"/>
      <w:lvlJc w:val="left"/>
      <w:pPr>
        <w:ind w:left="1874" w:hanging="742"/>
        <w:jc w:val="left"/>
      </w:pPr>
      <w:rPr>
        <w:rFonts w:ascii="宋体" w:eastAsia="宋体" w:hAnsi="宋体" w:cs="宋体" w:hint="default"/>
        <w:b/>
        <w:bCs/>
        <w:w w:val="99"/>
        <w:sz w:val="36"/>
        <w:szCs w:val="36"/>
      </w:rPr>
    </w:lvl>
    <w:lvl w:ilvl="2">
      <w:start w:val="1"/>
      <w:numFmt w:val="decimal"/>
      <w:lvlText w:val="%1.%2.%3"/>
      <w:lvlJc w:val="left"/>
      <w:pPr>
        <w:ind w:left="2241" w:hanging="1109"/>
        <w:jc w:val="left"/>
      </w:pPr>
      <w:rPr>
        <w:rFonts w:ascii="宋体" w:eastAsia="宋体" w:hAnsi="宋体" w:cs="宋体" w:hint="default"/>
        <w:b/>
        <w:bCs/>
        <w:w w:val="99"/>
        <w:sz w:val="36"/>
        <w:szCs w:val="36"/>
      </w:rPr>
    </w:lvl>
    <w:lvl w:ilvl="3">
      <w:start w:val="1"/>
      <w:numFmt w:val="decimal"/>
      <w:lvlText w:val="%4）"/>
      <w:lvlJc w:val="left"/>
      <w:pPr>
        <w:ind w:left="2408" w:hanging="545"/>
        <w:jc w:val="left"/>
      </w:pPr>
      <w:rPr>
        <w:rFonts w:ascii="宋体" w:eastAsia="宋体" w:hAnsi="宋体" w:cs="宋体" w:hint="default"/>
        <w:spacing w:val="0"/>
        <w:w w:val="100"/>
        <w:sz w:val="34"/>
        <w:szCs w:val="34"/>
      </w:rPr>
    </w:lvl>
    <w:lvl w:ilvl="4">
      <w:start w:val="0"/>
      <w:numFmt w:val="bullet"/>
      <w:lvlText w:val="•"/>
      <w:lvlJc w:val="left"/>
      <w:pPr>
        <w:ind w:left="5634" w:hanging="545"/>
      </w:pPr>
      <w:rPr>
        <w:rFonts w:hint="default"/>
      </w:rPr>
    </w:lvl>
    <w:lvl w:ilvl="5">
      <w:start w:val="0"/>
      <w:numFmt w:val="bullet"/>
      <w:lvlText w:val="•"/>
      <w:lvlJc w:val="left"/>
      <w:pPr>
        <w:ind w:left="7252" w:hanging="545"/>
      </w:pPr>
      <w:rPr>
        <w:rFonts w:hint="default"/>
      </w:rPr>
    </w:lvl>
    <w:lvl w:ilvl="6">
      <w:start w:val="0"/>
      <w:numFmt w:val="bullet"/>
      <w:lvlText w:val="•"/>
      <w:lvlJc w:val="left"/>
      <w:pPr>
        <w:ind w:left="8869" w:hanging="545"/>
      </w:pPr>
      <w:rPr>
        <w:rFonts w:hint="default"/>
      </w:rPr>
    </w:lvl>
    <w:lvl w:ilvl="7">
      <w:start w:val="0"/>
      <w:numFmt w:val="bullet"/>
      <w:lvlText w:val="•"/>
      <w:lvlJc w:val="left"/>
      <w:pPr>
        <w:ind w:left="10487" w:hanging="545"/>
      </w:pPr>
      <w:rPr>
        <w:rFonts w:hint="default"/>
      </w:rPr>
    </w:lvl>
    <w:lvl w:ilvl="8">
      <w:start w:val="0"/>
      <w:numFmt w:val="bullet"/>
      <w:lvlText w:val="•"/>
      <w:lvlJc w:val="left"/>
      <w:pPr>
        <w:ind w:left="12104" w:hanging="545"/>
      </w:pPr>
      <w:rPr>
        <w:rFonts w:hint="default"/>
      </w:rPr>
    </w:lvl>
  </w:abstractNum>
  <w:abstractNum w:abstractNumId="28">
    <w:nsid w:val="1BAD6B23"/>
    <w:multiLevelType w:val="hybridMultilevel"/>
    <w:tmpl w:val="00000000"/>
    <w:lvl w:ilvl="0">
      <w:start w:val="1"/>
      <w:numFmt w:val="decimal"/>
      <w:lvlText w:val="%1）"/>
      <w:lvlJc w:val="left"/>
      <w:pPr>
        <w:ind w:left="1133" w:hanging="545"/>
        <w:jc w:val="right"/>
      </w:pPr>
      <w:rPr>
        <w:rFonts w:ascii="宋体" w:eastAsia="宋体" w:hAnsi="宋体" w:cs="宋体" w:hint="default"/>
        <w:spacing w:val="0"/>
        <w:w w:val="100"/>
        <w:sz w:val="34"/>
        <w:szCs w:val="34"/>
      </w:rPr>
    </w:lvl>
    <w:lvl w:ilvl="1">
      <w:start w:val="3"/>
      <w:numFmt w:val="decimal"/>
      <w:lvlText w:val="%2）"/>
      <w:lvlJc w:val="left"/>
      <w:pPr>
        <w:ind w:left="1133" w:hanging="549"/>
        <w:jc w:val="left"/>
      </w:pPr>
      <w:rPr>
        <w:rFonts w:ascii="宋体" w:eastAsia="宋体" w:hAnsi="宋体" w:cs="宋体" w:hint="default"/>
        <w:spacing w:val="0"/>
        <w:w w:val="100"/>
        <w:sz w:val="34"/>
        <w:szCs w:val="34"/>
      </w:rPr>
    </w:lvl>
    <w:lvl w:ilvl="2">
      <w:start w:val="0"/>
      <w:numFmt w:val="bullet"/>
      <w:lvlText w:val="•"/>
      <w:lvlJc w:val="left"/>
      <w:pPr>
        <w:ind w:left="3979" w:hanging="549"/>
      </w:pPr>
      <w:rPr>
        <w:rFonts w:hint="default"/>
      </w:rPr>
    </w:lvl>
    <w:lvl w:ilvl="3">
      <w:start w:val="0"/>
      <w:numFmt w:val="bullet"/>
      <w:lvlText w:val="•"/>
      <w:lvlJc w:val="left"/>
      <w:pPr>
        <w:ind w:left="5399" w:hanging="549"/>
      </w:pPr>
      <w:rPr>
        <w:rFonts w:hint="default"/>
      </w:rPr>
    </w:lvl>
    <w:lvl w:ilvl="4">
      <w:start w:val="0"/>
      <w:numFmt w:val="bullet"/>
      <w:lvlText w:val="•"/>
      <w:lvlJc w:val="left"/>
      <w:pPr>
        <w:ind w:left="6819" w:hanging="549"/>
      </w:pPr>
      <w:rPr>
        <w:rFonts w:hint="default"/>
      </w:rPr>
    </w:lvl>
    <w:lvl w:ilvl="5">
      <w:start w:val="0"/>
      <w:numFmt w:val="bullet"/>
      <w:lvlText w:val="•"/>
      <w:lvlJc w:val="left"/>
      <w:pPr>
        <w:ind w:left="8239" w:hanging="549"/>
      </w:pPr>
      <w:rPr>
        <w:rFonts w:hint="default"/>
      </w:rPr>
    </w:lvl>
    <w:lvl w:ilvl="6">
      <w:start w:val="0"/>
      <w:numFmt w:val="bullet"/>
      <w:lvlText w:val="•"/>
      <w:lvlJc w:val="left"/>
      <w:pPr>
        <w:ind w:left="9659" w:hanging="549"/>
      </w:pPr>
      <w:rPr>
        <w:rFonts w:hint="default"/>
      </w:rPr>
    </w:lvl>
    <w:lvl w:ilvl="7">
      <w:start w:val="0"/>
      <w:numFmt w:val="bullet"/>
      <w:lvlText w:val="•"/>
      <w:lvlJc w:val="left"/>
      <w:pPr>
        <w:ind w:left="11079" w:hanging="549"/>
      </w:pPr>
      <w:rPr>
        <w:rFonts w:hint="default"/>
      </w:rPr>
    </w:lvl>
    <w:lvl w:ilvl="8">
      <w:start w:val="0"/>
      <w:numFmt w:val="bullet"/>
      <w:lvlText w:val="•"/>
      <w:lvlJc w:val="left"/>
      <w:pPr>
        <w:ind w:left="12499" w:hanging="549"/>
      </w:pPr>
      <w:rPr>
        <w:rFonts w:hint="default"/>
      </w:rPr>
    </w:lvl>
  </w:abstractNum>
  <w:abstractNum w:abstractNumId="29">
    <w:nsid w:val="1CB84DB8"/>
    <w:multiLevelType w:val="hybridMultilevel"/>
    <w:tmpl w:val="00000000"/>
    <w:lvl w:ilvl="0">
      <w:start w:val="5"/>
      <w:numFmt w:val="decimal"/>
      <w:lvlText w:val="%1"/>
      <w:lvlJc w:val="left"/>
      <w:pPr>
        <w:ind w:left="1000" w:hanging="721"/>
        <w:jc w:val="left"/>
      </w:pPr>
      <w:rPr>
        <w:rFonts w:hint="default"/>
      </w:rPr>
    </w:lvl>
    <w:lvl w:ilvl="1">
      <w:start w:val="1"/>
      <w:numFmt w:val="decimal"/>
      <w:lvlText w:val="%1.%2"/>
      <w:lvlJc w:val="left"/>
      <w:pPr>
        <w:ind w:left="1000" w:hanging="721"/>
        <w:jc w:val="left"/>
      </w:pPr>
      <w:rPr>
        <w:rFonts w:ascii="宋体" w:eastAsia="宋体" w:hAnsi="宋体" w:cs="宋体" w:hint="default"/>
        <w:w w:val="100"/>
        <w:sz w:val="36"/>
        <w:szCs w:val="36"/>
      </w:rPr>
    </w:lvl>
    <w:lvl w:ilvl="2">
      <w:start w:val="0"/>
      <w:numFmt w:val="bullet"/>
      <w:lvlText w:val="•"/>
      <w:lvlJc w:val="left"/>
      <w:pPr>
        <w:ind w:left="3867" w:hanging="721"/>
      </w:pPr>
      <w:rPr>
        <w:rFonts w:hint="default"/>
      </w:rPr>
    </w:lvl>
    <w:lvl w:ilvl="3">
      <w:start w:val="0"/>
      <w:numFmt w:val="bullet"/>
      <w:lvlText w:val="•"/>
      <w:lvlJc w:val="left"/>
      <w:pPr>
        <w:ind w:left="5301" w:hanging="721"/>
      </w:pPr>
      <w:rPr>
        <w:rFonts w:hint="default"/>
      </w:rPr>
    </w:lvl>
    <w:lvl w:ilvl="4">
      <w:start w:val="0"/>
      <w:numFmt w:val="bullet"/>
      <w:lvlText w:val="•"/>
      <w:lvlJc w:val="left"/>
      <w:pPr>
        <w:ind w:left="6735" w:hanging="721"/>
      </w:pPr>
      <w:rPr>
        <w:rFonts w:hint="default"/>
      </w:rPr>
    </w:lvl>
    <w:lvl w:ilvl="5">
      <w:start w:val="0"/>
      <w:numFmt w:val="bullet"/>
      <w:lvlText w:val="•"/>
      <w:lvlJc w:val="left"/>
      <w:pPr>
        <w:ind w:left="8169" w:hanging="721"/>
      </w:pPr>
      <w:rPr>
        <w:rFonts w:hint="default"/>
      </w:rPr>
    </w:lvl>
    <w:lvl w:ilvl="6">
      <w:start w:val="0"/>
      <w:numFmt w:val="bullet"/>
      <w:lvlText w:val="•"/>
      <w:lvlJc w:val="left"/>
      <w:pPr>
        <w:ind w:left="9603" w:hanging="721"/>
      </w:pPr>
      <w:rPr>
        <w:rFonts w:hint="default"/>
      </w:rPr>
    </w:lvl>
    <w:lvl w:ilvl="7">
      <w:start w:val="0"/>
      <w:numFmt w:val="bullet"/>
      <w:lvlText w:val="•"/>
      <w:lvlJc w:val="left"/>
      <w:pPr>
        <w:ind w:left="11037" w:hanging="721"/>
      </w:pPr>
      <w:rPr>
        <w:rFonts w:hint="default"/>
      </w:rPr>
    </w:lvl>
    <w:lvl w:ilvl="8">
      <w:start w:val="0"/>
      <w:numFmt w:val="bullet"/>
      <w:lvlText w:val="•"/>
      <w:lvlJc w:val="left"/>
      <w:pPr>
        <w:ind w:left="12471" w:hanging="721"/>
      </w:pPr>
      <w:rPr>
        <w:rFonts w:hint="default"/>
      </w:rPr>
    </w:lvl>
  </w:abstractNum>
  <w:abstractNum w:abstractNumId="30">
    <w:nsid w:val="1F24A5F6"/>
    <w:multiLevelType w:val="hybridMultilevel"/>
    <w:tmpl w:val="00000000"/>
    <w:lvl w:ilvl="0">
      <w:start w:val="1"/>
      <w:numFmt w:val="decimal"/>
      <w:lvlText w:val="%1）"/>
      <w:lvlJc w:val="left"/>
      <w:pPr>
        <w:ind w:left="1133" w:hanging="545"/>
        <w:jc w:val="right"/>
      </w:pPr>
      <w:rPr>
        <w:rFonts w:ascii="宋体" w:eastAsia="宋体" w:hAnsi="宋体" w:cs="宋体" w:hint="default"/>
        <w:spacing w:val="0"/>
        <w:w w:val="100"/>
        <w:sz w:val="34"/>
        <w:szCs w:val="34"/>
      </w:rPr>
    </w:lvl>
    <w:lvl w:ilvl="1">
      <w:start w:val="3"/>
      <w:numFmt w:val="decimal"/>
      <w:lvlText w:val="%2）"/>
      <w:lvlJc w:val="left"/>
      <w:pPr>
        <w:ind w:left="1133" w:hanging="549"/>
        <w:jc w:val="left"/>
      </w:pPr>
      <w:rPr>
        <w:rFonts w:ascii="宋体" w:eastAsia="宋体" w:hAnsi="宋体" w:cs="宋体" w:hint="default"/>
        <w:spacing w:val="0"/>
        <w:w w:val="100"/>
        <w:sz w:val="34"/>
        <w:szCs w:val="34"/>
      </w:rPr>
    </w:lvl>
    <w:lvl w:ilvl="2">
      <w:start w:val="0"/>
      <w:numFmt w:val="bullet"/>
      <w:lvlText w:val="•"/>
      <w:lvlJc w:val="left"/>
      <w:pPr>
        <w:ind w:left="3979" w:hanging="549"/>
      </w:pPr>
      <w:rPr>
        <w:rFonts w:hint="default"/>
      </w:rPr>
    </w:lvl>
    <w:lvl w:ilvl="3">
      <w:start w:val="0"/>
      <w:numFmt w:val="bullet"/>
      <w:lvlText w:val="•"/>
      <w:lvlJc w:val="left"/>
      <w:pPr>
        <w:ind w:left="5399" w:hanging="549"/>
      </w:pPr>
      <w:rPr>
        <w:rFonts w:hint="default"/>
      </w:rPr>
    </w:lvl>
    <w:lvl w:ilvl="4">
      <w:start w:val="0"/>
      <w:numFmt w:val="bullet"/>
      <w:lvlText w:val="•"/>
      <w:lvlJc w:val="left"/>
      <w:pPr>
        <w:ind w:left="6819" w:hanging="549"/>
      </w:pPr>
      <w:rPr>
        <w:rFonts w:hint="default"/>
      </w:rPr>
    </w:lvl>
    <w:lvl w:ilvl="5">
      <w:start w:val="0"/>
      <w:numFmt w:val="bullet"/>
      <w:lvlText w:val="•"/>
      <w:lvlJc w:val="left"/>
      <w:pPr>
        <w:ind w:left="8239" w:hanging="549"/>
      </w:pPr>
      <w:rPr>
        <w:rFonts w:hint="default"/>
      </w:rPr>
    </w:lvl>
    <w:lvl w:ilvl="6">
      <w:start w:val="0"/>
      <w:numFmt w:val="bullet"/>
      <w:lvlText w:val="•"/>
      <w:lvlJc w:val="left"/>
      <w:pPr>
        <w:ind w:left="9659" w:hanging="549"/>
      </w:pPr>
      <w:rPr>
        <w:rFonts w:hint="default"/>
      </w:rPr>
    </w:lvl>
    <w:lvl w:ilvl="7">
      <w:start w:val="0"/>
      <w:numFmt w:val="bullet"/>
      <w:lvlText w:val="•"/>
      <w:lvlJc w:val="left"/>
      <w:pPr>
        <w:ind w:left="11079" w:hanging="549"/>
      </w:pPr>
      <w:rPr>
        <w:rFonts w:hint="default"/>
      </w:rPr>
    </w:lvl>
    <w:lvl w:ilvl="8">
      <w:start w:val="0"/>
      <w:numFmt w:val="bullet"/>
      <w:lvlText w:val="•"/>
      <w:lvlJc w:val="left"/>
      <w:pPr>
        <w:ind w:left="12499" w:hanging="549"/>
      </w:pPr>
      <w:rPr>
        <w:rFonts w:hint="default"/>
      </w:rPr>
    </w:lvl>
  </w:abstractNum>
  <w:abstractNum w:abstractNumId="31">
    <w:nsid w:val="227D1141"/>
    <w:multiLevelType w:val="hybridMultilevel"/>
    <w:tmpl w:val="00000000"/>
    <w:lvl w:ilvl="0">
      <w:start w:val="1"/>
      <w:numFmt w:val="decimal"/>
      <w:lvlText w:val="%1"/>
      <w:lvlJc w:val="left"/>
      <w:pPr>
        <w:ind w:left="279" w:hanging="634"/>
        <w:jc w:val="left"/>
      </w:pPr>
      <w:rPr>
        <w:rFonts w:hint="default"/>
      </w:rPr>
    </w:lvl>
    <w:lvl w:ilvl="1">
      <w:start w:val="1"/>
      <w:numFmt w:val="decimal"/>
      <w:lvlText w:val="%1.%2"/>
      <w:lvlJc w:val="left"/>
      <w:pPr>
        <w:ind w:left="279" w:hanging="634"/>
        <w:jc w:val="right"/>
      </w:pPr>
      <w:rPr>
        <w:rFonts w:hint="default"/>
        <w:w w:val="100"/>
      </w:rPr>
    </w:lvl>
    <w:lvl w:ilvl="2">
      <w:start w:val="0"/>
      <w:numFmt w:val="bullet"/>
      <w:lvlText w:val="•"/>
      <w:lvlJc w:val="left"/>
      <w:pPr>
        <w:ind w:left="3291" w:hanging="634"/>
      </w:pPr>
      <w:rPr>
        <w:rFonts w:hint="default"/>
      </w:rPr>
    </w:lvl>
    <w:lvl w:ilvl="3">
      <w:start w:val="0"/>
      <w:numFmt w:val="bullet"/>
      <w:lvlText w:val="•"/>
      <w:lvlJc w:val="left"/>
      <w:pPr>
        <w:ind w:left="4797" w:hanging="634"/>
      </w:pPr>
      <w:rPr>
        <w:rFonts w:hint="default"/>
      </w:rPr>
    </w:lvl>
    <w:lvl w:ilvl="4">
      <w:start w:val="0"/>
      <w:numFmt w:val="bullet"/>
      <w:lvlText w:val="•"/>
      <w:lvlJc w:val="left"/>
      <w:pPr>
        <w:ind w:left="6303" w:hanging="634"/>
      </w:pPr>
      <w:rPr>
        <w:rFonts w:hint="default"/>
      </w:rPr>
    </w:lvl>
    <w:lvl w:ilvl="5">
      <w:start w:val="0"/>
      <w:numFmt w:val="bullet"/>
      <w:lvlText w:val="•"/>
      <w:lvlJc w:val="left"/>
      <w:pPr>
        <w:ind w:left="7809" w:hanging="634"/>
      </w:pPr>
      <w:rPr>
        <w:rFonts w:hint="default"/>
      </w:rPr>
    </w:lvl>
    <w:lvl w:ilvl="6">
      <w:start w:val="0"/>
      <w:numFmt w:val="bullet"/>
      <w:lvlText w:val="•"/>
      <w:lvlJc w:val="left"/>
      <w:pPr>
        <w:ind w:left="9315" w:hanging="634"/>
      </w:pPr>
      <w:rPr>
        <w:rFonts w:hint="default"/>
      </w:rPr>
    </w:lvl>
    <w:lvl w:ilvl="7">
      <w:start w:val="0"/>
      <w:numFmt w:val="bullet"/>
      <w:lvlText w:val="•"/>
      <w:lvlJc w:val="left"/>
      <w:pPr>
        <w:ind w:left="10821" w:hanging="634"/>
      </w:pPr>
      <w:rPr>
        <w:rFonts w:hint="default"/>
      </w:rPr>
    </w:lvl>
    <w:lvl w:ilvl="8">
      <w:start w:val="0"/>
      <w:numFmt w:val="bullet"/>
      <w:lvlText w:val="•"/>
      <w:lvlJc w:val="left"/>
      <w:pPr>
        <w:ind w:left="12327" w:hanging="634"/>
      </w:pPr>
      <w:rPr>
        <w:rFonts w:hint="default"/>
      </w:rPr>
    </w:lvl>
  </w:abstractNum>
  <w:abstractNum w:abstractNumId="32">
    <w:nsid w:val="24BAFAF9"/>
    <w:multiLevelType w:val="hybridMultilevel"/>
    <w:tmpl w:val="00000000"/>
    <w:lvl w:ilvl="0">
      <w:start w:val="1"/>
      <w:numFmt w:val="decimal"/>
      <w:lvlText w:val="%1）"/>
      <w:lvlJc w:val="left"/>
      <w:pPr>
        <w:ind w:left="275" w:hanging="549"/>
        <w:jc w:val="right"/>
      </w:pPr>
      <w:rPr>
        <w:rFonts w:ascii="宋体" w:eastAsia="宋体" w:hAnsi="宋体" w:cs="宋体" w:hint="default"/>
        <w:spacing w:val="0"/>
        <w:w w:val="100"/>
        <w:sz w:val="34"/>
        <w:szCs w:val="34"/>
      </w:rPr>
    </w:lvl>
    <w:lvl w:ilvl="1">
      <w:start w:val="0"/>
      <w:numFmt w:val="bullet"/>
      <w:lvlText w:val="•"/>
      <w:lvlJc w:val="left"/>
      <w:pPr>
        <w:ind w:left="1785" w:hanging="549"/>
      </w:pPr>
      <w:rPr>
        <w:rFonts w:hint="default"/>
      </w:rPr>
    </w:lvl>
    <w:lvl w:ilvl="2">
      <w:start w:val="0"/>
      <w:numFmt w:val="bullet"/>
      <w:lvlText w:val="•"/>
      <w:lvlJc w:val="left"/>
      <w:pPr>
        <w:ind w:left="3291" w:hanging="549"/>
      </w:pPr>
      <w:rPr>
        <w:rFonts w:hint="default"/>
      </w:rPr>
    </w:lvl>
    <w:lvl w:ilvl="3">
      <w:start w:val="0"/>
      <w:numFmt w:val="bullet"/>
      <w:lvlText w:val="•"/>
      <w:lvlJc w:val="left"/>
      <w:pPr>
        <w:ind w:left="4797" w:hanging="549"/>
      </w:pPr>
      <w:rPr>
        <w:rFonts w:hint="default"/>
      </w:rPr>
    </w:lvl>
    <w:lvl w:ilvl="4">
      <w:start w:val="0"/>
      <w:numFmt w:val="bullet"/>
      <w:lvlText w:val="•"/>
      <w:lvlJc w:val="left"/>
      <w:pPr>
        <w:ind w:left="6303" w:hanging="549"/>
      </w:pPr>
      <w:rPr>
        <w:rFonts w:hint="default"/>
      </w:rPr>
    </w:lvl>
    <w:lvl w:ilvl="5">
      <w:start w:val="0"/>
      <w:numFmt w:val="bullet"/>
      <w:lvlText w:val="•"/>
      <w:lvlJc w:val="left"/>
      <w:pPr>
        <w:ind w:left="7809" w:hanging="549"/>
      </w:pPr>
      <w:rPr>
        <w:rFonts w:hint="default"/>
      </w:rPr>
    </w:lvl>
    <w:lvl w:ilvl="6">
      <w:start w:val="0"/>
      <w:numFmt w:val="bullet"/>
      <w:lvlText w:val="•"/>
      <w:lvlJc w:val="left"/>
      <w:pPr>
        <w:ind w:left="9315" w:hanging="549"/>
      </w:pPr>
      <w:rPr>
        <w:rFonts w:hint="default"/>
      </w:rPr>
    </w:lvl>
    <w:lvl w:ilvl="7">
      <w:start w:val="0"/>
      <w:numFmt w:val="bullet"/>
      <w:lvlText w:val="•"/>
      <w:lvlJc w:val="left"/>
      <w:pPr>
        <w:ind w:left="10821" w:hanging="549"/>
      </w:pPr>
      <w:rPr>
        <w:rFonts w:hint="default"/>
      </w:rPr>
    </w:lvl>
    <w:lvl w:ilvl="8">
      <w:start w:val="0"/>
      <w:numFmt w:val="bullet"/>
      <w:lvlText w:val="•"/>
      <w:lvlJc w:val="left"/>
      <w:pPr>
        <w:ind w:left="12327" w:hanging="549"/>
      </w:pPr>
      <w:rPr>
        <w:rFonts w:hint="default"/>
      </w:rPr>
    </w:lvl>
  </w:abstractNum>
  <w:abstractNum w:abstractNumId="33">
    <w:nsid w:val="24E83DF6"/>
    <w:multiLevelType w:val="hybridMultilevel"/>
    <w:tmpl w:val="00000000"/>
    <w:lvl w:ilvl="0">
      <w:start w:val="1"/>
      <w:numFmt w:val="decimal"/>
      <w:lvlText w:val="%1）"/>
      <w:lvlJc w:val="left"/>
      <w:pPr>
        <w:ind w:left="279" w:hanging="541"/>
        <w:jc w:val="right"/>
      </w:pPr>
      <w:rPr>
        <w:rFonts w:ascii="宋体" w:eastAsia="宋体" w:hAnsi="宋体" w:cs="宋体" w:hint="default"/>
        <w:spacing w:val="-54"/>
        <w:w w:val="100"/>
        <w:sz w:val="34"/>
        <w:szCs w:val="34"/>
      </w:rPr>
    </w:lvl>
    <w:lvl w:ilvl="1">
      <w:start w:val="0"/>
      <w:numFmt w:val="bullet"/>
      <w:lvlText w:val="•"/>
      <w:lvlJc w:val="left"/>
      <w:pPr>
        <w:ind w:left="1785" w:hanging="541"/>
      </w:pPr>
      <w:rPr>
        <w:rFonts w:hint="default"/>
      </w:rPr>
    </w:lvl>
    <w:lvl w:ilvl="2">
      <w:start w:val="0"/>
      <w:numFmt w:val="bullet"/>
      <w:lvlText w:val="•"/>
      <w:lvlJc w:val="left"/>
      <w:pPr>
        <w:ind w:left="3291" w:hanging="541"/>
      </w:pPr>
      <w:rPr>
        <w:rFonts w:hint="default"/>
      </w:rPr>
    </w:lvl>
    <w:lvl w:ilvl="3">
      <w:start w:val="0"/>
      <w:numFmt w:val="bullet"/>
      <w:lvlText w:val="•"/>
      <w:lvlJc w:val="left"/>
      <w:pPr>
        <w:ind w:left="4797" w:hanging="541"/>
      </w:pPr>
      <w:rPr>
        <w:rFonts w:hint="default"/>
      </w:rPr>
    </w:lvl>
    <w:lvl w:ilvl="4">
      <w:start w:val="0"/>
      <w:numFmt w:val="bullet"/>
      <w:lvlText w:val="•"/>
      <w:lvlJc w:val="left"/>
      <w:pPr>
        <w:ind w:left="6303" w:hanging="541"/>
      </w:pPr>
      <w:rPr>
        <w:rFonts w:hint="default"/>
      </w:rPr>
    </w:lvl>
    <w:lvl w:ilvl="5">
      <w:start w:val="0"/>
      <w:numFmt w:val="bullet"/>
      <w:lvlText w:val="•"/>
      <w:lvlJc w:val="left"/>
      <w:pPr>
        <w:ind w:left="7809" w:hanging="541"/>
      </w:pPr>
      <w:rPr>
        <w:rFonts w:hint="default"/>
      </w:rPr>
    </w:lvl>
    <w:lvl w:ilvl="6">
      <w:start w:val="0"/>
      <w:numFmt w:val="bullet"/>
      <w:lvlText w:val="•"/>
      <w:lvlJc w:val="left"/>
      <w:pPr>
        <w:ind w:left="9315" w:hanging="541"/>
      </w:pPr>
      <w:rPr>
        <w:rFonts w:hint="default"/>
      </w:rPr>
    </w:lvl>
    <w:lvl w:ilvl="7">
      <w:start w:val="0"/>
      <w:numFmt w:val="bullet"/>
      <w:lvlText w:val="•"/>
      <w:lvlJc w:val="left"/>
      <w:pPr>
        <w:ind w:left="10821" w:hanging="541"/>
      </w:pPr>
      <w:rPr>
        <w:rFonts w:hint="default"/>
      </w:rPr>
    </w:lvl>
    <w:lvl w:ilvl="8">
      <w:start w:val="0"/>
      <w:numFmt w:val="bullet"/>
      <w:lvlText w:val="•"/>
      <w:lvlJc w:val="left"/>
      <w:pPr>
        <w:ind w:left="12327" w:hanging="541"/>
      </w:pPr>
      <w:rPr>
        <w:rFonts w:hint="default"/>
      </w:rPr>
    </w:lvl>
  </w:abstractNum>
  <w:abstractNum w:abstractNumId="34">
    <w:nsid w:val="266C0F4F"/>
    <w:multiLevelType w:val="hybridMultilevel"/>
    <w:tmpl w:val="00000000"/>
    <w:lvl w:ilvl="0">
      <w:start w:val="7"/>
      <w:numFmt w:val="decimal"/>
      <w:lvlText w:val="%1"/>
      <w:lvlJc w:val="left"/>
      <w:pPr>
        <w:ind w:left="1853" w:hanging="720"/>
        <w:jc w:val="left"/>
      </w:pPr>
      <w:rPr>
        <w:rFonts w:hint="default"/>
      </w:rPr>
    </w:lvl>
    <w:lvl w:ilvl="1">
      <w:start w:val="1"/>
      <w:numFmt w:val="decimal"/>
      <w:lvlText w:val="%1.%2"/>
      <w:lvlJc w:val="left"/>
      <w:pPr>
        <w:ind w:left="1853" w:hanging="720"/>
        <w:jc w:val="left"/>
      </w:pPr>
      <w:rPr>
        <w:rFonts w:ascii="宋体" w:eastAsia="宋体" w:hAnsi="宋体" w:cs="宋体" w:hint="default"/>
        <w:w w:val="100"/>
        <w:sz w:val="36"/>
        <w:szCs w:val="36"/>
      </w:rPr>
    </w:lvl>
    <w:lvl w:ilvl="2">
      <w:start w:val="1"/>
      <w:numFmt w:val="decimal"/>
      <w:lvlText w:val="%1.%2.%3"/>
      <w:lvlJc w:val="left"/>
      <w:pPr>
        <w:ind w:left="2213" w:hanging="1080"/>
        <w:jc w:val="left"/>
      </w:pPr>
      <w:rPr>
        <w:rFonts w:ascii="宋体" w:eastAsia="宋体" w:hAnsi="宋体" w:cs="宋体" w:hint="default"/>
        <w:w w:val="100"/>
        <w:sz w:val="36"/>
        <w:szCs w:val="36"/>
      </w:rPr>
    </w:lvl>
    <w:lvl w:ilvl="3">
      <w:start w:val="1"/>
      <w:numFmt w:val="decimal"/>
      <w:lvlText w:val="(%4)"/>
      <w:lvlJc w:val="left"/>
      <w:pPr>
        <w:ind w:left="2574" w:hanging="541"/>
        <w:jc w:val="right"/>
      </w:pPr>
      <w:rPr>
        <w:rFonts w:ascii="宋体" w:eastAsia="宋体" w:hAnsi="宋体" w:cs="宋体" w:hint="default"/>
        <w:w w:val="100"/>
        <w:sz w:val="34"/>
        <w:szCs w:val="34"/>
      </w:rPr>
    </w:lvl>
    <w:lvl w:ilvl="4">
      <w:start w:val="0"/>
      <w:numFmt w:val="bullet"/>
      <w:lvlText w:val="•"/>
      <w:lvlJc w:val="left"/>
      <w:pPr>
        <w:ind w:left="5769" w:hanging="541"/>
      </w:pPr>
      <w:rPr>
        <w:rFonts w:hint="default"/>
      </w:rPr>
    </w:lvl>
    <w:lvl w:ilvl="5">
      <w:start w:val="0"/>
      <w:numFmt w:val="bullet"/>
      <w:lvlText w:val="•"/>
      <w:lvlJc w:val="left"/>
      <w:pPr>
        <w:ind w:left="7364" w:hanging="541"/>
      </w:pPr>
      <w:rPr>
        <w:rFonts w:hint="default"/>
      </w:rPr>
    </w:lvl>
    <w:lvl w:ilvl="6">
      <w:start w:val="0"/>
      <w:numFmt w:val="bullet"/>
      <w:lvlText w:val="•"/>
      <w:lvlJc w:val="left"/>
      <w:pPr>
        <w:ind w:left="8959" w:hanging="541"/>
      </w:pPr>
      <w:rPr>
        <w:rFonts w:hint="default"/>
      </w:rPr>
    </w:lvl>
    <w:lvl w:ilvl="7">
      <w:start w:val="0"/>
      <w:numFmt w:val="bullet"/>
      <w:lvlText w:val="•"/>
      <w:lvlJc w:val="left"/>
      <w:pPr>
        <w:ind w:left="10554" w:hanging="541"/>
      </w:pPr>
      <w:rPr>
        <w:rFonts w:hint="default"/>
      </w:rPr>
    </w:lvl>
    <w:lvl w:ilvl="8">
      <w:start w:val="0"/>
      <w:numFmt w:val="bullet"/>
      <w:lvlText w:val="•"/>
      <w:lvlJc w:val="left"/>
      <w:pPr>
        <w:ind w:left="12149" w:hanging="541"/>
      </w:pPr>
      <w:rPr>
        <w:rFonts w:hint="default"/>
      </w:rPr>
    </w:lvl>
  </w:abstractNum>
  <w:abstractNum w:abstractNumId="35">
    <w:nsid w:val="26DED59F"/>
    <w:multiLevelType w:val="hybridMultilevel"/>
    <w:tmpl w:val="00000000"/>
    <w:lvl w:ilvl="0">
      <w:start w:val="4"/>
      <w:numFmt w:val="decimal"/>
      <w:lvlText w:val="%1"/>
      <w:lvlJc w:val="left"/>
      <w:pPr>
        <w:ind w:left="279" w:hanging="1170"/>
        <w:jc w:val="left"/>
      </w:pPr>
      <w:rPr>
        <w:rFonts w:hint="default"/>
      </w:rPr>
    </w:lvl>
    <w:lvl w:ilvl="1">
      <w:start w:val="10"/>
      <w:numFmt w:val="decimal"/>
      <w:lvlText w:val="%1.%2"/>
      <w:lvlJc w:val="left"/>
      <w:pPr>
        <w:ind w:left="279" w:hanging="1170"/>
        <w:jc w:val="left"/>
      </w:pPr>
      <w:rPr>
        <w:rFonts w:hint="default"/>
      </w:rPr>
    </w:lvl>
    <w:lvl w:ilvl="2">
      <w:start w:val="1"/>
      <w:numFmt w:val="decimal"/>
      <w:lvlText w:val="%1.%2.%3"/>
      <w:lvlJc w:val="left"/>
      <w:pPr>
        <w:ind w:left="279" w:hanging="1170"/>
        <w:jc w:val="left"/>
      </w:pPr>
      <w:rPr>
        <w:rFonts w:ascii="宋体" w:eastAsia="宋体" w:hAnsi="宋体" w:cs="宋体" w:hint="default"/>
        <w:w w:val="100"/>
        <w:sz w:val="36"/>
        <w:szCs w:val="36"/>
      </w:rPr>
    </w:lvl>
    <w:lvl w:ilvl="3">
      <w:start w:val="0"/>
      <w:numFmt w:val="bullet"/>
      <w:lvlText w:val="•"/>
      <w:lvlJc w:val="left"/>
      <w:pPr>
        <w:ind w:left="4797" w:hanging="1170"/>
      </w:pPr>
      <w:rPr>
        <w:rFonts w:hint="default"/>
      </w:rPr>
    </w:lvl>
    <w:lvl w:ilvl="4">
      <w:start w:val="0"/>
      <w:numFmt w:val="bullet"/>
      <w:lvlText w:val="•"/>
      <w:lvlJc w:val="left"/>
      <w:pPr>
        <w:ind w:left="6303" w:hanging="1170"/>
      </w:pPr>
      <w:rPr>
        <w:rFonts w:hint="default"/>
      </w:rPr>
    </w:lvl>
    <w:lvl w:ilvl="5">
      <w:start w:val="0"/>
      <w:numFmt w:val="bullet"/>
      <w:lvlText w:val="•"/>
      <w:lvlJc w:val="left"/>
      <w:pPr>
        <w:ind w:left="7809" w:hanging="1170"/>
      </w:pPr>
      <w:rPr>
        <w:rFonts w:hint="default"/>
      </w:rPr>
    </w:lvl>
    <w:lvl w:ilvl="6">
      <w:start w:val="0"/>
      <w:numFmt w:val="bullet"/>
      <w:lvlText w:val="•"/>
      <w:lvlJc w:val="left"/>
      <w:pPr>
        <w:ind w:left="9315" w:hanging="1170"/>
      </w:pPr>
      <w:rPr>
        <w:rFonts w:hint="default"/>
      </w:rPr>
    </w:lvl>
    <w:lvl w:ilvl="7">
      <w:start w:val="0"/>
      <w:numFmt w:val="bullet"/>
      <w:lvlText w:val="•"/>
      <w:lvlJc w:val="left"/>
      <w:pPr>
        <w:ind w:left="10821" w:hanging="1170"/>
      </w:pPr>
      <w:rPr>
        <w:rFonts w:hint="default"/>
      </w:rPr>
    </w:lvl>
    <w:lvl w:ilvl="8">
      <w:start w:val="0"/>
      <w:numFmt w:val="bullet"/>
      <w:lvlText w:val="•"/>
      <w:lvlJc w:val="left"/>
      <w:pPr>
        <w:ind w:left="12327" w:hanging="1170"/>
      </w:pPr>
      <w:rPr>
        <w:rFonts w:hint="default"/>
      </w:rPr>
    </w:lvl>
  </w:abstractNum>
  <w:abstractNum w:abstractNumId="36">
    <w:nsid w:val="271D630B"/>
    <w:multiLevelType w:val="hybridMultilevel"/>
    <w:tmpl w:val="00000000"/>
    <w:lvl w:ilvl="0">
      <w:start w:val="3"/>
      <w:numFmt w:val="decimal"/>
      <w:lvlText w:val="%1"/>
      <w:lvlJc w:val="left"/>
      <w:pPr>
        <w:ind w:left="1719" w:hanging="720"/>
        <w:jc w:val="left"/>
      </w:pPr>
      <w:rPr>
        <w:rFonts w:hint="default"/>
      </w:rPr>
    </w:lvl>
    <w:lvl w:ilvl="1">
      <w:start w:val="1"/>
      <w:numFmt w:val="decimal"/>
      <w:lvlText w:val="%1.%2"/>
      <w:lvlJc w:val="left"/>
      <w:pPr>
        <w:ind w:left="1719" w:hanging="720"/>
        <w:jc w:val="left"/>
      </w:pPr>
      <w:rPr>
        <w:rFonts w:ascii="宋体" w:eastAsia="宋体" w:hAnsi="宋体" w:cs="宋体" w:hint="default"/>
        <w:w w:val="100"/>
        <w:sz w:val="36"/>
        <w:szCs w:val="36"/>
      </w:rPr>
    </w:lvl>
    <w:lvl w:ilvl="2">
      <w:start w:val="0"/>
      <w:numFmt w:val="bullet"/>
      <w:lvlText w:val="•"/>
      <w:lvlJc w:val="left"/>
      <w:pPr>
        <w:ind w:left="4443" w:hanging="720"/>
      </w:pPr>
      <w:rPr>
        <w:rFonts w:hint="default"/>
      </w:rPr>
    </w:lvl>
    <w:lvl w:ilvl="3">
      <w:start w:val="0"/>
      <w:numFmt w:val="bullet"/>
      <w:lvlText w:val="•"/>
      <w:lvlJc w:val="left"/>
      <w:pPr>
        <w:ind w:left="5805" w:hanging="720"/>
      </w:pPr>
      <w:rPr>
        <w:rFonts w:hint="default"/>
      </w:rPr>
    </w:lvl>
    <w:lvl w:ilvl="4">
      <w:start w:val="0"/>
      <w:numFmt w:val="bullet"/>
      <w:lvlText w:val="•"/>
      <w:lvlJc w:val="left"/>
      <w:pPr>
        <w:ind w:left="7167" w:hanging="720"/>
      </w:pPr>
      <w:rPr>
        <w:rFonts w:hint="default"/>
      </w:rPr>
    </w:lvl>
    <w:lvl w:ilvl="5">
      <w:start w:val="0"/>
      <w:numFmt w:val="bullet"/>
      <w:lvlText w:val="•"/>
      <w:lvlJc w:val="left"/>
      <w:pPr>
        <w:ind w:left="8529" w:hanging="720"/>
      </w:pPr>
      <w:rPr>
        <w:rFonts w:hint="default"/>
      </w:rPr>
    </w:lvl>
    <w:lvl w:ilvl="6">
      <w:start w:val="0"/>
      <w:numFmt w:val="bullet"/>
      <w:lvlText w:val="•"/>
      <w:lvlJc w:val="left"/>
      <w:pPr>
        <w:ind w:left="9891" w:hanging="720"/>
      </w:pPr>
      <w:rPr>
        <w:rFonts w:hint="default"/>
      </w:rPr>
    </w:lvl>
    <w:lvl w:ilvl="7">
      <w:start w:val="0"/>
      <w:numFmt w:val="bullet"/>
      <w:lvlText w:val="•"/>
      <w:lvlJc w:val="left"/>
      <w:pPr>
        <w:ind w:left="11253" w:hanging="720"/>
      </w:pPr>
      <w:rPr>
        <w:rFonts w:hint="default"/>
      </w:rPr>
    </w:lvl>
    <w:lvl w:ilvl="8">
      <w:start w:val="0"/>
      <w:numFmt w:val="bullet"/>
      <w:lvlText w:val="•"/>
      <w:lvlJc w:val="left"/>
      <w:pPr>
        <w:ind w:left="12615" w:hanging="720"/>
      </w:pPr>
      <w:rPr>
        <w:rFonts w:hint="default"/>
      </w:rPr>
    </w:lvl>
  </w:abstractNum>
  <w:abstractNum w:abstractNumId="37">
    <w:nsid w:val="2799B5C5"/>
    <w:multiLevelType w:val="hybridMultilevel"/>
    <w:tmpl w:val="00000000"/>
    <w:lvl w:ilvl="0">
      <w:start w:val="4"/>
      <w:numFmt w:val="decimal"/>
      <w:lvlText w:val="%1"/>
      <w:lvlJc w:val="left"/>
      <w:pPr>
        <w:ind w:left="1133" w:hanging="1170"/>
        <w:jc w:val="left"/>
      </w:pPr>
      <w:rPr>
        <w:rFonts w:hint="default"/>
      </w:rPr>
    </w:lvl>
    <w:lvl w:ilvl="1">
      <w:start w:val="5"/>
      <w:numFmt w:val="decimal"/>
      <w:lvlText w:val="%1.%2"/>
      <w:lvlJc w:val="left"/>
      <w:pPr>
        <w:ind w:left="1133" w:hanging="1170"/>
        <w:jc w:val="left"/>
      </w:pPr>
      <w:rPr>
        <w:rFonts w:hint="default"/>
      </w:rPr>
    </w:lvl>
    <w:lvl w:ilvl="2">
      <w:start w:val="1"/>
      <w:numFmt w:val="decimal"/>
      <w:lvlText w:val="%1.%2.%3"/>
      <w:lvlJc w:val="left"/>
      <w:pPr>
        <w:ind w:left="1133" w:hanging="1170"/>
        <w:jc w:val="left"/>
      </w:pPr>
      <w:rPr>
        <w:rFonts w:ascii="宋体" w:eastAsia="宋体" w:hAnsi="宋体" w:cs="宋体" w:hint="default"/>
        <w:w w:val="100"/>
        <w:sz w:val="36"/>
        <w:szCs w:val="36"/>
      </w:rPr>
    </w:lvl>
    <w:lvl w:ilvl="3">
      <w:start w:val="0"/>
      <w:numFmt w:val="bullet"/>
      <w:lvlText w:val="•"/>
      <w:lvlJc w:val="left"/>
      <w:pPr>
        <w:ind w:left="5399" w:hanging="1170"/>
      </w:pPr>
      <w:rPr>
        <w:rFonts w:hint="default"/>
      </w:rPr>
    </w:lvl>
    <w:lvl w:ilvl="4">
      <w:start w:val="0"/>
      <w:numFmt w:val="bullet"/>
      <w:lvlText w:val="•"/>
      <w:lvlJc w:val="left"/>
      <w:pPr>
        <w:ind w:left="6819" w:hanging="1170"/>
      </w:pPr>
      <w:rPr>
        <w:rFonts w:hint="default"/>
      </w:rPr>
    </w:lvl>
    <w:lvl w:ilvl="5">
      <w:start w:val="0"/>
      <w:numFmt w:val="bullet"/>
      <w:lvlText w:val="•"/>
      <w:lvlJc w:val="left"/>
      <w:pPr>
        <w:ind w:left="8239" w:hanging="1170"/>
      </w:pPr>
      <w:rPr>
        <w:rFonts w:hint="default"/>
      </w:rPr>
    </w:lvl>
    <w:lvl w:ilvl="6">
      <w:start w:val="0"/>
      <w:numFmt w:val="bullet"/>
      <w:lvlText w:val="•"/>
      <w:lvlJc w:val="left"/>
      <w:pPr>
        <w:ind w:left="9659" w:hanging="1170"/>
      </w:pPr>
      <w:rPr>
        <w:rFonts w:hint="default"/>
      </w:rPr>
    </w:lvl>
    <w:lvl w:ilvl="7">
      <w:start w:val="0"/>
      <w:numFmt w:val="bullet"/>
      <w:lvlText w:val="•"/>
      <w:lvlJc w:val="left"/>
      <w:pPr>
        <w:ind w:left="11079" w:hanging="1170"/>
      </w:pPr>
      <w:rPr>
        <w:rFonts w:hint="default"/>
      </w:rPr>
    </w:lvl>
    <w:lvl w:ilvl="8">
      <w:start w:val="0"/>
      <w:numFmt w:val="bullet"/>
      <w:lvlText w:val="•"/>
      <w:lvlJc w:val="left"/>
      <w:pPr>
        <w:ind w:left="12499" w:hanging="1170"/>
      </w:pPr>
      <w:rPr>
        <w:rFonts w:hint="default"/>
      </w:rPr>
    </w:lvl>
  </w:abstractNum>
  <w:abstractNum w:abstractNumId="38">
    <w:nsid w:val="280CF6AF"/>
    <w:multiLevelType w:val="hybridMultilevel"/>
    <w:tmpl w:val="00000000"/>
    <w:lvl w:ilvl="0">
      <w:start w:val="1"/>
      <w:numFmt w:val="decimal"/>
      <w:lvlText w:val="%1）"/>
      <w:lvlJc w:val="left"/>
      <w:pPr>
        <w:ind w:left="2408" w:hanging="545"/>
        <w:jc w:val="left"/>
      </w:pPr>
      <w:rPr>
        <w:rFonts w:ascii="宋体" w:eastAsia="宋体" w:hAnsi="宋体" w:cs="宋体" w:hint="default"/>
        <w:spacing w:val="0"/>
        <w:w w:val="100"/>
        <w:sz w:val="34"/>
        <w:szCs w:val="34"/>
      </w:rPr>
    </w:lvl>
    <w:lvl w:ilvl="1">
      <w:start w:val="0"/>
      <w:numFmt w:val="bullet"/>
      <w:lvlText w:val="•"/>
      <w:lvlJc w:val="left"/>
      <w:pPr>
        <w:ind w:left="3693" w:hanging="545"/>
      </w:pPr>
      <w:rPr>
        <w:rFonts w:hint="default"/>
      </w:rPr>
    </w:lvl>
    <w:lvl w:ilvl="2">
      <w:start w:val="0"/>
      <w:numFmt w:val="bullet"/>
      <w:lvlText w:val="•"/>
      <w:lvlJc w:val="left"/>
      <w:pPr>
        <w:ind w:left="4987" w:hanging="545"/>
      </w:pPr>
      <w:rPr>
        <w:rFonts w:hint="default"/>
      </w:rPr>
    </w:lvl>
    <w:lvl w:ilvl="3">
      <w:start w:val="0"/>
      <w:numFmt w:val="bullet"/>
      <w:lvlText w:val="•"/>
      <w:lvlJc w:val="left"/>
      <w:pPr>
        <w:ind w:left="6281" w:hanging="545"/>
      </w:pPr>
      <w:rPr>
        <w:rFonts w:hint="default"/>
      </w:rPr>
    </w:lvl>
    <w:lvl w:ilvl="4">
      <w:start w:val="0"/>
      <w:numFmt w:val="bullet"/>
      <w:lvlText w:val="•"/>
      <w:lvlJc w:val="left"/>
      <w:pPr>
        <w:ind w:left="7575" w:hanging="545"/>
      </w:pPr>
      <w:rPr>
        <w:rFonts w:hint="default"/>
      </w:rPr>
    </w:lvl>
    <w:lvl w:ilvl="5">
      <w:start w:val="0"/>
      <w:numFmt w:val="bullet"/>
      <w:lvlText w:val="•"/>
      <w:lvlJc w:val="left"/>
      <w:pPr>
        <w:ind w:left="8869" w:hanging="545"/>
      </w:pPr>
      <w:rPr>
        <w:rFonts w:hint="default"/>
      </w:rPr>
    </w:lvl>
    <w:lvl w:ilvl="6">
      <w:start w:val="0"/>
      <w:numFmt w:val="bullet"/>
      <w:lvlText w:val="•"/>
      <w:lvlJc w:val="left"/>
      <w:pPr>
        <w:ind w:left="10163" w:hanging="545"/>
      </w:pPr>
      <w:rPr>
        <w:rFonts w:hint="default"/>
      </w:rPr>
    </w:lvl>
    <w:lvl w:ilvl="7">
      <w:start w:val="0"/>
      <w:numFmt w:val="bullet"/>
      <w:lvlText w:val="•"/>
      <w:lvlJc w:val="left"/>
      <w:pPr>
        <w:ind w:left="11457" w:hanging="545"/>
      </w:pPr>
      <w:rPr>
        <w:rFonts w:hint="default"/>
      </w:rPr>
    </w:lvl>
    <w:lvl w:ilvl="8">
      <w:start w:val="0"/>
      <w:numFmt w:val="bullet"/>
      <w:lvlText w:val="•"/>
      <w:lvlJc w:val="left"/>
      <w:pPr>
        <w:ind w:left="12751" w:hanging="545"/>
      </w:pPr>
      <w:rPr>
        <w:rFonts w:hint="default"/>
      </w:rPr>
    </w:lvl>
  </w:abstractNum>
  <w:abstractNum w:abstractNumId="39">
    <w:nsid w:val="284DEFF4"/>
    <w:multiLevelType w:val="hybridMultilevel"/>
    <w:tmpl w:val="00000000"/>
    <w:lvl w:ilvl="0">
      <w:start w:val="3"/>
      <w:numFmt w:val="decimal"/>
      <w:lvlText w:val="%1"/>
      <w:lvlJc w:val="left"/>
      <w:pPr>
        <w:ind w:left="1853" w:hanging="720"/>
        <w:jc w:val="left"/>
      </w:pPr>
      <w:rPr>
        <w:rFonts w:hint="default"/>
      </w:rPr>
    </w:lvl>
    <w:lvl w:ilvl="1">
      <w:start w:val="1"/>
      <w:numFmt w:val="decimal"/>
      <w:lvlText w:val="%1.%2"/>
      <w:lvlJc w:val="left"/>
      <w:pPr>
        <w:ind w:left="1853" w:hanging="720"/>
        <w:jc w:val="left"/>
      </w:pPr>
      <w:rPr>
        <w:rFonts w:ascii="宋体" w:eastAsia="宋体" w:hAnsi="宋体" w:cs="宋体" w:hint="default"/>
        <w:w w:val="100"/>
        <w:sz w:val="36"/>
        <w:szCs w:val="36"/>
      </w:rPr>
    </w:lvl>
    <w:lvl w:ilvl="2">
      <w:start w:val="0"/>
      <w:numFmt w:val="bullet"/>
      <w:lvlText w:val="•"/>
      <w:lvlJc w:val="left"/>
      <w:pPr>
        <w:ind w:left="4555" w:hanging="720"/>
      </w:pPr>
      <w:rPr>
        <w:rFonts w:hint="default"/>
      </w:rPr>
    </w:lvl>
    <w:lvl w:ilvl="3">
      <w:start w:val="0"/>
      <w:numFmt w:val="bullet"/>
      <w:lvlText w:val="•"/>
      <w:lvlJc w:val="left"/>
      <w:pPr>
        <w:ind w:left="5903" w:hanging="720"/>
      </w:pPr>
      <w:rPr>
        <w:rFonts w:hint="default"/>
      </w:rPr>
    </w:lvl>
    <w:lvl w:ilvl="4">
      <w:start w:val="0"/>
      <w:numFmt w:val="bullet"/>
      <w:lvlText w:val="•"/>
      <w:lvlJc w:val="left"/>
      <w:pPr>
        <w:ind w:left="7251" w:hanging="720"/>
      </w:pPr>
      <w:rPr>
        <w:rFonts w:hint="default"/>
      </w:rPr>
    </w:lvl>
    <w:lvl w:ilvl="5">
      <w:start w:val="0"/>
      <w:numFmt w:val="bullet"/>
      <w:lvlText w:val="•"/>
      <w:lvlJc w:val="left"/>
      <w:pPr>
        <w:ind w:left="8599" w:hanging="720"/>
      </w:pPr>
      <w:rPr>
        <w:rFonts w:hint="default"/>
      </w:rPr>
    </w:lvl>
    <w:lvl w:ilvl="6">
      <w:start w:val="0"/>
      <w:numFmt w:val="bullet"/>
      <w:lvlText w:val="•"/>
      <w:lvlJc w:val="left"/>
      <w:pPr>
        <w:ind w:left="9947" w:hanging="720"/>
      </w:pPr>
      <w:rPr>
        <w:rFonts w:hint="default"/>
      </w:rPr>
    </w:lvl>
    <w:lvl w:ilvl="7">
      <w:start w:val="0"/>
      <w:numFmt w:val="bullet"/>
      <w:lvlText w:val="•"/>
      <w:lvlJc w:val="left"/>
      <w:pPr>
        <w:ind w:left="11295" w:hanging="720"/>
      </w:pPr>
      <w:rPr>
        <w:rFonts w:hint="default"/>
      </w:rPr>
    </w:lvl>
    <w:lvl w:ilvl="8">
      <w:start w:val="0"/>
      <w:numFmt w:val="bullet"/>
      <w:lvlText w:val="•"/>
      <w:lvlJc w:val="left"/>
      <w:pPr>
        <w:ind w:left="12643" w:hanging="720"/>
      </w:pPr>
      <w:rPr>
        <w:rFonts w:hint="default"/>
      </w:rPr>
    </w:lvl>
  </w:abstractNum>
  <w:abstractNum w:abstractNumId="40">
    <w:nsid w:val="2A15F872"/>
    <w:multiLevelType w:val="hybridMultilevel"/>
    <w:tmpl w:val="00000000"/>
    <w:lvl w:ilvl="0">
      <w:start w:val="1"/>
      <w:numFmt w:val="decimal"/>
      <w:lvlText w:val="%1）"/>
      <w:lvlJc w:val="left"/>
      <w:pPr>
        <w:ind w:left="279" w:hanging="541"/>
        <w:jc w:val="left"/>
      </w:pPr>
      <w:rPr>
        <w:rFonts w:ascii="宋体" w:eastAsia="宋体" w:hAnsi="宋体" w:cs="宋体" w:hint="default"/>
        <w:w w:val="100"/>
        <w:sz w:val="34"/>
        <w:szCs w:val="34"/>
      </w:rPr>
    </w:lvl>
    <w:lvl w:ilvl="1">
      <w:start w:val="0"/>
      <w:numFmt w:val="bullet"/>
      <w:lvlText w:val="•"/>
      <w:lvlJc w:val="left"/>
      <w:pPr>
        <w:ind w:left="1785" w:hanging="541"/>
      </w:pPr>
      <w:rPr>
        <w:rFonts w:hint="default"/>
      </w:rPr>
    </w:lvl>
    <w:lvl w:ilvl="2">
      <w:start w:val="0"/>
      <w:numFmt w:val="bullet"/>
      <w:lvlText w:val="•"/>
      <w:lvlJc w:val="left"/>
      <w:pPr>
        <w:ind w:left="3291" w:hanging="541"/>
      </w:pPr>
      <w:rPr>
        <w:rFonts w:hint="default"/>
      </w:rPr>
    </w:lvl>
    <w:lvl w:ilvl="3">
      <w:start w:val="0"/>
      <w:numFmt w:val="bullet"/>
      <w:lvlText w:val="•"/>
      <w:lvlJc w:val="left"/>
      <w:pPr>
        <w:ind w:left="4797" w:hanging="541"/>
      </w:pPr>
      <w:rPr>
        <w:rFonts w:hint="default"/>
      </w:rPr>
    </w:lvl>
    <w:lvl w:ilvl="4">
      <w:start w:val="0"/>
      <w:numFmt w:val="bullet"/>
      <w:lvlText w:val="•"/>
      <w:lvlJc w:val="left"/>
      <w:pPr>
        <w:ind w:left="6303" w:hanging="541"/>
      </w:pPr>
      <w:rPr>
        <w:rFonts w:hint="default"/>
      </w:rPr>
    </w:lvl>
    <w:lvl w:ilvl="5">
      <w:start w:val="0"/>
      <w:numFmt w:val="bullet"/>
      <w:lvlText w:val="•"/>
      <w:lvlJc w:val="left"/>
      <w:pPr>
        <w:ind w:left="7809" w:hanging="541"/>
      </w:pPr>
      <w:rPr>
        <w:rFonts w:hint="default"/>
      </w:rPr>
    </w:lvl>
    <w:lvl w:ilvl="6">
      <w:start w:val="0"/>
      <w:numFmt w:val="bullet"/>
      <w:lvlText w:val="•"/>
      <w:lvlJc w:val="left"/>
      <w:pPr>
        <w:ind w:left="9315" w:hanging="541"/>
      </w:pPr>
      <w:rPr>
        <w:rFonts w:hint="default"/>
      </w:rPr>
    </w:lvl>
    <w:lvl w:ilvl="7">
      <w:start w:val="0"/>
      <w:numFmt w:val="bullet"/>
      <w:lvlText w:val="•"/>
      <w:lvlJc w:val="left"/>
      <w:pPr>
        <w:ind w:left="10821" w:hanging="541"/>
      </w:pPr>
      <w:rPr>
        <w:rFonts w:hint="default"/>
      </w:rPr>
    </w:lvl>
    <w:lvl w:ilvl="8">
      <w:start w:val="0"/>
      <w:numFmt w:val="bullet"/>
      <w:lvlText w:val="•"/>
      <w:lvlJc w:val="left"/>
      <w:pPr>
        <w:ind w:left="12327" w:hanging="541"/>
      </w:pPr>
      <w:rPr>
        <w:rFonts w:hint="default"/>
      </w:rPr>
    </w:lvl>
  </w:abstractNum>
  <w:abstractNum w:abstractNumId="41">
    <w:nsid w:val="2A419876"/>
    <w:multiLevelType w:val="hybridMultilevel"/>
    <w:tmpl w:val="00000000"/>
    <w:lvl w:ilvl="0">
      <w:start w:val="2"/>
      <w:numFmt w:val="decimal"/>
      <w:lvlText w:val="%1"/>
      <w:lvlJc w:val="left"/>
      <w:pPr>
        <w:ind w:left="1018" w:hanging="739"/>
        <w:jc w:val="left"/>
      </w:pPr>
      <w:rPr>
        <w:rFonts w:hint="default"/>
      </w:rPr>
    </w:lvl>
    <w:lvl w:ilvl="1">
      <w:start w:val="1"/>
      <w:numFmt w:val="decimal"/>
      <w:lvlText w:val="%1.%2"/>
      <w:lvlJc w:val="left"/>
      <w:pPr>
        <w:ind w:left="1018" w:hanging="739"/>
        <w:jc w:val="left"/>
      </w:pPr>
      <w:rPr>
        <w:rFonts w:ascii="宋体" w:eastAsia="宋体" w:hAnsi="宋体" w:cs="宋体" w:hint="default"/>
        <w:w w:val="100"/>
        <w:sz w:val="36"/>
        <w:szCs w:val="36"/>
      </w:rPr>
    </w:lvl>
    <w:lvl w:ilvl="2">
      <w:start w:val="0"/>
      <w:numFmt w:val="bullet"/>
      <w:lvlText w:val="•"/>
      <w:lvlJc w:val="left"/>
      <w:pPr>
        <w:ind w:left="3883" w:hanging="739"/>
      </w:pPr>
      <w:rPr>
        <w:rFonts w:hint="default"/>
      </w:rPr>
    </w:lvl>
    <w:lvl w:ilvl="3">
      <w:start w:val="0"/>
      <w:numFmt w:val="bullet"/>
      <w:lvlText w:val="•"/>
      <w:lvlJc w:val="left"/>
      <w:pPr>
        <w:ind w:left="5315" w:hanging="739"/>
      </w:pPr>
      <w:rPr>
        <w:rFonts w:hint="default"/>
      </w:rPr>
    </w:lvl>
    <w:lvl w:ilvl="4">
      <w:start w:val="0"/>
      <w:numFmt w:val="bullet"/>
      <w:lvlText w:val="•"/>
      <w:lvlJc w:val="left"/>
      <w:pPr>
        <w:ind w:left="6747" w:hanging="739"/>
      </w:pPr>
      <w:rPr>
        <w:rFonts w:hint="default"/>
      </w:rPr>
    </w:lvl>
    <w:lvl w:ilvl="5">
      <w:start w:val="0"/>
      <w:numFmt w:val="bullet"/>
      <w:lvlText w:val="•"/>
      <w:lvlJc w:val="left"/>
      <w:pPr>
        <w:ind w:left="8179" w:hanging="739"/>
      </w:pPr>
      <w:rPr>
        <w:rFonts w:hint="default"/>
      </w:rPr>
    </w:lvl>
    <w:lvl w:ilvl="6">
      <w:start w:val="0"/>
      <w:numFmt w:val="bullet"/>
      <w:lvlText w:val="•"/>
      <w:lvlJc w:val="left"/>
      <w:pPr>
        <w:ind w:left="9611" w:hanging="739"/>
      </w:pPr>
      <w:rPr>
        <w:rFonts w:hint="default"/>
      </w:rPr>
    </w:lvl>
    <w:lvl w:ilvl="7">
      <w:start w:val="0"/>
      <w:numFmt w:val="bullet"/>
      <w:lvlText w:val="•"/>
      <w:lvlJc w:val="left"/>
      <w:pPr>
        <w:ind w:left="11043" w:hanging="739"/>
      </w:pPr>
      <w:rPr>
        <w:rFonts w:hint="default"/>
      </w:rPr>
    </w:lvl>
    <w:lvl w:ilvl="8">
      <w:start w:val="0"/>
      <w:numFmt w:val="bullet"/>
      <w:lvlText w:val="•"/>
      <w:lvlJc w:val="left"/>
      <w:pPr>
        <w:ind w:left="12475" w:hanging="739"/>
      </w:pPr>
      <w:rPr>
        <w:rFonts w:hint="default"/>
      </w:rPr>
    </w:lvl>
  </w:abstractNum>
  <w:abstractNum w:abstractNumId="42">
    <w:nsid w:val="2E35CD7F"/>
    <w:multiLevelType w:val="hybridMultilevel"/>
    <w:tmpl w:val="00000000"/>
    <w:lvl w:ilvl="0">
      <w:start w:val="1"/>
      <w:numFmt w:val="decimal"/>
      <w:lvlText w:val="%1）"/>
      <w:lvlJc w:val="left"/>
      <w:pPr>
        <w:ind w:left="1133" w:hanging="545"/>
        <w:jc w:val="right"/>
      </w:pPr>
      <w:rPr>
        <w:rFonts w:ascii="宋体" w:eastAsia="宋体" w:hAnsi="宋体" w:cs="宋体" w:hint="default"/>
        <w:spacing w:val="-101"/>
        <w:w w:val="100"/>
        <w:sz w:val="34"/>
        <w:szCs w:val="34"/>
      </w:rPr>
    </w:lvl>
    <w:lvl w:ilvl="1">
      <w:start w:val="0"/>
      <w:numFmt w:val="bullet"/>
      <w:lvlText w:val="•"/>
      <w:lvlJc w:val="left"/>
      <w:pPr>
        <w:ind w:left="2559" w:hanging="545"/>
      </w:pPr>
      <w:rPr>
        <w:rFonts w:hint="default"/>
      </w:rPr>
    </w:lvl>
    <w:lvl w:ilvl="2">
      <w:start w:val="0"/>
      <w:numFmt w:val="bullet"/>
      <w:lvlText w:val="•"/>
      <w:lvlJc w:val="left"/>
      <w:pPr>
        <w:ind w:left="3979" w:hanging="545"/>
      </w:pPr>
      <w:rPr>
        <w:rFonts w:hint="default"/>
      </w:rPr>
    </w:lvl>
    <w:lvl w:ilvl="3">
      <w:start w:val="0"/>
      <w:numFmt w:val="bullet"/>
      <w:lvlText w:val="•"/>
      <w:lvlJc w:val="left"/>
      <w:pPr>
        <w:ind w:left="5399" w:hanging="545"/>
      </w:pPr>
      <w:rPr>
        <w:rFonts w:hint="default"/>
      </w:rPr>
    </w:lvl>
    <w:lvl w:ilvl="4">
      <w:start w:val="0"/>
      <w:numFmt w:val="bullet"/>
      <w:lvlText w:val="•"/>
      <w:lvlJc w:val="left"/>
      <w:pPr>
        <w:ind w:left="6819" w:hanging="545"/>
      </w:pPr>
      <w:rPr>
        <w:rFonts w:hint="default"/>
      </w:rPr>
    </w:lvl>
    <w:lvl w:ilvl="5">
      <w:start w:val="0"/>
      <w:numFmt w:val="bullet"/>
      <w:lvlText w:val="•"/>
      <w:lvlJc w:val="left"/>
      <w:pPr>
        <w:ind w:left="8239" w:hanging="545"/>
      </w:pPr>
      <w:rPr>
        <w:rFonts w:hint="default"/>
      </w:rPr>
    </w:lvl>
    <w:lvl w:ilvl="6">
      <w:start w:val="0"/>
      <w:numFmt w:val="bullet"/>
      <w:lvlText w:val="•"/>
      <w:lvlJc w:val="left"/>
      <w:pPr>
        <w:ind w:left="9659" w:hanging="545"/>
      </w:pPr>
      <w:rPr>
        <w:rFonts w:hint="default"/>
      </w:rPr>
    </w:lvl>
    <w:lvl w:ilvl="7">
      <w:start w:val="0"/>
      <w:numFmt w:val="bullet"/>
      <w:lvlText w:val="•"/>
      <w:lvlJc w:val="left"/>
      <w:pPr>
        <w:ind w:left="11079" w:hanging="545"/>
      </w:pPr>
      <w:rPr>
        <w:rFonts w:hint="default"/>
      </w:rPr>
    </w:lvl>
    <w:lvl w:ilvl="8">
      <w:start w:val="0"/>
      <w:numFmt w:val="bullet"/>
      <w:lvlText w:val="•"/>
      <w:lvlJc w:val="left"/>
      <w:pPr>
        <w:ind w:left="12499" w:hanging="545"/>
      </w:pPr>
      <w:rPr>
        <w:rFonts w:hint="default"/>
      </w:rPr>
    </w:lvl>
  </w:abstractNum>
  <w:abstractNum w:abstractNumId="43">
    <w:nsid w:val="2FC53624"/>
    <w:multiLevelType w:val="hybridMultilevel"/>
    <w:tmpl w:val="00000000"/>
    <w:lvl w:ilvl="0">
      <w:start w:val="2"/>
      <w:numFmt w:val="decimal"/>
      <w:lvlText w:val="%1"/>
      <w:lvlJc w:val="left"/>
      <w:pPr>
        <w:ind w:left="1874" w:hanging="742"/>
        <w:jc w:val="left"/>
      </w:pPr>
      <w:rPr>
        <w:rFonts w:hint="default"/>
      </w:rPr>
    </w:lvl>
    <w:lvl w:ilvl="1">
      <w:start w:val="1"/>
      <w:numFmt w:val="decimal"/>
      <w:lvlText w:val="%1.%2"/>
      <w:lvlJc w:val="left"/>
      <w:pPr>
        <w:ind w:left="1874" w:hanging="742"/>
        <w:jc w:val="left"/>
      </w:pPr>
      <w:rPr>
        <w:rFonts w:ascii="宋体" w:eastAsia="宋体" w:hAnsi="宋体" w:cs="宋体" w:hint="default"/>
        <w:b/>
        <w:bCs/>
        <w:w w:val="99"/>
        <w:sz w:val="36"/>
        <w:szCs w:val="36"/>
      </w:rPr>
    </w:lvl>
    <w:lvl w:ilvl="2">
      <w:start w:val="1"/>
      <w:numFmt w:val="decimal"/>
      <w:lvlText w:val="%1.%2.%3"/>
      <w:lvlJc w:val="left"/>
      <w:pPr>
        <w:ind w:left="2241" w:hanging="1109"/>
        <w:jc w:val="left"/>
      </w:pPr>
      <w:rPr>
        <w:rFonts w:ascii="宋体" w:eastAsia="宋体" w:hAnsi="宋体" w:cs="宋体" w:hint="default"/>
        <w:b/>
        <w:bCs/>
        <w:w w:val="99"/>
        <w:sz w:val="36"/>
        <w:szCs w:val="36"/>
      </w:rPr>
    </w:lvl>
    <w:lvl w:ilvl="3">
      <w:start w:val="0"/>
      <w:numFmt w:val="bullet"/>
      <w:lvlText w:val="•"/>
      <w:lvlJc w:val="left"/>
      <w:pPr>
        <w:ind w:left="5151" w:hanging="1109"/>
      </w:pPr>
      <w:rPr>
        <w:rFonts w:hint="default"/>
      </w:rPr>
    </w:lvl>
    <w:lvl w:ilvl="4">
      <w:start w:val="0"/>
      <w:numFmt w:val="bullet"/>
      <w:lvlText w:val="•"/>
      <w:lvlJc w:val="left"/>
      <w:pPr>
        <w:ind w:left="6606" w:hanging="1109"/>
      </w:pPr>
      <w:rPr>
        <w:rFonts w:hint="default"/>
      </w:rPr>
    </w:lvl>
    <w:lvl w:ilvl="5">
      <w:start w:val="0"/>
      <w:numFmt w:val="bullet"/>
      <w:lvlText w:val="•"/>
      <w:lvlJc w:val="left"/>
      <w:pPr>
        <w:ind w:left="8062" w:hanging="1109"/>
      </w:pPr>
      <w:rPr>
        <w:rFonts w:hint="default"/>
      </w:rPr>
    </w:lvl>
    <w:lvl w:ilvl="6">
      <w:start w:val="0"/>
      <w:numFmt w:val="bullet"/>
      <w:lvlText w:val="•"/>
      <w:lvlJc w:val="left"/>
      <w:pPr>
        <w:ind w:left="9517" w:hanging="1109"/>
      </w:pPr>
      <w:rPr>
        <w:rFonts w:hint="default"/>
      </w:rPr>
    </w:lvl>
    <w:lvl w:ilvl="7">
      <w:start w:val="0"/>
      <w:numFmt w:val="bullet"/>
      <w:lvlText w:val="•"/>
      <w:lvlJc w:val="left"/>
      <w:pPr>
        <w:ind w:left="10973" w:hanging="1109"/>
      </w:pPr>
      <w:rPr>
        <w:rFonts w:hint="default"/>
      </w:rPr>
    </w:lvl>
    <w:lvl w:ilvl="8">
      <w:start w:val="0"/>
      <w:numFmt w:val="bullet"/>
      <w:lvlText w:val="•"/>
      <w:lvlJc w:val="left"/>
      <w:pPr>
        <w:ind w:left="12428" w:hanging="1109"/>
      </w:pPr>
      <w:rPr>
        <w:rFonts w:hint="default"/>
      </w:rPr>
    </w:lvl>
  </w:abstractNum>
  <w:abstractNum w:abstractNumId="44">
    <w:nsid w:val="3626DEDA"/>
    <w:multiLevelType w:val="hybridMultilevel"/>
    <w:tmpl w:val="00000000"/>
    <w:lvl w:ilvl="0">
      <w:start w:val="2"/>
      <w:numFmt w:val="decimal"/>
      <w:lvlText w:val="(%1)"/>
      <w:lvlJc w:val="left"/>
      <w:pPr>
        <w:ind w:left="1133" w:hanging="544"/>
        <w:jc w:val="left"/>
      </w:pPr>
      <w:rPr>
        <w:rFonts w:ascii="宋体" w:eastAsia="宋体" w:hAnsi="宋体" w:cs="宋体" w:hint="default"/>
        <w:w w:val="100"/>
        <w:sz w:val="34"/>
        <w:szCs w:val="34"/>
      </w:rPr>
    </w:lvl>
    <w:lvl w:ilvl="1">
      <w:start w:val="0"/>
      <w:numFmt w:val="bullet"/>
      <w:lvlText w:val="•"/>
      <w:lvlJc w:val="left"/>
      <w:pPr>
        <w:ind w:left="2559" w:hanging="544"/>
      </w:pPr>
      <w:rPr>
        <w:rFonts w:hint="default"/>
      </w:rPr>
    </w:lvl>
    <w:lvl w:ilvl="2">
      <w:start w:val="0"/>
      <w:numFmt w:val="bullet"/>
      <w:lvlText w:val="•"/>
      <w:lvlJc w:val="left"/>
      <w:pPr>
        <w:ind w:left="3979" w:hanging="544"/>
      </w:pPr>
      <w:rPr>
        <w:rFonts w:hint="default"/>
      </w:rPr>
    </w:lvl>
    <w:lvl w:ilvl="3">
      <w:start w:val="0"/>
      <w:numFmt w:val="bullet"/>
      <w:lvlText w:val="•"/>
      <w:lvlJc w:val="left"/>
      <w:pPr>
        <w:ind w:left="5399" w:hanging="544"/>
      </w:pPr>
      <w:rPr>
        <w:rFonts w:hint="default"/>
      </w:rPr>
    </w:lvl>
    <w:lvl w:ilvl="4">
      <w:start w:val="0"/>
      <w:numFmt w:val="bullet"/>
      <w:lvlText w:val="•"/>
      <w:lvlJc w:val="left"/>
      <w:pPr>
        <w:ind w:left="6819" w:hanging="544"/>
      </w:pPr>
      <w:rPr>
        <w:rFonts w:hint="default"/>
      </w:rPr>
    </w:lvl>
    <w:lvl w:ilvl="5">
      <w:start w:val="0"/>
      <w:numFmt w:val="bullet"/>
      <w:lvlText w:val="•"/>
      <w:lvlJc w:val="left"/>
      <w:pPr>
        <w:ind w:left="8239" w:hanging="544"/>
      </w:pPr>
      <w:rPr>
        <w:rFonts w:hint="default"/>
      </w:rPr>
    </w:lvl>
    <w:lvl w:ilvl="6">
      <w:start w:val="0"/>
      <w:numFmt w:val="bullet"/>
      <w:lvlText w:val="•"/>
      <w:lvlJc w:val="left"/>
      <w:pPr>
        <w:ind w:left="9659" w:hanging="544"/>
      </w:pPr>
      <w:rPr>
        <w:rFonts w:hint="default"/>
      </w:rPr>
    </w:lvl>
    <w:lvl w:ilvl="7">
      <w:start w:val="0"/>
      <w:numFmt w:val="bullet"/>
      <w:lvlText w:val="•"/>
      <w:lvlJc w:val="left"/>
      <w:pPr>
        <w:ind w:left="11079" w:hanging="544"/>
      </w:pPr>
      <w:rPr>
        <w:rFonts w:hint="default"/>
      </w:rPr>
    </w:lvl>
    <w:lvl w:ilvl="8">
      <w:start w:val="0"/>
      <w:numFmt w:val="bullet"/>
      <w:lvlText w:val="•"/>
      <w:lvlJc w:val="left"/>
      <w:pPr>
        <w:ind w:left="12499" w:hanging="544"/>
      </w:pPr>
      <w:rPr>
        <w:rFonts w:hint="default"/>
      </w:rPr>
    </w:lvl>
  </w:abstractNum>
  <w:abstractNum w:abstractNumId="45">
    <w:nsid w:val="3AD3363D"/>
    <w:multiLevelType w:val="hybridMultilevel"/>
    <w:tmpl w:val="00000000"/>
    <w:lvl w:ilvl="0">
      <w:start w:val="3"/>
      <w:numFmt w:val="decimal"/>
      <w:lvlText w:val="%1"/>
      <w:lvlJc w:val="left"/>
      <w:pPr>
        <w:ind w:left="1316" w:hanging="1110"/>
        <w:jc w:val="left"/>
      </w:pPr>
      <w:rPr>
        <w:rFonts w:hint="default"/>
      </w:rPr>
    </w:lvl>
    <w:lvl w:ilvl="1">
      <w:start w:val="3"/>
      <w:numFmt w:val="decimal"/>
      <w:lvlText w:val="%1.%2"/>
      <w:lvlJc w:val="left"/>
      <w:pPr>
        <w:ind w:left="1316" w:hanging="1110"/>
        <w:jc w:val="left"/>
      </w:pPr>
      <w:rPr>
        <w:rFonts w:hint="default"/>
      </w:rPr>
    </w:lvl>
    <w:lvl w:ilvl="2">
      <w:start w:val="1"/>
      <w:numFmt w:val="decimal"/>
      <w:lvlText w:val="%1.%2.%3"/>
      <w:lvlJc w:val="left"/>
      <w:pPr>
        <w:ind w:left="1316" w:hanging="1110"/>
        <w:jc w:val="right"/>
      </w:pPr>
      <w:rPr>
        <w:rFonts w:ascii="宋体" w:eastAsia="宋体" w:hAnsi="宋体" w:cs="宋体" w:hint="default"/>
        <w:b/>
        <w:bCs/>
        <w:w w:val="99"/>
        <w:sz w:val="36"/>
        <w:szCs w:val="36"/>
      </w:rPr>
    </w:lvl>
    <w:lvl w:ilvl="3">
      <w:start w:val="1"/>
      <w:numFmt w:val="decimal"/>
      <w:lvlText w:val="%4）"/>
      <w:lvlJc w:val="left"/>
      <w:pPr>
        <w:ind w:left="207" w:hanging="549"/>
        <w:jc w:val="right"/>
      </w:pPr>
      <w:rPr>
        <w:rFonts w:ascii="宋体" w:eastAsia="宋体" w:hAnsi="宋体" w:cs="宋体" w:hint="default"/>
        <w:spacing w:val="0"/>
        <w:w w:val="100"/>
        <w:sz w:val="34"/>
        <w:szCs w:val="34"/>
      </w:rPr>
    </w:lvl>
    <w:lvl w:ilvl="4">
      <w:start w:val="0"/>
      <w:numFmt w:val="bullet"/>
      <w:lvlText w:val="•"/>
      <w:lvlJc w:val="left"/>
      <w:pPr>
        <w:ind w:left="5993" w:hanging="549"/>
      </w:pPr>
      <w:rPr>
        <w:rFonts w:hint="default"/>
      </w:rPr>
    </w:lvl>
    <w:lvl w:ilvl="5">
      <w:start w:val="0"/>
      <w:numFmt w:val="bullet"/>
      <w:lvlText w:val="•"/>
      <w:lvlJc w:val="left"/>
      <w:pPr>
        <w:ind w:left="7550" w:hanging="549"/>
      </w:pPr>
      <w:rPr>
        <w:rFonts w:hint="default"/>
      </w:rPr>
    </w:lvl>
    <w:lvl w:ilvl="6">
      <w:start w:val="0"/>
      <w:numFmt w:val="bullet"/>
      <w:lvlText w:val="•"/>
      <w:lvlJc w:val="left"/>
      <w:pPr>
        <w:ind w:left="9108" w:hanging="549"/>
      </w:pPr>
      <w:rPr>
        <w:rFonts w:hint="default"/>
      </w:rPr>
    </w:lvl>
    <w:lvl w:ilvl="7">
      <w:start w:val="0"/>
      <w:numFmt w:val="bullet"/>
      <w:lvlText w:val="•"/>
      <w:lvlJc w:val="left"/>
      <w:pPr>
        <w:ind w:left="10666" w:hanging="549"/>
      </w:pPr>
      <w:rPr>
        <w:rFonts w:hint="default"/>
      </w:rPr>
    </w:lvl>
    <w:lvl w:ilvl="8">
      <w:start w:val="0"/>
      <w:numFmt w:val="bullet"/>
      <w:lvlText w:val="•"/>
      <w:lvlJc w:val="left"/>
      <w:pPr>
        <w:ind w:left="12224" w:hanging="549"/>
      </w:pPr>
      <w:rPr>
        <w:rFonts w:hint="default"/>
      </w:rPr>
    </w:lvl>
  </w:abstractNum>
  <w:abstractNum w:abstractNumId="46">
    <w:nsid w:val="3CB5C224"/>
    <w:multiLevelType w:val="hybridMultilevel"/>
    <w:tmpl w:val="00000000"/>
    <w:lvl w:ilvl="0">
      <w:start w:val="2"/>
      <w:numFmt w:val="decimal"/>
      <w:lvlText w:val="%1）"/>
      <w:lvlJc w:val="left"/>
      <w:pPr>
        <w:ind w:left="1555" w:hanging="545"/>
        <w:jc w:val="left"/>
      </w:pPr>
      <w:rPr>
        <w:rFonts w:ascii="宋体" w:eastAsia="宋体" w:hAnsi="宋体" w:cs="宋体" w:hint="default"/>
        <w:spacing w:val="0"/>
        <w:w w:val="100"/>
        <w:sz w:val="34"/>
        <w:szCs w:val="34"/>
      </w:rPr>
    </w:lvl>
    <w:lvl w:ilvl="1">
      <w:start w:val="0"/>
      <w:numFmt w:val="bullet"/>
      <w:lvlText w:val="•"/>
      <w:lvlJc w:val="left"/>
      <w:pPr>
        <w:ind w:left="2937" w:hanging="545"/>
      </w:pPr>
      <w:rPr>
        <w:rFonts w:hint="default"/>
      </w:rPr>
    </w:lvl>
    <w:lvl w:ilvl="2">
      <w:start w:val="0"/>
      <w:numFmt w:val="bullet"/>
      <w:lvlText w:val="•"/>
      <w:lvlJc w:val="left"/>
      <w:pPr>
        <w:ind w:left="4315" w:hanging="545"/>
      </w:pPr>
      <w:rPr>
        <w:rFonts w:hint="default"/>
      </w:rPr>
    </w:lvl>
    <w:lvl w:ilvl="3">
      <w:start w:val="0"/>
      <w:numFmt w:val="bullet"/>
      <w:lvlText w:val="•"/>
      <w:lvlJc w:val="left"/>
      <w:pPr>
        <w:ind w:left="5693" w:hanging="545"/>
      </w:pPr>
      <w:rPr>
        <w:rFonts w:hint="default"/>
      </w:rPr>
    </w:lvl>
    <w:lvl w:ilvl="4">
      <w:start w:val="0"/>
      <w:numFmt w:val="bullet"/>
      <w:lvlText w:val="•"/>
      <w:lvlJc w:val="left"/>
      <w:pPr>
        <w:ind w:left="7071" w:hanging="545"/>
      </w:pPr>
      <w:rPr>
        <w:rFonts w:hint="default"/>
      </w:rPr>
    </w:lvl>
    <w:lvl w:ilvl="5">
      <w:start w:val="0"/>
      <w:numFmt w:val="bullet"/>
      <w:lvlText w:val="•"/>
      <w:lvlJc w:val="left"/>
      <w:pPr>
        <w:ind w:left="8449" w:hanging="545"/>
      </w:pPr>
      <w:rPr>
        <w:rFonts w:hint="default"/>
      </w:rPr>
    </w:lvl>
    <w:lvl w:ilvl="6">
      <w:start w:val="0"/>
      <w:numFmt w:val="bullet"/>
      <w:lvlText w:val="•"/>
      <w:lvlJc w:val="left"/>
      <w:pPr>
        <w:ind w:left="9827" w:hanging="545"/>
      </w:pPr>
      <w:rPr>
        <w:rFonts w:hint="default"/>
      </w:rPr>
    </w:lvl>
    <w:lvl w:ilvl="7">
      <w:start w:val="0"/>
      <w:numFmt w:val="bullet"/>
      <w:lvlText w:val="•"/>
      <w:lvlJc w:val="left"/>
      <w:pPr>
        <w:ind w:left="11205" w:hanging="545"/>
      </w:pPr>
      <w:rPr>
        <w:rFonts w:hint="default"/>
      </w:rPr>
    </w:lvl>
    <w:lvl w:ilvl="8">
      <w:start w:val="0"/>
      <w:numFmt w:val="bullet"/>
      <w:lvlText w:val="•"/>
      <w:lvlJc w:val="left"/>
      <w:pPr>
        <w:ind w:left="12583" w:hanging="545"/>
      </w:pPr>
      <w:rPr>
        <w:rFonts w:hint="default"/>
      </w:rPr>
    </w:lvl>
  </w:abstractNum>
  <w:abstractNum w:abstractNumId="47">
    <w:nsid w:val="42A7B78A"/>
    <w:multiLevelType w:val="hybridMultilevel"/>
    <w:tmpl w:val="00000000"/>
    <w:lvl w:ilvl="0">
      <w:start w:val="1"/>
      <w:numFmt w:val="decimal"/>
      <w:lvlText w:val="(%1)"/>
      <w:lvlJc w:val="left"/>
      <w:pPr>
        <w:ind w:left="3023" w:hanging="1170"/>
        <w:jc w:val="left"/>
      </w:pPr>
      <w:rPr>
        <w:rFonts w:ascii="宋体" w:eastAsia="宋体" w:hAnsi="宋体" w:cs="宋体" w:hint="default"/>
        <w:w w:val="100"/>
        <w:sz w:val="36"/>
        <w:szCs w:val="36"/>
      </w:rPr>
    </w:lvl>
    <w:lvl w:ilvl="1">
      <w:start w:val="0"/>
      <w:numFmt w:val="bullet"/>
      <w:lvlText w:val="•"/>
      <w:lvlJc w:val="left"/>
      <w:pPr>
        <w:ind w:left="4251" w:hanging="1170"/>
      </w:pPr>
      <w:rPr>
        <w:rFonts w:hint="default"/>
      </w:rPr>
    </w:lvl>
    <w:lvl w:ilvl="2">
      <w:start w:val="0"/>
      <w:numFmt w:val="bullet"/>
      <w:lvlText w:val="•"/>
      <w:lvlJc w:val="left"/>
      <w:pPr>
        <w:ind w:left="5483" w:hanging="1170"/>
      </w:pPr>
      <w:rPr>
        <w:rFonts w:hint="default"/>
      </w:rPr>
    </w:lvl>
    <w:lvl w:ilvl="3">
      <w:start w:val="0"/>
      <w:numFmt w:val="bullet"/>
      <w:lvlText w:val="•"/>
      <w:lvlJc w:val="left"/>
      <w:pPr>
        <w:ind w:left="6715" w:hanging="1170"/>
      </w:pPr>
      <w:rPr>
        <w:rFonts w:hint="default"/>
      </w:rPr>
    </w:lvl>
    <w:lvl w:ilvl="4">
      <w:start w:val="0"/>
      <w:numFmt w:val="bullet"/>
      <w:lvlText w:val="•"/>
      <w:lvlJc w:val="left"/>
      <w:pPr>
        <w:ind w:left="7947" w:hanging="1170"/>
      </w:pPr>
      <w:rPr>
        <w:rFonts w:hint="default"/>
      </w:rPr>
    </w:lvl>
    <w:lvl w:ilvl="5">
      <w:start w:val="0"/>
      <w:numFmt w:val="bullet"/>
      <w:lvlText w:val="•"/>
      <w:lvlJc w:val="left"/>
      <w:pPr>
        <w:ind w:left="9179" w:hanging="1170"/>
      </w:pPr>
      <w:rPr>
        <w:rFonts w:hint="default"/>
      </w:rPr>
    </w:lvl>
    <w:lvl w:ilvl="6">
      <w:start w:val="0"/>
      <w:numFmt w:val="bullet"/>
      <w:lvlText w:val="•"/>
      <w:lvlJc w:val="left"/>
      <w:pPr>
        <w:ind w:left="10411" w:hanging="1170"/>
      </w:pPr>
      <w:rPr>
        <w:rFonts w:hint="default"/>
      </w:rPr>
    </w:lvl>
    <w:lvl w:ilvl="7">
      <w:start w:val="0"/>
      <w:numFmt w:val="bullet"/>
      <w:lvlText w:val="•"/>
      <w:lvlJc w:val="left"/>
      <w:pPr>
        <w:ind w:left="11643" w:hanging="1170"/>
      </w:pPr>
      <w:rPr>
        <w:rFonts w:hint="default"/>
      </w:rPr>
    </w:lvl>
    <w:lvl w:ilvl="8">
      <w:start w:val="0"/>
      <w:numFmt w:val="bullet"/>
      <w:lvlText w:val="•"/>
      <w:lvlJc w:val="left"/>
      <w:pPr>
        <w:ind w:left="12875" w:hanging="1170"/>
      </w:pPr>
      <w:rPr>
        <w:rFonts w:hint="default"/>
      </w:rPr>
    </w:lvl>
  </w:abstractNum>
  <w:abstractNum w:abstractNumId="48">
    <w:nsid w:val="44B413DB"/>
    <w:multiLevelType w:val="hybridMultilevel"/>
    <w:tmpl w:val="00000000"/>
    <w:lvl w:ilvl="0">
      <w:start w:val="1"/>
      <w:numFmt w:val="decimal"/>
      <w:lvlText w:val="%1"/>
      <w:lvlJc w:val="left"/>
      <w:pPr>
        <w:ind w:left="1133" w:hanging="724"/>
        <w:jc w:val="left"/>
      </w:pPr>
      <w:rPr>
        <w:rFonts w:hint="default"/>
      </w:rPr>
    </w:lvl>
    <w:lvl w:ilvl="1">
      <w:start w:val="1"/>
      <w:numFmt w:val="decimal"/>
      <w:lvlText w:val="%1.%2"/>
      <w:lvlJc w:val="left"/>
      <w:pPr>
        <w:ind w:left="1133" w:hanging="724"/>
        <w:jc w:val="right"/>
      </w:pPr>
      <w:rPr>
        <w:rFonts w:ascii="宋体" w:eastAsia="宋体" w:hAnsi="宋体" w:cs="宋体" w:hint="default"/>
        <w:w w:val="100"/>
        <w:sz w:val="36"/>
        <w:szCs w:val="36"/>
      </w:rPr>
    </w:lvl>
    <w:lvl w:ilvl="2">
      <w:start w:val="0"/>
      <w:numFmt w:val="bullet"/>
      <w:lvlText w:val="•"/>
      <w:lvlJc w:val="left"/>
      <w:pPr>
        <w:ind w:left="3979" w:hanging="724"/>
      </w:pPr>
      <w:rPr>
        <w:rFonts w:hint="default"/>
      </w:rPr>
    </w:lvl>
    <w:lvl w:ilvl="3">
      <w:start w:val="0"/>
      <w:numFmt w:val="bullet"/>
      <w:lvlText w:val="•"/>
      <w:lvlJc w:val="left"/>
      <w:pPr>
        <w:ind w:left="5399" w:hanging="724"/>
      </w:pPr>
      <w:rPr>
        <w:rFonts w:hint="default"/>
      </w:rPr>
    </w:lvl>
    <w:lvl w:ilvl="4">
      <w:start w:val="0"/>
      <w:numFmt w:val="bullet"/>
      <w:lvlText w:val="•"/>
      <w:lvlJc w:val="left"/>
      <w:pPr>
        <w:ind w:left="6819" w:hanging="724"/>
      </w:pPr>
      <w:rPr>
        <w:rFonts w:hint="default"/>
      </w:rPr>
    </w:lvl>
    <w:lvl w:ilvl="5">
      <w:start w:val="0"/>
      <w:numFmt w:val="bullet"/>
      <w:lvlText w:val="•"/>
      <w:lvlJc w:val="left"/>
      <w:pPr>
        <w:ind w:left="8239" w:hanging="724"/>
      </w:pPr>
      <w:rPr>
        <w:rFonts w:hint="default"/>
      </w:rPr>
    </w:lvl>
    <w:lvl w:ilvl="6">
      <w:start w:val="0"/>
      <w:numFmt w:val="bullet"/>
      <w:lvlText w:val="•"/>
      <w:lvlJc w:val="left"/>
      <w:pPr>
        <w:ind w:left="9659" w:hanging="724"/>
      </w:pPr>
      <w:rPr>
        <w:rFonts w:hint="default"/>
      </w:rPr>
    </w:lvl>
    <w:lvl w:ilvl="7">
      <w:start w:val="0"/>
      <w:numFmt w:val="bullet"/>
      <w:lvlText w:val="•"/>
      <w:lvlJc w:val="left"/>
      <w:pPr>
        <w:ind w:left="11079" w:hanging="724"/>
      </w:pPr>
      <w:rPr>
        <w:rFonts w:hint="default"/>
      </w:rPr>
    </w:lvl>
    <w:lvl w:ilvl="8">
      <w:start w:val="0"/>
      <w:numFmt w:val="bullet"/>
      <w:lvlText w:val="•"/>
      <w:lvlJc w:val="left"/>
      <w:pPr>
        <w:ind w:left="12499" w:hanging="724"/>
      </w:pPr>
      <w:rPr>
        <w:rFonts w:hint="default"/>
      </w:rPr>
    </w:lvl>
  </w:abstractNum>
  <w:abstractNum w:abstractNumId="49">
    <w:nsid w:val="453639F6"/>
    <w:multiLevelType w:val="hybridMultilevel"/>
    <w:tmpl w:val="00000000"/>
    <w:lvl w:ilvl="0">
      <w:start w:val="4"/>
      <w:numFmt w:val="decimal"/>
      <w:lvlText w:val="%1"/>
      <w:lvlJc w:val="left"/>
      <w:pPr>
        <w:ind w:left="1133" w:hanging="1170"/>
        <w:jc w:val="left"/>
      </w:pPr>
      <w:rPr>
        <w:rFonts w:hint="default"/>
      </w:rPr>
    </w:lvl>
    <w:lvl w:ilvl="1">
      <w:start w:val="9"/>
      <w:numFmt w:val="decimal"/>
      <w:lvlText w:val="%1.%2"/>
      <w:lvlJc w:val="left"/>
      <w:pPr>
        <w:ind w:left="1133" w:hanging="1170"/>
        <w:jc w:val="left"/>
      </w:pPr>
      <w:rPr>
        <w:rFonts w:hint="default"/>
      </w:rPr>
    </w:lvl>
    <w:lvl w:ilvl="2">
      <w:start w:val="1"/>
      <w:numFmt w:val="decimal"/>
      <w:lvlText w:val="%1.%2.%3"/>
      <w:lvlJc w:val="left"/>
      <w:pPr>
        <w:ind w:left="1133" w:hanging="1170"/>
        <w:jc w:val="right"/>
      </w:pPr>
      <w:rPr>
        <w:rFonts w:ascii="宋体" w:eastAsia="宋体" w:hAnsi="宋体" w:cs="宋体" w:hint="default"/>
        <w:w w:val="100"/>
        <w:sz w:val="36"/>
        <w:szCs w:val="36"/>
      </w:rPr>
    </w:lvl>
    <w:lvl w:ilvl="3">
      <w:start w:val="0"/>
      <w:numFmt w:val="bullet"/>
      <w:lvlText w:val="•"/>
      <w:lvlJc w:val="left"/>
      <w:pPr>
        <w:ind w:left="5399" w:hanging="1170"/>
      </w:pPr>
      <w:rPr>
        <w:rFonts w:hint="default"/>
      </w:rPr>
    </w:lvl>
    <w:lvl w:ilvl="4">
      <w:start w:val="0"/>
      <w:numFmt w:val="bullet"/>
      <w:lvlText w:val="•"/>
      <w:lvlJc w:val="left"/>
      <w:pPr>
        <w:ind w:left="6819" w:hanging="1170"/>
      </w:pPr>
      <w:rPr>
        <w:rFonts w:hint="default"/>
      </w:rPr>
    </w:lvl>
    <w:lvl w:ilvl="5">
      <w:start w:val="0"/>
      <w:numFmt w:val="bullet"/>
      <w:lvlText w:val="•"/>
      <w:lvlJc w:val="left"/>
      <w:pPr>
        <w:ind w:left="8239" w:hanging="1170"/>
      </w:pPr>
      <w:rPr>
        <w:rFonts w:hint="default"/>
      </w:rPr>
    </w:lvl>
    <w:lvl w:ilvl="6">
      <w:start w:val="0"/>
      <w:numFmt w:val="bullet"/>
      <w:lvlText w:val="•"/>
      <w:lvlJc w:val="left"/>
      <w:pPr>
        <w:ind w:left="9659" w:hanging="1170"/>
      </w:pPr>
      <w:rPr>
        <w:rFonts w:hint="default"/>
      </w:rPr>
    </w:lvl>
    <w:lvl w:ilvl="7">
      <w:start w:val="0"/>
      <w:numFmt w:val="bullet"/>
      <w:lvlText w:val="•"/>
      <w:lvlJc w:val="left"/>
      <w:pPr>
        <w:ind w:left="11079" w:hanging="1170"/>
      </w:pPr>
      <w:rPr>
        <w:rFonts w:hint="default"/>
      </w:rPr>
    </w:lvl>
    <w:lvl w:ilvl="8">
      <w:start w:val="0"/>
      <w:numFmt w:val="bullet"/>
      <w:lvlText w:val="•"/>
      <w:lvlJc w:val="left"/>
      <w:pPr>
        <w:ind w:left="12499" w:hanging="1170"/>
      </w:pPr>
      <w:rPr>
        <w:rFonts w:hint="default"/>
      </w:rPr>
    </w:lvl>
  </w:abstractNum>
  <w:abstractNum w:abstractNumId="50">
    <w:nsid w:val="465B629D"/>
    <w:multiLevelType w:val="hybridMultilevel"/>
    <w:tmpl w:val="00000000"/>
    <w:lvl w:ilvl="0">
      <w:start w:val="3"/>
      <w:numFmt w:val="decimal"/>
      <w:lvlText w:val="%1"/>
      <w:lvlJc w:val="left"/>
      <w:pPr>
        <w:ind w:left="1360" w:hanging="1081"/>
        <w:jc w:val="left"/>
      </w:pPr>
      <w:rPr>
        <w:rFonts w:hint="default"/>
      </w:rPr>
    </w:lvl>
    <w:lvl w:ilvl="1">
      <w:start w:val="3"/>
      <w:numFmt w:val="decimal"/>
      <w:lvlText w:val="%1.%2"/>
      <w:lvlJc w:val="left"/>
      <w:pPr>
        <w:ind w:left="1360" w:hanging="1081"/>
        <w:jc w:val="left"/>
      </w:pPr>
      <w:rPr>
        <w:rFonts w:hint="default"/>
      </w:rPr>
    </w:lvl>
    <w:lvl w:ilvl="2">
      <w:start w:val="1"/>
      <w:numFmt w:val="decimal"/>
      <w:lvlText w:val="%1.%2.%3"/>
      <w:lvlJc w:val="left"/>
      <w:pPr>
        <w:ind w:left="1360" w:hanging="1081"/>
        <w:jc w:val="left"/>
      </w:pPr>
      <w:rPr>
        <w:rFonts w:ascii="宋体" w:eastAsia="宋体" w:hAnsi="宋体" w:cs="宋体" w:hint="default"/>
        <w:w w:val="100"/>
        <w:sz w:val="36"/>
        <w:szCs w:val="36"/>
      </w:rPr>
    </w:lvl>
    <w:lvl w:ilvl="3">
      <w:start w:val="0"/>
      <w:numFmt w:val="bullet"/>
      <w:lvlText w:val="•"/>
      <w:lvlJc w:val="left"/>
      <w:pPr>
        <w:ind w:left="5553" w:hanging="1081"/>
      </w:pPr>
      <w:rPr>
        <w:rFonts w:hint="default"/>
      </w:rPr>
    </w:lvl>
    <w:lvl w:ilvl="4">
      <w:start w:val="0"/>
      <w:numFmt w:val="bullet"/>
      <w:lvlText w:val="•"/>
      <w:lvlJc w:val="left"/>
      <w:pPr>
        <w:ind w:left="6951" w:hanging="1081"/>
      </w:pPr>
      <w:rPr>
        <w:rFonts w:hint="default"/>
      </w:rPr>
    </w:lvl>
    <w:lvl w:ilvl="5">
      <w:start w:val="0"/>
      <w:numFmt w:val="bullet"/>
      <w:lvlText w:val="•"/>
      <w:lvlJc w:val="left"/>
      <w:pPr>
        <w:ind w:left="8349" w:hanging="1081"/>
      </w:pPr>
      <w:rPr>
        <w:rFonts w:hint="default"/>
      </w:rPr>
    </w:lvl>
    <w:lvl w:ilvl="6">
      <w:start w:val="0"/>
      <w:numFmt w:val="bullet"/>
      <w:lvlText w:val="•"/>
      <w:lvlJc w:val="left"/>
      <w:pPr>
        <w:ind w:left="9747" w:hanging="1081"/>
      </w:pPr>
      <w:rPr>
        <w:rFonts w:hint="default"/>
      </w:rPr>
    </w:lvl>
    <w:lvl w:ilvl="7">
      <w:start w:val="0"/>
      <w:numFmt w:val="bullet"/>
      <w:lvlText w:val="•"/>
      <w:lvlJc w:val="left"/>
      <w:pPr>
        <w:ind w:left="11145" w:hanging="1081"/>
      </w:pPr>
      <w:rPr>
        <w:rFonts w:hint="default"/>
      </w:rPr>
    </w:lvl>
    <w:lvl w:ilvl="8">
      <w:start w:val="0"/>
      <w:numFmt w:val="bullet"/>
      <w:lvlText w:val="•"/>
      <w:lvlJc w:val="left"/>
      <w:pPr>
        <w:ind w:left="12543" w:hanging="1081"/>
      </w:pPr>
      <w:rPr>
        <w:rFonts w:hint="default"/>
      </w:rPr>
    </w:lvl>
  </w:abstractNum>
  <w:abstractNum w:abstractNumId="51">
    <w:nsid w:val="4B60D7CD"/>
    <w:multiLevelType w:val="hybridMultilevel"/>
    <w:tmpl w:val="00000000"/>
    <w:lvl w:ilvl="0">
      <w:start w:val="3"/>
      <w:numFmt w:val="decimal"/>
      <w:lvlText w:val="%1）"/>
      <w:lvlJc w:val="left"/>
      <w:pPr>
        <w:ind w:left="279" w:hanging="545"/>
        <w:jc w:val="left"/>
      </w:pPr>
      <w:rPr>
        <w:rFonts w:ascii="宋体" w:eastAsia="宋体" w:hAnsi="宋体" w:cs="宋体" w:hint="default"/>
        <w:spacing w:val="0"/>
        <w:w w:val="100"/>
        <w:sz w:val="34"/>
        <w:szCs w:val="34"/>
      </w:rPr>
    </w:lvl>
    <w:lvl w:ilvl="1">
      <w:start w:val="0"/>
      <w:numFmt w:val="bullet"/>
      <w:lvlText w:val="•"/>
      <w:lvlJc w:val="left"/>
      <w:pPr>
        <w:ind w:left="1785" w:hanging="545"/>
      </w:pPr>
      <w:rPr>
        <w:rFonts w:hint="default"/>
      </w:rPr>
    </w:lvl>
    <w:lvl w:ilvl="2">
      <w:start w:val="0"/>
      <w:numFmt w:val="bullet"/>
      <w:lvlText w:val="•"/>
      <w:lvlJc w:val="left"/>
      <w:pPr>
        <w:ind w:left="3291" w:hanging="545"/>
      </w:pPr>
      <w:rPr>
        <w:rFonts w:hint="default"/>
      </w:rPr>
    </w:lvl>
    <w:lvl w:ilvl="3">
      <w:start w:val="0"/>
      <w:numFmt w:val="bullet"/>
      <w:lvlText w:val="•"/>
      <w:lvlJc w:val="left"/>
      <w:pPr>
        <w:ind w:left="4797" w:hanging="545"/>
      </w:pPr>
      <w:rPr>
        <w:rFonts w:hint="default"/>
      </w:rPr>
    </w:lvl>
    <w:lvl w:ilvl="4">
      <w:start w:val="0"/>
      <w:numFmt w:val="bullet"/>
      <w:lvlText w:val="•"/>
      <w:lvlJc w:val="left"/>
      <w:pPr>
        <w:ind w:left="6303" w:hanging="545"/>
      </w:pPr>
      <w:rPr>
        <w:rFonts w:hint="default"/>
      </w:rPr>
    </w:lvl>
    <w:lvl w:ilvl="5">
      <w:start w:val="0"/>
      <w:numFmt w:val="bullet"/>
      <w:lvlText w:val="•"/>
      <w:lvlJc w:val="left"/>
      <w:pPr>
        <w:ind w:left="7809" w:hanging="545"/>
      </w:pPr>
      <w:rPr>
        <w:rFonts w:hint="default"/>
      </w:rPr>
    </w:lvl>
    <w:lvl w:ilvl="6">
      <w:start w:val="0"/>
      <w:numFmt w:val="bullet"/>
      <w:lvlText w:val="•"/>
      <w:lvlJc w:val="left"/>
      <w:pPr>
        <w:ind w:left="9315" w:hanging="545"/>
      </w:pPr>
      <w:rPr>
        <w:rFonts w:hint="default"/>
      </w:rPr>
    </w:lvl>
    <w:lvl w:ilvl="7">
      <w:start w:val="0"/>
      <w:numFmt w:val="bullet"/>
      <w:lvlText w:val="•"/>
      <w:lvlJc w:val="left"/>
      <w:pPr>
        <w:ind w:left="10821" w:hanging="545"/>
      </w:pPr>
      <w:rPr>
        <w:rFonts w:hint="default"/>
      </w:rPr>
    </w:lvl>
    <w:lvl w:ilvl="8">
      <w:start w:val="0"/>
      <w:numFmt w:val="bullet"/>
      <w:lvlText w:val="•"/>
      <w:lvlJc w:val="left"/>
      <w:pPr>
        <w:ind w:left="12327" w:hanging="545"/>
      </w:pPr>
      <w:rPr>
        <w:rFonts w:hint="default"/>
      </w:rPr>
    </w:lvl>
  </w:abstractNum>
  <w:abstractNum w:abstractNumId="52">
    <w:nsid w:val="4B61A30B"/>
    <w:multiLevelType w:val="hybridMultilevel"/>
    <w:tmpl w:val="00000000"/>
    <w:lvl w:ilvl="0">
      <w:start w:val="3"/>
      <w:numFmt w:val="decimal"/>
      <w:lvlText w:val="%1"/>
      <w:lvlJc w:val="left"/>
      <w:pPr>
        <w:ind w:left="2213" w:hanging="1080"/>
        <w:jc w:val="left"/>
      </w:pPr>
      <w:rPr>
        <w:rFonts w:hint="default"/>
      </w:rPr>
    </w:lvl>
    <w:lvl w:ilvl="1">
      <w:start w:val="7"/>
      <w:numFmt w:val="decimal"/>
      <w:lvlText w:val="%1.%2"/>
      <w:lvlJc w:val="left"/>
      <w:pPr>
        <w:ind w:left="2213" w:hanging="1080"/>
        <w:jc w:val="left"/>
      </w:pPr>
      <w:rPr>
        <w:rFonts w:hint="default"/>
      </w:rPr>
    </w:lvl>
    <w:lvl w:ilvl="2">
      <w:start w:val="1"/>
      <w:numFmt w:val="decimal"/>
      <w:lvlText w:val="%1.%2.%3"/>
      <w:lvlJc w:val="left"/>
      <w:pPr>
        <w:ind w:left="2213" w:hanging="1080"/>
        <w:jc w:val="left"/>
      </w:pPr>
      <w:rPr>
        <w:rFonts w:ascii="宋体" w:eastAsia="宋体" w:hAnsi="宋体" w:cs="宋体" w:hint="default"/>
        <w:w w:val="100"/>
        <w:sz w:val="36"/>
        <w:szCs w:val="36"/>
      </w:rPr>
    </w:lvl>
    <w:lvl w:ilvl="3">
      <w:start w:val="0"/>
      <w:numFmt w:val="bullet"/>
      <w:lvlText w:val="•"/>
      <w:lvlJc w:val="left"/>
      <w:pPr>
        <w:ind w:left="6155" w:hanging="1080"/>
      </w:pPr>
      <w:rPr>
        <w:rFonts w:hint="default"/>
      </w:rPr>
    </w:lvl>
    <w:lvl w:ilvl="4">
      <w:start w:val="0"/>
      <w:numFmt w:val="bullet"/>
      <w:lvlText w:val="•"/>
      <w:lvlJc w:val="left"/>
      <w:pPr>
        <w:ind w:left="7467" w:hanging="1080"/>
      </w:pPr>
      <w:rPr>
        <w:rFonts w:hint="default"/>
      </w:rPr>
    </w:lvl>
    <w:lvl w:ilvl="5">
      <w:start w:val="0"/>
      <w:numFmt w:val="bullet"/>
      <w:lvlText w:val="•"/>
      <w:lvlJc w:val="left"/>
      <w:pPr>
        <w:ind w:left="8779" w:hanging="1080"/>
      </w:pPr>
      <w:rPr>
        <w:rFonts w:hint="default"/>
      </w:rPr>
    </w:lvl>
    <w:lvl w:ilvl="6">
      <w:start w:val="0"/>
      <w:numFmt w:val="bullet"/>
      <w:lvlText w:val="•"/>
      <w:lvlJc w:val="left"/>
      <w:pPr>
        <w:ind w:left="10091" w:hanging="1080"/>
      </w:pPr>
      <w:rPr>
        <w:rFonts w:hint="default"/>
      </w:rPr>
    </w:lvl>
    <w:lvl w:ilvl="7">
      <w:start w:val="0"/>
      <w:numFmt w:val="bullet"/>
      <w:lvlText w:val="•"/>
      <w:lvlJc w:val="left"/>
      <w:pPr>
        <w:ind w:left="11403" w:hanging="1080"/>
      </w:pPr>
      <w:rPr>
        <w:rFonts w:hint="default"/>
      </w:rPr>
    </w:lvl>
    <w:lvl w:ilvl="8">
      <w:start w:val="0"/>
      <w:numFmt w:val="bullet"/>
      <w:lvlText w:val="•"/>
      <w:lvlJc w:val="left"/>
      <w:pPr>
        <w:ind w:left="12715" w:hanging="1080"/>
      </w:pPr>
      <w:rPr>
        <w:rFonts w:hint="default"/>
      </w:rPr>
    </w:lvl>
  </w:abstractNum>
  <w:abstractNum w:abstractNumId="53">
    <w:nsid w:val="4CE27E61"/>
    <w:multiLevelType w:val="hybridMultilevel"/>
    <w:tmpl w:val="00000000"/>
    <w:lvl w:ilvl="0">
      <w:start w:val="4"/>
      <w:numFmt w:val="decimal"/>
      <w:lvlText w:val="%1"/>
      <w:lvlJc w:val="left"/>
      <w:pPr>
        <w:ind w:left="1853" w:hanging="720"/>
        <w:jc w:val="left"/>
      </w:pPr>
      <w:rPr>
        <w:rFonts w:hint="default"/>
      </w:rPr>
    </w:lvl>
    <w:lvl w:ilvl="1">
      <w:start w:val="1"/>
      <w:numFmt w:val="decimal"/>
      <w:lvlText w:val="%1.%2"/>
      <w:lvlJc w:val="left"/>
      <w:pPr>
        <w:ind w:left="1853" w:hanging="720"/>
        <w:jc w:val="right"/>
      </w:pPr>
      <w:rPr>
        <w:rFonts w:ascii="宋体" w:eastAsia="宋体" w:hAnsi="宋体" w:cs="宋体" w:hint="default"/>
        <w:w w:val="100"/>
        <w:sz w:val="36"/>
        <w:szCs w:val="36"/>
      </w:rPr>
    </w:lvl>
    <w:lvl w:ilvl="2">
      <w:start w:val="0"/>
      <w:numFmt w:val="bullet"/>
      <w:lvlText w:val="•"/>
      <w:lvlJc w:val="left"/>
      <w:pPr>
        <w:ind w:left="3357" w:hanging="720"/>
      </w:pPr>
      <w:rPr>
        <w:rFonts w:hint="default"/>
      </w:rPr>
    </w:lvl>
    <w:lvl w:ilvl="3">
      <w:start w:val="0"/>
      <w:numFmt w:val="bullet"/>
      <w:lvlText w:val="•"/>
      <w:lvlJc w:val="left"/>
      <w:pPr>
        <w:ind w:left="4855" w:hanging="720"/>
      </w:pPr>
      <w:rPr>
        <w:rFonts w:hint="default"/>
      </w:rPr>
    </w:lvl>
    <w:lvl w:ilvl="4">
      <w:start w:val="0"/>
      <w:numFmt w:val="bullet"/>
      <w:lvlText w:val="•"/>
      <w:lvlJc w:val="left"/>
      <w:pPr>
        <w:ind w:left="6353" w:hanging="720"/>
      </w:pPr>
      <w:rPr>
        <w:rFonts w:hint="default"/>
      </w:rPr>
    </w:lvl>
    <w:lvl w:ilvl="5">
      <w:start w:val="0"/>
      <w:numFmt w:val="bullet"/>
      <w:lvlText w:val="•"/>
      <w:lvlJc w:val="left"/>
      <w:pPr>
        <w:ind w:left="7850" w:hanging="720"/>
      </w:pPr>
      <w:rPr>
        <w:rFonts w:hint="default"/>
      </w:rPr>
    </w:lvl>
    <w:lvl w:ilvl="6">
      <w:start w:val="0"/>
      <w:numFmt w:val="bullet"/>
      <w:lvlText w:val="•"/>
      <w:lvlJc w:val="left"/>
      <w:pPr>
        <w:ind w:left="9348" w:hanging="720"/>
      </w:pPr>
      <w:rPr>
        <w:rFonts w:hint="default"/>
      </w:rPr>
    </w:lvl>
    <w:lvl w:ilvl="7">
      <w:start w:val="0"/>
      <w:numFmt w:val="bullet"/>
      <w:lvlText w:val="•"/>
      <w:lvlJc w:val="left"/>
      <w:pPr>
        <w:ind w:left="10846" w:hanging="720"/>
      </w:pPr>
      <w:rPr>
        <w:rFonts w:hint="default"/>
      </w:rPr>
    </w:lvl>
    <w:lvl w:ilvl="8">
      <w:start w:val="0"/>
      <w:numFmt w:val="bullet"/>
      <w:lvlText w:val="•"/>
      <w:lvlJc w:val="left"/>
      <w:pPr>
        <w:ind w:left="12344" w:hanging="720"/>
      </w:pPr>
      <w:rPr>
        <w:rFonts w:hint="default"/>
      </w:rPr>
    </w:lvl>
  </w:abstractNum>
  <w:abstractNum w:abstractNumId="54">
    <w:nsid w:val="4CEDBDAD"/>
    <w:multiLevelType w:val="hybridMultilevel"/>
    <w:tmpl w:val="00000000"/>
    <w:lvl w:ilvl="0">
      <w:start w:val="5"/>
      <w:numFmt w:val="lowerLetter"/>
      <w:lvlText w:val="%1."/>
      <w:lvlJc w:val="left"/>
      <w:pPr>
        <w:ind w:left="1363" w:hanging="364"/>
        <w:jc w:val="right"/>
      </w:pPr>
      <w:rPr>
        <w:rFonts w:ascii="宋体" w:eastAsia="宋体" w:hAnsi="宋体" w:cs="宋体" w:hint="default"/>
        <w:w w:val="100"/>
        <w:sz w:val="34"/>
        <w:szCs w:val="34"/>
      </w:rPr>
    </w:lvl>
    <w:lvl w:ilvl="1">
      <w:start w:val="0"/>
      <w:numFmt w:val="bullet"/>
      <w:lvlText w:val="•"/>
      <w:lvlJc w:val="left"/>
      <w:pPr>
        <w:ind w:left="2757" w:hanging="364"/>
      </w:pPr>
      <w:rPr>
        <w:rFonts w:hint="default"/>
      </w:rPr>
    </w:lvl>
    <w:lvl w:ilvl="2">
      <w:start w:val="0"/>
      <w:numFmt w:val="bullet"/>
      <w:lvlText w:val="•"/>
      <w:lvlJc w:val="left"/>
      <w:pPr>
        <w:ind w:left="4155" w:hanging="364"/>
      </w:pPr>
      <w:rPr>
        <w:rFonts w:hint="default"/>
      </w:rPr>
    </w:lvl>
    <w:lvl w:ilvl="3">
      <w:start w:val="0"/>
      <w:numFmt w:val="bullet"/>
      <w:lvlText w:val="•"/>
      <w:lvlJc w:val="left"/>
      <w:pPr>
        <w:ind w:left="5553" w:hanging="364"/>
      </w:pPr>
      <w:rPr>
        <w:rFonts w:hint="default"/>
      </w:rPr>
    </w:lvl>
    <w:lvl w:ilvl="4">
      <w:start w:val="0"/>
      <w:numFmt w:val="bullet"/>
      <w:lvlText w:val="•"/>
      <w:lvlJc w:val="left"/>
      <w:pPr>
        <w:ind w:left="6951" w:hanging="364"/>
      </w:pPr>
      <w:rPr>
        <w:rFonts w:hint="default"/>
      </w:rPr>
    </w:lvl>
    <w:lvl w:ilvl="5">
      <w:start w:val="0"/>
      <w:numFmt w:val="bullet"/>
      <w:lvlText w:val="•"/>
      <w:lvlJc w:val="left"/>
      <w:pPr>
        <w:ind w:left="8349" w:hanging="364"/>
      </w:pPr>
      <w:rPr>
        <w:rFonts w:hint="default"/>
      </w:rPr>
    </w:lvl>
    <w:lvl w:ilvl="6">
      <w:start w:val="0"/>
      <w:numFmt w:val="bullet"/>
      <w:lvlText w:val="•"/>
      <w:lvlJc w:val="left"/>
      <w:pPr>
        <w:ind w:left="9747" w:hanging="364"/>
      </w:pPr>
      <w:rPr>
        <w:rFonts w:hint="default"/>
      </w:rPr>
    </w:lvl>
    <w:lvl w:ilvl="7">
      <w:start w:val="0"/>
      <w:numFmt w:val="bullet"/>
      <w:lvlText w:val="•"/>
      <w:lvlJc w:val="left"/>
      <w:pPr>
        <w:ind w:left="11145" w:hanging="364"/>
      </w:pPr>
      <w:rPr>
        <w:rFonts w:hint="default"/>
      </w:rPr>
    </w:lvl>
    <w:lvl w:ilvl="8">
      <w:start w:val="0"/>
      <w:numFmt w:val="bullet"/>
      <w:lvlText w:val="•"/>
      <w:lvlJc w:val="left"/>
      <w:pPr>
        <w:ind w:left="12543" w:hanging="364"/>
      </w:pPr>
      <w:rPr>
        <w:rFonts w:hint="default"/>
      </w:rPr>
    </w:lvl>
  </w:abstractNum>
  <w:abstractNum w:abstractNumId="55">
    <w:nsid w:val="4D7ECFE5"/>
    <w:multiLevelType w:val="hybridMultilevel"/>
    <w:tmpl w:val="00000000"/>
    <w:lvl w:ilvl="0">
      <w:start w:val="2"/>
      <w:numFmt w:val="decimal"/>
      <w:lvlText w:val="%1"/>
      <w:lvlJc w:val="left"/>
      <w:pPr>
        <w:ind w:left="1540" w:hanging="1261"/>
        <w:jc w:val="left"/>
      </w:pPr>
      <w:rPr>
        <w:rFonts w:hint="default"/>
      </w:rPr>
    </w:lvl>
    <w:lvl w:ilvl="1">
      <w:start w:val="10"/>
      <w:numFmt w:val="decimal"/>
      <w:lvlText w:val="%1.%2"/>
      <w:lvlJc w:val="left"/>
      <w:pPr>
        <w:ind w:left="1540" w:hanging="1261"/>
        <w:jc w:val="left"/>
      </w:pPr>
      <w:rPr>
        <w:rFonts w:hint="default"/>
      </w:rPr>
    </w:lvl>
    <w:lvl w:ilvl="2">
      <w:start w:val="1"/>
      <w:numFmt w:val="decimal"/>
      <w:lvlText w:val="%1.%2.%3"/>
      <w:lvlJc w:val="left"/>
      <w:pPr>
        <w:ind w:left="1540" w:hanging="1261"/>
        <w:jc w:val="right"/>
      </w:pPr>
      <w:rPr>
        <w:rFonts w:ascii="宋体" w:eastAsia="宋体" w:hAnsi="宋体" w:cs="宋体" w:hint="default"/>
        <w:w w:val="100"/>
        <w:sz w:val="36"/>
        <w:szCs w:val="36"/>
      </w:rPr>
    </w:lvl>
    <w:lvl w:ilvl="3">
      <w:start w:val="1"/>
      <w:numFmt w:val="decimal"/>
      <w:lvlText w:val="%4）"/>
      <w:lvlJc w:val="left"/>
      <w:pPr>
        <w:ind w:left="1133" w:hanging="541"/>
        <w:jc w:val="left"/>
      </w:pPr>
      <w:rPr>
        <w:rFonts w:ascii="宋体" w:eastAsia="宋体" w:hAnsi="宋体" w:cs="宋体" w:hint="default"/>
        <w:spacing w:val="-65"/>
        <w:w w:val="100"/>
        <w:sz w:val="34"/>
        <w:szCs w:val="34"/>
      </w:rPr>
    </w:lvl>
    <w:lvl w:ilvl="4">
      <w:start w:val="0"/>
      <w:numFmt w:val="bullet"/>
      <w:lvlText w:val="•"/>
      <w:lvlJc w:val="left"/>
      <w:pPr>
        <w:ind w:left="6139" w:hanging="541"/>
      </w:pPr>
      <w:rPr>
        <w:rFonts w:hint="default"/>
      </w:rPr>
    </w:lvl>
    <w:lvl w:ilvl="5">
      <w:start w:val="0"/>
      <w:numFmt w:val="bullet"/>
      <w:lvlText w:val="•"/>
      <w:lvlJc w:val="left"/>
      <w:pPr>
        <w:ind w:left="7673" w:hanging="541"/>
      </w:pPr>
      <w:rPr>
        <w:rFonts w:hint="default"/>
      </w:rPr>
    </w:lvl>
    <w:lvl w:ilvl="6">
      <w:start w:val="0"/>
      <w:numFmt w:val="bullet"/>
      <w:lvlText w:val="•"/>
      <w:lvlJc w:val="left"/>
      <w:pPr>
        <w:ind w:left="9206" w:hanging="541"/>
      </w:pPr>
      <w:rPr>
        <w:rFonts w:hint="default"/>
      </w:rPr>
    </w:lvl>
    <w:lvl w:ilvl="7">
      <w:start w:val="0"/>
      <w:numFmt w:val="bullet"/>
      <w:lvlText w:val="•"/>
      <w:lvlJc w:val="left"/>
      <w:pPr>
        <w:ind w:left="10739" w:hanging="541"/>
      </w:pPr>
      <w:rPr>
        <w:rFonts w:hint="default"/>
      </w:rPr>
    </w:lvl>
    <w:lvl w:ilvl="8">
      <w:start w:val="0"/>
      <w:numFmt w:val="bullet"/>
      <w:lvlText w:val="•"/>
      <w:lvlJc w:val="left"/>
      <w:pPr>
        <w:ind w:left="12273" w:hanging="541"/>
      </w:pPr>
      <w:rPr>
        <w:rFonts w:hint="default"/>
      </w:rPr>
    </w:lvl>
  </w:abstractNum>
  <w:abstractNum w:abstractNumId="56">
    <w:nsid w:val="4E5F3FAB"/>
    <w:multiLevelType w:val="hybridMultilevel"/>
    <w:tmpl w:val="00000000"/>
    <w:lvl w:ilvl="0">
      <w:start w:val="3"/>
      <w:numFmt w:val="decimal"/>
      <w:lvlText w:val="%1"/>
      <w:lvlJc w:val="left"/>
      <w:pPr>
        <w:ind w:left="1360" w:hanging="1081"/>
        <w:jc w:val="left"/>
      </w:pPr>
      <w:rPr>
        <w:rFonts w:hint="default"/>
      </w:rPr>
    </w:lvl>
    <w:lvl w:ilvl="1">
      <w:start w:val="4"/>
      <w:numFmt w:val="decimal"/>
      <w:lvlText w:val="%1.%2"/>
      <w:lvlJc w:val="left"/>
      <w:pPr>
        <w:ind w:left="1360" w:hanging="1081"/>
        <w:jc w:val="left"/>
      </w:pPr>
      <w:rPr>
        <w:rFonts w:hint="default"/>
      </w:rPr>
    </w:lvl>
    <w:lvl w:ilvl="2">
      <w:start w:val="1"/>
      <w:numFmt w:val="decimal"/>
      <w:lvlText w:val="%1.%2.%3"/>
      <w:lvlJc w:val="left"/>
      <w:pPr>
        <w:ind w:left="1360" w:hanging="1081"/>
        <w:jc w:val="left"/>
      </w:pPr>
      <w:rPr>
        <w:rFonts w:ascii="宋体" w:eastAsia="宋体" w:hAnsi="宋体" w:cs="宋体" w:hint="default"/>
        <w:w w:val="100"/>
        <w:sz w:val="36"/>
        <w:szCs w:val="36"/>
      </w:rPr>
    </w:lvl>
    <w:lvl w:ilvl="3">
      <w:start w:val="0"/>
      <w:numFmt w:val="bullet"/>
      <w:lvlText w:val="•"/>
      <w:lvlJc w:val="left"/>
      <w:pPr>
        <w:ind w:left="5553" w:hanging="1081"/>
      </w:pPr>
      <w:rPr>
        <w:rFonts w:hint="default"/>
      </w:rPr>
    </w:lvl>
    <w:lvl w:ilvl="4">
      <w:start w:val="0"/>
      <w:numFmt w:val="bullet"/>
      <w:lvlText w:val="•"/>
      <w:lvlJc w:val="left"/>
      <w:pPr>
        <w:ind w:left="6951" w:hanging="1081"/>
      </w:pPr>
      <w:rPr>
        <w:rFonts w:hint="default"/>
      </w:rPr>
    </w:lvl>
    <w:lvl w:ilvl="5">
      <w:start w:val="0"/>
      <w:numFmt w:val="bullet"/>
      <w:lvlText w:val="•"/>
      <w:lvlJc w:val="left"/>
      <w:pPr>
        <w:ind w:left="8349" w:hanging="1081"/>
      </w:pPr>
      <w:rPr>
        <w:rFonts w:hint="default"/>
      </w:rPr>
    </w:lvl>
    <w:lvl w:ilvl="6">
      <w:start w:val="0"/>
      <w:numFmt w:val="bullet"/>
      <w:lvlText w:val="•"/>
      <w:lvlJc w:val="left"/>
      <w:pPr>
        <w:ind w:left="9747" w:hanging="1081"/>
      </w:pPr>
      <w:rPr>
        <w:rFonts w:hint="default"/>
      </w:rPr>
    </w:lvl>
    <w:lvl w:ilvl="7">
      <w:start w:val="0"/>
      <w:numFmt w:val="bullet"/>
      <w:lvlText w:val="•"/>
      <w:lvlJc w:val="left"/>
      <w:pPr>
        <w:ind w:left="11145" w:hanging="1081"/>
      </w:pPr>
      <w:rPr>
        <w:rFonts w:hint="default"/>
      </w:rPr>
    </w:lvl>
    <w:lvl w:ilvl="8">
      <w:start w:val="0"/>
      <w:numFmt w:val="bullet"/>
      <w:lvlText w:val="•"/>
      <w:lvlJc w:val="left"/>
      <w:pPr>
        <w:ind w:left="12543" w:hanging="1081"/>
      </w:pPr>
      <w:rPr>
        <w:rFonts w:hint="default"/>
      </w:rPr>
    </w:lvl>
  </w:abstractNum>
  <w:abstractNum w:abstractNumId="57">
    <w:nsid w:val="5316F77D"/>
    <w:multiLevelType w:val="hybridMultilevel"/>
    <w:tmpl w:val="00000000"/>
    <w:lvl w:ilvl="0">
      <w:start w:val="1"/>
      <w:numFmt w:val="decimal"/>
      <w:lvlText w:val="%1）"/>
      <w:lvlJc w:val="left"/>
      <w:pPr>
        <w:ind w:left="1133" w:hanging="541"/>
        <w:jc w:val="left"/>
      </w:pPr>
      <w:rPr>
        <w:rFonts w:ascii="宋体" w:eastAsia="宋体" w:hAnsi="宋体" w:cs="宋体" w:hint="default"/>
        <w:spacing w:val="-51"/>
        <w:w w:val="100"/>
        <w:sz w:val="34"/>
        <w:szCs w:val="34"/>
      </w:rPr>
    </w:lvl>
    <w:lvl w:ilvl="1">
      <w:start w:val="0"/>
      <w:numFmt w:val="bullet"/>
      <w:lvlText w:val="•"/>
      <w:lvlJc w:val="left"/>
      <w:pPr>
        <w:ind w:left="2559" w:hanging="541"/>
      </w:pPr>
      <w:rPr>
        <w:rFonts w:hint="default"/>
      </w:rPr>
    </w:lvl>
    <w:lvl w:ilvl="2">
      <w:start w:val="0"/>
      <w:numFmt w:val="bullet"/>
      <w:lvlText w:val="•"/>
      <w:lvlJc w:val="left"/>
      <w:pPr>
        <w:ind w:left="3979" w:hanging="541"/>
      </w:pPr>
      <w:rPr>
        <w:rFonts w:hint="default"/>
      </w:rPr>
    </w:lvl>
    <w:lvl w:ilvl="3">
      <w:start w:val="0"/>
      <w:numFmt w:val="bullet"/>
      <w:lvlText w:val="•"/>
      <w:lvlJc w:val="left"/>
      <w:pPr>
        <w:ind w:left="5399" w:hanging="541"/>
      </w:pPr>
      <w:rPr>
        <w:rFonts w:hint="default"/>
      </w:rPr>
    </w:lvl>
    <w:lvl w:ilvl="4">
      <w:start w:val="0"/>
      <w:numFmt w:val="bullet"/>
      <w:lvlText w:val="•"/>
      <w:lvlJc w:val="left"/>
      <w:pPr>
        <w:ind w:left="6819" w:hanging="541"/>
      </w:pPr>
      <w:rPr>
        <w:rFonts w:hint="default"/>
      </w:rPr>
    </w:lvl>
    <w:lvl w:ilvl="5">
      <w:start w:val="0"/>
      <w:numFmt w:val="bullet"/>
      <w:lvlText w:val="•"/>
      <w:lvlJc w:val="left"/>
      <w:pPr>
        <w:ind w:left="8239" w:hanging="541"/>
      </w:pPr>
      <w:rPr>
        <w:rFonts w:hint="default"/>
      </w:rPr>
    </w:lvl>
    <w:lvl w:ilvl="6">
      <w:start w:val="0"/>
      <w:numFmt w:val="bullet"/>
      <w:lvlText w:val="•"/>
      <w:lvlJc w:val="left"/>
      <w:pPr>
        <w:ind w:left="9659" w:hanging="541"/>
      </w:pPr>
      <w:rPr>
        <w:rFonts w:hint="default"/>
      </w:rPr>
    </w:lvl>
    <w:lvl w:ilvl="7">
      <w:start w:val="0"/>
      <w:numFmt w:val="bullet"/>
      <w:lvlText w:val="•"/>
      <w:lvlJc w:val="left"/>
      <w:pPr>
        <w:ind w:left="11079" w:hanging="541"/>
      </w:pPr>
      <w:rPr>
        <w:rFonts w:hint="default"/>
      </w:rPr>
    </w:lvl>
    <w:lvl w:ilvl="8">
      <w:start w:val="0"/>
      <w:numFmt w:val="bullet"/>
      <w:lvlText w:val="•"/>
      <w:lvlJc w:val="left"/>
      <w:pPr>
        <w:ind w:left="12499" w:hanging="541"/>
      </w:pPr>
      <w:rPr>
        <w:rFonts w:hint="default"/>
      </w:rPr>
    </w:lvl>
  </w:abstractNum>
  <w:abstractNum w:abstractNumId="58">
    <w:nsid w:val="53D68144"/>
    <w:multiLevelType w:val="hybridMultilevel"/>
    <w:tmpl w:val="00000000"/>
    <w:lvl w:ilvl="0">
      <w:start w:val="4"/>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919" w:hanging="541"/>
      </w:pPr>
      <w:rPr>
        <w:rFonts w:hint="default"/>
      </w:rPr>
    </w:lvl>
    <w:lvl w:ilvl="2">
      <w:start w:val="0"/>
      <w:numFmt w:val="bullet"/>
      <w:lvlText w:val="•"/>
      <w:lvlJc w:val="left"/>
      <w:pPr>
        <w:ind w:left="4299" w:hanging="541"/>
      </w:pPr>
      <w:rPr>
        <w:rFonts w:hint="default"/>
      </w:rPr>
    </w:lvl>
    <w:lvl w:ilvl="3">
      <w:start w:val="0"/>
      <w:numFmt w:val="bullet"/>
      <w:lvlText w:val="•"/>
      <w:lvlJc w:val="left"/>
      <w:pPr>
        <w:ind w:left="5679" w:hanging="541"/>
      </w:pPr>
      <w:rPr>
        <w:rFonts w:hint="default"/>
      </w:rPr>
    </w:lvl>
    <w:lvl w:ilvl="4">
      <w:start w:val="0"/>
      <w:numFmt w:val="bullet"/>
      <w:lvlText w:val="•"/>
      <w:lvlJc w:val="left"/>
      <w:pPr>
        <w:ind w:left="7059" w:hanging="541"/>
      </w:pPr>
      <w:rPr>
        <w:rFonts w:hint="default"/>
      </w:rPr>
    </w:lvl>
    <w:lvl w:ilvl="5">
      <w:start w:val="0"/>
      <w:numFmt w:val="bullet"/>
      <w:lvlText w:val="•"/>
      <w:lvlJc w:val="left"/>
      <w:pPr>
        <w:ind w:left="8439" w:hanging="541"/>
      </w:pPr>
      <w:rPr>
        <w:rFonts w:hint="default"/>
      </w:rPr>
    </w:lvl>
    <w:lvl w:ilvl="6">
      <w:start w:val="0"/>
      <w:numFmt w:val="bullet"/>
      <w:lvlText w:val="•"/>
      <w:lvlJc w:val="left"/>
      <w:pPr>
        <w:ind w:left="9819" w:hanging="541"/>
      </w:pPr>
      <w:rPr>
        <w:rFonts w:hint="default"/>
      </w:rPr>
    </w:lvl>
    <w:lvl w:ilvl="7">
      <w:start w:val="0"/>
      <w:numFmt w:val="bullet"/>
      <w:lvlText w:val="•"/>
      <w:lvlJc w:val="left"/>
      <w:pPr>
        <w:ind w:left="11199" w:hanging="541"/>
      </w:pPr>
      <w:rPr>
        <w:rFonts w:hint="default"/>
      </w:rPr>
    </w:lvl>
    <w:lvl w:ilvl="8">
      <w:start w:val="0"/>
      <w:numFmt w:val="bullet"/>
      <w:lvlText w:val="•"/>
      <w:lvlJc w:val="left"/>
      <w:pPr>
        <w:ind w:left="12579" w:hanging="541"/>
      </w:pPr>
      <w:rPr>
        <w:rFonts w:hint="default"/>
      </w:rPr>
    </w:lvl>
  </w:abstractNum>
  <w:abstractNum w:abstractNumId="59">
    <w:nsid w:val="5412ACC2"/>
    <w:multiLevelType w:val="hybridMultilevel"/>
    <w:tmpl w:val="00000000"/>
    <w:lvl w:ilvl="0">
      <w:start w:val="4"/>
      <w:numFmt w:val="decimal"/>
      <w:lvlText w:val="%1"/>
      <w:lvlJc w:val="left"/>
      <w:pPr>
        <w:ind w:left="1133" w:hanging="1170"/>
        <w:jc w:val="left"/>
      </w:pPr>
      <w:rPr>
        <w:rFonts w:hint="default"/>
      </w:rPr>
    </w:lvl>
    <w:lvl w:ilvl="1">
      <w:start w:val="8"/>
      <w:numFmt w:val="decimal"/>
      <w:lvlText w:val="%1.%2"/>
      <w:lvlJc w:val="left"/>
      <w:pPr>
        <w:ind w:left="1133" w:hanging="1170"/>
        <w:jc w:val="left"/>
      </w:pPr>
      <w:rPr>
        <w:rFonts w:hint="default"/>
      </w:rPr>
    </w:lvl>
    <w:lvl w:ilvl="2">
      <w:start w:val="1"/>
      <w:numFmt w:val="decimal"/>
      <w:lvlText w:val="%1.%2.%3"/>
      <w:lvlJc w:val="left"/>
      <w:pPr>
        <w:ind w:left="1133" w:hanging="1170"/>
        <w:jc w:val="left"/>
      </w:pPr>
      <w:rPr>
        <w:rFonts w:ascii="宋体" w:eastAsia="宋体" w:hAnsi="宋体" w:cs="宋体" w:hint="default"/>
        <w:w w:val="100"/>
        <w:sz w:val="36"/>
        <w:szCs w:val="36"/>
      </w:rPr>
    </w:lvl>
    <w:lvl w:ilvl="3">
      <w:start w:val="0"/>
      <w:numFmt w:val="bullet"/>
      <w:lvlText w:val="•"/>
      <w:lvlJc w:val="left"/>
      <w:pPr>
        <w:ind w:left="5399" w:hanging="1170"/>
      </w:pPr>
      <w:rPr>
        <w:rFonts w:hint="default"/>
      </w:rPr>
    </w:lvl>
    <w:lvl w:ilvl="4">
      <w:start w:val="0"/>
      <w:numFmt w:val="bullet"/>
      <w:lvlText w:val="•"/>
      <w:lvlJc w:val="left"/>
      <w:pPr>
        <w:ind w:left="6819" w:hanging="1170"/>
      </w:pPr>
      <w:rPr>
        <w:rFonts w:hint="default"/>
      </w:rPr>
    </w:lvl>
    <w:lvl w:ilvl="5">
      <w:start w:val="0"/>
      <w:numFmt w:val="bullet"/>
      <w:lvlText w:val="•"/>
      <w:lvlJc w:val="left"/>
      <w:pPr>
        <w:ind w:left="8239" w:hanging="1170"/>
      </w:pPr>
      <w:rPr>
        <w:rFonts w:hint="default"/>
      </w:rPr>
    </w:lvl>
    <w:lvl w:ilvl="6">
      <w:start w:val="0"/>
      <w:numFmt w:val="bullet"/>
      <w:lvlText w:val="•"/>
      <w:lvlJc w:val="left"/>
      <w:pPr>
        <w:ind w:left="9659" w:hanging="1170"/>
      </w:pPr>
      <w:rPr>
        <w:rFonts w:hint="default"/>
      </w:rPr>
    </w:lvl>
    <w:lvl w:ilvl="7">
      <w:start w:val="0"/>
      <w:numFmt w:val="bullet"/>
      <w:lvlText w:val="•"/>
      <w:lvlJc w:val="left"/>
      <w:pPr>
        <w:ind w:left="11079" w:hanging="1170"/>
      </w:pPr>
      <w:rPr>
        <w:rFonts w:hint="default"/>
      </w:rPr>
    </w:lvl>
    <w:lvl w:ilvl="8">
      <w:start w:val="0"/>
      <w:numFmt w:val="bullet"/>
      <w:lvlText w:val="•"/>
      <w:lvlJc w:val="left"/>
      <w:pPr>
        <w:ind w:left="12499" w:hanging="1170"/>
      </w:pPr>
      <w:rPr>
        <w:rFonts w:hint="default"/>
      </w:rPr>
    </w:lvl>
  </w:abstractNum>
  <w:abstractNum w:abstractNumId="60">
    <w:nsid w:val="5610EF04"/>
    <w:multiLevelType w:val="hybridMultilevel"/>
    <w:tmpl w:val="00000000"/>
    <w:lvl w:ilvl="0">
      <w:start w:val="3"/>
      <w:numFmt w:val="decimal"/>
      <w:lvlText w:val="%1）"/>
      <w:lvlJc w:val="left"/>
      <w:pPr>
        <w:ind w:left="1551" w:hanging="545"/>
        <w:jc w:val="left"/>
      </w:pPr>
      <w:rPr>
        <w:rFonts w:ascii="宋体" w:eastAsia="宋体" w:hAnsi="宋体" w:cs="宋体" w:hint="default"/>
        <w:spacing w:val="0"/>
        <w:w w:val="100"/>
        <w:sz w:val="34"/>
        <w:szCs w:val="34"/>
      </w:rPr>
    </w:lvl>
    <w:lvl w:ilvl="1">
      <w:start w:val="0"/>
      <w:numFmt w:val="bullet"/>
      <w:lvlText w:val="•"/>
      <w:lvlJc w:val="left"/>
      <w:pPr>
        <w:ind w:left="2937" w:hanging="545"/>
      </w:pPr>
      <w:rPr>
        <w:rFonts w:hint="default"/>
      </w:rPr>
    </w:lvl>
    <w:lvl w:ilvl="2">
      <w:start w:val="0"/>
      <w:numFmt w:val="bullet"/>
      <w:lvlText w:val="•"/>
      <w:lvlJc w:val="left"/>
      <w:pPr>
        <w:ind w:left="4315" w:hanging="545"/>
      </w:pPr>
      <w:rPr>
        <w:rFonts w:hint="default"/>
      </w:rPr>
    </w:lvl>
    <w:lvl w:ilvl="3">
      <w:start w:val="0"/>
      <w:numFmt w:val="bullet"/>
      <w:lvlText w:val="•"/>
      <w:lvlJc w:val="left"/>
      <w:pPr>
        <w:ind w:left="5693" w:hanging="545"/>
      </w:pPr>
      <w:rPr>
        <w:rFonts w:hint="default"/>
      </w:rPr>
    </w:lvl>
    <w:lvl w:ilvl="4">
      <w:start w:val="0"/>
      <w:numFmt w:val="bullet"/>
      <w:lvlText w:val="•"/>
      <w:lvlJc w:val="left"/>
      <w:pPr>
        <w:ind w:left="7071" w:hanging="545"/>
      </w:pPr>
      <w:rPr>
        <w:rFonts w:hint="default"/>
      </w:rPr>
    </w:lvl>
    <w:lvl w:ilvl="5">
      <w:start w:val="0"/>
      <w:numFmt w:val="bullet"/>
      <w:lvlText w:val="•"/>
      <w:lvlJc w:val="left"/>
      <w:pPr>
        <w:ind w:left="8449" w:hanging="545"/>
      </w:pPr>
      <w:rPr>
        <w:rFonts w:hint="default"/>
      </w:rPr>
    </w:lvl>
    <w:lvl w:ilvl="6">
      <w:start w:val="0"/>
      <w:numFmt w:val="bullet"/>
      <w:lvlText w:val="•"/>
      <w:lvlJc w:val="left"/>
      <w:pPr>
        <w:ind w:left="9827" w:hanging="545"/>
      </w:pPr>
      <w:rPr>
        <w:rFonts w:hint="default"/>
      </w:rPr>
    </w:lvl>
    <w:lvl w:ilvl="7">
      <w:start w:val="0"/>
      <w:numFmt w:val="bullet"/>
      <w:lvlText w:val="•"/>
      <w:lvlJc w:val="left"/>
      <w:pPr>
        <w:ind w:left="11205" w:hanging="545"/>
      </w:pPr>
      <w:rPr>
        <w:rFonts w:hint="default"/>
      </w:rPr>
    </w:lvl>
    <w:lvl w:ilvl="8">
      <w:start w:val="0"/>
      <w:numFmt w:val="bullet"/>
      <w:lvlText w:val="•"/>
      <w:lvlJc w:val="left"/>
      <w:pPr>
        <w:ind w:left="12583" w:hanging="545"/>
      </w:pPr>
      <w:rPr>
        <w:rFonts w:hint="default"/>
      </w:rPr>
    </w:lvl>
  </w:abstractNum>
  <w:abstractNum w:abstractNumId="61">
    <w:nsid w:val="56C4CF38"/>
    <w:multiLevelType w:val="hybridMultilevel"/>
    <w:tmpl w:val="00000000"/>
    <w:lvl w:ilvl="0">
      <w:start w:val="1"/>
      <w:numFmt w:val="decimal"/>
      <w:lvlText w:val="%1"/>
      <w:lvlJc w:val="left"/>
      <w:pPr>
        <w:ind w:left="1133" w:hanging="368"/>
        <w:jc w:val="left"/>
      </w:pPr>
      <w:rPr>
        <w:rFonts w:ascii="宋体" w:eastAsia="宋体" w:hAnsi="宋体" w:cs="宋体" w:hint="default"/>
        <w:w w:val="100"/>
        <w:sz w:val="36"/>
        <w:szCs w:val="36"/>
      </w:rPr>
    </w:lvl>
    <w:lvl w:ilvl="1">
      <w:start w:val="1"/>
      <w:numFmt w:val="decimal"/>
      <w:lvlText w:val="%1.%2"/>
      <w:lvlJc w:val="left"/>
      <w:pPr>
        <w:ind w:left="1874" w:hanging="742"/>
        <w:jc w:val="right"/>
      </w:pPr>
      <w:rPr>
        <w:rFonts w:ascii="宋体" w:eastAsia="宋体" w:hAnsi="宋体" w:cs="宋体" w:hint="default"/>
        <w:b/>
        <w:bCs/>
        <w:w w:val="99"/>
        <w:sz w:val="36"/>
        <w:szCs w:val="36"/>
      </w:rPr>
    </w:lvl>
    <w:lvl w:ilvl="2">
      <w:start w:val="1"/>
      <w:numFmt w:val="decimal"/>
      <w:lvlText w:val="%1.%2.%3"/>
      <w:lvlJc w:val="left"/>
      <w:pPr>
        <w:ind w:left="1133" w:hanging="1105"/>
        <w:jc w:val="right"/>
      </w:pPr>
      <w:rPr>
        <w:rFonts w:ascii="宋体" w:eastAsia="宋体" w:hAnsi="宋体" w:cs="宋体" w:hint="default"/>
        <w:w w:val="100"/>
        <w:sz w:val="36"/>
        <w:szCs w:val="36"/>
      </w:rPr>
    </w:lvl>
    <w:lvl w:ilvl="3">
      <w:start w:val="1"/>
      <w:numFmt w:val="lowerLetter"/>
      <w:lvlText w:val="%4."/>
      <w:lvlJc w:val="left"/>
      <w:pPr>
        <w:ind w:left="279" w:hanging="364"/>
        <w:jc w:val="left"/>
      </w:pPr>
      <w:rPr>
        <w:rFonts w:ascii="宋体" w:eastAsia="宋体" w:hAnsi="宋体" w:cs="宋体" w:hint="default"/>
        <w:w w:val="100"/>
        <w:sz w:val="34"/>
        <w:szCs w:val="34"/>
      </w:rPr>
    </w:lvl>
    <w:lvl w:ilvl="4">
      <w:start w:val="0"/>
      <w:numFmt w:val="bullet"/>
      <w:lvlText w:val="•"/>
      <w:lvlJc w:val="left"/>
      <w:pPr>
        <w:ind w:left="4111" w:hanging="364"/>
      </w:pPr>
      <w:rPr>
        <w:rFonts w:hint="default"/>
      </w:rPr>
    </w:lvl>
    <w:lvl w:ilvl="5">
      <w:start w:val="0"/>
      <w:numFmt w:val="bullet"/>
      <w:lvlText w:val="•"/>
      <w:lvlJc w:val="left"/>
      <w:pPr>
        <w:ind w:left="5982" w:hanging="364"/>
      </w:pPr>
      <w:rPr>
        <w:rFonts w:hint="default"/>
      </w:rPr>
    </w:lvl>
    <w:lvl w:ilvl="6">
      <w:start w:val="0"/>
      <w:numFmt w:val="bullet"/>
      <w:lvlText w:val="•"/>
      <w:lvlJc w:val="left"/>
      <w:pPr>
        <w:ind w:left="7854" w:hanging="364"/>
      </w:pPr>
      <w:rPr>
        <w:rFonts w:hint="default"/>
      </w:rPr>
    </w:lvl>
    <w:lvl w:ilvl="7">
      <w:start w:val="0"/>
      <w:numFmt w:val="bullet"/>
      <w:lvlText w:val="•"/>
      <w:lvlJc w:val="left"/>
      <w:pPr>
        <w:ind w:left="9725" w:hanging="364"/>
      </w:pPr>
      <w:rPr>
        <w:rFonts w:hint="default"/>
      </w:rPr>
    </w:lvl>
    <w:lvl w:ilvl="8">
      <w:start w:val="0"/>
      <w:numFmt w:val="bullet"/>
      <w:lvlText w:val="•"/>
      <w:lvlJc w:val="left"/>
      <w:pPr>
        <w:ind w:left="11596" w:hanging="364"/>
      </w:pPr>
      <w:rPr>
        <w:rFonts w:hint="default"/>
      </w:rPr>
    </w:lvl>
  </w:abstractNum>
  <w:abstractNum w:abstractNumId="62">
    <w:nsid w:val="56C9970C"/>
    <w:multiLevelType w:val="hybridMultilevel"/>
    <w:tmpl w:val="00000000"/>
    <w:lvl w:ilvl="0">
      <w:start w:val="3"/>
      <w:numFmt w:val="decimal"/>
      <w:lvlText w:val="%1"/>
      <w:lvlJc w:val="left"/>
      <w:pPr>
        <w:ind w:left="1360" w:hanging="1081"/>
        <w:jc w:val="left"/>
      </w:pPr>
      <w:rPr>
        <w:rFonts w:hint="default"/>
      </w:rPr>
    </w:lvl>
    <w:lvl w:ilvl="1">
      <w:start w:val="5"/>
      <w:numFmt w:val="decimal"/>
      <w:lvlText w:val="%1.%2"/>
      <w:lvlJc w:val="left"/>
      <w:pPr>
        <w:ind w:left="1360" w:hanging="1081"/>
        <w:jc w:val="left"/>
      </w:pPr>
      <w:rPr>
        <w:rFonts w:hint="default"/>
      </w:rPr>
    </w:lvl>
    <w:lvl w:ilvl="2">
      <w:start w:val="1"/>
      <w:numFmt w:val="decimal"/>
      <w:lvlText w:val="%1.%2.%3"/>
      <w:lvlJc w:val="left"/>
      <w:pPr>
        <w:ind w:left="1360" w:hanging="1081"/>
        <w:jc w:val="right"/>
      </w:pPr>
      <w:rPr>
        <w:rFonts w:ascii="宋体" w:eastAsia="宋体" w:hAnsi="宋体" w:cs="宋体" w:hint="default"/>
        <w:w w:val="100"/>
        <w:sz w:val="36"/>
        <w:szCs w:val="36"/>
      </w:rPr>
    </w:lvl>
    <w:lvl w:ilvl="3">
      <w:start w:val="0"/>
      <w:numFmt w:val="bullet"/>
      <w:lvlText w:val="•"/>
      <w:lvlJc w:val="left"/>
      <w:pPr>
        <w:ind w:left="5553" w:hanging="1081"/>
      </w:pPr>
      <w:rPr>
        <w:rFonts w:hint="default"/>
      </w:rPr>
    </w:lvl>
    <w:lvl w:ilvl="4">
      <w:start w:val="0"/>
      <w:numFmt w:val="bullet"/>
      <w:lvlText w:val="•"/>
      <w:lvlJc w:val="left"/>
      <w:pPr>
        <w:ind w:left="6951" w:hanging="1081"/>
      </w:pPr>
      <w:rPr>
        <w:rFonts w:hint="default"/>
      </w:rPr>
    </w:lvl>
    <w:lvl w:ilvl="5">
      <w:start w:val="0"/>
      <w:numFmt w:val="bullet"/>
      <w:lvlText w:val="•"/>
      <w:lvlJc w:val="left"/>
      <w:pPr>
        <w:ind w:left="8349" w:hanging="1081"/>
      </w:pPr>
      <w:rPr>
        <w:rFonts w:hint="default"/>
      </w:rPr>
    </w:lvl>
    <w:lvl w:ilvl="6">
      <w:start w:val="0"/>
      <w:numFmt w:val="bullet"/>
      <w:lvlText w:val="•"/>
      <w:lvlJc w:val="left"/>
      <w:pPr>
        <w:ind w:left="9747" w:hanging="1081"/>
      </w:pPr>
      <w:rPr>
        <w:rFonts w:hint="default"/>
      </w:rPr>
    </w:lvl>
    <w:lvl w:ilvl="7">
      <w:start w:val="0"/>
      <w:numFmt w:val="bullet"/>
      <w:lvlText w:val="•"/>
      <w:lvlJc w:val="left"/>
      <w:pPr>
        <w:ind w:left="11145" w:hanging="1081"/>
      </w:pPr>
      <w:rPr>
        <w:rFonts w:hint="default"/>
      </w:rPr>
    </w:lvl>
    <w:lvl w:ilvl="8">
      <w:start w:val="0"/>
      <w:numFmt w:val="bullet"/>
      <w:lvlText w:val="•"/>
      <w:lvlJc w:val="left"/>
      <w:pPr>
        <w:ind w:left="12543" w:hanging="1081"/>
      </w:pPr>
      <w:rPr>
        <w:rFonts w:hint="default"/>
      </w:rPr>
    </w:lvl>
  </w:abstractNum>
  <w:abstractNum w:abstractNumId="63">
    <w:nsid w:val="59AD3EE0"/>
    <w:multiLevelType w:val="hybridMultilevel"/>
    <w:tmpl w:val="00000000"/>
    <w:lvl w:ilvl="0">
      <w:start w:val="2"/>
      <w:numFmt w:val="decimal"/>
      <w:lvlText w:val="%1"/>
      <w:lvlJc w:val="left"/>
      <w:pPr>
        <w:ind w:left="1360" w:hanging="1081"/>
        <w:jc w:val="left"/>
      </w:pPr>
      <w:rPr>
        <w:rFonts w:hint="default"/>
      </w:rPr>
    </w:lvl>
    <w:lvl w:ilvl="1">
      <w:start w:val="5"/>
      <w:numFmt w:val="decimal"/>
      <w:lvlText w:val="%1.%2"/>
      <w:lvlJc w:val="left"/>
      <w:pPr>
        <w:ind w:left="1360" w:hanging="1081"/>
        <w:jc w:val="left"/>
      </w:pPr>
      <w:rPr>
        <w:rFonts w:hint="default"/>
      </w:rPr>
    </w:lvl>
    <w:lvl w:ilvl="2">
      <w:start w:val="1"/>
      <w:numFmt w:val="decimal"/>
      <w:lvlText w:val="%1.%2.%3"/>
      <w:lvlJc w:val="left"/>
      <w:pPr>
        <w:ind w:left="1360" w:hanging="1081"/>
        <w:jc w:val="right"/>
      </w:pPr>
      <w:rPr>
        <w:rFonts w:hint="default"/>
        <w:w w:val="100"/>
      </w:rPr>
    </w:lvl>
    <w:lvl w:ilvl="3">
      <w:start w:val="1"/>
      <w:numFmt w:val="decimal"/>
      <w:lvlText w:val="%1.%2.%3.%4"/>
      <w:lvlJc w:val="left"/>
      <w:pPr>
        <w:ind w:left="1719" w:hanging="1441"/>
        <w:jc w:val="right"/>
      </w:pPr>
      <w:rPr>
        <w:rFonts w:ascii="宋体" w:eastAsia="宋体" w:hAnsi="宋体" w:cs="宋体" w:hint="default"/>
        <w:w w:val="100"/>
        <w:sz w:val="36"/>
        <w:szCs w:val="36"/>
      </w:rPr>
    </w:lvl>
    <w:lvl w:ilvl="4">
      <w:start w:val="0"/>
      <w:numFmt w:val="bullet"/>
      <w:lvlText w:val="•"/>
      <w:lvlJc w:val="left"/>
      <w:pPr>
        <w:ind w:left="5124" w:hanging="1441"/>
      </w:pPr>
      <w:rPr>
        <w:rFonts w:hint="default"/>
      </w:rPr>
    </w:lvl>
    <w:lvl w:ilvl="5">
      <w:start w:val="0"/>
      <w:numFmt w:val="bullet"/>
      <w:lvlText w:val="•"/>
      <w:lvlJc w:val="left"/>
      <w:pPr>
        <w:ind w:left="6827" w:hanging="1441"/>
      </w:pPr>
      <w:rPr>
        <w:rFonts w:hint="default"/>
      </w:rPr>
    </w:lvl>
    <w:lvl w:ilvl="6">
      <w:start w:val="0"/>
      <w:numFmt w:val="bullet"/>
      <w:lvlText w:val="•"/>
      <w:lvlJc w:val="left"/>
      <w:pPr>
        <w:ind w:left="8529" w:hanging="1441"/>
      </w:pPr>
      <w:rPr>
        <w:rFonts w:hint="default"/>
      </w:rPr>
    </w:lvl>
    <w:lvl w:ilvl="7">
      <w:start w:val="0"/>
      <w:numFmt w:val="bullet"/>
      <w:lvlText w:val="•"/>
      <w:lvlJc w:val="left"/>
      <w:pPr>
        <w:ind w:left="10232" w:hanging="1441"/>
      </w:pPr>
      <w:rPr>
        <w:rFonts w:hint="default"/>
      </w:rPr>
    </w:lvl>
    <w:lvl w:ilvl="8">
      <w:start w:val="0"/>
      <w:numFmt w:val="bullet"/>
      <w:lvlText w:val="•"/>
      <w:lvlJc w:val="left"/>
      <w:pPr>
        <w:ind w:left="11934" w:hanging="1441"/>
      </w:pPr>
      <w:rPr>
        <w:rFonts w:hint="default"/>
      </w:rPr>
    </w:lvl>
  </w:abstractNum>
  <w:abstractNum w:abstractNumId="64">
    <w:nsid w:val="59BCBD35"/>
    <w:multiLevelType w:val="hybridMultilevel"/>
    <w:tmpl w:val="00000000"/>
    <w:lvl w:ilvl="0">
      <w:start w:val="2"/>
      <w:numFmt w:val="decimal"/>
      <w:lvlText w:val="%1"/>
      <w:lvlJc w:val="left"/>
      <w:pPr>
        <w:ind w:left="1540" w:hanging="1261"/>
        <w:jc w:val="left"/>
      </w:pPr>
      <w:rPr>
        <w:rFonts w:hint="default"/>
      </w:rPr>
    </w:lvl>
    <w:lvl w:ilvl="1">
      <w:start w:val="10"/>
      <w:numFmt w:val="decimal"/>
      <w:lvlText w:val="%1.%2"/>
      <w:lvlJc w:val="left"/>
      <w:pPr>
        <w:ind w:left="1540" w:hanging="1261"/>
        <w:jc w:val="left"/>
      </w:pPr>
      <w:rPr>
        <w:rFonts w:hint="default"/>
      </w:rPr>
    </w:lvl>
    <w:lvl w:ilvl="2">
      <w:start w:val="1"/>
      <w:numFmt w:val="decimal"/>
      <w:lvlText w:val="%1.%2.%3"/>
      <w:lvlJc w:val="left"/>
      <w:pPr>
        <w:ind w:left="1540" w:hanging="1261"/>
        <w:jc w:val="right"/>
      </w:pPr>
      <w:rPr>
        <w:rFonts w:ascii="宋体" w:eastAsia="宋体" w:hAnsi="宋体" w:cs="宋体" w:hint="default"/>
        <w:w w:val="100"/>
        <w:sz w:val="36"/>
        <w:szCs w:val="36"/>
      </w:rPr>
    </w:lvl>
    <w:lvl w:ilvl="3">
      <w:start w:val="0"/>
      <w:numFmt w:val="bullet"/>
      <w:lvlText w:val="•"/>
      <w:lvlJc w:val="left"/>
      <w:pPr>
        <w:ind w:left="5679" w:hanging="1261"/>
      </w:pPr>
      <w:rPr>
        <w:rFonts w:hint="default"/>
      </w:rPr>
    </w:lvl>
    <w:lvl w:ilvl="4">
      <w:start w:val="0"/>
      <w:numFmt w:val="bullet"/>
      <w:lvlText w:val="•"/>
      <w:lvlJc w:val="left"/>
      <w:pPr>
        <w:ind w:left="7059" w:hanging="1261"/>
      </w:pPr>
      <w:rPr>
        <w:rFonts w:hint="default"/>
      </w:rPr>
    </w:lvl>
    <w:lvl w:ilvl="5">
      <w:start w:val="0"/>
      <w:numFmt w:val="bullet"/>
      <w:lvlText w:val="•"/>
      <w:lvlJc w:val="left"/>
      <w:pPr>
        <w:ind w:left="8439" w:hanging="1261"/>
      </w:pPr>
      <w:rPr>
        <w:rFonts w:hint="default"/>
      </w:rPr>
    </w:lvl>
    <w:lvl w:ilvl="6">
      <w:start w:val="0"/>
      <w:numFmt w:val="bullet"/>
      <w:lvlText w:val="•"/>
      <w:lvlJc w:val="left"/>
      <w:pPr>
        <w:ind w:left="9819" w:hanging="1261"/>
      </w:pPr>
      <w:rPr>
        <w:rFonts w:hint="default"/>
      </w:rPr>
    </w:lvl>
    <w:lvl w:ilvl="7">
      <w:start w:val="0"/>
      <w:numFmt w:val="bullet"/>
      <w:lvlText w:val="•"/>
      <w:lvlJc w:val="left"/>
      <w:pPr>
        <w:ind w:left="11199" w:hanging="1261"/>
      </w:pPr>
      <w:rPr>
        <w:rFonts w:hint="default"/>
      </w:rPr>
    </w:lvl>
    <w:lvl w:ilvl="8">
      <w:start w:val="0"/>
      <w:numFmt w:val="bullet"/>
      <w:lvlText w:val="•"/>
      <w:lvlJc w:val="left"/>
      <w:pPr>
        <w:ind w:left="12579" w:hanging="1261"/>
      </w:pPr>
      <w:rPr>
        <w:rFonts w:hint="default"/>
      </w:rPr>
    </w:lvl>
  </w:abstractNum>
  <w:abstractNum w:abstractNumId="65">
    <w:nsid w:val="5CDC3F60"/>
    <w:multiLevelType w:val="hybridMultilevel"/>
    <w:tmpl w:val="00000000"/>
    <w:lvl w:ilvl="0">
      <w:start w:val="1"/>
      <w:numFmt w:val="decimal"/>
      <w:lvlText w:val="%1）"/>
      <w:lvlJc w:val="left"/>
      <w:pPr>
        <w:ind w:left="279" w:hanging="549"/>
        <w:jc w:val="left"/>
      </w:pPr>
      <w:rPr>
        <w:rFonts w:ascii="宋体" w:eastAsia="宋体" w:hAnsi="宋体" w:cs="宋体" w:hint="default"/>
        <w:spacing w:val="0"/>
        <w:w w:val="100"/>
        <w:sz w:val="34"/>
        <w:szCs w:val="34"/>
      </w:rPr>
    </w:lvl>
    <w:lvl w:ilvl="1">
      <w:start w:val="0"/>
      <w:numFmt w:val="bullet"/>
      <w:lvlText w:val="•"/>
      <w:lvlJc w:val="left"/>
      <w:pPr>
        <w:ind w:left="1785" w:hanging="549"/>
      </w:pPr>
      <w:rPr>
        <w:rFonts w:hint="default"/>
      </w:rPr>
    </w:lvl>
    <w:lvl w:ilvl="2">
      <w:start w:val="0"/>
      <w:numFmt w:val="bullet"/>
      <w:lvlText w:val="•"/>
      <w:lvlJc w:val="left"/>
      <w:pPr>
        <w:ind w:left="3291" w:hanging="549"/>
      </w:pPr>
      <w:rPr>
        <w:rFonts w:hint="default"/>
      </w:rPr>
    </w:lvl>
    <w:lvl w:ilvl="3">
      <w:start w:val="0"/>
      <w:numFmt w:val="bullet"/>
      <w:lvlText w:val="•"/>
      <w:lvlJc w:val="left"/>
      <w:pPr>
        <w:ind w:left="4797" w:hanging="549"/>
      </w:pPr>
      <w:rPr>
        <w:rFonts w:hint="default"/>
      </w:rPr>
    </w:lvl>
    <w:lvl w:ilvl="4">
      <w:start w:val="0"/>
      <w:numFmt w:val="bullet"/>
      <w:lvlText w:val="•"/>
      <w:lvlJc w:val="left"/>
      <w:pPr>
        <w:ind w:left="6303" w:hanging="549"/>
      </w:pPr>
      <w:rPr>
        <w:rFonts w:hint="default"/>
      </w:rPr>
    </w:lvl>
    <w:lvl w:ilvl="5">
      <w:start w:val="0"/>
      <w:numFmt w:val="bullet"/>
      <w:lvlText w:val="•"/>
      <w:lvlJc w:val="left"/>
      <w:pPr>
        <w:ind w:left="7809" w:hanging="549"/>
      </w:pPr>
      <w:rPr>
        <w:rFonts w:hint="default"/>
      </w:rPr>
    </w:lvl>
    <w:lvl w:ilvl="6">
      <w:start w:val="0"/>
      <w:numFmt w:val="bullet"/>
      <w:lvlText w:val="•"/>
      <w:lvlJc w:val="left"/>
      <w:pPr>
        <w:ind w:left="9315" w:hanging="549"/>
      </w:pPr>
      <w:rPr>
        <w:rFonts w:hint="default"/>
      </w:rPr>
    </w:lvl>
    <w:lvl w:ilvl="7">
      <w:start w:val="0"/>
      <w:numFmt w:val="bullet"/>
      <w:lvlText w:val="•"/>
      <w:lvlJc w:val="left"/>
      <w:pPr>
        <w:ind w:left="10821" w:hanging="549"/>
      </w:pPr>
      <w:rPr>
        <w:rFonts w:hint="default"/>
      </w:rPr>
    </w:lvl>
    <w:lvl w:ilvl="8">
      <w:start w:val="0"/>
      <w:numFmt w:val="bullet"/>
      <w:lvlText w:val="•"/>
      <w:lvlJc w:val="left"/>
      <w:pPr>
        <w:ind w:left="12327" w:hanging="549"/>
      </w:pPr>
      <w:rPr>
        <w:rFonts w:hint="default"/>
      </w:rPr>
    </w:lvl>
  </w:abstractNum>
  <w:abstractNum w:abstractNumId="66">
    <w:nsid w:val="5F9926F1"/>
    <w:multiLevelType w:val="hybridMultilevel"/>
    <w:tmpl w:val="00000000"/>
    <w:lvl w:ilvl="0">
      <w:start w:val="2"/>
      <w:numFmt w:val="decimal"/>
      <w:lvlText w:val="%1"/>
      <w:lvlJc w:val="left"/>
      <w:pPr>
        <w:ind w:left="1000" w:hanging="721"/>
        <w:jc w:val="left"/>
      </w:pPr>
      <w:rPr>
        <w:rFonts w:hint="default"/>
      </w:rPr>
    </w:lvl>
    <w:lvl w:ilvl="1">
      <w:start w:val="1"/>
      <w:numFmt w:val="decimal"/>
      <w:lvlText w:val="%1.%2"/>
      <w:lvlJc w:val="left"/>
      <w:pPr>
        <w:ind w:left="1000" w:hanging="721"/>
        <w:jc w:val="right"/>
      </w:pPr>
      <w:rPr>
        <w:rFonts w:hint="default"/>
        <w:w w:val="100"/>
      </w:rPr>
    </w:lvl>
    <w:lvl w:ilvl="2">
      <w:start w:val="1"/>
      <w:numFmt w:val="decimal"/>
      <w:lvlText w:val="%3）"/>
      <w:lvlJc w:val="left"/>
      <w:pPr>
        <w:ind w:left="1541" w:hanging="541"/>
        <w:jc w:val="left"/>
      </w:pPr>
      <w:rPr>
        <w:rFonts w:ascii="宋体" w:eastAsia="宋体" w:hAnsi="宋体" w:cs="宋体" w:hint="default"/>
        <w:w w:val="100"/>
        <w:sz w:val="34"/>
        <w:szCs w:val="34"/>
      </w:rPr>
    </w:lvl>
    <w:lvl w:ilvl="3">
      <w:start w:val="0"/>
      <w:numFmt w:val="bullet"/>
      <w:lvlText w:val="•"/>
      <w:lvlJc w:val="left"/>
      <w:pPr>
        <w:ind w:left="4606" w:hanging="541"/>
      </w:pPr>
      <w:rPr>
        <w:rFonts w:hint="default"/>
      </w:rPr>
    </w:lvl>
    <w:lvl w:ilvl="4">
      <w:start w:val="0"/>
      <w:numFmt w:val="bullet"/>
      <w:lvlText w:val="•"/>
      <w:lvlJc w:val="left"/>
      <w:pPr>
        <w:ind w:left="6139" w:hanging="541"/>
      </w:pPr>
      <w:rPr>
        <w:rFonts w:hint="default"/>
      </w:rPr>
    </w:lvl>
    <w:lvl w:ilvl="5">
      <w:start w:val="0"/>
      <w:numFmt w:val="bullet"/>
      <w:lvlText w:val="•"/>
      <w:lvlJc w:val="left"/>
      <w:pPr>
        <w:ind w:left="7673" w:hanging="541"/>
      </w:pPr>
      <w:rPr>
        <w:rFonts w:hint="default"/>
      </w:rPr>
    </w:lvl>
    <w:lvl w:ilvl="6">
      <w:start w:val="0"/>
      <w:numFmt w:val="bullet"/>
      <w:lvlText w:val="•"/>
      <w:lvlJc w:val="left"/>
      <w:pPr>
        <w:ind w:left="9206" w:hanging="541"/>
      </w:pPr>
      <w:rPr>
        <w:rFonts w:hint="default"/>
      </w:rPr>
    </w:lvl>
    <w:lvl w:ilvl="7">
      <w:start w:val="0"/>
      <w:numFmt w:val="bullet"/>
      <w:lvlText w:val="•"/>
      <w:lvlJc w:val="left"/>
      <w:pPr>
        <w:ind w:left="10739" w:hanging="541"/>
      </w:pPr>
      <w:rPr>
        <w:rFonts w:hint="default"/>
      </w:rPr>
    </w:lvl>
    <w:lvl w:ilvl="8">
      <w:start w:val="0"/>
      <w:numFmt w:val="bullet"/>
      <w:lvlText w:val="•"/>
      <w:lvlJc w:val="left"/>
      <w:pPr>
        <w:ind w:left="12273" w:hanging="541"/>
      </w:pPr>
      <w:rPr>
        <w:rFonts w:hint="default"/>
      </w:rPr>
    </w:lvl>
  </w:abstractNum>
  <w:abstractNum w:abstractNumId="67">
    <w:nsid w:val="60C351F2"/>
    <w:multiLevelType w:val="hybridMultilevel"/>
    <w:tmpl w:val="00000000"/>
    <w:lvl w:ilvl="0">
      <w:start w:val="9"/>
      <w:numFmt w:val="decimal"/>
      <w:lvlText w:val="%1"/>
      <w:lvlJc w:val="left"/>
      <w:pPr>
        <w:ind w:left="1000" w:hanging="721"/>
        <w:jc w:val="left"/>
      </w:pPr>
      <w:rPr>
        <w:rFonts w:hint="default"/>
      </w:rPr>
    </w:lvl>
    <w:lvl w:ilvl="1">
      <w:start w:val="1"/>
      <w:numFmt w:val="decimal"/>
      <w:lvlText w:val="%1.%2"/>
      <w:lvlJc w:val="left"/>
      <w:pPr>
        <w:ind w:left="1000" w:hanging="721"/>
        <w:jc w:val="left"/>
      </w:pPr>
      <w:rPr>
        <w:rFonts w:ascii="宋体" w:eastAsia="宋体" w:hAnsi="宋体" w:cs="宋体" w:hint="default"/>
        <w:w w:val="100"/>
        <w:sz w:val="36"/>
        <w:szCs w:val="36"/>
      </w:rPr>
    </w:lvl>
    <w:lvl w:ilvl="2">
      <w:start w:val="1"/>
      <w:numFmt w:val="decimal"/>
      <w:lvlText w:val="（%3）"/>
      <w:lvlJc w:val="left"/>
      <w:pPr>
        <w:ind w:left="1901" w:hanging="901"/>
        <w:jc w:val="left"/>
      </w:pPr>
      <w:rPr>
        <w:rFonts w:ascii="宋体" w:eastAsia="宋体" w:hAnsi="宋体" w:cs="宋体" w:hint="default"/>
        <w:w w:val="100"/>
        <w:sz w:val="34"/>
        <w:szCs w:val="34"/>
      </w:rPr>
    </w:lvl>
    <w:lvl w:ilvl="3">
      <w:start w:val="0"/>
      <w:numFmt w:val="bullet"/>
      <w:lvlText w:val="•"/>
      <w:lvlJc w:val="left"/>
      <w:pPr>
        <w:ind w:left="4886" w:hanging="901"/>
      </w:pPr>
      <w:rPr>
        <w:rFonts w:hint="default"/>
      </w:rPr>
    </w:lvl>
    <w:lvl w:ilvl="4">
      <w:start w:val="0"/>
      <w:numFmt w:val="bullet"/>
      <w:lvlText w:val="•"/>
      <w:lvlJc w:val="left"/>
      <w:pPr>
        <w:ind w:left="6379" w:hanging="901"/>
      </w:pPr>
      <w:rPr>
        <w:rFonts w:hint="default"/>
      </w:rPr>
    </w:lvl>
    <w:lvl w:ilvl="5">
      <w:start w:val="0"/>
      <w:numFmt w:val="bullet"/>
      <w:lvlText w:val="•"/>
      <w:lvlJc w:val="left"/>
      <w:pPr>
        <w:ind w:left="7873" w:hanging="901"/>
      </w:pPr>
      <w:rPr>
        <w:rFonts w:hint="default"/>
      </w:rPr>
    </w:lvl>
    <w:lvl w:ilvl="6">
      <w:start w:val="0"/>
      <w:numFmt w:val="bullet"/>
      <w:lvlText w:val="•"/>
      <w:lvlJc w:val="left"/>
      <w:pPr>
        <w:ind w:left="9366" w:hanging="901"/>
      </w:pPr>
      <w:rPr>
        <w:rFonts w:hint="default"/>
      </w:rPr>
    </w:lvl>
    <w:lvl w:ilvl="7">
      <w:start w:val="0"/>
      <w:numFmt w:val="bullet"/>
      <w:lvlText w:val="•"/>
      <w:lvlJc w:val="left"/>
      <w:pPr>
        <w:ind w:left="10859" w:hanging="901"/>
      </w:pPr>
      <w:rPr>
        <w:rFonts w:hint="default"/>
      </w:rPr>
    </w:lvl>
    <w:lvl w:ilvl="8">
      <w:start w:val="0"/>
      <w:numFmt w:val="bullet"/>
      <w:lvlText w:val="•"/>
      <w:lvlJc w:val="left"/>
      <w:pPr>
        <w:ind w:left="12353" w:hanging="901"/>
      </w:pPr>
      <w:rPr>
        <w:rFonts w:hint="default"/>
      </w:rPr>
    </w:lvl>
  </w:abstractNum>
  <w:abstractNum w:abstractNumId="68">
    <w:nsid w:val="60D79798"/>
    <w:multiLevelType w:val="hybridMultilevel"/>
    <w:tmpl w:val="00000000"/>
    <w:lvl w:ilvl="0">
      <w:start w:val="3"/>
      <w:numFmt w:val="decimal"/>
      <w:lvlText w:val="%1"/>
      <w:lvlJc w:val="left"/>
      <w:pPr>
        <w:ind w:left="2213" w:hanging="1080"/>
        <w:jc w:val="left"/>
      </w:pPr>
      <w:rPr>
        <w:rFonts w:hint="default"/>
      </w:rPr>
    </w:lvl>
    <w:lvl w:ilvl="1">
      <w:start w:val="6"/>
      <w:numFmt w:val="decimal"/>
      <w:lvlText w:val="%1.%2"/>
      <w:lvlJc w:val="left"/>
      <w:pPr>
        <w:ind w:left="2213" w:hanging="1080"/>
        <w:jc w:val="left"/>
      </w:pPr>
      <w:rPr>
        <w:rFonts w:hint="default"/>
      </w:rPr>
    </w:lvl>
    <w:lvl w:ilvl="2">
      <w:start w:val="1"/>
      <w:numFmt w:val="decimal"/>
      <w:lvlText w:val="%1.%2.%3"/>
      <w:lvlJc w:val="left"/>
      <w:pPr>
        <w:ind w:left="2213" w:hanging="1080"/>
        <w:jc w:val="left"/>
      </w:pPr>
      <w:rPr>
        <w:rFonts w:ascii="宋体" w:eastAsia="宋体" w:hAnsi="宋体" w:cs="宋体" w:hint="default"/>
        <w:w w:val="100"/>
        <w:sz w:val="36"/>
        <w:szCs w:val="36"/>
      </w:rPr>
    </w:lvl>
    <w:lvl w:ilvl="3">
      <w:start w:val="0"/>
      <w:numFmt w:val="bullet"/>
      <w:lvlText w:val="•"/>
      <w:lvlJc w:val="left"/>
      <w:pPr>
        <w:ind w:left="6155" w:hanging="1080"/>
      </w:pPr>
      <w:rPr>
        <w:rFonts w:hint="default"/>
      </w:rPr>
    </w:lvl>
    <w:lvl w:ilvl="4">
      <w:start w:val="0"/>
      <w:numFmt w:val="bullet"/>
      <w:lvlText w:val="•"/>
      <w:lvlJc w:val="left"/>
      <w:pPr>
        <w:ind w:left="7467" w:hanging="1080"/>
      </w:pPr>
      <w:rPr>
        <w:rFonts w:hint="default"/>
      </w:rPr>
    </w:lvl>
    <w:lvl w:ilvl="5">
      <w:start w:val="0"/>
      <w:numFmt w:val="bullet"/>
      <w:lvlText w:val="•"/>
      <w:lvlJc w:val="left"/>
      <w:pPr>
        <w:ind w:left="8779" w:hanging="1080"/>
      </w:pPr>
      <w:rPr>
        <w:rFonts w:hint="default"/>
      </w:rPr>
    </w:lvl>
    <w:lvl w:ilvl="6">
      <w:start w:val="0"/>
      <w:numFmt w:val="bullet"/>
      <w:lvlText w:val="•"/>
      <w:lvlJc w:val="left"/>
      <w:pPr>
        <w:ind w:left="10091" w:hanging="1080"/>
      </w:pPr>
      <w:rPr>
        <w:rFonts w:hint="default"/>
      </w:rPr>
    </w:lvl>
    <w:lvl w:ilvl="7">
      <w:start w:val="0"/>
      <w:numFmt w:val="bullet"/>
      <w:lvlText w:val="•"/>
      <w:lvlJc w:val="left"/>
      <w:pPr>
        <w:ind w:left="11403" w:hanging="1080"/>
      </w:pPr>
      <w:rPr>
        <w:rFonts w:hint="default"/>
      </w:rPr>
    </w:lvl>
    <w:lvl w:ilvl="8">
      <w:start w:val="0"/>
      <w:numFmt w:val="bullet"/>
      <w:lvlText w:val="•"/>
      <w:lvlJc w:val="left"/>
      <w:pPr>
        <w:ind w:left="12715" w:hanging="1080"/>
      </w:pPr>
      <w:rPr>
        <w:rFonts w:hint="default"/>
      </w:rPr>
    </w:lvl>
  </w:abstractNum>
  <w:abstractNum w:abstractNumId="69">
    <w:nsid w:val="62B768F5"/>
    <w:multiLevelType w:val="hybridMultilevel"/>
    <w:tmpl w:val="00000000"/>
    <w:lvl w:ilvl="0">
      <w:start w:val="2"/>
      <w:numFmt w:val="decimal"/>
      <w:lvlText w:val="%1）"/>
      <w:lvlJc w:val="left"/>
      <w:pPr>
        <w:ind w:left="1555" w:hanging="545"/>
        <w:jc w:val="left"/>
      </w:pPr>
      <w:rPr>
        <w:rFonts w:ascii="宋体" w:eastAsia="宋体" w:hAnsi="宋体" w:cs="宋体" w:hint="default"/>
        <w:spacing w:val="0"/>
        <w:w w:val="100"/>
        <w:sz w:val="34"/>
        <w:szCs w:val="34"/>
      </w:rPr>
    </w:lvl>
    <w:lvl w:ilvl="1">
      <w:start w:val="0"/>
      <w:numFmt w:val="bullet"/>
      <w:lvlText w:val="•"/>
      <w:lvlJc w:val="left"/>
      <w:pPr>
        <w:ind w:left="2937" w:hanging="545"/>
      </w:pPr>
      <w:rPr>
        <w:rFonts w:hint="default"/>
      </w:rPr>
    </w:lvl>
    <w:lvl w:ilvl="2">
      <w:start w:val="0"/>
      <w:numFmt w:val="bullet"/>
      <w:lvlText w:val="•"/>
      <w:lvlJc w:val="left"/>
      <w:pPr>
        <w:ind w:left="4315" w:hanging="545"/>
      </w:pPr>
      <w:rPr>
        <w:rFonts w:hint="default"/>
      </w:rPr>
    </w:lvl>
    <w:lvl w:ilvl="3">
      <w:start w:val="0"/>
      <w:numFmt w:val="bullet"/>
      <w:lvlText w:val="•"/>
      <w:lvlJc w:val="left"/>
      <w:pPr>
        <w:ind w:left="5693" w:hanging="545"/>
      </w:pPr>
      <w:rPr>
        <w:rFonts w:hint="default"/>
      </w:rPr>
    </w:lvl>
    <w:lvl w:ilvl="4">
      <w:start w:val="0"/>
      <w:numFmt w:val="bullet"/>
      <w:lvlText w:val="•"/>
      <w:lvlJc w:val="left"/>
      <w:pPr>
        <w:ind w:left="7071" w:hanging="545"/>
      </w:pPr>
      <w:rPr>
        <w:rFonts w:hint="default"/>
      </w:rPr>
    </w:lvl>
    <w:lvl w:ilvl="5">
      <w:start w:val="0"/>
      <w:numFmt w:val="bullet"/>
      <w:lvlText w:val="•"/>
      <w:lvlJc w:val="left"/>
      <w:pPr>
        <w:ind w:left="8449" w:hanging="545"/>
      </w:pPr>
      <w:rPr>
        <w:rFonts w:hint="default"/>
      </w:rPr>
    </w:lvl>
    <w:lvl w:ilvl="6">
      <w:start w:val="0"/>
      <w:numFmt w:val="bullet"/>
      <w:lvlText w:val="•"/>
      <w:lvlJc w:val="left"/>
      <w:pPr>
        <w:ind w:left="9827" w:hanging="545"/>
      </w:pPr>
      <w:rPr>
        <w:rFonts w:hint="default"/>
      </w:rPr>
    </w:lvl>
    <w:lvl w:ilvl="7">
      <w:start w:val="0"/>
      <w:numFmt w:val="bullet"/>
      <w:lvlText w:val="•"/>
      <w:lvlJc w:val="left"/>
      <w:pPr>
        <w:ind w:left="11205" w:hanging="545"/>
      </w:pPr>
      <w:rPr>
        <w:rFonts w:hint="default"/>
      </w:rPr>
    </w:lvl>
    <w:lvl w:ilvl="8">
      <w:start w:val="0"/>
      <w:numFmt w:val="bullet"/>
      <w:lvlText w:val="•"/>
      <w:lvlJc w:val="left"/>
      <w:pPr>
        <w:ind w:left="12583" w:hanging="545"/>
      </w:pPr>
      <w:rPr>
        <w:rFonts w:hint="default"/>
      </w:rPr>
    </w:lvl>
  </w:abstractNum>
  <w:abstractNum w:abstractNumId="70">
    <w:nsid w:val="63203D2C"/>
    <w:multiLevelType w:val="hybridMultilevel"/>
    <w:tmpl w:val="00000000"/>
    <w:lvl w:ilvl="0">
      <w:start w:val="2"/>
      <w:numFmt w:val="decimal"/>
      <w:lvlText w:val="%1"/>
      <w:lvlJc w:val="left"/>
      <w:pPr>
        <w:ind w:left="1360" w:hanging="1081"/>
        <w:jc w:val="left"/>
      </w:pPr>
      <w:rPr>
        <w:rFonts w:hint="default"/>
      </w:rPr>
    </w:lvl>
    <w:lvl w:ilvl="1">
      <w:start w:val="8"/>
      <w:numFmt w:val="decimal"/>
      <w:lvlText w:val="%1.%2"/>
      <w:lvlJc w:val="left"/>
      <w:pPr>
        <w:ind w:left="1360" w:hanging="1081"/>
        <w:jc w:val="left"/>
      </w:pPr>
      <w:rPr>
        <w:rFonts w:hint="default"/>
      </w:rPr>
    </w:lvl>
    <w:lvl w:ilvl="2">
      <w:start w:val="1"/>
      <w:numFmt w:val="decimal"/>
      <w:lvlText w:val="%1.%2.%3"/>
      <w:lvlJc w:val="left"/>
      <w:pPr>
        <w:ind w:left="1360" w:hanging="1081"/>
        <w:jc w:val="left"/>
      </w:pPr>
      <w:rPr>
        <w:rFonts w:ascii="宋体" w:eastAsia="宋体" w:hAnsi="宋体" w:cs="宋体" w:hint="default"/>
        <w:w w:val="100"/>
        <w:sz w:val="36"/>
        <w:szCs w:val="36"/>
      </w:rPr>
    </w:lvl>
    <w:lvl w:ilvl="3">
      <w:start w:val="0"/>
      <w:numFmt w:val="bullet"/>
      <w:lvlText w:val="•"/>
      <w:lvlJc w:val="left"/>
      <w:pPr>
        <w:ind w:left="5553" w:hanging="1081"/>
      </w:pPr>
      <w:rPr>
        <w:rFonts w:hint="default"/>
      </w:rPr>
    </w:lvl>
    <w:lvl w:ilvl="4">
      <w:start w:val="0"/>
      <w:numFmt w:val="bullet"/>
      <w:lvlText w:val="•"/>
      <w:lvlJc w:val="left"/>
      <w:pPr>
        <w:ind w:left="6951" w:hanging="1081"/>
      </w:pPr>
      <w:rPr>
        <w:rFonts w:hint="default"/>
      </w:rPr>
    </w:lvl>
    <w:lvl w:ilvl="5">
      <w:start w:val="0"/>
      <w:numFmt w:val="bullet"/>
      <w:lvlText w:val="•"/>
      <w:lvlJc w:val="left"/>
      <w:pPr>
        <w:ind w:left="8349" w:hanging="1081"/>
      </w:pPr>
      <w:rPr>
        <w:rFonts w:hint="default"/>
      </w:rPr>
    </w:lvl>
    <w:lvl w:ilvl="6">
      <w:start w:val="0"/>
      <w:numFmt w:val="bullet"/>
      <w:lvlText w:val="•"/>
      <w:lvlJc w:val="left"/>
      <w:pPr>
        <w:ind w:left="9747" w:hanging="1081"/>
      </w:pPr>
      <w:rPr>
        <w:rFonts w:hint="default"/>
      </w:rPr>
    </w:lvl>
    <w:lvl w:ilvl="7">
      <w:start w:val="0"/>
      <w:numFmt w:val="bullet"/>
      <w:lvlText w:val="•"/>
      <w:lvlJc w:val="left"/>
      <w:pPr>
        <w:ind w:left="11145" w:hanging="1081"/>
      </w:pPr>
      <w:rPr>
        <w:rFonts w:hint="default"/>
      </w:rPr>
    </w:lvl>
    <w:lvl w:ilvl="8">
      <w:start w:val="0"/>
      <w:numFmt w:val="bullet"/>
      <w:lvlText w:val="•"/>
      <w:lvlJc w:val="left"/>
      <w:pPr>
        <w:ind w:left="12543" w:hanging="1081"/>
      </w:pPr>
      <w:rPr>
        <w:rFonts w:hint="default"/>
      </w:rPr>
    </w:lvl>
  </w:abstractNum>
  <w:abstractNum w:abstractNumId="71">
    <w:nsid w:val="632D96A3"/>
    <w:multiLevelType w:val="hybridMultilevel"/>
    <w:tmpl w:val="00000000"/>
    <w:lvl w:ilvl="0">
      <w:start w:val="1"/>
      <w:numFmt w:val="decimal"/>
      <w:lvlText w:val="%1"/>
      <w:lvlJc w:val="left"/>
      <w:pPr>
        <w:ind w:left="1133" w:hanging="706"/>
        <w:jc w:val="left"/>
      </w:pPr>
      <w:rPr>
        <w:rFonts w:hint="default"/>
      </w:rPr>
    </w:lvl>
    <w:lvl w:ilvl="1">
      <w:start w:val="1"/>
      <w:numFmt w:val="decimal"/>
      <w:lvlText w:val="%1.%2"/>
      <w:lvlJc w:val="left"/>
      <w:pPr>
        <w:ind w:left="1133" w:hanging="706"/>
        <w:jc w:val="right"/>
      </w:pPr>
      <w:rPr>
        <w:rFonts w:ascii="宋体" w:eastAsia="宋体" w:hAnsi="宋体" w:cs="宋体" w:hint="default"/>
        <w:w w:val="100"/>
        <w:sz w:val="36"/>
        <w:szCs w:val="36"/>
      </w:rPr>
    </w:lvl>
    <w:lvl w:ilvl="2">
      <w:start w:val="0"/>
      <w:numFmt w:val="bullet"/>
      <w:lvlText w:val="•"/>
      <w:lvlJc w:val="left"/>
      <w:pPr>
        <w:ind w:left="3979" w:hanging="706"/>
      </w:pPr>
      <w:rPr>
        <w:rFonts w:hint="default"/>
      </w:rPr>
    </w:lvl>
    <w:lvl w:ilvl="3">
      <w:start w:val="0"/>
      <w:numFmt w:val="bullet"/>
      <w:lvlText w:val="•"/>
      <w:lvlJc w:val="left"/>
      <w:pPr>
        <w:ind w:left="5399" w:hanging="706"/>
      </w:pPr>
      <w:rPr>
        <w:rFonts w:hint="default"/>
      </w:rPr>
    </w:lvl>
    <w:lvl w:ilvl="4">
      <w:start w:val="0"/>
      <w:numFmt w:val="bullet"/>
      <w:lvlText w:val="•"/>
      <w:lvlJc w:val="left"/>
      <w:pPr>
        <w:ind w:left="6819" w:hanging="706"/>
      </w:pPr>
      <w:rPr>
        <w:rFonts w:hint="default"/>
      </w:rPr>
    </w:lvl>
    <w:lvl w:ilvl="5">
      <w:start w:val="0"/>
      <w:numFmt w:val="bullet"/>
      <w:lvlText w:val="•"/>
      <w:lvlJc w:val="left"/>
      <w:pPr>
        <w:ind w:left="8239" w:hanging="706"/>
      </w:pPr>
      <w:rPr>
        <w:rFonts w:hint="default"/>
      </w:rPr>
    </w:lvl>
    <w:lvl w:ilvl="6">
      <w:start w:val="0"/>
      <w:numFmt w:val="bullet"/>
      <w:lvlText w:val="•"/>
      <w:lvlJc w:val="left"/>
      <w:pPr>
        <w:ind w:left="9659" w:hanging="706"/>
      </w:pPr>
      <w:rPr>
        <w:rFonts w:hint="default"/>
      </w:rPr>
    </w:lvl>
    <w:lvl w:ilvl="7">
      <w:start w:val="0"/>
      <w:numFmt w:val="bullet"/>
      <w:lvlText w:val="•"/>
      <w:lvlJc w:val="left"/>
      <w:pPr>
        <w:ind w:left="11079" w:hanging="706"/>
      </w:pPr>
      <w:rPr>
        <w:rFonts w:hint="default"/>
      </w:rPr>
    </w:lvl>
    <w:lvl w:ilvl="8">
      <w:start w:val="0"/>
      <w:numFmt w:val="bullet"/>
      <w:lvlText w:val="•"/>
      <w:lvlJc w:val="left"/>
      <w:pPr>
        <w:ind w:left="12499" w:hanging="706"/>
      </w:pPr>
      <w:rPr>
        <w:rFonts w:hint="default"/>
      </w:rPr>
    </w:lvl>
  </w:abstractNum>
  <w:abstractNum w:abstractNumId="72">
    <w:nsid w:val="63AD645D"/>
    <w:multiLevelType w:val="hybridMultilevel"/>
    <w:tmpl w:val="00000000"/>
    <w:lvl w:ilvl="0">
      <w:start w:val="1"/>
      <w:numFmt w:val="decimal"/>
      <w:lvlText w:val="%1）"/>
      <w:lvlJc w:val="left"/>
      <w:pPr>
        <w:ind w:left="1133" w:hanging="545"/>
        <w:jc w:val="left"/>
      </w:pPr>
      <w:rPr>
        <w:rFonts w:ascii="宋体" w:eastAsia="宋体" w:hAnsi="宋体" w:cs="宋体" w:hint="default"/>
        <w:spacing w:val="0"/>
        <w:w w:val="100"/>
        <w:sz w:val="34"/>
        <w:szCs w:val="34"/>
      </w:rPr>
    </w:lvl>
    <w:lvl w:ilvl="1">
      <w:start w:val="0"/>
      <w:numFmt w:val="bullet"/>
      <w:lvlText w:val="•"/>
      <w:lvlJc w:val="left"/>
      <w:pPr>
        <w:ind w:left="2559" w:hanging="545"/>
      </w:pPr>
      <w:rPr>
        <w:rFonts w:hint="default"/>
      </w:rPr>
    </w:lvl>
    <w:lvl w:ilvl="2">
      <w:start w:val="0"/>
      <w:numFmt w:val="bullet"/>
      <w:lvlText w:val="•"/>
      <w:lvlJc w:val="left"/>
      <w:pPr>
        <w:ind w:left="3979" w:hanging="545"/>
      </w:pPr>
      <w:rPr>
        <w:rFonts w:hint="default"/>
      </w:rPr>
    </w:lvl>
    <w:lvl w:ilvl="3">
      <w:start w:val="0"/>
      <w:numFmt w:val="bullet"/>
      <w:lvlText w:val="•"/>
      <w:lvlJc w:val="left"/>
      <w:pPr>
        <w:ind w:left="5399" w:hanging="545"/>
      </w:pPr>
      <w:rPr>
        <w:rFonts w:hint="default"/>
      </w:rPr>
    </w:lvl>
    <w:lvl w:ilvl="4">
      <w:start w:val="0"/>
      <w:numFmt w:val="bullet"/>
      <w:lvlText w:val="•"/>
      <w:lvlJc w:val="left"/>
      <w:pPr>
        <w:ind w:left="6819" w:hanging="545"/>
      </w:pPr>
      <w:rPr>
        <w:rFonts w:hint="default"/>
      </w:rPr>
    </w:lvl>
    <w:lvl w:ilvl="5">
      <w:start w:val="0"/>
      <w:numFmt w:val="bullet"/>
      <w:lvlText w:val="•"/>
      <w:lvlJc w:val="left"/>
      <w:pPr>
        <w:ind w:left="8239" w:hanging="545"/>
      </w:pPr>
      <w:rPr>
        <w:rFonts w:hint="default"/>
      </w:rPr>
    </w:lvl>
    <w:lvl w:ilvl="6">
      <w:start w:val="0"/>
      <w:numFmt w:val="bullet"/>
      <w:lvlText w:val="•"/>
      <w:lvlJc w:val="left"/>
      <w:pPr>
        <w:ind w:left="9659" w:hanging="545"/>
      </w:pPr>
      <w:rPr>
        <w:rFonts w:hint="default"/>
      </w:rPr>
    </w:lvl>
    <w:lvl w:ilvl="7">
      <w:start w:val="0"/>
      <w:numFmt w:val="bullet"/>
      <w:lvlText w:val="•"/>
      <w:lvlJc w:val="left"/>
      <w:pPr>
        <w:ind w:left="11079" w:hanging="545"/>
      </w:pPr>
      <w:rPr>
        <w:rFonts w:hint="default"/>
      </w:rPr>
    </w:lvl>
    <w:lvl w:ilvl="8">
      <w:start w:val="0"/>
      <w:numFmt w:val="bullet"/>
      <w:lvlText w:val="•"/>
      <w:lvlJc w:val="left"/>
      <w:pPr>
        <w:ind w:left="12499" w:hanging="545"/>
      </w:pPr>
      <w:rPr>
        <w:rFonts w:hint="default"/>
      </w:rPr>
    </w:lvl>
  </w:abstractNum>
  <w:abstractNum w:abstractNumId="73">
    <w:nsid w:val="66C34720"/>
    <w:multiLevelType w:val="hybridMultilevel"/>
    <w:tmpl w:val="00000000"/>
    <w:lvl w:ilvl="0">
      <w:start w:val="4"/>
      <w:numFmt w:val="decimal"/>
      <w:lvlText w:val="%1）"/>
      <w:lvlJc w:val="left"/>
      <w:pPr>
        <w:ind w:left="1555" w:hanging="545"/>
        <w:jc w:val="left"/>
      </w:pPr>
      <w:rPr>
        <w:rFonts w:ascii="宋体" w:eastAsia="宋体" w:hAnsi="宋体" w:cs="宋体" w:hint="default"/>
        <w:spacing w:val="-112"/>
        <w:w w:val="100"/>
        <w:sz w:val="34"/>
        <w:szCs w:val="34"/>
      </w:rPr>
    </w:lvl>
    <w:lvl w:ilvl="1">
      <w:start w:val="0"/>
      <w:numFmt w:val="bullet"/>
      <w:lvlText w:val="•"/>
      <w:lvlJc w:val="left"/>
      <w:pPr>
        <w:ind w:left="2937" w:hanging="545"/>
      </w:pPr>
      <w:rPr>
        <w:rFonts w:hint="default"/>
      </w:rPr>
    </w:lvl>
    <w:lvl w:ilvl="2">
      <w:start w:val="0"/>
      <w:numFmt w:val="bullet"/>
      <w:lvlText w:val="•"/>
      <w:lvlJc w:val="left"/>
      <w:pPr>
        <w:ind w:left="4315" w:hanging="545"/>
      </w:pPr>
      <w:rPr>
        <w:rFonts w:hint="default"/>
      </w:rPr>
    </w:lvl>
    <w:lvl w:ilvl="3">
      <w:start w:val="0"/>
      <w:numFmt w:val="bullet"/>
      <w:lvlText w:val="•"/>
      <w:lvlJc w:val="left"/>
      <w:pPr>
        <w:ind w:left="5693" w:hanging="545"/>
      </w:pPr>
      <w:rPr>
        <w:rFonts w:hint="default"/>
      </w:rPr>
    </w:lvl>
    <w:lvl w:ilvl="4">
      <w:start w:val="0"/>
      <w:numFmt w:val="bullet"/>
      <w:lvlText w:val="•"/>
      <w:lvlJc w:val="left"/>
      <w:pPr>
        <w:ind w:left="7071" w:hanging="545"/>
      </w:pPr>
      <w:rPr>
        <w:rFonts w:hint="default"/>
      </w:rPr>
    </w:lvl>
    <w:lvl w:ilvl="5">
      <w:start w:val="0"/>
      <w:numFmt w:val="bullet"/>
      <w:lvlText w:val="•"/>
      <w:lvlJc w:val="left"/>
      <w:pPr>
        <w:ind w:left="8449" w:hanging="545"/>
      </w:pPr>
      <w:rPr>
        <w:rFonts w:hint="default"/>
      </w:rPr>
    </w:lvl>
    <w:lvl w:ilvl="6">
      <w:start w:val="0"/>
      <w:numFmt w:val="bullet"/>
      <w:lvlText w:val="•"/>
      <w:lvlJc w:val="left"/>
      <w:pPr>
        <w:ind w:left="9827" w:hanging="545"/>
      </w:pPr>
      <w:rPr>
        <w:rFonts w:hint="default"/>
      </w:rPr>
    </w:lvl>
    <w:lvl w:ilvl="7">
      <w:start w:val="0"/>
      <w:numFmt w:val="bullet"/>
      <w:lvlText w:val="•"/>
      <w:lvlJc w:val="left"/>
      <w:pPr>
        <w:ind w:left="11205" w:hanging="545"/>
      </w:pPr>
      <w:rPr>
        <w:rFonts w:hint="default"/>
      </w:rPr>
    </w:lvl>
    <w:lvl w:ilvl="8">
      <w:start w:val="0"/>
      <w:numFmt w:val="bullet"/>
      <w:lvlText w:val="•"/>
      <w:lvlJc w:val="left"/>
      <w:pPr>
        <w:ind w:left="12583" w:hanging="545"/>
      </w:pPr>
      <w:rPr>
        <w:rFonts w:hint="default"/>
      </w:rPr>
    </w:lvl>
  </w:abstractNum>
  <w:abstractNum w:abstractNumId="74">
    <w:nsid w:val="6716A326"/>
    <w:multiLevelType w:val="hybridMultilevel"/>
    <w:tmpl w:val="00000000"/>
    <w:lvl w:ilvl="0">
      <w:start w:val="1"/>
      <w:numFmt w:val="decimal"/>
      <w:lvlText w:val="%1）"/>
      <w:lvlJc w:val="left"/>
      <w:pPr>
        <w:ind w:left="1133" w:hanging="549"/>
        <w:jc w:val="right"/>
      </w:pPr>
      <w:rPr>
        <w:rFonts w:ascii="宋体" w:eastAsia="宋体" w:hAnsi="宋体" w:cs="宋体" w:hint="default"/>
        <w:spacing w:val="0"/>
        <w:w w:val="100"/>
        <w:sz w:val="34"/>
        <w:szCs w:val="34"/>
      </w:rPr>
    </w:lvl>
    <w:lvl w:ilvl="1">
      <w:start w:val="0"/>
      <w:numFmt w:val="bullet"/>
      <w:lvlText w:val="•"/>
      <w:lvlJc w:val="left"/>
      <w:pPr>
        <w:ind w:left="2559" w:hanging="549"/>
      </w:pPr>
      <w:rPr>
        <w:rFonts w:hint="default"/>
      </w:rPr>
    </w:lvl>
    <w:lvl w:ilvl="2">
      <w:start w:val="0"/>
      <w:numFmt w:val="bullet"/>
      <w:lvlText w:val="•"/>
      <w:lvlJc w:val="left"/>
      <w:pPr>
        <w:ind w:left="3979" w:hanging="549"/>
      </w:pPr>
      <w:rPr>
        <w:rFonts w:hint="default"/>
      </w:rPr>
    </w:lvl>
    <w:lvl w:ilvl="3">
      <w:start w:val="0"/>
      <w:numFmt w:val="bullet"/>
      <w:lvlText w:val="•"/>
      <w:lvlJc w:val="left"/>
      <w:pPr>
        <w:ind w:left="5399" w:hanging="549"/>
      </w:pPr>
      <w:rPr>
        <w:rFonts w:hint="default"/>
      </w:rPr>
    </w:lvl>
    <w:lvl w:ilvl="4">
      <w:start w:val="0"/>
      <w:numFmt w:val="bullet"/>
      <w:lvlText w:val="•"/>
      <w:lvlJc w:val="left"/>
      <w:pPr>
        <w:ind w:left="6819" w:hanging="549"/>
      </w:pPr>
      <w:rPr>
        <w:rFonts w:hint="default"/>
      </w:rPr>
    </w:lvl>
    <w:lvl w:ilvl="5">
      <w:start w:val="0"/>
      <w:numFmt w:val="bullet"/>
      <w:lvlText w:val="•"/>
      <w:lvlJc w:val="left"/>
      <w:pPr>
        <w:ind w:left="8239" w:hanging="549"/>
      </w:pPr>
      <w:rPr>
        <w:rFonts w:hint="default"/>
      </w:rPr>
    </w:lvl>
    <w:lvl w:ilvl="6">
      <w:start w:val="0"/>
      <w:numFmt w:val="bullet"/>
      <w:lvlText w:val="•"/>
      <w:lvlJc w:val="left"/>
      <w:pPr>
        <w:ind w:left="9659" w:hanging="549"/>
      </w:pPr>
      <w:rPr>
        <w:rFonts w:hint="default"/>
      </w:rPr>
    </w:lvl>
    <w:lvl w:ilvl="7">
      <w:start w:val="0"/>
      <w:numFmt w:val="bullet"/>
      <w:lvlText w:val="•"/>
      <w:lvlJc w:val="left"/>
      <w:pPr>
        <w:ind w:left="11079" w:hanging="549"/>
      </w:pPr>
      <w:rPr>
        <w:rFonts w:hint="default"/>
      </w:rPr>
    </w:lvl>
    <w:lvl w:ilvl="8">
      <w:start w:val="0"/>
      <w:numFmt w:val="bullet"/>
      <w:lvlText w:val="•"/>
      <w:lvlJc w:val="left"/>
      <w:pPr>
        <w:ind w:left="12499" w:hanging="549"/>
      </w:pPr>
      <w:rPr>
        <w:rFonts w:hint="default"/>
      </w:rPr>
    </w:lvl>
  </w:abstractNum>
  <w:abstractNum w:abstractNumId="75">
    <w:nsid w:val="67FAC62E"/>
    <w:multiLevelType w:val="hybridMultilevel"/>
    <w:tmpl w:val="00000000"/>
    <w:lvl w:ilvl="0">
      <w:start w:val="5"/>
      <w:numFmt w:val="lowerLetter"/>
      <w:lvlText w:val="%1."/>
      <w:lvlJc w:val="left"/>
      <w:pPr>
        <w:ind w:left="1363" w:hanging="364"/>
        <w:jc w:val="right"/>
      </w:pPr>
      <w:rPr>
        <w:rFonts w:ascii="宋体" w:eastAsia="宋体" w:hAnsi="宋体" w:cs="宋体" w:hint="default"/>
        <w:w w:val="100"/>
        <w:sz w:val="34"/>
        <w:szCs w:val="34"/>
      </w:rPr>
    </w:lvl>
    <w:lvl w:ilvl="1">
      <w:start w:val="0"/>
      <w:numFmt w:val="bullet"/>
      <w:lvlText w:val="•"/>
      <w:lvlJc w:val="left"/>
      <w:pPr>
        <w:ind w:left="2757" w:hanging="364"/>
      </w:pPr>
      <w:rPr>
        <w:rFonts w:hint="default"/>
      </w:rPr>
    </w:lvl>
    <w:lvl w:ilvl="2">
      <w:start w:val="0"/>
      <w:numFmt w:val="bullet"/>
      <w:lvlText w:val="•"/>
      <w:lvlJc w:val="left"/>
      <w:pPr>
        <w:ind w:left="4155" w:hanging="364"/>
      </w:pPr>
      <w:rPr>
        <w:rFonts w:hint="default"/>
      </w:rPr>
    </w:lvl>
    <w:lvl w:ilvl="3">
      <w:start w:val="0"/>
      <w:numFmt w:val="bullet"/>
      <w:lvlText w:val="•"/>
      <w:lvlJc w:val="left"/>
      <w:pPr>
        <w:ind w:left="5553" w:hanging="364"/>
      </w:pPr>
      <w:rPr>
        <w:rFonts w:hint="default"/>
      </w:rPr>
    </w:lvl>
    <w:lvl w:ilvl="4">
      <w:start w:val="0"/>
      <w:numFmt w:val="bullet"/>
      <w:lvlText w:val="•"/>
      <w:lvlJc w:val="left"/>
      <w:pPr>
        <w:ind w:left="6951" w:hanging="364"/>
      </w:pPr>
      <w:rPr>
        <w:rFonts w:hint="default"/>
      </w:rPr>
    </w:lvl>
    <w:lvl w:ilvl="5">
      <w:start w:val="0"/>
      <w:numFmt w:val="bullet"/>
      <w:lvlText w:val="•"/>
      <w:lvlJc w:val="left"/>
      <w:pPr>
        <w:ind w:left="8349" w:hanging="364"/>
      </w:pPr>
      <w:rPr>
        <w:rFonts w:hint="default"/>
      </w:rPr>
    </w:lvl>
    <w:lvl w:ilvl="6">
      <w:start w:val="0"/>
      <w:numFmt w:val="bullet"/>
      <w:lvlText w:val="•"/>
      <w:lvlJc w:val="left"/>
      <w:pPr>
        <w:ind w:left="9747" w:hanging="364"/>
      </w:pPr>
      <w:rPr>
        <w:rFonts w:hint="default"/>
      </w:rPr>
    </w:lvl>
    <w:lvl w:ilvl="7">
      <w:start w:val="0"/>
      <w:numFmt w:val="bullet"/>
      <w:lvlText w:val="•"/>
      <w:lvlJc w:val="left"/>
      <w:pPr>
        <w:ind w:left="11145" w:hanging="364"/>
      </w:pPr>
      <w:rPr>
        <w:rFonts w:hint="default"/>
      </w:rPr>
    </w:lvl>
    <w:lvl w:ilvl="8">
      <w:start w:val="0"/>
      <w:numFmt w:val="bullet"/>
      <w:lvlText w:val="•"/>
      <w:lvlJc w:val="left"/>
      <w:pPr>
        <w:ind w:left="12543" w:hanging="364"/>
      </w:pPr>
      <w:rPr>
        <w:rFonts w:hint="default"/>
      </w:rPr>
    </w:lvl>
  </w:abstractNum>
  <w:abstractNum w:abstractNumId="76">
    <w:nsid w:val="687D671E"/>
    <w:multiLevelType w:val="hybridMultilevel"/>
    <w:tmpl w:val="00000000"/>
    <w:lvl w:ilvl="0">
      <w:start w:val="1"/>
      <w:numFmt w:val="decimal"/>
      <w:lvlText w:val="%1）"/>
      <w:lvlJc w:val="left"/>
      <w:pPr>
        <w:ind w:left="1133" w:hanging="545"/>
        <w:jc w:val="left"/>
      </w:pPr>
      <w:rPr>
        <w:rFonts w:ascii="宋体" w:eastAsia="宋体" w:hAnsi="宋体" w:cs="宋体" w:hint="default"/>
        <w:spacing w:val="0"/>
        <w:w w:val="100"/>
        <w:sz w:val="34"/>
        <w:szCs w:val="34"/>
      </w:rPr>
    </w:lvl>
    <w:lvl w:ilvl="1">
      <w:start w:val="0"/>
      <w:numFmt w:val="bullet"/>
      <w:lvlText w:val="•"/>
      <w:lvlJc w:val="left"/>
      <w:pPr>
        <w:ind w:left="2559" w:hanging="545"/>
      </w:pPr>
      <w:rPr>
        <w:rFonts w:hint="default"/>
      </w:rPr>
    </w:lvl>
    <w:lvl w:ilvl="2">
      <w:start w:val="0"/>
      <w:numFmt w:val="bullet"/>
      <w:lvlText w:val="•"/>
      <w:lvlJc w:val="left"/>
      <w:pPr>
        <w:ind w:left="3979" w:hanging="545"/>
      </w:pPr>
      <w:rPr>
        <w:rFonts w:hint="default"/>
      </w:rPr>
    </w:lvl>
    <w:lvl w:ilvl="3">
      <w:start w:val="0"/>
      <w:numFmt w:val="bullet"/>
      <w:lvlText w:val="•"/>
      <w:lvlJc w:val="left"/>
      <w:pPr>
        <w:ind w:left="5399" w:hanging="545"/>
      </w:pPr>
      <w:rPr>
        <w:rFonts w:hint="default"/>
      </w:rPr>
    </w:lvl>
    <w:lvl w:ilvl="4">
      <w:start w:val="0"/>
      <w:numFmt w:val="bullet"/>
      <w:lvlText w:val="•"/>
      <w:lvlJc w:val="left"/>
      <w:pPr>
        <w:ind w:left="6819" w:hanging="545"/>
      </w:pPr>
      <w:rPr>
        <w:rFonts w:hint="default"/>
      </w:rPr>
    </w:lvl>
    <w:lvl w:ilvl="5">
      <w:start w:val="0"/>
      <w:numFmt w:val="bullet"/>
      <w:lvlText w:val="•"/>
      <w:lvlJc w:val="left"/>
      <w:pPr>
        <w:ind w:left="8239" w:hanging="545"/>
      </w:pPr>
      <w:rPr>
        <w:rFonts w:hint="default"/>
      </w:rPr>
    </w:lvl>
    <w:lvl w:ilvl="6">
      <w:start w:val="0"/>
      <w:numFmt w:val="bullet"/>
      <w:lvlText w:val="•"/>
      <w:lvlJc w:val="left"/>
      <w:pPr>
        <w:ind w:left="9659" w:hanging="545"/>
      </w:pPr>
      <w:rPr>
        <w:rFonts w:hint="default"/>
      </w:rPr>
    </w:lvl>
    <w:lvl w:ilvl="7">
      <w:start w:val="0"/>
      <w:numFmt w:val="bullet"/>
      <w:lvlText w:val="•"/>
      <w:lvlJc w:val="left"/>
      <w:pPr>
        <w:ind w:left="11079" w:hanging="545"/>
      </w:pPr>
      <w:rPr>
        <w:rFonts w:hint="default"/>
      </w:rPr>
    </w:lvl>
    <w:lvl w:ilvl="8">
      <w:start w:val="0"/>
      <w:numFmt w:val="bullet"/>
      <w:lvlText w:val="•"/>
      <w:lvlJc w:val="left"/>
      <w:pPr>
        <w:ind w:left="12499" w:hanging="545"/>
      </w:pPr>
      <w:rPr>
        <w:rFonts w:hint="default"/>
      </w:rPr>
    </w:lvl>
  </w:abstractNum>
  <w:abstractNum w:abstractNumId="77">
    <w:nsid w:val="69BA8AED"/>
    <w:multiLevelType w:val="hybridMultilevel"/>
    <w:tmpl w:val="00000000"/>
    <w:lvl w:ilvl="0">
      <w:start w:val="2"/>
      <w:numFmt w:val="decimal"/>
      <w:lvlText w:val="%1"/>
      <w:lvlJc w:val="left"/>
      <w:pPr>
        <w:ind w:left="2213" w:hanging="1080"/>
        <w:jc w:val="left"/>
      </w:pPr>
      <w:rPr>
        <w:rFonts w:hint="default"/>
      </w:rPr>
    </w:lvl>
    <w:lvl w:ilvl="1">
      <w:start w:val="6"/>
      <w:numFmt w:val="decimal"/>
      <w:lvlText w:val="%1.%2"/>
      <w:lvlJc w:val="left"/>
      <w:pPr>
        <w:ind w:left="2213" w:hanging="1080"/>
        <w:jc w:val="left"/>
      </w:pPr>
      <w:rPr>
        <w:rFonts w:hint="default"/>
      </w:rPr>
    </w:lvl>
    <w:lvl w:ilvl="2">
      <w:start w:val="1"/>
      <w:numFmt w:val="decimal"/>
      <w:lvlText w:val="%1.%2.%3"/>
      <w:lvlJc w:val="left"/>
      <w:pPr>
        <w:ind w:left="2213" w:hanging="1080"/>
        <w:jc w:val="right"/>
      </w:pPr>
      <w:rPr>
        <w:rFonts w:ascii="宋体" w:eastAsia="宋体" w:hAnsi="宋体" w:cs="宋体" w:hint="default"/>
        <w:w w:val="100"/>
        <w:sz w:val="36"/>
        <w:szCs w:val="36"/>
      </w:rPr>
    </w:lvl>
    <w:lvl w:ilvl="3">
      <w:start w:val="0"/>
      <w:numFmt w:val="bullet"/>
      <w:lvlText w:val="•"/>
      <w:lvlJc w:val="left"/>
      <w:pPr>
        <w:ind w:left="6155" w:hanging="1080"/>
      </w:pPr>
      <w:rPr>
        <w:rFonts w:hint="default"/>
      </w:rPr>
    </w:lvl>
    <w:lvl w:ilvl="4">
      <w:start w:val="0"/>
      <w:numFmt w:val="bullet"/>
      <w:lvlText w:val="•"/>
      <w:lvlJc w:val="left"/>
      <w:pPr>
        <w:ind w:left="7467" w:hanging="1080"/>
      </w:pPr>
      <w:rPr>
        <w:rFonts w:hint="default"/>
      </w:rPr>
    </w:lvl>
    <w:lvl w:ilvl="5">
      <w:start w:val="0"/>
      <w:numFmt w:val="bullet"/>
      <w:lvlText w:val="•"/>
      <w:lvlJc w:val="left"/>
      <w:pPr>
        <w:ind w:left="8779" w:hanging="1080"/>
      </w:pPr>
      <w:rPr>
        <w:rFonts w:hint="default"/>
      </w:rPr>
    </w:lvl>
    <w:lvl w:ilvl="6">
      <w:start w:val="0"/>
      <w:numFmt w:val="bullet"/>
      <w:lvlText w:val="•"/>
      <w:lvlJc w:val="left"/>
      <w:pPr>
        <w:ind w:left="10091" w:hanging="1080"/>
      </w:pPr>
      <w:rPr>
        <w:rFonts w:hint="default"/>
      </w:rPr>
    </w:lvl>
    <w:lvl w:ilvl="7">
      <w:start w:val="0"/>
      <w:numFmt w:val="bullet"/>
      <w:lvlText w:val="•"/>
      <w:lvlJc w:val="left"/>
      <w:pPr>
        <w:ind w:left="11403" w:hanging="1080"/>
      </w:pPr>
      <w:rPr>
        <w:rFonts w:hint="default"/>
      </w:rPr>
    </w:lvl>
    <w:lvl w:ilvl="8">
      <w:start w:val="0"/>
      <w:numFmt w:val="bullet"/>
      <w:lvlText w:val="•"/>
      <w:lvlJc w:val="left"/>
      <w:pPr>
        <w:ind w:left="12715" w:hanging="1080"/>
      </w:pPr>
      <w:rPr>
        <w:rFonts w:hint="default"/>
      </w:rPr>
    </w:lvl>
  </w:abstractNum>
  <w:abstractNum w:abstractNumId="78">
    <w:nsid w:val="6ABB84FC"/>
    <w:multiLevelType w:val="hybridMultilevel"/>
    <w:tmpl w:val="00000000"/>
    <w:lvl w:ilvl="0">
      <w:start w:val="1"/>
      <w:numFmt w:val="decimal"/>
      <w:lvlText w:val="%1）"/>
      <w:lvlJc w:val="left"/>
      <w:pPr>
        <w:ind w:left="279" w:hanging="549"/>
        <w:jc w:val="left"/>
      </w:pPr>
      <w:rPr>
        <w:rFonts w:ascii="宋体" w:eastAsia="宋体" w:hAnsi="宋体" w:cs="宋体" w:hint="default"/>
        <w:spacing w:val="0"/>
        <w:w w:val="100"/>
        <w:sz w:val="34"/>
        <w:szCs w:val="34"/>
      </w:rPr>
    </w:lvl>
    <w:lvl w:ilvl="1">
      <w:start w:val="0"/>
      <w:numFmt w:val="bullet"/>
      <w:lvlText w:val="•"/>
      <w:lvlJc w:val="left"/>
      <w:pPr>
        <w:ind w:left="2400" w:hanging="549"/>
      </w:pPr>
      <w:rPr>
        <w:rFonts w:hint="default"/>
      </w:rPr>
    </w:lvl>
    <w:lvl w:ilvl="2">
      <w:start w:val="0"/>
      <w:numFmt w:val="bullet"/>
      <w:lvlText w:val="•"/>
      <w:lvlJc w:val="left"/>
      <w:pPr>
        <w:ind w:left="3837" w:hanging="549"/>
      </w:pPr>
      <w:rPr>
        <w:rFonts w:hint="default"/>
      </w:rPr>
    </w:lvl>
    <w:lvl w:ilvl="3">
      <w:start w:val="0"/>
      <w:numFmt w:val="bullet"/>
      <w:lvlText w:val="•"/>
      <w:lvlJc w:val="left"/>
      <w:pPr>
        <w:ind w:left="5275" w:hanging="549"/>
      </w:pPr>
      <w:rPr>
        <w:rFonts w:hint="default"/>
      </w:rPr>
    </w:lvl>
    <w:lvl w:ilvl="4">
      <w:start w:val="0"/>
      <w:numFmt w:val="bullet"/>
      <w:lvlText w:val="•"/>
      <w:lvlJc w:val="left"/>
      <w:pPr>
        <w:ind w:left="6713" w:hanging="549"/>
      </w:pPr>
      <w:rPr>
        <w:rFonts w:hint="default"/>
      </w:rPr>
    </w:lvl>
    <w:lvl w:ilvl="5">
      <w:start w:val="0"/>
      <w:numFmt w:val="bullet"/>
      <w:lvlText w:val="•"/>
      <w:lvlJc w:val="left"/>
      <w:pPr>
        <w:ind w:left="8150" w:hanging="549"/>
      </w:pPr>
      <w:rPr>
        <w:rFonts w:hint="default"/>
      </w:rPr>
    </w:lvl>
    <w:lvl w:ilvl="6">
      <w:start w:val="0"/>
      <w:numFmt w:val="bullet"/>
      <w:lvlText w:val="•"/>
      <w:lvlJc w:val="left"/>
      <w:pPr>
        <w:ind w:left="9588" w:hanging="549"/>
      </w:pPr>
      <w:rPr>
        <w:rFonts w:hint="default"/>
      </w:rPr>
    </w:lvl>
    <w:lvl w:ilvl="7">
      <w:start w:val="0"/>
      <w:numFmt w:val="bullet"/>
      <w:lvlText w:val="•"/>
      <w:lvlJc w:val="left"/>
      <w:pPr>
        <w:ind w:left="11026" w:hanging="549"/>
      </w:pPr>
      <w:rPr>
        <w:rFonts w:hint="default"/>
      </w:rPr>
    </w:lvl>
    <w:lvl w:ilvl="8">
      <w:start w:val="0"/>
      <w:numFmt w:val="bullet"/>
      <w:lvlText w:val="•"/>
      <w:lvlJc w:val="left"/>
      <w:pPr>
        <w:ind w:left="12464" w:hanging="549"/>
      </w:pPr>
      <w:rPr>
        <w:rFonts w:hint="default"/>
      </w:rPr>
    </w:lvl>
  </w:abstractNum>
  <w:abstractNum w:abstractNumId="79">
    <w:nsid w:val="6B2EC0C3"/>
    <w:multiLevelType w:val="hybridMultilevel"/>
    <w:tmpl w:val="00000000"/>
    <w:lvl w:ilvl="0">
      <w:start w:val="1"/>
      <w:numFmt w:val="decimal"/>
      <w:lvlText w:val="%1）"/>
      <w:lvlJc w:val="left"/>
      <w:pPr>
        <w:ind w:left="1133" w:hanging="545"/>
        <w:jc w:val="right"/>
      </w:pPr>
      <w:rPr>
        <w:rFonts w:ascii="宋体" w:eastAsia="宋体" w:hAnsi="宋体" w:cs="宋体" w:hint="default"/>
        <w:spacing w:val="0"/>
        <w:w w:val="100"/>
        <w:sz w:val="34"/>
        <w:szCs w:val="34"/>
      </w:rPr>
    </w:lvl>
    <w:lvl w:ilvl="1">
      <w:start w:val="3"/>
      <w:numFmt w:val="decimal"/>
      <w:lvlText w:val="%2）"/>
      <w:lvlJc w:val="left"/>
      <w:pPr>
        <w:ind w:left="1133" w:hanging="549"/>
        <w:jc w:val="left"/>
      </w:pPr>
      <w:rPr>
        <w:rFonts w:ascii="宋体" w:eastAsia="宋体" w:hAnsi="宋体" w:cs="宋体" w:hint="default"/>
        <w:spacing w:val="0"/>
        <w:w w:val="100"/>
        <w:sz w:val="34"/>
        <w:szCs w:val="34"/>
      </w:rPr>
    </w:lvl>
    <w:lvl w:ilvl="2">
      <w:start w:val="0"/>
      <w:numFmt w:val="bullet"/>
      <w:lvlText w:val="•"/>
      <w:lvlJc w:val="left"/>
      <w:pPr>
        <w:ind w:left="3979" w:hanging="549"/>
      </w:pPr>
      <w:rPr>
        <w:rFonts w:hint="default"/>
      </w:rPr>
    </w:lvl>
    <w:lvl w:ilvl="3">
      <w:start w:val="0"/>
      <w:numFmt w:val="bullet"/>
      <w:lvlText w:val="•"/>
      <w:lvlJc w:val="left"/>
      <w:pPr>
        <w:ind w:left="5399" w:hanging="549"/>
      </w:pPr>
      <w:rPr>
        <w:rFonts w:hint="default"/>
      </w:rPr>
    </w:lvl>
    <w:lvl w:ilvl="4">
      <w:start w:val="0"/>
      <w:numFmt w:val="bullet"/>
      <w:lvlText w:val="•"/>
      <w:lvlJc w:val="left"/>
      <w:pPr>
        <w:ind w:left="6819" w:hanging="549"/>
      </w:pPr>
      <w:rPr>
        <w:rFonts w:hint="default"/>
      </w:rPr>
    </w:lvl>
    <w:lvl w:ilvl="5">
      <w:start w:val="0"/>
      <w:numFmt w:val="bullet"/>
      <w:lvlText w:val="•"/>
      <w:lvlJc w:val="left"/>
      <w:pPr>
        <w:ind w:left="8239" w:hanging="549"/>
      </w:pPr>
      <w:rPr>
        <w:rFonts w:hint="default"/>
      </w:rPr>
    </w:lvl>
    <w:lvl w:ilvl="6">
      <w:start w:val="0"/>
      <w:numFmt w:val="bullet"/>
      <w:lvlText w:val="•"/>
      <w:lvlJc w:val="left"/>
      <w:pPr>
        <w:ind w:left="9659" w:hanging="549"/>
      </w:pPr>
      <w:rPr>
        <w:rFonts w:hint="default"/>
      </w:rPr>
    </w:lvl>
    <w:lvl w:ilvl="7">
      <w:start w:val="0"/>
      <w:numFmt w:val="bullet"/>
      <w:lvlText w:val="•"/>
      <w:lvlJc w:val="left"/>
      <w:pPr>
        <w:ind w:left="11079" w:hanging="549"/>
      </w:pPr>
      <w:rPr>
        <w:rFonts w:hint="default"/>
      </w:rPr>
    </w:lvl>
    <w:lvl w:ilvl="8">
      <w:start w:val="0"/>
      <w:numFmt w:val="bullet"/>
      <w:lvlText w:val="•"/>
      <w:lvlJc w:val="left"/>
      <w:pPr>
        <w:ind w:left="12499" w:hanging="549"/>
      </w:pPr>
      <w:rPr>
        <w:rFonts w:hint="default"/>
      </w:rPr>
    </w:lvl>
  </w:abstractNum>
  <w:abstractNum w:abstractNumId="80">
    <w:nsid w:val="6BDFEA1A"/>
    <w:multiLevelType w:val="hybridMultilevel"/>
    <w:tmpl w:val="00000000"/>
    <w:lvl w:ilvl="0">
      <w:start w:val="1"/>
      <w:numFmt w:val="decimal"/>
      <w:lvlText w:val="%1）"/>
      <w:lvlJc w:val="left"/>
      <w:pPr>
        <w:ind w:left="1133" w:hanging="541"/>
        <w:jc w:val="left"/>
      </w:pPr>
      <w:rPr>
        <w:rFonts w:ascii="宋体" w:eastAsia="宋体" w:hAnsi="宋体" w:cs="宋体" w:hint="default"/>
        <w:w w:val="100"/>
        <w:sz w:val="34"/>
        <w:szCs w:val="34"/>
      </w:rPr>
    </w:lvl>
    <w:lvl w:ilvl="1">
      <w:start w:val="0"/>
      <w:numFmt w:val="bullet"/>
      <w:lvlText w:val="•"/>
      <w:lvlJc w:val="left"/>
      <w:pPr>
        <w:ind w:left="2559" w:hanging="541"/>
      </w:pPr>
      <w:rPr>
        <w:rFonts w:hint="default"/>
      </w:rPr>
    </w:lvl>
    <w:lvl w:ilvl="2">
      <w:start w:val="0"/>
      <w:numFmt w:val="bullet"/>
      <w:lvlText w:val="•"/>
      <w:lvlJc w:val="left"/>
      <w:pPr>
        <w:ind w:left="3979" w:hanging="541"/>
      </w:pPr>
      <w:rPr>
        <w:rFonts w:hint="default"/>
      </w:rPr>
    </w:lvl>
    <w:lvl w:ilvl="3">
      <w:start w:val="0"/>
      <w:numFmt w:val="bullet"/>
      <w:lvlText w:val="•"/>
      <w:lvlJc w:val="left"/>
      <w:pPr>
        <w:ind w:left="5399" w:hanging="541"/>
      </w:pPr>
      <w:rPr>
        <w:rFonts w:hint="default"/>
      </w:rPr>
    </w:lvl>
    <w:lvl w:ilvl="4">
      <w:start w:val="0"/>
      <w:numFmt w:val="bullet"/>
      <w:lvlText w:val="•"/>
      <w:lvlJc w:val="left"/>
      <w:pPr>
        <w:ind w:left="6819" w:hanging="541"/>
      </w:pPr>
      <w:rPr>
        <w:rFonts w:hint="default"/>
      </w:rPr>
    </w:lvl>
    <w:lvl w:ilvl="5">
      <w:start w:val="0"/>
      <w:numFmt w:val="bullet"/>
      <w:lvlText w:val="•"/>
      <w:lvlJc w:val="left"/>
      <w:pPr>
        <w:ind w:left="8239" w:hanging="541"/>
      </w:pPr>
      <w:rPr>
        <w:rFonts w:hint="default"/>
      </w:rPr>
    </w:lvl>
    <w:lvl w:ilvl="6">
      <w:start w:val="0"/>
      <w:numFmt w:val="bullet"/>
      <w:lvlText w:val="•"/>
      <w:lvlJc w:val="left"/>
      <w:pPr>
        <w:ind w:left="9659" w:hanging="541"/>
      </w:pPr>
      <w:rPr>
        <w:rFonts w:hint="default"/>
      </w:rPr>
    </w:lvl>
    <w:lvl w:ilvl="7">
      <w:start w:val="0"/>
      <w:numFmt w:val="bullet"/>
      <w:lvlText w:val="•"/>
      <w:lvlJc w:val="left"/>
      <w:pPr>
        <w:ind w:left="11079" w:hanging="541"/>
      </w:pPr>
      <w:rPr>
        <w:rFonts w:hint="default"/>
      </w:rPr>
    </w:lvl>
    <w:lvl w:ilvl="8">
      <w:start w:val="0"/>
      <w:numFmt w:val="bullet"/>
      <w:lvlText w:val="•"/>
      <w:lvlJc w:val="left"/>
      <w:pPr>
        <w:ind w:left="12499" w:hanging="541"/>
      </w:pPr>
      <w:rPr>
        <w:rFonts w:hint="default"/>
      </w:rPr>
    </w:lvl>
  </w:abstractNum>
  <w:abstractNum w:abstractNumId="81">
    <w:nsid w:val="6BF1BB59"/>
    <w:multiLevelType w:val="hybridMultilevel"/>
    <w:tmpl w:val="00000000"/>
    <w:lvl w:ilvl="0">
      <w:start w:val="3"/>
      <w:numFmt w:val="decimal"/>
      <w:lvlText w:val="%1"/>
      <w:lvlJc w:val="left"/>
      <w:pPr>
        <w:ind w:left="1719" w:hanging="720"/>
        <w:jc w:val="left"/>
      </w:pPr>
      <w:rPr>
        <w:rFonts w:hint="default"/>
      </w:rPr>
    </w:lvl>
    <w:lvl w:ilvl="1">
      <w:start w:val="1"/>
      <w:numFmt w:val="decimal"/>
      <w:lvlText w:val="%1.%2"/>
      <w:lvlJc w:val="left"/>
      <w:pPr>
        <w:ind w:left="1719" w:hanging="720"/>
        <w:jc w:val="left"/>
      </w:pPr>
      <w:rPr>
        <w:rFonts w:ascii="宋体" w:eastAsia="宋体" w:hAnsi="宋体" w:cs="宋体" w:hint="default"/>
        <w:w w:val="100"/>
        <w:sz w:val="36"/>
        <w:szCs w:val="36"/>
      </w:rPr>
    </w:lvl>
    <w:lvl w:ilvl="2">
      <w:start w:val="0"/>
      <w:numFmt w:val="bullet"/>
      <w:lvlText w:val="•"/>
      <w:lvlJc w:val="left"/>
      <w:pPr>
        <w:ind w:left="4443" w:hanging="720"/>
      </w:pPr>
      <w:rPr>
        <w:rFonts w:hint="default"/>
      </w:rPr>
    </w:lvl>
    <w:lvl w:ilvl="3">
      <w:start w:val="0"/>
      <w:numFmt w:val="bullet"/>
      <w:lvlText w:val="•"/>
      <w:lvlJc w:val="left"/>
      <w:pPr>
        <w:ind w:left="5805" w:hanging="720"/>
      </w:pPr>
      <w:rPr>
        <w:rFonts w:hint="default"/>
      </w:rPr>
    </w:lvl>
    <w:lvl w:ilvl="4">
      <w:start w:val="0"/>
      <w:numFmt w:val="bullet"/>
      <w:lvlText w:val="•"/>
      <w:lvlJc w:val="left"/>
      <w:pPr>
        <w:ind w:left="7167" w:hanging="720"/>
      </w:pPr>
      <w:rPr>
        <w:rFonts w:hint="default"/>
      </w:rPr>
    </w:lvl>
    <w:lvl w:ilvl="5">
      <w:start w:val="0"/>
      <w:numFmt w:val="bullet"/>
      <w:lvlText w:val="•"/>
      <w:lvlJc w:val="left"/>
      <w:pPr>
        <w:ind w:left="8529" w:hanging="720"/>
      </w:pPr>
      <w:rPr>
        <w:rFonts w:hint="default"/>
      </w:rPr>
    </w:lvl>
    <w:lvl w:ilvl="6">
      <w:start w:val="0"/>
      <w:numFmt w:val="bullet"/>
      <w:lvlText w:val="•"/>
      <w:lvlJc w:val="left"/>
      <w:pPr>
        <w:ind w:left="9891" w:hanging="720"/>
      </w:pPr>
      <w:rPr>
        <w:rFonts w:hint="default"/>
      </w:rPr>
    </w:lvl>
    <w:lvl w:ilvl="7">
      <w:start w:val="0"/>
      <w:numFmt w:val="bullet"/>
      <w:lvlText w:val="•"/>
      <w:lvlJc w:val="left"/>
      <w:pPr>
        <w:ind w:left="11253" w:hanging="720"/>
      </w:pPr>
      <w:rPr>
        <w:rFonts w:hint="default"/>
      </w:rPr>
    </w:lvl>
    <w:lvl w:ilvl="8">
      <w:start w:val="0"/>
      <w:numFmt w:val="bullet"/>
      <w:lvlText w:val="•"/>
      <w:lvlJc w:val="left"/>
      <w:pPr>
        <w:ind w:left="12615" w:hanging="720"/>
      </w:pPr>
      <w:rPr>
        <w:rFonts w:hint="default"/>
      </w:rPr>
    </w:lvl>
  </w:abstractNum>
  <w:abstractNum w:abstractNumId="82">
    <w:nsid w:val="6D1F1376"/>
    <w:multiLevelType w:val="hybridMultilevel"/>
    <w:tmpl w:val="00000000"/>
    <w:lvl w:ilvl="0">
      <w:start w:val="2"/>
      <w:numFmt w:val="decimal"/>
      <w:lvlText w:val="%1）"/>
      <w:lvlJc w:val="left"/>
      <w:pPr>
        <w:ind w:left="1129" w:hanging="549"/>
        <w:jc w:val="right"/>
      </w:pPr>
      <w:rPr>
        <w:rFonts w:ascii="宋体" w:eastAsia="宋体" w:hAnsi="宋体" w:cs="宋体" w:hint="default"/>
        <w:spacing w:val="0"/>
        <w:w w:val="100"/>
        <w:sz w:val="34"/>
        <w:szCs w:val="34"/>
      </w:rPr>
    </w:lvl>
    <w:lvl w:ilvl="1">
      <w:start w:val="0"/>
      <w:numFmt w:val="bullet"/>
      <w:lvlText w:val="•"/>
      <w:lvlJc w:val="left"/>
      <w:pPr>
        <w:ind w:left="2541" w:hanging="549"/>
      </w:pPr>
      <w:rPr>
        <w:rFonts w:hint="default"/>
      </w:rPr>
    </w:lvl>
    <w:lvl w:ilvl="2">
      <w:start w:val="0"/>
      <w:numFmt w:val="bullet"/>
      <w:lvlText w:val="•"/>
      <w:lvlJc w:val="left"/>
      <w:pPr>
        <w:ind w:left="3963" w:hanging="549"/>
      </w:pPr>
      <w:rPr>
        <w:rFonts w:hint="default"/>
      </w:rPr>
    </w:lvl>
    <w:lvl w:ilvl="3">
      <w:start w:val="0"/>
      <w:numFmt w:val="bullet"/>
      <w:lvlText w:val="•"/>
      <w:lvlJc w:val="left"/>
      <w:pPr>
        <w:ind w:left="5385" w:hanging="549"/>
      </w:pPr>
      <w:rPr>
        <w:rFonts w:hint="default"/>
      </w:rPr>
    </w:lvl>
    <w:lvl w:ilvl="4">
      <w:start w:val="0"/>
      <w:numFmt w:val="bullet"/>
      <w:lvlText w:val="•"/>
      <w:lvlJc w:val="left"/>
      <w:pPr>
        <w:ind w:left="6807" w:hanging="549"/>
      </w:pPr>
      <w:rPr>
        <w:rFonts w:hint="default"/>
      </w:rPr>
    </w:lvl>
    <w:lvl w:ilvl="5">
      <w:start w:val="0"/>
      <w:numFmt w:val="bullet"/>
      <w:lvlText w:val="•"/>
      <w:lvlJc w:val="left"/>
      <w:pPr>
        <w:ind w:left="8229" w:hanging="549"/>
      </w:pPr>
      <w:rPr>
        <w:rFonts w:hint="default"/>
      </w:rPr>
    </w:lvl>
    <w:lvl w:ilvl="6">
      <w:start w:val="0"/>
      <w:numFmt w:val="bullet"/>
      <w:lvlText w:val="•"/>
      <w:lvlJc w:val="left"/>
      <w:pPr>
        <w:ind w:left="9651" w:hanging="549"/>
      </w:pPr>
      <w:rPr>
        <w:rFonts w:hint="default"/>
      </w:rPr>
    </w:lvl>
    <w:lvl w:ilvl="7">
      <w:start w:val="0"/>
      <w:numFmt w:val="bullet"/>
      <w:lvlText w:val="•"/>
      <w:lvlJc w:val="left"/>
      <w:pPr>
        <w:ind w:left="11073" w:hanging="549"/>
      </w:pPr>
      <w:rPr>
        <w:rFonts w:hint="default"/>
      </w:rPr>
    </w:lvl>
    <w:lvl w:ilvl="8">
      <w:start w:val="0"/>
      <w:numFmt w:val="bullet"/>
      <w:lvlText w:val="•"/>
      <w:lvlJc w:val="left"/>
      <w:pPr>
        <w:ind w:left="12495" w:hanging="549"/>
      </w:pPr>
      <w:rPr>
        <w:rFonts w:hint="default"/>
      </w:rPr>
    </w:lvl>
  </w:abstractNum>
  <w:abstractNum w:abstractNumId="83">
    <w:nsid w:val="6EDB5374"/>
    <w:multiLevelType w:val="hybridMultilevel"/>
    <w:tmpl w:val="00000000"/>
    <w:lvl w:ilvl="0">
      <w:start w:val="2"/>
      <w:numFmt w:val="decimal"/>
      <w:lvlText w:val="%1"/>
      <w:lvlJc w:val="left"/>
      <w:pPr>
        <w:ind w:left="1853" w:hanging="720"/>
        <w:jc w:val="left"/>
      </w:pPr>
      <w:rPr>
        <w:rFonts w:hint="default"/>
      </w:rPr>
    </w:lvl>
    <w:lvl w:ilvl="1">
      <w:start w:val="2"/>
      <w:numFmt w:val="decimal"/>
      <w:lvlText w:val="%1.%2"/>
      <w:lvlJc w:val="left"/>
      <w:pPr>
        <w:ind w:left="1853" w:hanging="720"/>
        <w:jc w:val="right"/>
      </w:pPr>
      <w:rPr>
        <w:rFonts w:ascii="宋体" w:eastAsia="宋体" w:hAnsi="宋体" w:cs="宋体" w:hint="default"/>
        <w:b/>
        <w:bCs/>
        <w:w w:val="99"/>
        <w:sz w:val="36"/>
        <w:szCs w:val="36"/>
      </w:rPr>
    </w:lvl>
    <w:lvl w:ilvl="2">
      <w:start w:val="1"/>
      <w:numFmt w:val="decimal"/>
      <w:lvlText w:val="%1.%2.%3"/>
      <w:lvlJc w:val="left"/>
      <w:pPr>
        <w:ind w:left="2238" w:hanging="1105"/>
        <w:jc w:val="right"/>
      </w:pPr>
      <w:rPr>
        <w:rFonts w:ascii="宋体" w:eastAsia="宋体" w:hAnsi="宋体" w:cs="宋体" w:hint="default"/>
        <w:w w:val="100"/>
        <w:sz w:val="36"/>
        <w:szCs w:val="36"/>
      </w:rPr>
    </w:lvl>
    <w:lvl w:ilvl="3">
      <w:start w:val="1"/>
      <w:numFmt w:val="lowerLetter"/>
      <w:lvlText w:val="%4)"/>
      <w:lvlJc w:val="left"/>
      <w:pPr>
        <w:ind w:left="2393" w:hanging="537"/>
        <w:jc w:val="left"/>
      </w:pPr>
      <w:rPr>
        <w:rFonts w:ascii="宋体" w:eastAsia="宋体" w:hAnsi="宋体" w:cs="宋体" w:hint="default"/>
        <w:w w:val="100"/>
        <w:sz w:val="36"/>
        <w:szCs w:val="36"/>
      </w:rPr>
    </w:lvl>
    <w:lvl w:ilvl="4">
      <w:start w:val="0"/>
      <w:numFmt w:val="bullet"/>
      <w:lvlText w:val="•"/>
      <w:lvlJc w:val="left"/>
      <w:pPr>
        <w:ind w:left="4248" w:hanging="537"/>
      </w:pPr>
      <w:rPr>
        <w:rFonts w:hint="default"/>
      </w:rPr>
    </w:lvl>
    <w:lvl w:ilvl="5">
      <w:start w:val="0"/>
      <w:numFmt w:val="bullet"/>
      <w:lvlText w:val="•"/>
      <w:lvlJc w:val="left"/>
      <w:pPr>
        <w:ind w:left="6097" w:hanging="537"/>
      </w:pPr>
      <w:rPr>
        <w:rFonts w:hint="default"/>
      </w:rPr>
    </w:lvl>
    <w:lvl w:ilvl="6">
      <w:start w:val="0"/>
      <w:numFmt w:val="bullet"/>
      <w:lvlText w:val="•"/>
      <w:lvlJc w:val="left"/>
      <w:pPr>
        <w:ind w:left="7945" w:hanging="537"/>
      </w:pPr>
      <w:rPr>
        <w:rFonts w:hint="default"/>
      </w:rPr>
    </w:lvl>
    <w:lvl w:ilvl="7">
      <w:start w:val="0"/>
      <w:numFmt w:val="bullet"/>
      <w:lvlText w:val="•"/>
      <w:lvlJc w:val="left"/>
      <w:pPr>
        <w:ind w:left="9794" w:hanging="537"/>
      </w:pPr>
      <w:rPr>
        <w:rFonts w:hint="default"/>
      </w:rPr>
    </w:lvl>
    <w:lvl w:ilvl="8">
      <w:start w:val="0"/>
      <w:numFmt w:val="bullet"/>
      <w:lvlText w:val="•"/>
      <w:lvlJc w:val="left"/>
      <w:pPr>
        <w:ind w:left="11642" w:hanging="537"/>
      </w:pPr>
      <w:rPr>
        <w:rFonts w:hint="default"/>
      </w:rPr>
    </w:lvl>
  </w:abstractNum>
  <w:abstractNum w:abstractNumId="84">
    <w:nsid w:val="6FCCB550"/>
    <w:multiLevelType w:val="hybridMultilevel"/>
    <w:tmpl w:val="00000000"/>
    <w:lvl w:ilvl="0">
      <w:start w:val="1"/>
      <w:numFmt w:val="decimal"/>
      <w:lvlText w:val="%1）"/>
      <w:lvlJc w:val="left"/>
      <w:pPr>
        <w:ind w:left="2404" w:hanging="545"/>
        <w:jc w:val="left"/>
      </w:pPr>
      <w:rPr>
        <w:rFonts w:ascii="宋体" w:eastAsia="宋体" w:hAnsi="宋体" w:cs="宋体" w:hint="default"/>
        <w:spacing w:val="0"/>
        <w:w w:val="100"/>
        <w:sz w:val="34"/>
        <w:szCs w:val="34"/>
      </w:rPr>
    </w:lvl>
    <w:lvl w:ilvl="1">
      <w:start w:val="0"/>
      <w:numFmt w:val="bullet"/>
      <w:lvlText w:val="•"/>
      <w:lvlJc w:val="left"/>
      <w:pPr>
        <w:ind w:left="3693" w:hanging="545"/>
      </w:pPr>
      <w:rPr>
        <w:rFonts w:hint="default"/>
      </w:rPr>
    </w:lvl>
    <w:lvl w:ilvl="2">
      <w:start w:val="0"/>
      <w:numFmt w:val="bullet"/>
      <w:lvlText w:val="•"/>
      <w:lvlJc w:val="left"/>
      <w:pPr>
        <w:ind w:left="4987" w:hanging="545"/>
      </w:pPr>
      <w:rPr>
        <w:rFonts w:hint="default"/>
      </w:rPr>
    </w:lvl>
    <w:lvl w:ilvl="3">
      <w:start w:val="0"/>
      <w:numFmt w:val="bullet"/>
      <w:lvlText w:val="•"/>
      <w:lvlJc w:val="left"/>
      <w:pPr>
        <w:ind w:left="6281" w:hanging="545"/>
      </w:pPr>
      <w:rPr>
        <w:rFonts w:hint="default"/>
      </w:rPr>
    </w:lvl>
    <w:lvl w:ilvl="4">
      <w:start w:val="0"/>
      <w:numFmt w:val="bullet"/>
      <w:lvlText w:val="•"/>
      <w:lvlJc w:val="left"/>
      <w:pPr>
        <w:ind w:left="7575" w:hanging="545"/>
      </w:pPr>
      <w:rPr>
        <w:rFonts w:hint="default"/>
      </w:rPr>
    </w:lvl>
    <w:lvl w:ilvl="5">
      <w:start w:val="0"/>
      <w:numFmt w:val="bullet"/>
      <w:lvlText w:val="•"/>
      <w:lvlJc w:val="left"/>
      <w:pPr>
        <w:ind w:left="8869" w:hanging="545"/>
      </w:pPr>
      <w:rPr>
        <w:rFonts w:hint="default"/>
      </w:rPr>
    </w:lvl>
    <w:lvl w:ilvl="6">
      <w:start w:val="0"/>
      <w:numFmt w:val="bullet"/>
      <w:lvlText w:val="•"/>
      <w:lvlJc w:val="left"/>
      <w:pPr>
        <w:ind w:left="10163" w:hanging="545"/>
      </w:pPr>
      <w:rPr>
        <w:rFonts w:hint="default"/>
      </w:rPr>
    </w:lvl>
    <w:lvl w:ilvl="7">
      <w:start w:val="0"/>
      <w:numFmt w:val="bullet"/>
      <w:lvlText w:val="•"/>
      <w:lvlJc w:val="left"/>
      <w:pPr>
        <w:ind w:left="11457" w:hanging="545"/>
      </w:pPr>
      <w:rPr>
        <w:rFonts w:hint="default"/>
      </w:rPr>
    </w:lvl>
    <w:lvl w:ilvl="8">
      <w:start w:val="0"/>
      <w:numFmt w:val="bullet"/>
      <w:lvlText w:val="•"/>
      <w:lvlJc w:val="left"/>
      <w:pPr>
        <w:ind w:left="12751" w:hanging="545"/>
      </w:pPr>
      <w:rPr>
        <w:rFonts w:hint="default"/>
      </w:rPr>
    </w:lvl>
  </w:abstractNum>
  <w:abstractNum w:abstractNumId="85">
    <w:nsid w:val="70A426A0"/>
    <w:multiLevelType w:val="hybridMultilevel"/>
    <w:tmpl w:val="00000000"/>
    <w:lvl w:ilvl="0">
      <w:start w:val="2"/>
      <w:numFmt w:val="decimal"/>
      <w:lvlText w:val="%1"/>
      <w:lvlJc w:val="left"/>
      <w:pPr>
        <w:ind w:left="1007" w:hanging="728"/>
        <w:jc w:val="left"/>
      </w:pPr>
      <w:rPr>
        <w:rFonts w:hint="default"/>
      </w:rPr>
    </w:lvl>
    <w:lvl w:ilvl="1">
      <w:start w:val="1"/>
      <w:numFmt w:val="decimal"/>
      <w:lvlText w:val="%1.%2"/>
      <w:lvlJc w:val="left"/>
      <w:pPr>
        <w:ind w:left="1007" w:hanging="728"/>
        <w:jc w:val="left"/>
      </w:pPr>
      <w:rPr>
        <w:rFonts w:ascii="宋体" w:eastAsia="宋体" w:hAnsi="宋体" w:cs="宋体" w:hint="default"/>
        <w:b/>
        <w:bCs/>
        <w:w w:val="99"/>
        <w:sz w:val="36"/>
        <w:szCs w:val="36"/>
      </w:rPr>
    </w:lvl>
    <w:lvl w:ilvl="2">
      <w:start w:val="1"/>
      <w:numFmt w:val="decimal"/>
      <w:lvlText w:val="%1.%2.%3"/>
      <w:lvlJc w:val="left"/>
      <w:pPr>
        <w:ind w:left="1370" w:hanging="1092"/>
        <w:jc w:val="right"/>
      </w:pPr>
      <w:rPr>
        <w:rFonts w:ascii="宋体" w:eastAsia="宋体" w:hAnsi="宋体" w:cs="宋体" w:hint="default"/>
        <w:b/>
        <w:bCs/>
        <w:w w:val="99"/>
        <w:sz w:val="36"/>
        <w:szCs w:val="36"/>
      </w:rPr>
    </w:lvl>
    <w:lvl w:ilvl="3">
      <w:start w:val="1"/>
      <w:numFmt w:val="decimal"/>
      <w:lvlText w:val="%4）"/>
      <w:lvlJc w:val="left"/>
      <w:pPr>
        <w:ind w:left="1133" w:hanging="541"/>
        <w:jc w:val="left"/>
      </w:pPr>
      <w:rPr>
        <w:rFonts w:ascii="宋体" w:eastAsia="宋体" w:hAnsi="宋体" w:cs="宋体" w:hint="default"/>
        <w:w w:val="100"/>
        <w:sz w:val="34"/>
        <w:szCs w:val="34"/>
      </w:rPr>
    </w:lvl>
    <w:lvl w:ilvl="4">
      <w:start w:val="0"/>
      <w:numFmt w:val="bullet"/>
      <w:lvlText w:val="•"/>
      <w:lvlJc w:val="left"/>
      <w:pPr>
        <w:ind w:left="4869" w:hanging="541"/>
      </w:pPr>
      <w:rPr>
        <w:rFonts w:hint="default"/>
      </w:rPr>
    </w:lvl>
    <w:lvl w:ilvl="5">
      <w:start w:val="0"/>
      <w:numFmt w:val="bullet"/>
      <w:lvlText w:val="•"/>
      <w:lvlJc w:val="left"/>
      <w:pPr>
        <w:ind w:left="6614" w:hanging="541"/>
      </w:pPr>
      <w:rPr>
        <w:rFonts w:hint="default"/>
      </w:rPr>
    </w:lvl>
    <w:lvl w:ilvl="6">
      <w:start w:val="0"/>
      <w:numFmt w:val="bullet"/>
      <w:lvlText w:val="•"/>
      <w:lvlJc w:val="left"/>
      <w:pPr>
        <w:ind w:left="8359" w:hanging="541"/>
      </w:pPr>
      <w:rPr>
        <w:rFonts w:hint="default"/>
      </w:rPr>
    </w:lvl>
    <w:lvl w:ilvl="7">
      <w:start w:val="0"/>
      <w:numFmt w:val="bullet"/>
      <w:lvlText w:val="•"/>
      <w:lvlJc w:val="left"/>
      <w:pPr>
        <w:ind w:left="10104" w:hanging="541"/>
      </w:pPr>
      <w:rPr>
        <w:rFonts w:hint="default"/>
      </w:rPr>
    </w:lvl>
    <w:lvl w:ilvl="8">
      <w:start w:val="0"/>
      <w:numFmt w:val="bullet"/>
      <w:lvlText w:val="•"/>
      <w:lvlJc w:val="left"/>
      <w:pPr>
        <w:ind w:left="11849" w:hanging="541"/>
      </w:pPr>
      <w:rPr>
        <w:rFonts w:hint="default"/>
      </w:rPr>
    </w:lvl>
  </w:abstractNum>
  <w:abstractNum w:abstractNumId="86">
    <w:nsid w:val="72998222"/>
    <w:multiLevelType w:val="hybridMultilevel"/>
    <w:tmpl w:val="00000000"/>
    <w:lvl w:ilvl="0">
      <w:start w:val="2"/>
      <w:numFmt w:val="decimal"/>
      <w:lvlText w:val="%1"/>
      <w:lvlJc w:val="left"/>
      <w:pPr>
        <w:ind w:left="1360" w:hanging="1081"/>
        <w:jc w:val="left"/>
      </w:pPr>
      <w:rPr>
        <w:rFonts w:hint="default"/>
      </w:rPr>
    </w:lvl>
    <w:lvl w:ilvl="1">
      <w:start w:val="7"/>
      <w:numFmt w:val="decimal"/>
      <w:lvlText w:val="%1.%2"/>
      <w:lvlJc w:val="left"/>
      <w:pPr>
        <w:ind w:left="1360" w:hanging="1081"/>
        <w:jc w:val="left"/>
      </w:pPr>
      <w:rPr>
        <w:rFonts w:hint="default"/>
      </w:rPr>
    </w:lvl>
    <w:lvl w:ilvl="2">
      <w:start w:val="1"/>
      <w:numFmt w:val="decimal"/>
      <w:lvlText w:val="%1.%2.%3"/>
      <w:lvlJc w:val="left"/>
      <w:pPr>
        <w:ind w:left="1360" w:hanging="1081"/>
        <w:jc w:val="left"/>
      </w:pPr>
      <w:rPr>
        <w:rFonts w:ascii="宋体" w:eastAsia="宋体" w:hAnsi="宋体" w:cs="宋体" w:hint="default"/>
        <w:w w:val="100"/>
        <w:sz w:val="36"/>
        <w:szCs w:val="36"/>
      </w:rPr>
    </w:lvl>
    <w:lvl w:ilvl="3">
      <w:start w:val="0"/>
      <w:numFmt w:val="bullet"/>
      <w:lvlText w:val="•"/>
      <w:lvlJc w:val="left"/>
      <w:pPr>
        <w:ind w:left="5553" w:hanging="1081"/>
      </w:pPr>
      <w:rPr>
        <w:rFonts w:hint="default"/>
      </w:rPr>
    </w:lvl>
    <w:lvl w:ilvl="4">
      <w:start w:val="0"/>
      <w:numFmt w:val="bullet"/>
      <w:lvlText w:val="•"/>
      <w:lvlJc w:val="left"/>
      <w:pPr>
        <w:ind w:left="6951" w:hanging="1081"/>
      </w:pPr>
      <w:rPr>
        <w:rFonts w:hint="default"/>
      </w:rPr>
    </w:lvl>
    <w:lvl w:ilvl="5">
      <w:start w:val="0"/>
      <w:numFmt w:val="bullet"/>
      <w:lvlText w:val="•"/>
      <w:lvlJc w:val="left"/>
      <w:pPr>
        <w:ind w:left="8349" w:hanging="1081"/>
      </w:pPr>
      <w:rPr>
        <w:rFonts w:hint="default"/>
      </w:rPr>
    </w:lvl>
    <w:lvl w:ilvl="6">
      <w:start w:val="0"/>
      <w:numFmt w:val="bullet"/>
      <w:lvlText w:val="•"/>
      <w:lvlJc w:val="left"/>
      <w:pPr>
        <w:ind w:left="9747" w:hanging="1081"/>
      </w:pPr>
      <w:rPr>
        <w:rFonts w:hint="default"/>
      </w:rPr>
    </w:lvl>
    <w:lvl w:ilvl="7">
      <w:start w:val="0"/>
      <w:numFmt w:val="bullet"/>
      <w:lvlText w:val="•"/>
      <w:lvlJc w:val="left"/>
      <w:pPr>
        <w:ind w:left="11145" w:hanging="1081"/>
      </w:pPr>
      <w:rPr>
        <w:rFonts w:hint="default"/>
      </w:rPr>
    </w:lvl>
    <w:lvl w:ilvl="8">
      <w:start w:val="0"/>
      <w:numFmt w:val="bullet"/>
      <w:lvlText w:val="•"/>
      <w:lvlJc w:val="left"/>
      <w:pPr>
        <w:ind w:left="12543" w:hanging="1081"/>
      </w:pPr>
      <w:rPr>
        <w:rFonts w:hint="default"/>
      </w:rPr>
    </w:lvl>
  </w:abstractNum>
  <w:abstractNum w:abstractNumId="87">
    <w:nsid w:val="72EB7D84"/>
    <w:multiLevelType w:val="hybridMultilevel"/>
    <w:tmpl w:val="00000000"/>
    <w:lvl w:ilvl="0">
      <w:start w:val="1"/>
      <w:numFmt w:val="decimal"/>
      <w:lvlText w:val="%1）"/>
      <w:lvlJc w:val="left"/>
      <w:pPr>
        <w:ind w:left="1133" w:hanging="545"/>
        <w:jc w:val="left"/>
      </w:pPr>
      <w:rPr>
        <w:rFonts w:ascii="宋体" w:eastAsia="宋体" w:hAnsi="宋体" w:cs="宋体" w:hint="default"/>
        <w:spacing w:val="0"/>
        <w:w w:val="100"/>
        <w:sz w:val="34"/>
        <w:szCs w:val="34"/>
      </w:rPr>
    </w:lvl>
    <w:lvl w:ilvl="1">
      <w:start w:val="0"/>
      <w:numFmt w:val="bullet"/>
      <w:lvlText w:val="•"/>
      <w:lvlJc w:val="left"/>
      <w:pPr>
        <w:ind w:left="2559" w:hanging="545"/>
      </w:pPr>
      <w:rPr>
        <w:rFonts w:hint="default"/>
      </w:rPr>
    </w:lvl>
    <w:lvl w:ilvl="2">
      <w:start w:val="0"/>
      <w:numFmt w:val="bullet"/>
      <w:lvlText w:val="•"/>
      <w:lvlJc w:val="left"/>
      <w:pPr>
        <w:ind w:left="3979" w:hanging="545"/>
      </w:pPr>
      <w:rPr>
        <w:rFonts w:hint="default"/>
      </w:rPr>
    </w:lvl>
    <w:lvl w:ilvl="3">
      <w:start w:val="0"/>
      <w:numFmt w:val="bullet"/>
      <w:lvlText w:val="•"/>
      <w:lvlJc w:val="left"/>
      <w:pPr>
        <w:ind w:left="5399" w:hanging="545"/>
      </w:pPr>
      <w:rPr>
        <w:rFonts w:hint="default"/>
      </w:rPr>
    </w:lvl>
    <w:lvl w:ilvl="4">
      <w:start w:val="0"/>
      <w:numFmt w:val="bullet"/>
      <w:lvlText w:val="•"/>
      <w:lvlJc w:val="left"/>
      <w:pPr>
        <w:ind w:left="6819" w:hanging="545"/>
      </w:pPr>
      <w:rPr>
        <w:rFonts w:hint="default"/>
      </w:rPr>
    </w:lvl>
    <w:lvl w:ilvl="5">
      <w:start w:val="0"/>
      <w:numFmt w:val="bullet"/>
      <w:lvlText w:val="•"/>
      <w:lvlJc w:val="left"/>
      <w:pPr>
        <w:ind w:left="8239" w:hanging="545"/>
      </w:pPr>
      <w:rPr>
        <w:rFonts w:hint="default"/>
      </w:rPr>
    </w:lvl>
    <w:lvl w:ilvl="6">
      <w:start w:val="0"/>
      <w:numFmt w:val="bullet"/>
      <w:lvlText w:val="•"/>
      <w:lvlJc w:val="left"/>
      <w:pPr>
        <w:ind w:left="9659" w:hanging="545"/>
      </w:pPr>
      <w:rPr>
        <w:rFonts w:hint="default"/>
      </w:rPr>
    </w:lvl>
    <w:lvl w:ilvl="7">
      <w:start w:val="0"/>
      <w:numFmt w:val="bullet"/>
      <w:lvlText w:val="•"/>
      <w:lvlJc w:val="left"/>
      <w:pPr>
        <w:ind w:left="11079" w:hanging="545"/>
      </w:pPr>
      <w:rPr>
        <w:rFonts w:hint="default"/>
      </w:rPr>
    </w:lvl>
    <w:lvl w:ilvl="8">
      <w:start w:val="0"/>
      <w:numFmt w:val="bullet"/>
      <w:lvlText w:val="•"/>
      <w:lvlJc w:val="left"/>
      <w:pPr>
        <w:ind w:left="12499" w:hanging="545"/>
      </w:pPr>
      <w:rPr>
        <w:rFonts w:hint="default"/>
      </w:rPr>
    </w:lvl>
  </w:abstractNum>
  <w:abstractNum w:abstractNumId="88">
    <w:nsid w:val="7364E061"/>
    <w:multiLevelType w:val="hybridMultilevel"/>
    <w:tmpl w:val="00000000"/>
    <w:lvl w:ilvl="0">
      <w:start w:val="3"/>
      <w:numFmt w:val="decimal"/>
      <w:lvlText w:val="%1"/>
      <w:lvlJc w:val="left"/>
      <w:pPr>
        <w:ind w:left="1853" w:hanging="720"/>
        <w:jc w:val="left"/>
      </w:pPr>
      <w:rPr>
        <w:rFonts w:hint="default"/>
      </w:rPr>
    </w:lvl>
    <w:lvl w:ilvl="1">
      <w:start w:val="1"/>
      <w:numFmt w:val="decimal"/>
      <w:lvlText w:val="%1.%2"/>
      <w:lvlJc w:val="left"/>
      <w:pPr>
        <w:ind w:left="1853" w:hanging="720"/>
        <w:jc w:val="right"/>
      </w:pPr>
      <w:rPr>
        <w:rFonts w:ascii="宋体" w:eastAsia="宋体" w:hAnsi="宋体" w:cs="宋体" w:hint="default"/>
        <w:w w:val="100"/>
        <w:sz w:val="36"/>
        <w:szCs w:val="36"/>
      </w:rPr>
    </w:lvl>
    <w:lvl w:ilvl="2">
      <w:start w:val="1"/>
      <w:numFmt w:val="decimal"/>
      <w:lvlText w:val="%3）"/>
      <w:lvlJc w:val="left"/>
      <w:pPr>
        <w:ind w:left="1133" w:hanging="541"/>
        <w:jc w:val="left"/>
      </w:pPr>
      <w:rPr>
        <w:rFonts w:ascii="宋体" w:eastAsia="宋体" w:hAnsi="宋体" w:cs="宋体" w:hint="default"/>
        <w:spacing w:val="-72"/>
        <w:w w:val="100"/>
        <w:sz w:val="34"/>
        <w:szCs w:val="34"/>
      </w:rPr>
    </w:lvl>
    <w:lvl w:ilvl="3">
      <w:start w:val="0"/>
      <w:numFmt w:val="bullet"/>
      <w:lvlText w:val="•"/>
      <w:lvlJc w:val="left"/>
      <w:pPr>
        <w:ind w:left="4855" w:hanging="541"/>
      </w:pPr>
      <w:rPr>
        <w:rFonts w:hint="default"/>
      </w:rPr>
    </w:lvl>
    <w:lvl w:ilvl="4">
      <w:start w:val="0"/>
      <w:numFmt w:val="bullet"/>
      <w:lvlText w:val="•"/>
      <w:lvlJc w:val="left"/>
      <w:pPr>
        <w:ind w:left="6353" w:hanging="541"/>
      </w:pPr>
      <w:rPr>
        <w:rFonts w:hint="default"/>
      </w:rPr>
    </w:lvl>
    <w:lvl w:ilvl="5">
      <w:start w:val="0"/>
      <w:numFmt w:val="bullet"/>
      <w:lvlText w:val="•"/>
      <w:lvlJc w:val="left"/>
      <w:pPr>
        <w:ind w:left="7850" w:hanging="541"/>
      </w:pPr>
      <w:rPr>
        <w:rFonts w:hint="default"/>
      </w:rPr>
    </w:lvl>
    <w:lvl w:ilvl="6">
      <w:start w:val="0"/>
      <w:numFmt w:val="bullet"/>
      <w:lvlText w:val="•"/>
      <w:lvlJc w:val="left"/>
      <w:pPr>
        <w:ind w:left="9348" w:hanging="541"/>
      </w:pPr>
      <w:rPr>
        <w:rFonts w:hint="default"/>
      </w:rPr>
    </w:lvl>
    <w:lvl w:ilvl="7">
      <w:start w:val="0"/>
      <w:numFmt w:val="bullet"/>
      <w:lvlText w:val="•"/>
      <w:lvlJc w:val="left"/>
      <w:pPr>
        <w:ind w:left="10846" w:hanging="541"/>
      </w:pPr>
      <w:rPr>
        <w:rFonts w:hint="default"/>
      </w:rPr>
    </w:lvl>
    <w:lvl w:ilvl="8">
      <w:start w:val="0"/>
      <w:numFmt w:val="bullet"/>
      <w:lvlText w:val="•"/>
      <w:lvlJc w:val="left"/>
      <w:pPr>
        <w:ind w:left="12344" w:hanging="541"/>
      </w:pPr>
      <w:rPr>
        <w:rFonts w:hint="default"/>
      </w:rPr>
    </w:lvl>
  </w:abstractNum>
  <w:abstractNum w:abstractNumId="89">
    <w:nsid w:val="76DC2983"/>
    <w:multiLevelType w:val="hybridMultilevel"/>
    <w:tmpl w:val="00000000"/>
    <w:lvl w:ilvl="0">
      <w:start w:val="2"/>
      <w:numFmt w:val="decimal"/>
      <w:lvlText w:val="%1"/>
      <w:lvlJc w:val="left"/>
      <w:pPr>
        <w:ind w:left="1874" w:hanging="742"/>
        <w:jc w:val="left"/>
      </w:pPr>
      <w:rPr>
        <w:rFonts w:hint="default"/>
      </w:rPr>
    </w:lvl>
    <w:lvl w:ilvl="1">
      <w:start w:val="1"/>
      <w:numFmt w:val="decimal"/>
      <w:lvlText w:val="%1.%2"/>
      <w:lvlJc w:val="left"/>
      <w:pPr>
        <w:ind w:left="1874" w:hanging="742"/>
        <w:jc w:val="left"/>
      </w:pPr>
      <w:rPr>
        <w:rFonts w:ascii="宋体" w:eastAsia="宋体" w:hAnsi="宋体" w:cs="宋体" w:hint="default"/>
        <w:b/>
        <w:bCs/>
        <w:w w:val="99"/>
        <w:sz w:val="36"/>
        <w:szCs w:val="36"/>
      </w:rPr>
    </w:lvl>
    <w:lvl w:ilvl="2">
      <w:start w:val="1"/>
      <w:numFmt w:val="decimal"/>
      <w:lvlText w:val="%3）"/>
      <w:lvlJc w:val="left"/>
      <w:pPr>
        <w:ind w:left="1133" w:hanging="545"/>
        <w:jc w:val="left"/>
      </w:pPr>
      <w:rPr>
        <w:rFonts w:ascii="宋体" w:eastAsia="宋体" w:hAnsi="宋体" w:cs="宋体" w:hint="default"/>
        <w:spacing w:val="-144"/>
        <w:w w:val="100"/>
        <w:sz w:val="34"/>
        <w:szCs w:val="34"/>
      </w:rPr>
    </w:lvl>
    <w:lvl w:ilvl="3">
      <w:start w:val="0"/>
      <w:numFmt w:val="bullet"/>
      <w:lvlText w:val="•"/>
      <w:lvlJc w:val="left"/>
      <w:pPr>
        <w:ind w:left="4871" w:hanging="545"/>
      </w:pPr>
      <w:rPr>
        <w:rFonts w:hint="default"/>
      </w:rPr>
    </w:lvl>
    <w:lvl w:ilvl="4">
      <w:start w:val="0"/>
      <w:numFmt w:val="bullet"/>
      <w:lvlText w:val="•"/>
      <w:lvlJc w:val="left"/>
      <w:pPr>
        <w:ind w:left="6366" w:hanging="545"/>
      </w:pPr>
      <w:rPr>
        <w:rFonts w:hint="default"/>
      </w:rPr>
    </w:lvl>
    <w:lvl w:ilvl="5">
      <w:start w:val="0"/>
      <w:numFmt w:val="bullet"/>
      <w:lvlText w:val="•"/>
      <w:lvlJc w:val="left"/>
      <w:pPr>
        <w:ind w:left="7862" w:hanging="545"/>
      </w:pPr>
      <w:rPr>
        <w:rFonts w:hint="default"/>
      </w:rPr>
    </w:lvl>
    <w:lvl w:ilvl="6">
      <w:start w:val="0"/>
      <w:numFmt w:val="bullet"/>
      <w:lvlText w:val="•"/>
      <w:lvlJc w:val="left"/>
      <w:pPr>
        <w:ind w:left="9357" w:hanging="545"/>
      </w:pPr>
      <w:rPr>
        <w:rFonts w:hint="default"/>
      </w:rPr>
    </w:lvl>
    <w:lvl w:ilvl="7">
      <w:start w:val="0"/>
      <w:numFmt w:val="bullet"/>
      <w:lvlText w:val="•"/>
      <w:lvlJc w:val="left"/>
      <w:pPr>
        <w:ind w:left="10853" w:hanging="545"/>
      </w:pPr>
      <w:rPr>
        <w:rFonts w:hint="default"/>
      </w:rPr>
    </w:lvl>
    <w:lvl w:ilvl="8">
      <w:start w:val="0"/>
      <w:numFmt w:val="bullet"/>
      <w:lvlText w:val="•"/>
      <w:lvlJc w:val="left"/>
      <w:pPr>
        <w:ind w:left="12348" w:hanging="545"/>
      </w:pPr>
      <w:rPr>
        <w:rFonts w:hint="default"/>
      </w:rPr>
    </w:lvl>
  </w:abstractNum>
  <w:abstractNum w:abstractNumId="90">
    <w:nsid w:val="78137714"/>
    <w:multiLevelType w:val="hybridMultilevel"/>
    <w:tmpl w:val="00000000"/>
    <w:lvl w:ilvl="0">
      <w:start w:val="1"/>
      <w:numFmt w:val="upperLetter"/>
      <w:lvlText w:val="(%1)"/>
      <w:lvlJc w:val="left"/>
      <w:pPr>
        <w:ind w:left="1701" w:hanging="720"/>
        <w:jc w:val="left"/>
      </w:pPr>
      <w:rPr>
        <w:rFonts w:ascii="宋体" w:eastAsia="宋体" w:hAnsi="宋体" w:cs="宋体" w:hint="default"/>
        <w:w w:val="100"/>
        <w:sz w:val="36"/>
        <w:szCs w:val="36"/>
      </w:rPr>
    </w:lvl>
    <w:lvl w:ilvl="1">
      <w:start w:val="0"/>
      <w:numFmt w:val="bullet"/>
      <w:lvlText w:val="•"/>
      <w:lvlJc w:val="left"/>
      <w:pPr>
        <w:ind w:left="3063" w:hanging="720"/>
      </w:pPr>
      <w:rPr>
        <w:rFonts w:hint="default"/>
      </w:rPr>
    </w:lvl>
    <w:lvl w:ilvl="2">
      <w:start w:val="0"/>
      <w:numFmt w:val="bullet"/>
      <w:lvlText w:val="•"/>
      <w:lvlJc w:val="left"/>
      <w:pPr>
        <w:ind w:left="4427" w:hanging="720"/>
      </w:pPr>
      <w:rPr>
        <w:rFonts w:hint="default"/>
      </w:rPr>
    </w:lvl>
    <w:lvl w:ilvl="3">
      <w:start w:val="0"/>
      <w:numFmt w:val="bullet"/>
      <w:lvlText w:val="•"/>
      <w:lvlJc w:val="left"/>
      <w:pPr>
        <w:ind w:left="5791" w:hanging="720"/>
      </w:pPr>
      <w:rPr>
        <w:rFonts w:hint="default"/>
      </w:rPr>
    </w:lvl>
    <w:lvl w:ilvl="4">
      <w:start w:val="0"/>
      <w:numFmt w:val="bullet"/>
      <w:lvlText w:val="•"/>
      <w:lvlJc w:val="left"/>
      <w:pPr>
        <w:ind w:left="7155" w:hanging="720"/>
      </w:pPr>
      <w:rPr>
        <w:rFonts w:hint="default"/>
      </w:rPr>
    </w:lvl>
    <w:lvl w:ilvl="5">
      <w:start w:val="0"/>
      <w:numFmt w:val="bullet"/>
      <w:lvlText w:val="•"/>
      <w:lvlJc w:val="left"/>
      <w:pPr>
        <w:ind w:left="8519" w:hanging="720"/>
      </w:pPr>
      <w:rPr>
        <w:rFonts w:hint="default"/>
      </w:rPr>
    </w:lvl>
    <w:lvl w:ilvl="6">
      <w:start w:val="0"/>
      <w:numFmt w:val="bullet"/>
      <w:lvlText w:val="•"/>
      <w:lvlJc w:val="left"/>
      <w:pPr>
        <w:ind w:left="9883" w:hanging="720"/>
      </w:pPr>
      <w:rPr>
        <w:rFonts w:hint="default"/>
      </w:rPr>
    </w:lvl>
    <w:lvl w:ilvl="7">
      <w:start w:val="0"/>
      <w:numFmt w:val="bullet"/>
      <w:lvlText w:val="•"/>
      <w:lvlJc w:val="left"/>
      <w:pPr>
        <w:ind w:left="11247" w:hanging="720"/>
      </w:pPr>
      <w:rPr>
        <w:rFonts w:hint="default"/>
      </w:rPr>
    </w:lvl>
    <w:lvl w:ilvl="8">
      <w:start w:val="0"/>
      <w:numFmt w:val="bullet"/>
      <w:lvlText w:val="•"/>
      <w:lvlJc w:val="left"/>
      <w:pPr>
        <w:ind w:left="12611" w:hanging="720"/>
      </w:pPr>
      <w:rPr>
        <w:rFonts w:hint="default"/>
      </w:rPr>
    </w:lvl>
  </w:abstractNum>
  <w:abstractNum w:abstractNumId="91">
    <w:nsid w:val="7827F936"/>
    <w:multiLevelType w:val="hybridMultilevel"/>
    <w:tmpl w:val="00000000"/>
    <w:lvl w:ilvl="0">
      <w:start w:val="9"/>
      <w:numFmt w:val="decimal"/>
      <w:lvlText w:val="%1"/>
      <w:lvlJc w:val="left"/>
      <w:pPr>
        <w:ind w:left="1000" w:hanging="721"/>
        <w:jc w:val="left"/>
      </w:pPr>
      <w:rPr>
        <w:rFonts w:hint="default"/>
      </w:rPr>
    </w:lvl>
    <w:lvl w:ilvl="1">
      <w:start w:val="3"/>
      <w:numFmt w:val="decimal"/>
      <w:lvlText w:val="%1.%2"/>
      <w:lvlJc w:val="left"/>
      <w:pPr>
        <w:ind w:left="1000" w:hanging="721"/>
        <w:jc w:val="left"/>
      </w:pPr>
      <w:rPr>
        <w:rFonts w:ascii="宋体" w:eastAsia="宋体" w:hAnsi="宋体" w:cs="宋体" w:hint="default"/>
        <w:w w:val="100"/>
        <w:sz w:val="36"/>
        <w:szCs w:val="36"/>
      </w:rPr>
    </w:lvl>
    <w:lvl w:ilvl="2">
      <w:start w:val="1"/>
      <w:numFmt w:val="decimal"/>
      <w:lvlText w:val="（%3）"/>
      <w:lvlJc w:val="left"/>
      <w:pPr>
        <w:ind w:left="279" w:hanging="909"/>
        <w:jc w:val="left"/>
      </w:pPr>
      <w:rPr>
        <w:rFonts w:ascii="宋体" w:eastAsia="宋体" w:hAnsi="宋体" w:cs="宋体" w:hint="default"/>
        <w:spacing w:val="0"/>
        <w:w w:val="100"/>
        <w:sz w:val="34"/>
        <w:szCs w:val="34"/>
      </w:rPr>
    </w:lvl>
    <w:lvl w:ilvl="3">
      <w:start w:val="0"/>
      <w:numFmt w:val="bullet"/>
      <w:lvlText w:val="•"/>
      <w:lvlJc w:val="left"/>
      <w:pPr>
        <w:ind w:left="4186" w:hanging="909"/>
      </w:pPr>
      <w:rPr>
        <w:rFonts w:hint="default"/>
      </w:rPr>
    </w:lvl>
    <w:lvl w:ilvl="4">
      <w:start w:val="0"/>
      <w:numFmt w:val="bullet"/>
      <w:lvlText w:val="•"/>
      <w:lvlJc w:val="left"/>
      <w:pPr>
        <w:ind w:left="5779" w:hanging="909"/>
      </w:pPr>
      <w:rPr>
        <w:rFonts w:hint="default"/>
      </w:rPr>
    </w:lvl>
    <w:lvl w:ilvl="5">
      <w:start w:val="0"/>
      <w:numFmt w:val="bullet"/>
      <w:lvlText w:val="•"/>
      <w:lvlJc w:val="left"/>
      <w:pPr>
        <w:ind w:left="7373" w:hanging="909"/>
      </w:pPr>
      <w:rPr>
        <w:rFonts w:hint="default"/>
      </w:rPr>
    </w:lvl>
    <w:lvl w:ilvl="6">
      <w:start w:val="0"/>
      <w:numFmt w:val="bullet"/>
      <w:lvlText w:val="•"/>
      <w:lvlJc w:val="left"/>
      <w:pPr>
        <w:ind w:left="8966" w:hanging="909"/>
      </w:pPr>
      <w:rPr>
        <w:rFonts w:hint="default"/>
      </w:rPr>
    </w:lvl>
    <w:lvl w:ilvl="7">
      <w:start w:val="0"/>
      <w:numFmt w:val="bullet"/>
      <w:lvlText w:val="•"/>
      <w:lvlJc w:val="left"/>
      <w:pPr>
        <w:ind w:left="10559" w:hanging="909"/>
      </w:pPr>
      <w:rPr>
        <w:rFonts w:hint="default"/>
      </w:rPr>
    </w:lvl>
    <w:lvl w:ilvl="8">
      <w:start w:val="0"/>
      <w:numFmt w:val="bullet"/>
      <w:lvlText w:val="•"/>
      <w:lvlJc w:val="left"/>
      <w:pPr>
        <w:ind w:left="12153" w:hanging="909"/>
      </w:pPr>
      <w:rPr>
        <w:rFonts w:hint="default"/>
      </w:rPr>
    </w:lvl>
  </w:abstractNum>
  <w:abstractNum w:abstractNumId="92">
    <w:nsid w:val="7A231930"/>
    <w:multiLevelType w:val="hybridMultilevel"/>
    <w:tmpl w:val="00000000"/>
    <w:lvl w:ilvl="0">
      <w:start w:val="6"/>
      <w:numFmt w:val="decimal"/>
      <w:lvlText w:val="%1"/>
      <w:lvlJc w:val="left"/>
      <w:pPr>
        <w:ind w:left="1000" w:hanging="721"/>
        <w:jc w:val="left"/>
      </w:pPr>
      <w:rPr>
        <w:rFonts w:hint="default"/>
      </w:rPr>
    </w:lvl>
    <w:lvl w:ilvl="1">
      <w:start w:val="1"/>
      <w:numFmt w:val="decimal"/>
      <w:lvlText w:val="%1.%2"/>
      <w:lvlJc w:val="left"/>
      <w:pPr>
        <w:ind w:left="1000" w:hanging="721"/>
        <w:jc w:val="right"/>
      </w:pPr>
      <w:rPr>
        <w:rFonts w:ascii="宋体" w:eastAsia="宋体" w:hAnsi="宋体" w:cs="宋体" w:hint="default"/>
        <w:w w:val="100"/>
        <w:sz w:val="36"/>
        <w:szCs w:val="36"/>
      </w:rPr>
    </w:lvl>
    <w:lvl w:ilvl="2">
      <w:start w:val="1"/>
      <w:numFmt w:val="decimal"/>
      <w:lvlText w:val="%1.%2.%3"/>
      <w:lvlJc w:val="left"/>
      <w:pPr>
        <w:ind w:left="1133" w:hanging="1084"/>
        <w:jc w:val="left"/>
      </w:pPr>
      <w:rPr>
        <w:rFonts w:ascii="宋体" w:eastAsia="宋体" w:hAnsi="宋体" w:cs="宋体" w:hint="default"/>
        <w:w w:val="100"/>
        <w:sz w:val="36"/>
        <w:szCs w:val="36"/>
      </w:rPr>
    </w:lvl>
    <w:lvl w:ilvl="3">
      <w:start w:val="0"/>
      <w:numFmt w:val="bullet"/>
      <w:lvlText w:val="•"/>
      <w:lvlJc w:val="left"/>
      <w:pPr>
        <w:ind w:left="4295" w:hanging="1084"/>
      </w:pPr>
      <w:rPr>
        <w:rFonts w:hint="default"/>
      </w:rPr>
    </w:lvl>
    <w:lvl w:ilvl="4">
      <w:start w:val="0"/>
      <w:numFmt w:val="bullet"/>
      <w:lvlText w:val="•"/>
      <w:lvlJc w:val="left"/>
      <w:pPr>
        <w:ind w:left="5873" w:hanging="1084"/>
      </w:pPr>
      <w:rPr>
        <w:rFonts w:hint="default"/>
      </w:rPr>
    </w:lvl>
    <w:lvl w:ilvl="5">
      <w:start w:val="0"/>
      <w:numFmt w:val="bullet"/>
      <w:lvlText w:val="•"/>
      <w:lvlJc w:val="left"/>
      <w:pPr>
        <w:ind w:left="7450" w:hanging="1084"/>
      </w:pPr>
      <w:rPr>
        <w:rFonts w:hint="default"/>
      </w:rPr>
    </w:lvl>
    <w:lvl w:ilvl="6">
      <w:start w:val="0"/>
      <w:numFmt w:val="bullet"/>
      <w:lvlText w:val="•"/>
      <w:lvlJc w:val="left"/>
      <w:pPr>
        <w:ind w:left="9028" w:hanging="1084"/>
      </w:pPr>
      <w:rPr>
        <w:rFonts w:hint="default"/>
      </w:rPr>
    </w:lvl>
    <w:lvl w:ilvl="7">
      <w:start w:val="0"/>
      <w:numFmt w:val="bullet"/>
      <w:lvlText w:val="•"/>
      <w:lvlJc w:val="left"/>
      <w:pPr>
        <w:ind w:left="10606" w:hanging="1084"/>
      </w:pPr>
      <w:rPr>
        <w:rFonts w:hint="default"/>
      </w:rPr>
    </w:lvl>
    <w:lvl w:ilvl="8">
      <w:start w:val="0"/>
      <w:numFmt w:val="bullet"/>
      <w:lvlText w:val="•"/>
      <w:lvlJc w:val="left"/>
      <w:pPr>
        <w:ind w:left="12184" w:hanging="1084"/>
      </w:pPr>
      <w:rPr>
        <w:rFonts w:hint="default"/>
      </w:rPr>
    </w:lvl>
  </w:abstractNum>
  <w:abstractNum w:abstractNumId="93">
    <w:nsid w:val="7D169FCA"/>
    <w:multiLevelType w:val="hybridMultilevel"/>
    <w:tmpl w:val="00000000"/>
    <w:lvl w:ilvl="0">
      <w:start w:val="1"/>
      <w:numFmt w:val="lowerLetter"/>
      <w:lvlText w:val="%1."/>
      <w:lvlJc w:val="left"/>
      <w:pPr>
        <w:ind w:left="2214" w:hanging="361"/>
        <w:jc w:val="left"/>
      </w:pPr>
      <w:rPr>
        <w:rFonts w:ascii="宋体" w:eastAsia="宋体" w:hAnsi="宋体" w:cs="宋体" w:hint="default"/>
        <w:w w:val="100"/>
        <w:sz w:val="34"/>
        <w:szCs w:val="34"/>
      </w:rPr>
    </w:lvl>
    <w:lvl w:ilvl="1">
      <w:start w:val="0"/>
      <w:numFmt w:val="bullet"/>
      <w:lvlText w:val="•"/>
      <w:lvlJc w:val="left"/>
      <w:pPr>
        <w:ind w:left="3531" w:hanging="361"/>
      </w:pPr>
      <w:rPr>
        <w:rFonts w:hint="default"/>
      </w:rPr>
    </w:lvl>
    <w:lvl w:ilvl="2">
      <w:start w:val="0"/>
      <w:numFmt w:val="bullet"/>
      <w:lvlText w:val="•"/>
      <w:lvlJc w:val="left"/>
      <w:pPr>
        <w:ind w:left="4843" w:hanging="361"/>
      </w:pPr>
      <w:rPr>
        <w:rFonts w:hint="default"/>
      </w:rPr>
    </w:lvl>
    <w:lvl w:ilvl="3">
      <w:start w:val="0"/>
      <w:numFmt w:val="bullet"/>
      <w:lvlText w:val="•"/>
      <w:lvlJc w:val="left"/>
      <w:pPr>
        <w:ind w:left="6155" w:hanging="361"/>
      </w:pPr>
      <w:rPr>
        <w:rFonts w:hint="default"/>
      </w:rPr>
    </w:lvl>
    <w:lvl w:ilvl="4">
      <w:start w:val="0"/>
      <w:numFmt w:val="bullet"/>
      <w:lvlText w:val="•"/>
      <w:lvlJc w:val="left"/>
      <w:pPr>
        <w:ind w:left="7467" w:hanging="361"/>
      </w:pPr>
      <w:rPr>
        <w:rFonts w:hint="default"/>
      </w:rPr>
    </w:lvl>
    <w:lvl w:ilvl="5">
      <w:start w:val="0"/>
      <w:numFmt w:val="bullet"/>
      <w:lvlText w:val="•"/>
      <w:lvlJc w:val="left"/>
      <w:pPr>
        <w:ind w:left="8779" w:hanging="361"/>
      </w:pPr>
      <w:rPr>
        <w:rFonts w:hint="default"/>
      </w:rPr>
    </w:lvl>
    <w:lvl w:ilvl="6">
      <w:start w:val="0"/>
      <w:numFmt w:val="bullet"/>
      <w:lvlText w:val="•"/>
      <w:lvlJc w:val="left"/>
      <w:pPr>
        <w:ind w:left="10091" w:hanging="361"/>
      </w:pPr>
      <w:rPr>
        <w:rFonts w:hint="default"/>
      </w:rPr>
    </w:lvl>
    <w:lvl w:ilvl="7">
      <w:start w:val="0"/>
      <w:numFmt w:val="bullet"/>
      <w:lvlText w:val="•"/>
      <w:lvlJc w:val="left"/>
      <w:pPr>
        <w:ind w:left="11403" w:hanging="361"/>
      </w:pPr>
      <w:rPr>
        <w:rFonts w:hint="default"/>
      </w:rPr>
    </w:lvl>
    <w:lvl w:ilvl="8">
      <w:start w:val="0"/>
      <w:numFmt w:val="bullet"/>
      <w:lvlText w:val="•"/>
      <w:lvlJc w:val="left"/>
      <w:pPr>
        <w:ind w:left="12715" w:hanging="361"/>
      </w:pPr>
      <w:rPr>
        <w:rFonts w:hint="default"/>
      </w:rPr>
    </w:lvl>
  </w:abstractNum>
  <w:abstractNum w:abstractNumId="94">
    <w:nsid w:val="7D48EB81"/>
    <w:multiLevelType w:val="hybridMultilevel"/>
    <w:tmpl w:val="00000000"/>
    <w:lvl w:ilvl="0">
      <w:start w:val="1"/>
      <w:numFmt w:val="decimal"/>
      <w:lvlText w:val="%1）"/>
      <w:lvlJc w:val="left"/>
      <w:pPr>
        <w:ind w:left="2408" w:hanging="545"/>
        <w:jc w:val="left"/>
      </w:pPr>
      <w:rPr>
        <w:rFonts w:ascii="宋体" w:eastAsia="宋体" w:hAnsi="宋体" w:cs="宋体" w:hint="default"/>
        <w:spacing w:val="0"/>
        <w:w w:val="100"/>
        <w:sz w:val="34"/>
        <w:szCs w:val="34"/>
      </w:rPr>
    </w:lvl>
    <w:lvl w:ilvl="1">
      <w:start w:val="0"/>
      <w:numFmt w:val="bullet"/>
      <w:lvlText w:val="•"/>
      <w:lvlJc w:val="left"/>
      <w:pPr>
        <w:ind w:left="3693" w:hanging="545"/>
      </w:pPr>
      <w:rPr>
        <w:rFonts w:hint="default"/>
      </w:rPr>
    </w:lvl>
    <w:lvl w:ilvl="2">
      <w:start w:val="0"/>
      <w:numFmt w:val="bullet"/>
      <w:lvlText w:val="•"/>
      <w:lvlJc w:val="left"/>
      <w:pPr>
        <w:ind w:left="4987" w:hanging="545"/>
      </w:pPr>
      <w:rPr>
        <w:rFonts w:hint="default"/>
      </w:rPr>
    </w:lvl>
    <w:lvl w:ilvl="3">
      <w:start w:val="0"/>
      <w:numFmt w:val="bullet"/>
      <w:lvlText w:val="•"/>
      <w:lvlJc w:val="left"/>
      <w:pPr>
        <w:ind w:left="6281" w:hanging="545"/>
      </w:pPr>
      <w:rPr>
        <w:rFonts w:hint="default"/>
      </w:rPr>
    </w:lvl>
    <w:lvl w:ilvl="4">
      <w:start w:val="0"/>
      <w:numFmt w:val="bullet"/>
      <w:lvlText w:val="•"/>
      <w:lvlJc w:val="left"/>
      <w:pPr>
        <w:ind w:left="7575" w:hanging="545"/>
      </w:pPr>
      <w:rPr>
        <w:rFonts w:hint="default"/>
      </w:rPr>
    </w:lvl>
    <w:lvl w:ilvl="5">
      <w:start w:val="0"/>
      <w:numFmt w:val="bullet"/>
      <w:lvlText w:val="•"/>
      <w:lvlJc w:val="left"/>
      <w:pPr>
        <w:ind w:left="8869" w:hanging="545"/>
      </w:pPr>
      <w:rPr>
        <w:rFonts w:hint="default"/>
      </w:rPr>
    </w:lvl>
    <w:lvl w:ilvl="6">
      <w:start w:val="0"/>
      <w:numFmt w:val="bullet"/>
      <w:lvlText w:val="•"/>
      <w:lvlJc w:val="left"/>
      <w:pPr>
        <w:ind w:left="10163" w:hanging="545"/>
      </w:pPr>
      <w:rPr>
        <w:rFonts w:hint="default"/>
      </w:rPr>
    </w:lvl>
    <w:lvl w:ilvl="7">
      <w:start w:val="0"/>
      <w:numFmt w:val="bullet"/>
      <w:lvlText w:val="•"/>
      <w:lvlJc w:val="left"/>
      <w:pPr>
        <w:ind w:left="11457" w:hanging="545"/>
      </w:pPr>
      <w:rPr>
        <w:rFonts w:hint="default"/>
      </w:rPr>
    </w:lvl>
    <w:lvl w:ilvl="8">
      <w:start w:val="0"/>
      <w:numFmt w:val="bullet"/>
      <w:lvlText w:val="•"/>
      <w:lvlJc w:val="left"/>
      <w:pPr>
        <w:ind w:left="12751" w:hanging="545"/>
      </w:pPr>
      <w:rPr>
        <w:rFonts w:hint="default"/>
      </w:rPr>
    </w:lvl>
  </w:abstractNum>
  <w:abstractNum w:abstractNumId="95">
    <w:nsid w:val="7E2D28AD"/>
    <w:multiLevelType w:val="hybridMultilevel"/>
    <w:tmpl w:val="00000000"/>
    <w:lvl w:ilvl="0">
      <w:start w:val="1"/>
      <w:numFmt w:val="decimal"/>
      <w:lvlText w:val="%1）"/>
      <w:lvlJc w:val="left"/>
      <w:pPr>
        <w:ind w:left="279" w:hanging="545"/>
        <w:jc w:val="left"/>
      </w:pPr>
      <w:rPr>
        <w:rFonts w:ascii="宋体" w:eastAsia="宋体" w:hAnsi="宋体" w:cs="宋体" w:hint="default"/>
        <w:spacing w:val="0"/>
        <w:w w:val="100"/>
        <w:sz w:val="34"/>
        <w:szCs w:val="34"/>
      </w:rPr>
    </w:lvl>
    <w:lvl w:ilvl="1">
      <w:start w:val="0"/>
      <w:numFmt w:val="bullet"/>
      <w:lvlText w:val="•"/>
      <w:lvlJc w:val="left"/>
      <w:pPr>
        <w:ind w:left="1785" w:hanging="545"/>
      </w:pPr>
      <w:rPr>
        <w:rFonts w:hint="default"/>
      </w:rPr>
    </w:lvl>
    <w:lvl w:ilvl="2">
      <w:start w:val="0"/>
      <w:numFmt w:val="bullet"/>
      <w:lvlText w:val="•"/>
      <w:lvlJc w:val="left"/>
      <w:pPr>
        <w:ind w:left="3291" w:hanging="545"/>
      </w:pPr>
      <w:rPr>
        <w:rFonts w:hint="default"/>
      </w:rPr>
    </w:lvl>
    <w:lvl w:ilvl="3">
      <w:start w:val="0"/>
      <w:numFmt w:val="bullet"/>
      <w:lvlText w:val="•"/>
      <w:lvlJc w:val="left"/>
      <w:pPr>
        <w:ind w:left="4797" w:hanging="545"/>
      </w:pPr>
      <w:rPr>
        <w:rFonts w:hint="default"/>
      </w:rPr>
    </w:lvl>
    <w:lvl w:ilvl="4">
      <w:start w:val="0"/>
      <w:numFmt w:val="bullet"/>
      <w:lvlText w:val="•"/>
      <w:lvlJc w:val="left"/>
      <w:pPr>
        <w:ind w:left="6303" w:hanging="545"/>
      </w:pPr>
      <w:rPr>
        <w:rFonts w:hint="default"/>
      </w:rPr>
    </w:lvl>
    <w:lvl w:ilvl="5">
      <w:start w:val="0"/>
      <w:numFmt w:val="bullet"/>
      <w:lvlText w:val="•"/>
      <w:lvlJc w:val="left"/>
      <w:pPr>
        <w:ind w:left="7809" w:hanging="545"/>
      </w:pPr>
      <w:rPr>
        <w:rFonts w:hint="default"/>
      </w:rPr>
    </w:lvl>
    <w:lvl w:ilvl="6">
      <w:start w:val="0"/>
      <w:numFmt w:val="bullet"/>
      <w:lvlText w:val="•"/>
      <w:lvlJc w:val="left"/>
      <w:pPr>
        <w:ind w:left="9315" w:hanging="545"/>
      </w:pPr>
      <w:rPr>
        <w:rFonts w:hint="default"/>
      </w:rPr>
    </w:lvl>
    <w:lvl w:ilvl="7">
      <w:start w:val="0"/>
      <w:numFmt w:val="bullet"/>
      <w:lvlText w:val="•"/>
      <w:lvlJc w:val="left"/>
      <w:pPr>
        <w:ind w:left="10821" w:hanging="545"/>
      </w:pPr>
      <w:rPr>
        <w:rFonts w:hint="default"/>
      </w:rPr>
    </w:lvl>
    <w:lvl w:ilvl="8">
      <w:start w:val="0"/>
      <w:numFmt w:val="bullet"/>
      <w:lvlText w:val="•"/>
      <w:lvlJc w:val="left"/>
      <w:pPr>
        <w:ind w:left="12327" w:hanging="545"/>
      </w:pPr>
      <w:rPr>
        <w:rFonts w:hint="default"/>
      </w:rPr>
    </w:lvl>
  </w:abstractNum>
  <w:abstractNum w:abstractNumId="96">
    <w:nsid w:val="7E2DE337"/>
    <w:multiLevelType w:val="hybridMultilevel"/>
    <w:tmpl w:val="00000000"/>
    <w:lvl w:ilvl="0">
      <w:start w:val="1"/>
      <w:numFmt w:val="decimal"/>
      <w:lvlText w:val="%1）"/>
      <w:lvlJc w:val="left"/>
      <w:pPr>
        <w:ind w:left="1129" w:hanging="552"/>
        <w:jc w:val="right"/>
      </w:pPr>
      <w:rPr>
        <w:rFonts w:ascii="宋体" w:eastAsia="宋体" w:hAnsi="宋体" w:cs="宋体" w:hint="default"/>
        <w:spacing w:val="0"/>
        <w:w w:val="100"/>
        <w:sz w:val="34"/>
        <w:szCs w:val="34"/>
      </w:rPr>
    </w:lvl>
    <w:lvl w:ilvl="1">
      <w:start w:val="0"/>
      <w:numFmt w:val="bullet"/>
      <w:lvlText w:val="•"/>
      <w:lvlJc w:val="left"/>
      <w:pPr>
        <w:ind w:left="2541" w:hanging="552"/>
      </w:pPr>
      <w:rPr>
        <w:rFonts w:hint="default"/>
      </w:rPr>
    </w:lvl>
    <w:lvl w:ilvl="2">
      <w:start w:val="0"/>
      <w:numFmt w:val="bullet"/>
      <w:lvlText w:val="•"/>
      <w:lvlJc w:val="left"/>
      <w:pPr>
        <w:ind w:left="3963" w:hanging="552"/>
      </w:pPr>
      <w:rPr>
        <w:rFonts w:hint="default"/>
      </w:rPr>
    </w:lvl>
    <w:lvl w:ilvl="3">
      <w:start w:val="0"/>
      <w:numFmt w:val="bullet"/>
      <w:lvlText w:val="•"/>
      <w:lvlJc w:val="left"/>
      <w:pPr>
        <w:ind w:left="5385" w:hanging="552"/>
      </w:pPr>
      <w:rPr>
        <w:rFonts w:hint="default"/>
      </w:rPr>
    </w:lvl>
    <w:lvl w:ilvl="4">
      <w:start w:val="0"/>
      <w:numFmt w:val="bullet"/>
      <w:lvlText w:val="•"/>
      <w:lvlJc w:val="left"/>
      <w:pPr>
        <w:ind w:left="6807" w:hanging="552"/>
      </w:pPr>
      <w:rPr>
        <w:rFonts w:hint="default"/>
      </w:rPr>
    </w:lvl>
    <w:lvl w:ilvl="5">
      <w:start w:val="0"/>
      <w:numFmt w:val="bullet"/>
      <w:lvlText w:val="•"/>
      <w:lvlJc w:val="left"/>
      <w:pPr>
        <w:ind w:left="8229" w:hanging="552"/>
      </w:pPr>
      <w:rPr>
        <w:rFonts w:hint="default"/>
      </w:rPr>
    </w:lvl>
    <w:lvl w:ilvl="6">
      <w:start w:val="0"/>
      <w:numFmt w:val="bullet"/>
      <w:lvlText w:val="•"/>
      <w:lvlJc w:val="left"/>
      <w:pPr>
        <w:ind w:left="9651" w:hanging="552"/>
      </w:pPr>
      <w:rPr>
        <w:rFonts w:hint="default"/>
      </w:rPr>
    </w:lvl>
    <w:lvl w:ilvl="7">
      <w:start w:val="0"/>
      <w:numFmt w:val="bullet"/>
      <w:lvlText w:val="•"/>
      <w:lvlJc w:val="left"/>
      <w:pPr>
        <w:ind w:left="11073" w:hanging="552"/>
      </w:pPr>
      <w:rPr>
        <w:rFonts w:hint="default"/>
      </w:rPr>
    </w:lvl>
    <w:lvl w:ilvl="8">
      <w:start w:val="0"/>
      <w:numFmt w:val="bullet"/>
      <w:lvlText w:val="•"/>
      <w:lvlJc w:val="left"/>
      <w:pPr>
        <w:ind w:left="12495" w:hanging="552"/>
      </w:pPr>
      <w:rPr>
        <w:rFonts w:hint="default"/>
      </w:rPr>
    </w:lvl>
  </w:abstractNum>
  <w:abstractNum w:abstractNumId="97">
    <w:nsid w:val="7F8E70E1"/>
    <w:multiLevelType w:val="hybridMultilevel"/>
    <w:tmpl w:val="00000000"/>
    <w:lvl w:ilvl="0">
      <w:start w:val="4"/>
      <w:numFmt w:val="decimal"/>
      <w:lvlText w:val="%1"/>
      <w:lvlJc w:val="left"/>
      <w:pPr>
        <w:ind w:left="1133" w:hanging="1170"/>
        <w:jc w:val="left"/>
      </w:pPr>
      <w:rPr>
        <w:rFonts w:hint="default"/>
      </w:rPr>
    </w:lvl>
    <w:lvl w:ilvl="1">
      <w:start w:val="6"/>
      <w:numFmt w:val="decimal"/>
      <w:lvlText w:val="%1.%2"/>
      <w:lvlJc w:val="left"/>
      <w:pPr>
        <w:ind w:left="1133" w:hanging="1170"/>
        <w:jc w:val="left"/>
      </w:pPr>
      <w:rPr>
        <w:rFonts w:hint="default"/>
      </w:rPr>
    </w:lvl>
    <w:lvl w:ilvl="2">
      <w:start w:val="1"/>
      <w:numFmt w:val="decimal"/>
      <w:lvlText w:val="%1.%2.%3"/>
      <w:lvlJc w:val="left"/>
      <w:pPr>
        <w:ind w:left="1133" w:hanging="1170"/>
        <w:jc w:val="right"/>
      </w:pPr>
      <w:rPr>
        <w:rFonts w:ascii="宋体" w:eastAsia="宋体" w:hAnsi="宋体" w:cs="宋体" w:hint="default"/>
        <w:w w:val="100"/>
        <w:sz w:val="36"/>
        <w:szCs w:val="36"/>
      </w:rPr>
    </w:lvl>
    <w:lvl w:ilvl="3">
      <w:start w:val="0"/>
      <w:numFmt w:val="bullet"/>
      <w:lvlText w:val="•"/>
      <w:lvlJc w:val="left"/>
      <w:pPr>
        <w:ind w:left="5399" w:hanging="1170"/>
      </w:pPr>
      <w:rPr>
        <w:rFonts w:hint="default"/>
      </w:rPr>
    </w:lvl>
    <w:lvl w:ilvl="4">
      <w:start w:val="0"/>
      <w:numFmt w:val="bullet"/>
      <w:lvlText w:val="•"/>
      <w:lvlJc w:val="left"/>
      <w:pPr>
        <w:ind w:left="6819" w:hanging="1170"/>
      </w:pPr>
      <w:rPr>
        <w:rFonts w:hint="default"/>
      </w:rPr>
    </w:lvl>
    <w:lvl w:ilvl="5">
      <w:start w:val="0"/>
      <w:numFmt w:val="bullet"/>
      <w:lvlText w:val="•"/>
      <w:lvlJc w:val="left"/>
      <w:pPr>
        <w:ind w:left="8239" w:hanging="1170"/>
      </w:pPr>
      <w:rPr>
        <w:rFonts w:hint="default"/>
      </w:rPr>
    </w:lvl>
    <w:lvl w:ilvl="6">
      <w:start w:val="0"/>
      <w:numFmt w:val="bullet"/>
      <w:lvlText w:val="•"/>
      <w:lvlJc w:val="left"/>
      <w:pPr>
        <w:ind w:left="9659" w:hanging="1170"/>
      </w:pPr>
      <w:rPr>
        <w:rFonts w:hint="default"/>
      </w:rPr>
    </w:lvl>
    <w:lvl w:ilvl="7">
      <w:start w:val="0"/>
      <w:numFmt w:val="bullet"/>
      <w:lvlText w:val="•"/>
      <w:lvlJc w:val="left"/>
      <w:pPr>
        <w:ind w:left="11079" w:hanging="1170"/>
      </w:pPr>
      <w:rPr>
        <w:rFonts w:hint="default"/>
      </w:rPr>
    </w:lvl>
    <w:lvl w:ilvl="8">
      <w:start w:val="0"/>
      <w:numFmt w:val="bullet"/>
      <w:lvlText w:val="•"/>
      <w:lvlJc w:val="left"/>
      <w:pPr>
        <w:ind w:left="12499" w:hanging="1170"/>
      </w:pPr>
      <w:rPr>
        <w:rFonts w:hint="default"/>
      </w:rPr>
    </w:lvl>
  </w:abstractNum>
  <w:num w:numId="1">
    <w:abstractNumId w:val="73"/>
  </w:num>
  <w:num w:numId="2">
    <w:abstractNumId w:val="23"/>
  </w:num>
  <w:num w:numId="3">
    <w:abstractNumId w:val="95"/>
  </w:num>
  <w:num w:numId="4">
    <w:abstractNumId w:val="87"/>
  </w:num>
  <w:num w:numId="5">
    <w:abstractNumId w:val="57"/>
  </w:num>
  <w:num w:numId="6">
    <w:abstractNumId w:val="3"/>
  </w:num>
  <w:num w:numId="7">
    <w:abstractNumId w:val="85"/>
  </w:num>
  <w:num w:numId="8">
    <w:abstractNumId w:val="18"/>
  </w:num>
  <w:num w:numId="9">
    <w:abstractNumId w:val="76"/>
  </w:num>
  <w:num w:numId="10">
    <w:abstractNumId w:val="33"/>
  </w:num>
  <w:num w:numId="11">
    <w:abstractNumId w:val="40"/>
  </w:num>
  <w:num w:numId="12">
    <w:abstractNumId w:val="72"/>
  </w:num>
  <w:num w:numId="13">
    <w:abstractNumId w:val="26"/>
  </w:num>
  <w:num w:numId="14">
    <w:abstractNumId w:val="60"/>
  </w:num>
  <w:num w:numId="15">
    <w:abstractNumId w:val="82"/>
  </w:num>
  <w:num w:numId="16">
    <w:abstractNumId w:val="84"/>
  </w:num>
  <w:num w:numId="17">
    <w:abstractNumId w:val="32"/>
  </w:num>
  <w:num w:numId="18">
    <w:abstractNumId w:val="96"/>
  </w:num>
  <w:num w:numId="19">
    <w:abstractNumId w:val="10"/>
  </w:num>
  <w:num w:numId="20">
    <w:abstractNumId w:val="14"/>
  </w:num>
  <w:num w:numId="21">
    <w:abstractNumId w:val="22"/>
  </w:num>
  <w:num w:numId="22">
    <w:abstractNumId w:val="45"/>
  </w:num>
  <w:num w:numId="23">
    <w:abstractNumId w:val="11"/>
  </w:num>
  <w:num w:numId="24">
    <w:abstractNumId w:val="74"/>
  </w:num>
  <w:num w:numId="25">
    <w:abstractNumId w:val="90"/>
  </w:num>
  <w:num w:numId="26">
    <w:abstractNumId w:val="7"/>
  </w:num>
  <w:num w:numId="27">
    <w:abstractNumId w:val="43"/>
  </w:num>
  <w:num w:numId="28">
    <w:abstractNumId w:val="24"/>
  </w:num>
  <w:num w:numId="29">
    <w:abstractNumId w:val="89"/>
  </w:num>
  <w:num w:numId="30">
    <w:abstractNumId w:val="31"/>
  </w:num>
  <w:num w:numId="31">
    <w:abstractNumId w:val="91"/>
  </w:num>
  <w:num w:numId="32">
    <w:abstractNumId w:val="67"/>
  </w:num>
  <w:num w:numId="33">
    <w:abstractNumId w:val="34"/>
  </w:num>
  <w:num w:numId="34">
    <w:abstractNumId w:val="92"/>
  </w:num>
  <w:num w:numId="35">
    <w:abstractNumId w:val="29"/>
  </w:num>
  <w:num w:numId="36">
    <w:abstractNumId w:val="35"/>
  </w:num>
  <w:num w:numId="37">
    <w:abstractNumId w:val="49"/>
  </w:num>
  <w:num w:numId="38">
    <w:abstractNumId w:val="47"/>
  </w:num>
  <w:num w:numId="39">
    <w:abstractNumId w:val="59"/>
  </w:num>
  <w:num w:numId="40">
    <w:abstractNumId w:val="4"/>
  </w:num>
  <w:num w:numId="41">
    <w:abstractNumId w:val="97"/>
  </w:num>
  <w:num w:numId="42">
    <w:abstractNumId w:val="37"/>
  </w:num>
  <w:num w:numId="43">
    <w:abstractNumId w:val="44"/>
  </w:num>
  <w:num w:numId="44">
    <w:abstractNumId w:val="51"/>
  </w:num>
  <w:num w:numId="45">
    <w:abstractNumId w:val="53"/>
  </w:num>
  <w:num w:numId="46">
    <w:abstractNumId w:val="17"/>
  </w:num>
  <w:num w:numId="47">
    <w:abstractNumId w:val="13"/>
  </w:num>
  <w:num w:numId="48">
    <w:abstractNumId w:val="52"/>
  </w:num>
  <w:num w:numId="49">
    <w:abstractNumId w:val="68"/>
  </w:num>
  <w:num w:numId="50">
    <w:abstractNumId w:val="62"/>
  </w:num>
  <w:num w:numId="51">
    <w:abstractNumId w:val="56"/>
  </w:num>
  <w:num w:numId="52">
    <w:abstractNumId w:val="50"/>
  </w:num>
  <w:num w:numId="53">
    <w:abstractNumId w:val="20"/>
  </w:num>
  <w:num w:numId="54">
    <w:abstractNumId w:val="93"/>
  </w:num>
  <w:num w:numId="55">
    <w:abstractNumId w:val="0"/>
  </w:num>
  <w:num w:numId="56">
    <w:abstractNumId w:val="80"/>
  </w:num>
  <w:num w:numId="57">
    <w:abstractNumId w:val="88"/>
  </w:num>
  <w:num w:numId="58">
    <w:abstractNumId w:val="64"/>
  </w:num>
  <w:num w:numId="59">
    <w:abstractNumId w:val="2"/>
  </w:num>
  <w:num w:numId="60">
    <w:abstractNumId w:val="70"/>
  </w:num>
  <w:num w:numId="61">
    <w:abstractNumId w:val="86"/>
  </w:num>
  <w:num w:numId="62">
    <w:abstractNumId w:val="77"/>
  </w:num>
  <w:num w:numId="63">
    <w:abstractNumId w:val="63"/>
  </w:num>
  <w:num w:numId="64">
    <w:abstractNumId w:val="58"/>
  </w:num>
  <w:num w:numId="65">
    <w:abstractNumId w:val="5"/>
  </w:num>
  <w:num w:numId="66">
    <w:abstractNumId w:val="66"/>
  </w:num>
  <w:num w:numId="67">
    <w:abstractNumId w:val="48"/>
  </w:num>
  <w:num w:numId="68">
    <w:abstractNumId w:val="55"/>
  </w:num>
  <w:num w:numId="69">
    <w:abstractNumId w:val="78"/>
  </w:num>
  <w:num w:numId="70">
    <w:abstractNumId w:val="65"/>
  </w:num>
  <w:num w:numId="71">
    <w:abstractNumId w:val="12"/>
  </w:num>
  <w:num w:numId="72">
    <w:abstractNumId w:val="42"/>
  </w:num>
  <w:num w:numId="73">
    <w:abstractNumId w:val="9"/>
  </w:num>
  <w:num w:numId="74">
    <w:abstractNumId w:val="16"/>
  </w:num>
  <w:num w:numId="75">
    <w:abstractNumId w:val="75"/>
  </w:num>
  <w:num w:numId="76">
    <w:abstractNumId w:val="83"/>
  </w:num>
  <w:num w:numId="77">
    <w:abstractNumId w:val="19"/>
  </w:num>
  <w:num w:numId="78">
    <w:abstractNumId w:val="61"/>
  </w:num>
  <w:num w:numId="79">
    <w:abstractNumId w:val="28"/>
  </w:num>
  <w:num w:numId="80">
    <w:abstractNumId w:val="27"/>
  </w:num>
  <w:num w:numId="81">
    <w:abstractNumId w:val="8"/>
  </w:num>
  <w:num w:numId="82">
    <w:abstractNumId w:val="41"/>
  </w:num>
  <w:num w:numId="83">
    <w:abstractNumId w:val="71"/>
  </w:num>
  <w:num w:numId="84">
    <w:abstractNumId w:val="39"/>
  </w:num>
  <w:num w:numId="85">
    <w:abstractNumId w:val="1"/>
  </w:num>
  <w:num w:numId="86">
    <w:abstractNumId w:val="94"/>
  </w:num>
  <w:num w:numId="87">
    <w:abstractNumId w:val="38"/>
  </w:num>
  <w:num w:numId="88">
    <w:abstractNumId w:val="6"/>
  </w:num>
  <w:num w:numId="89">
    <w:abstractNumId w:val="69"/>
  </w:num>
  <w:num w:numId="90">
    <w:abstractNumId w:val="21"/>
  </w:num>
  <w:num w:numId="91">
    <w:abstractNumId w:val="25"/>
  </w:num>
  <w:num w:numId="92">
    <w:abstractNumId w:val="81"/>
  </w:num>
  <w:num w:numId="93">
    <w:abstractNumId w:val="36"/>
  </w:num>
  <w:num w:numId="94">
    <w:abstractNumId w:val="46"/>
  </w:num>
  <w:num w:numId="95">
    <w:abstractNumId w:val="30"/>
  </w:num>
  <w:num w:numId="96">
    <w:abstractNumId w:val="54"/>
  </w:num>
  <w:num w:numId="97">
    <w:abstractNumId w:val="79"/>
  </w:num>
  <w:num w:numId="9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133"/>
      <w:outlineLvl w:val="0"/>
    </w:pPr>
    <w:rPr>
      <w:rFonts w:ascii="宋体" w:eastAsia="宋体" w:hAnsi="宋体" w:cs="宋体"/>
      <w:b/>
      <w:bCs/>
      <w:sz w:val="45"/>
      <w:szCs w:val="45"/>
    </w:rPr>
  </w:style>
  <w:style w:type="paragraph" w:styleId="Heading2">
    <w:name w:val="heading 2"/>
    <w:basedOn w:val="Normal"/>
    <w:uiPriority w:val="1"/>
    <w:qFormat/>
    <w:pPr>
      <w:ind w:left="1133"/>
      <w:outlineLvl w:val="1"/>
    </w:pPr>
    <w:rPr>
      <w:rFonts w:ascii="宋体" w:eastAsia="宋体" w:hAnsi="宋体" w:cs="宋体"/>
      <w:b/>
      <w:bCs/>
      <w:sz w:val="42"/>
      <w:szCs w:val="42"/>
    </w:rPr>
  </w:style>
  <w:style w:type="paragraph" w:styleId="Heading3">
    <w:name w:val="heading 3"/>
    <w:basedOn w:val="Normal"/>
    <w:uiPriority w:val="1"/>
    <w:qFormat/>
    <w:pPr>
      <w:spacing w:before="241"/>
      <w:ind w:left="1874" w:hanging="742"/>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241"/>
    </w:pPr>
    <w:rPr>
      <w:rFonts w:ascii="宋体" w:eastAsia="宋体" w:hAnsi="宋体" w:cs="宋体"/>
      <w:sz w:val="36"/>
      <w:szCs w:val="36"/>
    </w:rPr>
  </w:style>
  <w:style w:type="paragraph" w:styleId="ListParagraph">
    <w:name w:val="List Paragraph"/>
    <w:basedOn w:val="Normal"/>
    <w:uiPriority w:val="1"/>
    <w:qFormat/>
    <w:pPr>
      <w:spacing w:before="241"/>
      <w:ind w:left="1133"/>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image" Target="media/image19.png" /><Relationship Id="rId101" Type="http://schemas.openxmlformats.org/officeDocument/2006/relationships/header" Target="header41.xml" /><Relationship Id="rId102" Type="http://schemas.openxmlformats.org/officeDocument/2006/relationships/header" Target="header42.xml" /><Relationship Id="rId103" Type="http://schemas.openxmlformats.org/officeDocument/2006/relationships/footer" Target="footer41.xml" /><Relationship Id="rId104" Type="http://schemas.openxmlformats.org/officeDocument/2006/relationships/footer" Target="footer42.xml" /><Relationship Id="rId105" Type="http://schemas.openxmlformats.org/officeDocument/2006/relationships/image" Target="media/image20.png" /><Relationship Id="rId106" Type="http://schemas.openxmlformats.org/officeDocument/2006/relationships/header" Target="header43.xml" /><Relationship Id="rId107" Type="http://schemas.openxmlformats.org/officeDocument/2006/relationships/header" Target="header44.xml" /><Relationship Id="rId108" Type="http://schemas.openxmlformats.org/officeDocument/2006/relationships/footer" Target="footer43.xml" /><Relationship Id="rId109" Type="http://schemas.openxmlformats.org/officeDocument/2006/relationships/footer" Target="footer44.xml" /><Relationship Id="rId11" Type="http://schemas.openxmlformats.org/officeDocument/2006/relationships/footer" Target="footer3.xml" /><Relationship Id="rId110" Type="http://schemas.openxmlformats.org/officeDocument/2006/relationships/header" Target="header45.xml" /><Relationship Id="rId111" Type="http://schemas.openxmlformats.org/officeDocument/2006/relationships/header" Target="header46.xml" /><Relationship Id="rId112" Type="http://schemas.openxmlformats.org/officeDocument/2006/relationships/footer" Target="footer45.xml" /><Relationship Id="rId113" Type="http://schemas.openxmlformats.org/officeDocument/2006/relationships/footer" Target="footer46.xml" /><Relationship Id="rId114" Type="http://schemas.openxmlformats.org/officeDocument/2006/relationships/header" Target="header47.xml" /><Relationship Id="rId115" Type="http://schemas.openxmlformats.org/officeDocument/2006/relationships/header" Target="header48.xml" /><Relationship Id="rId116" Type="http://schemas.openxmlformats.org/officeDocument/2006/relationships/footer" Target="footer47.xml" /><Relationship Id="rId117" Type="http://schemas.openxmlformats.org/officeDocument/2006/relationships/footer" Target="footer48.xml" /><Relationship Id="rId118" Type="http://schemas.openxmlformats.org/officeDocument/2006/relationships/header" Target="header49.xml" /><Relationship Id="rId119" Type="http://schemas.openxmlformats.org/officeDocument/2006/relationships/header" Target="header50.xml" /><Relationship Id="rId12" Type="http://schemas.openxmlformats.org/officeDocument/2006/relationships/footer" Target="footer4.xml" /><Relationship Id="rId120" Type="http://schemas.openxmlformats.org/officeDocument/2006/relationships/footer" Target="footer49.xml" /><Relationship Id="rId121" Type="http://schemas.openxmlformats.org/officeDocument/2006/relationships/footer" Target="footer50.xml" /><Relationship Id="rId122" Type="http://schemas.openxmlformats.org/officeDocument/2006/relationships/hyperlink" Target="https://d.book118.com/025334034034011123" TargetMode="External" /><Relationship Id="rId123" Type="http://schemas.openxmlformats.org/officeDocument/2006/relationships/header" Target="header51.xml" /><Relationship Id="rId124" Type="http://schemas.openxmlformats.org/officeDocument/2006/relationships/header" Target="header52.xml" /><Relationship Id="rId125" Type="http://schemas.openxmlformats.org/officeDocument/2006/relationships/footer" Target="footer51.xml" /><Relationship Id="rId126" Type="http://schemas.openxmlformats.org/officeDocument/2006/relationships/footer" Target="footer52.xml" /><Relationship Id="rId127" Type="http://schemas.openxmlformats.org/officeDocument/2006/relationships/theme" Target="theme/theme1.xml" /><Relationship Id="rId128" Type="http://schemas.openxmlformats.org/officeDocument/2006/relationships/numbering" Target="numbering.xml" /><Relationship Id="rId129" Type="http://schemas.openxmlformats.org/officeDocument/2006/relationships/styles" Target="styles.xml" /><Relationship Id="rId13" Type="http://schemas.openxmlformats.org/officeDocument/2006/relationships/image" Target="media/image4.png" /><Relationship Id="rId14" Type="http://schemas.openxmlformats.org/officeDocument/2006/relationships/header" Target="header5.xml" /><Relationship Id="rId15" Type="http://schemas.openxmlformats.org/officeDocument/2006/relationships/header" Target="header6.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header" Target="header10.xml" /><Relationship Id="rId24" Type="http://schemas.openxmlformats.org/officeDocument/2006/relationships/footer" Target="footer9.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header" Target="header12.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image" Target="media/image5.png"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image" Target="media/image6.png" /><Relationship Id="rId36" Type="http://schemas.openxmlformats.org/officeDocument/2006/relationships/header" Target="header15.xml" /><Relationship Id="rId37" Type="http://schemas.openxmlformats.org/officeDocument/2006/relationships/header" Target="header16.xml" /><Relationship Id="rId38" Type="http://schemas.openxmlformats.org/officeDocument/2006/relationships/footer" Target="footer15.xml" /><Relationship Id="rId39" Type="http://schemas.openxmlformats.org/officeDocument/2006/relationships/footer" Target="footer16.xml" /><Relationship Id="rId4" Type="http://schemas.openxmlformats.org/officeDocument/2006/relationships/header" Target="header1.xml" /><Relationship Id="rId40" Type="http://schemas.openxmlformats.org/officeDocument/2006/relationships/image" Target="media/image7.png" /><Relationship Id="rId41" Type="http://schemas.openxmlformats.org/officeDocument/2006/relationships/header" Target="header17.xml" /><Relationship Id="rId42" Type="http://schemas.openxmlformats.org/officeDocument/2006/relationships/header" Target="header18.xml" /><Relationship Id="rId43" Type="http://schemas.openxmlformats.org/officeDocument/2006/relationships/footer" Target="footer17.xml" /><Relationship Id="rId44" Type="http://schemas.openxmlformats.org/officeDocument/2006/relationships/footer" Target="footer18.xml" /><Relationship Id="rId45" Type="http://schemas.openxmlformats.org/officeDocument/2006/relationships/image" Target="media/image8.png" /><Relationship Id="rId46" Type="http://schemas.openxmlformats.org/officeDocument/2006/relationships/image" Target="media/image9.png" /><Relationship Id="rId47" Type="http://schemas.openxmlformats.org/officeDocument/2006/relationships/header" Target="header19.xml" /><Relationship Id="rId48" Type="http://schemas.openxmlformats.org/officeDocument/2006/relationships/header" Target="header20.xml" /><Relationship Id="rId49" Type="http://schemas.openxmlformats.org/officeDocument/2006/relationships/footer" Target="footer19.xml" /><Relationship Id="rId5" Type="http://schemas.openxmlformats.org/officeDocument/2006/relationships/header" Target="header2.xml" /><Relationship Id="rId50" Type="http://schemas.openxmlformats.org/officeDocument/2006/relationships/footer" Target="footer20.xml" /><Relationship Id="rId51" Type="http://schemas.openxmlformats.org/officeDocument/2006/relationships/image" Target="media/image10.png" /><Relationship Id="rId52" Type="http://schemas.openxmlformats.org/officeDocument/2006/relationships/image" Target="media/image11.png" /><Relationship Id="rId53" Type="http://schemas.openxmlformats.org/officeDocument/2006/relationships/image" Target="media/image12.png" /><Relationship Id="rId54" Type="http://schemas.openxmlformats.org/officeDocument/2006/relationships/image" Target="media/image13.png" /><Relationship Id="rId55" Type="http://schemas.openxmlformats.org/officeDocument/2006/relationships/header" Target="header21.xml" /><Relationship Id="rId56" Type="http://schemas.openxmlformats.org/officeDocument/2006/relationships/header" Target="header22.xml" /><Relationship Id="rId57" Type="http://schemas.openxmlformats.org/officeDocument/2006/relationships/footer" Target="footer21.xml" /><Relationship Id="rId58" Type="http://schemas.openxmlformats.org/officeDocument/2006/relationships/footer" Target="footer22.xml" /><Relationship Id="rId59" Type="http://schemas.openxmlformats.org/officeDocument/2006/relationships/image" Target="media/image14.png" /><Relationship Id="rId6" Type="http://schemas.openxmlformats.org/officeDocument/2006/relationships/footer" Target="footer1.xml" /><Relationship Id="rId60" Type="http://schemas.openxmlformats.org/officeDocument/2006/relationships/header" Target="header23.xml" /><Relationship Id="rId61" Type="http://schemas.openxmlformats.org/officeDocument/2006/relationships/header" Target="header24.xml" /><Relationship Id="rId62" Type="http://schemas.openxmlformats.org/officeDocument/2006/relationships/footer" Target="footer23.xml" /><Relationship Id="rId63" Type="http://schemas.openxmlformats.org/officeDocument/2006/relationships/footer" Target="footer24.xml" /><Relationship Id="rId64" Type="http://schemas.openxmlformats.org/officeDocument/2006/relationships/image" Target="media/image15.png" /><Relationship Id="rId65" Type="http://schemas.openxmlformats.org/officeDocument/2006/relationships/header" Target="header25.xml" /><Relationship Id="rId66" Type="http://schemas.openxmlformats.org/officeDocument/2006/relationships/header" Target="header26.xml" /><Relationship Id="rId67" Type="http://schemas.openxmlformats.org/officeDocument/2006/relationships/footer" Target="footer25.xml" /><Relationship Id="rId68" Type="http://schemas.openxmlformats.org/officeDocument/2006/relationships/footer" Target="footer26.xml" /><Relationship Id="rId69" Type="http://schemas.openxmlformats.org/officeDocument/2006/relationships/image" Target="media/image16.png" /><Relationship Id="rId7" Type="http://schemas.openxmlformats.org/officeDocument/2006/relationships/footer" Target="footer2.xml" /><Relationship Id="rId70" Type="http://schemas.openxmlformats.org/officeDocument/2006/relationships/header" Target="header27.xml" /><Relationship Id="rId71" Type="http://schemas.openxmlformats.org/officeDocument/2006/relationships/header" Target="header28.xml" /><Relationship Id="rId72" Type="http://schemas.openxmlformats.org/officeDocument/2006/relationships/footer" Target="footer27.xml" /><Relationship Id="rId73" Type="http://schemas.openxmlformats.org/officeDocument/2006/relationships/footer" Target="footer28.xml" /><Relationship Id="rId74" Type="http://schemas.openxmlformats.org/officeDocument/2006/relationships/image" Target="media/image17.png" /><Relationship Id="rId75" Type="http://schemas.openxmlformats.org/officeDocument/2006/relationships/header" Target="header29.xml" /><Relationship Id="rId76" Type="http://schemas.openxmlformats.org/officeDocument/2006/relationships/header" Target="header30.xml" /><Relationship Id="rId77" Type="http://schemas.openxmlformats.org/officeDocument/2006/relationships/footer" Target="footer29.xml" /><Relationship Id="rId78" Type="http://schemas.openxmlformats.org/officeDocument/2006/relationships/footer" Target="footer30.xml" /><Relationship Id="rId79" Type="http://schemas.openxmlformats.org/officeDocument/2006/relationships/header" Target="header31.xml" /><Relationship Id="rId8" Type="http://schemas.openxmlformats.org/officeDocument/2006/relationships/image" Target="media/image3.png" /><Relationship Id="rId80" Type="http://schemas.openxmlformats.org/officeDocument/2006/relationships/header" Target="header32.xml" /><Relationship Id="rId81" Type="http://schemas.openxmlformats.org/officeDocument/2006/relationships/footer" Target="footer31.xml" /><Relationship Id="rId82" Type="http://schemas.openxmlformats.org/officeDocument/2006/relationships/footer" Target="footer32.xml" /><Relationship Id="rId83" Type="http://schemas.openxmlformats.org/officeDocument/2006/relationships/header" Target="header33.xml" /><Relationship Id="rId84" Type="http://schemas.openxmlformats.org/officeDocument/2006/relationships/header" Target="header34.xml" /><Relationship Id="rId85" Type="http://schemas.openxmlformats.org/officeDocument/2006/relationships/footer" Target="footer33.xml" /><Relationship Id="rId86" Type="http://schemas.openxmlformats.org/officeDocument/2006/relationships/footer" Target="footer34.xml" /><Relationship Id="rId87" Type="http://schemas.openxmlformats.org/officeDocument/2006/relationships/header" Target="header35.xml" /><Relationship Id="rId88" Type="http://schemas.openxmlformats.org/officeDocument/2006/relationships/header" Target="header36.xml" /><Relationship Id="rId89" Type="http://schemas.openxmlformats.org/officeDocument/2006/relationships/footer" Target="footer35.xml" /><Relationship Id="rId9" Type="http://schemas.openxmlformats.org/officeDocument/2006/relationships/header" Target="header3.xml" /><Relationship Id="rId90" Type="http://schemas.openxmlformats.org/officeDocument/2006/relationships/footer" Target="footer36.xml" /><Relationship Id="rId91" Type="http://schemas.openxmlformats.org/officeDocument/2006/relationships/header" Target="header37.xml" /><Relationship Id="rId92" Type="http://schemas.openxmlformats.org/officeDocument/2006/relationships/header" Target="header38.xml" /><Relationship Id="rId93" Type="http://schemas.openxmlformats.org/officeDocument/2006/relationships/footer" Target="footer37.xml" /><Relationship Id="rId94" Type="http://schemas.openxmlformats.org/officeDocument/2006/relationships/footer" Target="footer38.xml" /><Relationship Id="rId95" Type="http://schemas.openxmlformats.org/officeDocument/2006/relationships/image" Target="media/image18.png" /><Relationship Id="rId96" Type="http://schemas.openxmlformats.org/officeDocument/2006/relationships/header" Target="header39.xml" /><Relationship Id="rId97" Type="http://schemas.openxmlformats.org/officeDocument/2006/relationships/header" Target="header40.xml" /><Relationship Id="rId98" Type="http://schemas.openxmlformats.org/officeDocument/2006/relationships/footer" Target="footer39.xml" /><Relationship Id="rId99" Type="http://schemas.openxmlformats.org/officeDocument/2006/relationships/footer" Target="footer40.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2.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2.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2.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2.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2.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2.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2.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2.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2.png" /></Relationships>
</file>

<file path=word/_rels/header35.xml.rels><?xml version="1.0" encoding="utf-8" standalone="yes"?><Relationships xmlns="http://schemas.openxmlformats.org/package/2006/relationships"><Relationship Id="rId1" Type="http://schemas.openxmlformats.org/officeDocument/2006/relationships/image" Target="media/image1.png" /></Relationships>
</file>

<file path=word/_rels/header36.xml.rels><?xml version="1.0" encoding="utf-8" standalone="yes"?><Relationships xmlns="http://schemas.openxmlformats.org/package/2006/relationships"><Relationship Id="rId1" Type="http://schemas.openxmlformats.org/officeDocument/2006/relationships/image" Target="media/image2.png" /></Relationships>
</file>

<file path=word/_rels/header37.xml.rels><?xml version="1.0" encoding="utf-8" standalone="yes"?><Relationships xmlns="http://schemas.openxmlformats.org/package/2006/relationships"><Relationship Id="rId1" Type="http://schemas.openxmlformats.org/officeDocument/2006/relationships/image" Target="media/image1.png" /></Relationships>
</file>

<file path=word/_rels/header38.xml.rels><?xml version="1.0" encoding="utf-8" standalone="yes"?><Relationships xmlns="http://schemas.openxmlformats.org/package/2006/relationships"><Relationship Id="rId1" Type="http://schemas.openxmlformats.org/officeDocument/2006/relationships/image" Target="media/image2.png" /></Relationships>
</file>

<file path=word/_rels/header39.xml.rels><?xml version="1.0" encoding="utf-8" standalone="yes"?><Relationships xmlns="http://schemas.openxmlformats.org/package/2006/relationships"><Relationship Id="rId1" Type="http://schemas.openxmlformats.org/officeDocument/2006/relationships/image" Target="media/image1.png" /></Relationships>
</file>

<file path=word/_rels/header40.xml.rels><?xml version="1.0" encoding="utf-8" standalone="yes"?><Relationships xmlns="http://schemas.openxmlformats.org/package/2006/relationships"><Relationship Id="rId1" Type="http://schemas.openxmlformats.org/officeDocument/2006/relationships/image" Target="media/image2.png" /></Relationships>
</file>

<file path=word/_rels/header41.xml.rels><?xml version="1.0" encoding="utf-8" standalone="yes"?><Relationships xmlns="http://schemas.openxmlformats.org/package/2006/relationships"><Relationship Id="rId1" Type="http://schemas.openxmlformats.org/officeDocument/2006/relationships/image" Target="media/image1.png" /></Relationships>
</file>

<file path=word/_rels/header42.xml.rels><?xml version="1.0" encoding="utf-8" standalone="yes"?><Relationships xmlns="http://schemas.openxmlformats.org/package/2006/relationships"><Relationship Id="rId1" Type="http://schemas.openxmlformats.org/officeDocument/2006/relationships/image" Target="media/image2.png" /></Relationships>
</file>

<file path=word/_rels/header43.xml.rels><?xml version="1.0" encoding="utf-8" standalone="yes"?><Relationships xmlns="http://schemas.openxmlformats.org/package/2006/relationships"><Relationship Id="rId1" Type="http://schemas.openxmlformats.org/officeDocument/2006/relationships/image" Target="media/image1.png" /></Relationships>
</file>

<file path=word/_rels/header44.xml.rels><?xml version="1.0" encoding="utf-8" standalone="yes"?><Relationships xmlns="http://schemas.openxmlformats.org/package/2006/relationships"><Relationship Id="rId1" Type="http://schemas.openxmlformats.org/officeDocument/2006/relationships/image" Target="media/image2.png" /></Relationships>
</file>

<file path=word/_rels/header45.xml.rels><?xml version="1.0" encoding="utf-8" standalone="yes"?><Relationships xmlns="http://schemas.openxmlformats.org/package/2006/relationships"><Relationship Id="rId1" Type="http://schemas.openxmlformats.org/officeDocument/2006/relationships/image" Target="media/image1.png" /></Relationships>
</file>

<file path=word/_rels/header46.xml.rels><?xml version="1.0" encoding="utf-8" standalone="yes"?><Relationships xmlns="http://schemas.openxmlformats.org/package/2006/relationships"><Relationship Id="rId1" Type="http://schemas.openxmlformats.org/officeDocument/2006/relationships/image" Target="media/image2.png" /></Relationships>
</file>

<file path=word/_rels/header47.xml.rels><?xml version="1.0" encoding="utf-8" standalone="yes"?><Relationships xmlns="http://schemas.openxmlformats.org/package/2006/relationships"><Relationship Id="rId1" Type="http://schemas.openxmlformats.org/officeDocument/2006/relationships/image" Target="media/image1.png" /></Relationships>
</file>

<file path=word/_rels/header48.xml.rels><?xml version="1.0" encoding="utf-8" standalone="yes"?><Relationships xmlns="http://schemas.openxmlformats.org/package/2006/relationships"><Relationship Id="rId1" Type="http://schemas.openxmlformats.org/officeDocument/2006/relationships/image" Target="media/image2.png" /></Relationships>
</file>

<file path=word/_rels/header49.xml.rels><?xml version="1.0" encoding="utf-8" standalone="yes"?><Relationships xmlns="http://schemas.openxmlformats.org/package/2006/relationships"><Relationship Id="rId1" Type="http://schemas.openxmlformats.org/officeDocument/2006/relationships/image" Target="media/image1.png" /></Relationships>
</file>

<file path=word/_rels/header50.xml.rels><?xml version="1.0" encoding="utf-8" standalone="yes"?><Relationships xmlns="http://schemas.openxmlformats.org/package/2006/relationships"><Relationship Id="rId1" Type="http://schemas.openxmlformats.org/officeDocument/2006/relationships/image" Target="media/image2.png" /></Relationships>
</file>

<file path=word/_rels/header51.xml.rels><?xml version="1.0" encoding="utf-8" standalone="yes"?><Relationships xmlns="http://schemas.openxmlformats.org/package/2006/relationships"><Relationship Id="rId1" Type="http://schemas.openxmlformats.org/officeDocument/2006/relationships/image" Target="media/image1.png" /></Relationships>
</file>

<file path=word/_rels/header52.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2024-03-01T19:45:08Z</dcterms:created>
  <dcterms:modified xsi:type="dcterms:W3CDTF">2024-03-01T19:45:08Z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2022-12-04T00:00:00Z</vt:filetime>
  </property>
  <property fmtid="{D5CDD505-2E9C-101B-9397-08002B2CF9AE}" pid="3" name="LastSaved">
    <vt:filetime>2024-03-01T00:00:00Z</vt:filetime>
  </property>
</Properties>
</file>