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MVLDPE项目规划设计蓝图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15" w:history="1">
        <w:r>
          <w:rPr>
            <w:rFonts w:ascii="仿宋" w:eastAsia="仿宋" w:hAnsi="仿宋" w:cs="仿宋" w:hint="eastAsia"/>
            <w:lang w:eastAsia="zh-CN"/>
          </w:rPr>
          <w:t>序言</w:t>
        </w:r>
        <w:r>
          <w:tab/>
        </w:r>
        <w:r>
          <w:fldChar w:fldCharType="begin"/>
        </w:r>
        <w:r>
          <w:instrText xml:space="preserve"> PAGEREF _Toc27715 \h </w:instrText>
        </w:r>
        <w:r>
          <w:fldChar w:fldCharType="separate"/>
        </w:r>
        <w:r>
          <w:t>3</w:t>
        </w:r>
        <w:r>
          <w:fldChar w:fldCharType="end"/>
        </w:r>
      </w:hyperlink>
    </w:p>
    <w:p>
      <w:pPr>
        <w:pStyle w:val="TOC1"/>
        <w:tabs>
          <w:tab w:val="right" w:leader="dot" w:pos="8306"/>
        </w:tabs>
      </w:pPr>
      <w:hyperlink w:anchor="_Toc6148" w:history="1">
        <w:r>
          <w:rPr>
            <w:rFonts w:ascii="仿宋" w:eastAsia="仿宋" w:hAnsi="仿宋" w:cs="仿宋" w:hint="eastAsia"/>
            <w:lang w:eastAsia="zh-CN"/>
          </w:rPr>
          <w:t>一、MVLDPE项目危机管理</w:t>
        </w:r>
        <w:r>
          <w:tab/>
        </w:r>
        <w:r>
          <w:fldChar w:fldCharType="begin"/>
        </w:r>
        <w:r>
          <w:instrText xml:space="preserve"> PAGEREF _Toc6148 \h </w:instrText>
        </w:r>
        <w:r>
          <w:fldChar w:fldCharType="separate"/>
        </w:r>
        <w:r>
          <w:t>3</w:t>
        </w:r>
        <w:r>
          <w:fldChar w:fldCharType="end"/>
        </w:r>
      </w:hyperlink>
    </w:p>
    <w:p>
      <w:pPr>
        <w:pStyle w:val="TOC2"/>
        <w:tabs>
          <w:tab w:val="right" w:leader="dot" w:pos="8306"/>
        </w:tabs>
      </w:pPr>
      <w:hyperlink w:anchor="_Toc9336" w:history="1">
        <w:r>
          <w:rPr>
            <w:rFonts w:ascii="仿宋" w:eastAsia="仿宋" w:hAnsi="仿宋" w:cs="仿宋" w:hint="eastAsia"/>
            <w:lang w:eastAsia="zh-CN"/>
          </w:rPr>
          <w:t>(一)、危机预警与识别</w:t>
        </w:r>
        <w:r>
          <w:tab/>
        </w:r>
        <w:r>
          <w:fldChar w:fldCharType="begin"/>
        </w:r>
        <w:r>
          <w:instrText xml:space="preserve"> PAGEREF _Toc9336 \h </w:instrText>
        </w:r>
        <w:r>
          <w:fldChar w:fldCharType="separate"/>
        </w:r>
        <w:r>
          <w:t>3</w:t>
        </w:r>
        <w:r>
          <w:fldChar w:fldCharType="end"/>
        </w:r>
      </w:hyperlink>
    </w:p>
    <w:p>
      <w:pPr>
        <w:pStyle w:val="TOC2"/>
        <w:tabs>
          <w:tab w:val="right" w:leader="dot" w:pos="8306"/>
        </w:tabs>
      </w:pPr>
      <w:hyperlink w:anchor="_Toc10918" w:history="1">
        <w:r>
          <w:rPr>
            <w:rFonts w:ascii="仿宋" w:eastAsia="仿宋" w:hAnsi="仿宋" w:cs="仿宋" w:hint="eastAsia"/>
            <w:lang w:eastAsia="zh-CN"/>
          </w:rPr>
          <w:t>(二)、危机应对与恢复</w:t>
        </w:r>
        <w:r>
          <w:tab/>
        </w:r>
        <w:r>
          <w:fldChar w:fldCharType="begin"/>
        </w:r>
        <w:r>
          <w:instrText xml:space="preserve"> PAGEREF _Toc10918 \h </w:instrText>
        </w:r>
        <w:r>
          <w:fldChar w:fldCharType="separate"/>
        </w:r>
        <w:r>
          <w:t>4</w:t>
        </w:r>
        <w:r>
          <w:fldChar w:fldCharType="end"/>
        </w:r>
      </w:hyperlink>
    </w:p>
    <w:p>
      <w:pPr>
        <w:pStyle w:val="TOC1"/>
        <w:tabs>
          <w:tab w:val="right" w:leader="dot" w:pos="8306"/>
        </w:tabs>
      </w:pPr>
      <w:hyperlink w:anchor="_Toc17771" w:history="1">
        <w:r>
          <w:rPr>
            <w:rFonts w:ascii="仿宋" w:eastAsia="仿宋" w:hAnsi="仿宋" w:cs="仿宋" w:hint="eastAsia"/>
            <w:lang w:eastAsia="zh-CN"/>
          </w:rPr>
          <w:t>二、MVLDPE项目土建工程</w:t>
        </w:r>
        <w:r>
          <w:tab/>
        </w:r>
        <w:r>
          <w:fldChar w:fldCharType="begin"/>
        </w:r>
        <w:r>
          <w:instrText xml:space="preserve"> PAGEREF _Toc17771 \h </w:instrText>
        </w:r>
        <w:r>
          <w:fldChar w:fldCharType="separate"/>
        </w:r>
        <w:r>
          <w:t>5</w:t>
        </w:r>
        <w:r>
          <w:fldChar w:fldCharType="end"/>
        </w:r>
      </w:hyperlink>
    </w:p>
    <w:p>
      <w:pPr>
        <w:pStyle w:val="TOC2"/>
        <w:tabs>
          <w:tab w:val="right" w:leader="dot" w:pos="8306"/>
        </w:tabs>
      </w:pPr>
      <w:hyperlink w:anchor="_Toc7519" w:history="1">
        <w:r>
          <w:rPr>
            <w:rFonts w:ascii="仿宋" w:eastAsia="仿宋" w:hAnsi="仿宋" w:cs="仿宋" w:hint="eastAsia"/>
            <w:lang w:eastAsia="zh-CN"/>
          </w:rPr>
          <w:t>(一)、建筑工程设计原则</w:t>
        </w:r>
        <w:r>
          <w:tab/>
        </w:r>
        <w:r>
          <w:fldChar w:fldCharType="begin"/>
        </w:r>
        <w:r>
          <w:instrText xml:space="preserve"> PAGEREF _Toc7519 \h </w:instrText>
        </w:r>
        <w:r>
          <w:fldChar w:fldCharType="separate"/>
        </w:r>
        <w:r>
          <w:t>5</w:t>
        </w:r>
        <w:r>
          <w:fldChar w:fldCharType="end"/>
        </w:r>
      </w:hyperlink>
    </w:p>
    <w:p>
      <w:pPr>
        <w:pStyle w:val="TOC2"/>
        <w:tabs>
          <w:tab w:val="right" w:leader="dot" w:pos="8306"/>
        </w:tabs>
      </w:pPr>
      <w:hyperlink w:anchor="_Toc19492" w:history="1">
        <w:r>
          <w:rPr>
            <w:rFonts w:ascii="仿宋" w:eastAsia="仿宋" w:hAnsi="仿宋" w:cs="仿宋" w:hint="eastAsia"/>
            <w:lang w:eastAsia="zh-CN"/>
          </w:rPr>
          <w:t>(二)、土建工程设计年限及安全等级</w:t>
        </w:r>
        <w:r>
          <w:tab/>
        </w:r>
        <w:r>
          <w:fldChar w:fldCharType="begin"/>
        </w:r>
        <w:r>
          <w:instrText xml:space="preserve"> PAGEREF _Toc19492 \h </w:instrText>
        </w:r>
        <w:r>
          <w:fldChar w:fldCharType="separate"/>
        </w:r>
        <w:r>
          <w:t>6</w:t>
        </w:r>
        <w:r>
          <w:fldChar w:fldCharType="end"/>
        </w:r>
      </w:hyperlink>
    </w:p>
    <w:p>
      <w:pPr>
        <w:pStyle w:val="TOC2"/>
        <w:tabs>
          <w:tab w:val="right" w:leader="dot" w:pos="8306"/>
        </w:tabs>
      </w:pPr>
      <w:hyperlink w:anchor="_Toc19876" w:history="1">
        <w:r>
          <w:rPr>
            <w:rFonts w:ascii="仿宋" w:eastAsia="仿宋" w:hAnsi="仿宋" w:cs="仿宋" w:hint="eastAsia"/>
            <w:lang w:eastAsia="zh-CN"/>
          </w:rPr>
          <w:t>(三)、建筑工程设计总体要求</w:t>
        </w:r>
        <w:r>
          <w:tab/>
        </w:r>
        <w:r>
          <w:fldChar w:fldCharType="begin"/>
        </w:r>
        <w:r>
          <w:instrText xml:space="preserve"> PAGEREF _Toc19876 \h </w:instrText>
        </w:r>
        <w:r>
          <w:fldChar w:fldCharType="separate"/>
        </w:r>
        <w:r>
          <w:t>8</w:t>
        </w:r>
        <w:r>
          <w:fldChar w:fldCharType="end"/>
        </w:r>
      </w:hyperlink>
    </w:p>
    <w:p>
      <w:pPr>
        <w:pStyle w:val="TOC2"/>
        <w:tabs>
          <w:tab w:val="right" w:leader="dot" w:pos="8306"/>
        </w:tabs>
      </w:pPr>
      <w:hyperlink w:anchor="_Toc19115" w:history="1">
        <w:r>
          <w:rPr>
            <w:rFonts w:ascii="仿宋" w:eastAsia="仿宋" w:hAnsi="仿宋" w:cs="仿宋" w:hint="eastAsia"/>
            <w:lang w:eastAsia="zh-CN"/>
          </w:rPr>
          <w:t>(四)、土建工程建设指标</w:t>
        </w:r>
        <w:r>
          <w:tab/>
        </w:r>
        <w:r>
          <w:fldChar w:fldCharType="begin"/>
        </w:r>
        <w:r>
          <w:instrText xml:space="preserve"> PAGEREF _Toc19115 \h </w:instrText>
        </w:r>
        <w:r>
          <w:fldChar w:fldCharType="separate"/>
        </w:r>
        <w:r>
          <w:t>8</w:t>
        </w:r>
        <w:r>
          <w:fldChar w:fldCharType="end"/>
        </w:r>
      </w:hyperlink>
    </w:p>
    <w:p>
      <w:pPr>
        <w:pStyle w:val="TOC1"/>
        <w:tabs>
          <w:tab w:val="right" w:leader="dot" w:pos="8306"/>
        </w:tabs>
      </w:pPr>
      <w:hyperlink w:anchor="_Toc3636" w:history="1">
        <w:r>
          <w:rPr>
            <w:rFonts w:ascii="仿宋" w:eastAsia="仿宋" w:hAnsi="仿宋" w:cs="仿宋" w:hint="eastAsia"/>
            <w:lang w:eastAsia="zh-CN"/>
          </w:rPr>
          <w:t>三、MVLDPE项目建设单位说明</w:t>
        </w:r>
        <w:r>
          <w:tab/>
        </w:r>
        <w:r>
          <w:fldChar w:fldCharType="begin"/>
        </w:r>
        <w:r>
          <w:instrText xml:space="preserve"> PAGEREF _Toc3636 \h </w:instrText>
        </w:r>
        <w:r>
          <w:fldChar w:fldCharType="separate"/>
        </w:r>
        <w:r>
          <w:t>9</w:t>
        </w:r>
        <w:r>
          <w:fldChar w:fldCharType="end"/>
        </w:r>
      </w:hyperlink>
    </w:p>
    <w:p>
      <w:pPr>
        <w:pStyle w:val="TOC2"/>
        <w:tabs>
          <w:tab w:val="right" w:leader="dot" w:pos="8306"/>
        </w:tabs>
      </w:pPr>
      <w:hyperlink w:anchor="_Toc5679" w:history="1">
        <w:r>
          <w:rPr>
            <w:rFonts w:ascii="仿宋" w:eastAsia="仿宋" w:hAnsi="仿宋" w:cs="仿宋" w:hint="eastAsia"/>
            <w:lang w:eastAsia="zh-CN"/>
          </w:rPr>
          <w:t>(一)、MVLDPE项目承办单位基本情况</w:t>
        </w:r>
        <w:r>
          <w:tab/>
        </w:r>
        <w:r>
          <w:fldChar w:fldCharType="begin"/>
        </w:r>
        <w:r>
          <w:instrText xml:space="preserve"> PAGEREF _Toc5679 \h </w:instrText>
        </w:r>
        <w:r>
          <w:fldChar w:fldCharType="separate"/>
        </w:r>
        <w:r>
          <w:t>9</w:t>
        </w:r>
        <w:r>
          <w:fldChar w:fldCharType="end"/>
        </w:r>
      </w:hyperlink>
    </w:p>
    <w:p>
      <w:pPr>
        <w:pStyle w:val="TOC2"/>
        <w:tabs>
          <w:tab w:val="right" w:leader="dot" w:pos="8306"/>
        </w:tabs>
      </w:pPr>
      <w:hyperlink w:anchor="_Toc16170" w:history="1">
        <w:r>
          <w:rPr>
            <w:rFonts w:ascii="仿宋" w:eastAsia="仿宋" w:hAnsi="仿宋" w:cs="仿宋" w:hint="eastAsia"/>
            <w:lang w:eastAsia="zh-CN"/>
          </w:rPr>
          <w:t>(二)、公司经济效益分析</w:t>
        </w:r>
        <w:r>
          <w:tab/>
        </w:r>
        <w:r>
          <w:fldChar w:fldCharType="begin"/>
        </w:r>
        <w:r>
          <w:instrText xml:space="preserve"> PAGEREF _Toc16170 \h </w:instrText>
        </w:r>
        <w:r>
          <w:fldChar w:fldCharType="separate"/>
        </w:r>
        <w:r>
          <w:t>9</w:t>
        </w:r>
        <w:r>
          <w:fldChar w:fldCharType="end"/>
        </w:r>
      </w:hyperlink>
    </w:p>
    <w:p>
      <w:pPr>
        <w:pStyle w:val="TOC1"/>
        <w:tabs>
          <w:tab w:val="right" w:leader="dot" w:pos="8306"/>
        </w:tabs>
      </w:pPr>
      <w:hyperlink w:anchor="_Toc5989" w:history="1">
        <w:r>
          <w:rPr>
            <w:rFonts w:ascii="仿宋" w:eastAsia="仿宋" w:hAnsi="仿宋" w:cs="仿宋" w:hint="eastAsia"/>
            <w:lang w:eastAsia="zh-CN"/>
          </w:rPr>
          <w:t>四、MVLDPE项目可持续发展</w:t>
        </w:r>
        <w:r>
          <w:tab/>
        </w:r>
        <w:r>
          <w:fldChar w:fldCharType="begin"/>
        </w:r>
        <w:r>
          <w:instrText xml:space="preserve"> PAGEREF _Toc5989 \h </w:instrText>
        </w:r>
        <w:r>
          <w:fldChar w:fldCharType="separate"/>
        </w:r>
        <w:r>
          <w:t>10</w:t>
        </w:r>
        <w:r>
          <w:fldChar w:fldCharType="end"/>
        </w:r>
      </w:hyperlink>
    </w:p>
    <w:p>
      <w:pPr>
        <w:pStyle w:val="TOC2"/>
        <w:tabs>
          <w:tab w:val="right" w:leader="dot" w:pos="8306"/>
        </w:tabs>
      </w:pPr>
      <w:hyperlink w:anchor="_Toc4966" w:history="1">
        <w:r>
          <w:rPr>
            <w:rFonts w:ascii="仿宋" w:eastAsia="仿宋" w:hAnsi="仿宋" w:cs="仿宋" w:hint="eastAsia"/>
            <w:lang w:eastAsia="zh-CN"/>
          </w:rPr>
          <w:t>(一)、可持续战略与实践</w:t>
        </w:r>
        <w:r>
          <w:tab/>
        </w:r>
        <w:r>
          <w:fldChar w:fldCharType="begin"/>
        </w:r>
        <w:r>
          <w:instrText xml:space="preserve"> PAGEREF _Toc4966 \h </w:instrText>
        </w:r>
        <w:r>
          <w:fldChar w:fldCharType="separate"/>
        </w:r>
        <w:r>
          <w:t>10</w:t>
        </w:r>
        <w:r>
          <w:fldChar w:fldCharType="end"/>
        </w:r>
      </w:hyperlink>
    </w:p>
    <w:p>
      <w:pPr>
        <w:pStyle w:val="TOC2"/>
        <w:tabs>
          <w:tab w:val="right" w:leader="dot" w:pos="8306"/>
        </w:tabs>
      </w:pPr>
      <w:hyperlink w:anchor="_Toc22201" w:history="1">
        <w:r>
          <w:rPr>
            <w:rFonts w:ascii="仿宋" w:eastAsia="仿宋" w:hAnsi="仿宋" w:cs="仿宋" w:hint="eastAsia"/>
            <w:lang w:eastAsia="zh-CN"/>
          </w:rPr>
          <w:t>(二)、环保与社会责任</w:t>
        </w:r>
        <w:r>
          <w:tab/>
        </w:r>
        <w:r>
          <w:fldChar w:fldCharType="begin"/>
        </w:r>
        <w:r>
          <w:instrText xml:space="preserve"> PAGEREF _Toc22201 \h </w:instrText>
        </w:r>
        <w:r>
          <w:fldChar w:fldCharType="separate"/>
        </w:r>
        <w:r>
          <w:t>11</w:t>
        </w:r>
        <w:r>
          <w:fldChar w:fldCharType="end"/>
        </w:r>
      </w:hyperlink>
    </w:p>
    <w:p>
      <w:pPr>
        <w:pStyle w:val="TOC1"/>
        <w:tabs>
          <w:tab w:val="right" w:leader="dot" w:pos="8306"/>
        </w:tabs>
      </w:pPr>
      <w:hyperlink w:anchor="_Toc22120" w:history="1">
        <w:r>
          <w:rPr>
            <w:rFonts w:ascii="仿宋" w:eastAsia="仿宋" w:hAnsi="仿宋" w:cs="仿宋" w:hint="eastAsia"/>
            <w:lang w:eastAsia="zh-CN"/>
          </w:rPr>
          <w:t>五、工艺说明</w:t>
        </w:r>
        <w:r>
          <w:tab/>
        </w:r>
        <w:r>
          <w:fldChar w:fldCharType="begin"/>
        </w:r>
        <w:r>
          <w:instrText xml:space="preserve"> PAGEREF _Toc22120 \h </w:instrText>
        </w:r>
        <w:r>
          <w:fldChar w:fldCharType="separate"/>
        </w:r>
        <w:r>
          <w:t>12</w:t>
        </w:r>
        <w:r>
          <w:fldChar w:fldCharType="end"/>
        </w:r>
      </w:hyperlink>
    </w:p>
    <w:p>
      <w:pPr>
        <w:pStyle w:val="TOC2"/>
        <w:tabs>
          <w:tab w:val="right" w:leader="dot" w:pos="8306"/>
        </w:tabs>
      </w:pPr>
      <w:hyperlink w:anchor="_Toc27477" w:history="1">
        <w:r>
          <w:rPr>
            <w:rFonts w:ascii="仿宋" w:eastAsia="仿宋" w:hAnsi="仿宋" w:cs="仿宋" w:hint="eastAsia"/>
            <w:lang w:eastAsia="zh-CN"/>
          </w:rPr>
          <w:t>(一)、技术管理特点</w:t>
        </w:r>
        <w:r>
          <w:tab/>
        </w:r>
        <w:r>
          <w:fldChar w:fldCharType="begin"/>
        </w:r>
        <w:r>
          <w:instrText xml:space="preserve"> PAGEREF _Toc27477 \h </w:instrText>
        </w:r>
        <w:r>
          <w:fldChar w:fldCharType="separate"/>
        </w:r>
        <w:r>
          <w:t>12</w:t>
        </w:r>
        <w:r>
          <w:fldChar w:fldCharType="end"/>
        </w:r>
      </w:hyperlink>
    </w:p>
    <w:p>
      <w:pPr>
        <w:pStyle w:val="TOC2"/>
        <w:tabs>
          <w:tab w:val="right" w:leader="dot" w:pos="8306"/>
        </w:tabs>
      </w:pPr>
      <w:hyperlink w:anchor="_Toc24017" w:history="1">
        <w:r>
          <w:rPr>
            <w:rFonts w:ascii="仿宋" w:eastAsia="仿宋" w:hAnsi="仿宋" w:cs="仿宋" w:hint="eastAsia"/>
            <w:lang w:eastAsia="zh-CN"/>
          </w:rPr>
          <w:t>(二)、MVLDPE项目工艺技术设计方案</w:t>
        </w:r>
        <w:r>
          <w:tab/>
        </w:r>
        <w:r>
          <w:fldChar w:fldCharType="begin"/>
        </w:r>
        <w:r>
          <w:instrText xml:space="preserve"> PAGEREF _Toc24017 \h </w:instrText>
        </w:r>
        <w:r>
          <w:fldChar w:fldCharType="separate"/>
        </w:r>
        <w:r>
          <w:t>13</w:t>
        </w:r>
        <w:r>
          <w:fldChar w:fldCharType="end"/>
        </w:r>
      </w:hyperlink>
    </w:p>
    <w:p>
      <w:pPr>
        <w:pStyle w:val="TOC2"/>
        <w:tabs>
          <w:tab w:val="right" w:leader="dot" w:pos="8306"/>
        </w:tabs>
      </w:pPr>
      <w:hyperlink w:anchor="_Toc27397" w:history="1">
        <w:r>
          <w:rPr>
            <w:rFonts w:ascii="仿宋" w:eastAsia="仿宋" w:hAnsi="仿宋" w:cs="仿宋" w:hint="eastAsia"/>
            <w:lang w:eastAsia="zh-CN"/>
          </w:rPr>
          <w:t>(三)、设备选型方案</w:t>
        </w:r>
        <w:r>
          <w:tab/>
        </w:r>
        <w:r>
          <w:fldChar w:fldCharType="begin"/>
        </w:r>
        <w:r>
          <w:instrText xml:space="preserve"> PAGEREF _Toc27397 \h </w:instrText>
        </w:r>
        <w:r>
          <w:fldChar w:fldCharType="separate"/>
        </w:r>
        <w:r>
          <w:t>14</w:t>
        </w:r>
        <w:r>
          <w:fldChar w:fldCharType="end"/>
        </w:r>
      </w:hyperlink>
    </w:p>
    <w:p>
      <w:pPr>
        <w:pStyle w:val="TOC1"/>
        <w:tabs>
          <w:tab w:val="right" w:leader="dot" w:pos="8306"/>
        </w:tabs>
      </w:pPr>
      <w:hyperlink w:anchor="_Toc27686" w:history="1">
        <w:r>
          <w:rPr>
            <w:rFonts w:ascii="仿宋" w:eastAsia="仿宋" w:hAnsi="仿宋" w:cs="仿宋" w:hint="eastAsia"/>
            <w:lang w:eastAsia="zh-CN"/>
          </w:rPr>
          <w:t>六、MVLDPE项目绩效评估</w:t>
        </w:r>
        <w:r>
          <w:tab/>
        </w:r>
        <w:r>
          <w:fldChar w:fldCharType="begin"/>
        </w:r>
        <w:r>
          <w:instrText xml:space="preserve"> PAGEREF _Toc27686 \h </w:instrText>
        </w:r>
        <w:r>
          <w:fldChar w:fldCharType="separate"/>
        </w:r>
        <w:r>
          <w:t>16</w:t>
        </w:r>
        <w:r>
          <w:fldChar w:fldCharType="end"/>
        </w:r>
      </w:hyperlink>
    </w:p>
    <w:p>
      <w:pPr>
        <w:pStyle w:val="TOC2"/>
        <w:tabs>
          <w:tab w:val="right" w:leader="dot" w:pos="8306"/>
        </w:tabs>
      </w:pPr>
      <w:hyperlink w:anchor="_Toc10871" w:history="1">
        <w:r>
          <w:rPr>
            <w:rFonts w:ascii="仿宋" w:eastAsia="仿宋" w:hAnsi="仿宋" w:cs="仿宋" w:hint="eastAsia"/>
            <w:lang w:eastAsia="zh-CN"/>
          </w:rPr>
          <w:t>(一)、绩效评估指标</w:t>
        </w:r>
        <w:r>
          <w:tab/>
        </w:r>
        <w:r>
          <w:fldChar w:fldCharType="begin"/>
        </w:r>
        <w:r>
          <w:instrText xml:space="preserve"> PAGEREF _Toc10871 \h </w:instrText>
        </w:r>
        <w:r>
          <w:fldChar w:fldCharType="separate"/>
        </w:r>
        <w:r>
          <w:t>16</w:t>
        </w:r>
        <w:r>
          <w:fldChar w:fldCharType="end"/>
        </w:r>
      </w:hyperlink>
    </w:p>
    <w:p>
      <w:pPr>
        <w:pStyle w:val="TOC2"/>
        <w:tabs>
          <w:tab w:val="right" w:leader="dot" w:pos="8306"/>
        </w:tabs>
      </w:pPr>
      <w:hyperlink w:anchor="_Toc13972" w:history="1">
        <w:r>
          <w:rPr>
            <w:rFonts w:ascii="仿宋" w:eastAsia="仿宋" w:hAnsi="仿宋" w:cs="仿宋" w:hint="eastAsia"/>
            <w:lang w:eastAsia="zh-CN"/>
          </w:rPr>
          <w:t>(二)、绩效评估方法</w:t>
        </w:r>
        <w:r>
          <w:tab/>
        </w:r>
        <w:r>
          <w:fldChar w:fldCharType="begin"/>
        </w:r>
        <w:r>
          <w:instrText xml:space="preserve"> PAGEREF _Toc13972 \h </w:instrText>
        </w:r>
        <w:r>
          <w:fldChar w:fldCharType="separate"/>
        </w:r>
        <w:r>
          <w:t>17</w:t>
        </w:r>
        <w:r>
          <w:fldChar w:fldCharType="end"/>
        </w:r>
      </w:hyperlink>
    </w:p>
    <w:p>
      <w:pPr>
        <w:pStyle w:val="TOC2"/>
        <w:tabs>
          <w:tab w:val="right" w:leader="dot" w:pos="8306"/>
        </w:tabs>
      </w:pPr>
      <w:hyperlink w:anchor="_Toc22652" w:history="1">
        <w:r>
          <w:rPr>
            <w:rFonts w:ascii="仿宋" w:eastAsia="仿宋" w:hAnsi="仿宋" w:cs="仿宋" w:hint="eastAsia"/>
            <w:lang w:eastAsia="zh-CN"/>
          </w:rPr>
          <w:t>(三)、绩效评估周期</w:t>
        </w:r>
        <w:r>
          <w:tab/>
        </w:r>
        <w:r>
          <w:fldChar w:fldCharType="begin"/>
        </w:r>
        <w:r>
          <w:instrText xml:space="preserve"> PAGEREF _Toc22652 \h </w:instrText>
        </w:r>
        <w:r>
          <w:fldChar w:fldCharType="separate"/>
        </w:r>
        <w:r>
          <w:t>18</w:t>
        </w:r>
        <w:r>
          <w:fldChar w:fldCharType="end"/>
        </w:r>
      </w:hyperlink>
    </w:p>
    <w:p>
      <w:pPr>
        <w:pStyle w:val="TOC1"/>
        <w:tabs>
          <w:tab w:val="right" w:leader="dot" w:pos="8306"/>
        </w:tabs>
      </w:pPr>
      <w:hyperlink w:anchor="_Toc3510" w:history="1">
        <w:r>
          <w:rPr>
            <w:rFonts w:ascii="仿宋" w:eastAsia="仿宋" w:hAnsi="仿宋" w:cs="仿宋" w:hint="eastAsia"/>
            <w:lang w:eastAsia="zh-CN"/>
          </w:rPr>
          <w:t>七、MVLDPE项目财务管理</w:t>
        </w:r>
        <w:r>
          <w:tab/>
        </w:r>
        <w:r>
          <w:fldChar w:fldCharType="begin"/>
        </w:r>
        <w:r>
          <w:instrText xml:space="preserve"> PAGEREF _Toc3510 \h </w:instrText>
        </w:r>
        <w:r>
          <w:fldChar w:fldCharType="separate"/>
        </w:r>
        <w:r>
          <w:t>19</w:t>
        </w:r>
        <w:r>
          <w:fldChar w:fldCharType="end"/>
        </w:r>
      </w:hyperlink>
    </w:p>
    <w:p>
      <w:pPr>
        <w:pStyle w:val="TOC2"/>
        <w:tabs>
          <w:tab w:val="right" w:leader="dot" w:pos="8306"/>
        </w:tabs>
      </w:pPr>
      <w:hyperlink w:anchor="_Toc5157" w:history="1">
        <w:r>
          <w:rPr>
            <w:rFonts w:ascii="仿宋" w:eastAsia="仿宋" w:hAnsi="仿宋" w:cs="仿宋" w:hint="eastAsia"/>
            <w:lang w:eastAsia="zh-CN"/>
          </w:rPr>
          <w:t>(一)、资金需求大</w:t>
        </w:r>
        <w:r>
          <w:tab/>
        </w:r>
        <w:r>
          <w:fldChar w:fldCharType="begin"/>
        </w:r>
        <w:r>
          <w:instrText xml:space="preserve"> PAGEREF _Toc5157 \h </w:instrText>
        </w:r>
        <w:r>
          <w:fldChar w:fldCharType="separate"/>
        </w:r>
        <w:r>
          <w:t>19</w:t>
        </w:r>
        <w:r>
          <w:fldChar w:fldCharType="end"/>
        </w:r>
      </w:hyperlink>
    </w:p>
    <w:p>
      <w:pPr>
        <w:pStyle w:val="TOC2"/>
        <w:tabs>
          <w:tab w:val="right" w:leader="dot" w:pos="8306"/>
        </w:tabs>
      </w:pPr>
      <w:hyperlink w:anchor="_Toc27056" w:history="1">
        <w:r>
          <w:rPr>
            <w:rFonts w:ascii="仿宋" w:eastAsia="仿宋" w:hAnsi="仿宋" w:cs="仿宋" w:hint="eastAsia"/>
            <w:lang w:eastAsia="zh-CN"/>
          </w:rPr>
          <w:t>(二)、研发周期长</w:t>
        </w:r>
        <w:r>
          <w:tab/>
        </w:r>
        <w:r>
          <w:fldChar w:fldCharType="begin"/>
        </w:r>
        <w:r>
          <w:instrText xml:space="preserve"> PAGEREF _Toc27056 \h </w:instrText>
        </w:r>
        <w:r>
          <w:fldChar w:fldCharType="separate"/>
        </w:r>
        <w:r>
          <w:t>20</w:t>
        </w:r>
        <w:r>
          <w:fldChar w:fldCharType="end"/>
        </w:r>
      </w:hyperlink>
    </w:p>
    <w:p>
      <w:pPr>
        <w:pStyle w:val="TOC2"/>
        <w:tabs>
          <w:tab w:val="right" w:leader="dot" w:pos="8306"/>
        </w:tabs>
      </w:pPr>
      <w:hyperlink w:anchor="_Toc23797" w:history="1">
        <w:r>
          <w:rPr>
            <w:rFonts w:ascii="仿宋" w:eastAsia="仿宋" w:hAnsi="仿宋" w:cs="仿宋" w:hint="eastAsia"/>
            <w:lang w:eastAsia="zh-CN"/>
          </w:rPr>
          <w:t>(三)、市场风险大</w:t>
        </w:r>
        <w:r>
          <w:tab/>
        </w:r>
        <w:r>
          <w:fldChar w:fldCharType="begin"/>
        </w:r>
        <w:r>
          <w:instrText xml:space="preserve"> PAGEREF _Toc23797 \h </w:instrText>
        </w:r>
        <w:r>
          <w:fldChar w:fldCharType="separate"/>
        </w:r>
        <w:r>
          <w:t>21</w:t>
        </w:r>
        <w:r>
          <w:fldChar w:fldCharType="end"/>
        </w:r>
      </w:hyperlink>
    </w:p>
    <w:p>
      <w:pPr>
        <w:pStyle w:val="TOC2"/>
        <w:tabs>
          <w:tab w:val="right" w:leader="dot" w:pos="8306"/>
        </w:tabs>
      </w:pPr>
      <w:hyperlink w:anchor="_Toc23591" w:history="1">
        <w:r>
          <w:rPr>
            <w:rFonts w:ascii="仿宋" w:eastAsia="仿宋" w:hAnsi="仿宋" w:cs="仿宋" w:hint="eastAsia"/>
            <w:lang w:eastAsia="zh-CN"/>
          </w:rPr>
          <w:t>(四)、利润率高</w:t>
        </w:r>
        <w:r>
          <w:tab/>
        </w:r>
        <w:r>
          <w:fldChar w:fldCharType="begin"/>
        </w:r>
        <w:r>
          <w:instrText xml:space="preserve"> PAGEREF _Toc23591 \h </w:instrText>
        </w:r>
        <w:r>
          <w:fldChar w:fldCharType="separate"/>
        </w:r>
        <w:r>
          <w:t>24</w:t>
        </w:r>
        <w:r>
          <w:fldChar w:fldCharType="end"/>
        </w:r>
      </w:hyperlink>
    </w:p>
    <w:p>
      <w:pPr>
        <w:pStyle w:val="TOC1"/>
        <w:tabs>
          <w:tab w:val="right" w:leader="dot" w:pos="8306"/>
        </w:tabs>
      </w:pPr>
      <w:hyperlink w:anchor="_Toc30080" w:history="1">
        <w:r>
          <w:rPr>
            <w:rFonts w:ascii="仿宋" w:eastAsia="仿宋" w:hAnsi="仿宋" w:cs="仿宋" w:hint="eastAsia"/>
            <w:lang w:eastAsia="zh-CN"/>
          </w:rPr>
          <w:t>八、MVLDPE项目人力资源培养与发展</w:t>
        </w:r>
        <w:r>
          <w:tab/>
        </w:r>
        <w:r>
          <w:fldChar w:fldCharType="begin"/>
        </w:r>
        <w:r>
          <w:instrText xml:space="preserve"> PAGEREF _Toc30080 \h </w:instrText>
        </w:r>
        <w:r>
          <w:fldChar w:fldCharType="separate"/>
        </w:r>
        <w:r>
          <w:t>26</w:t>
        </w:r>
        <w:r>
          <w:fldChar w:fldCharType="end"/>
        </w:r>
      </w:hyperlink>
    </w:p>
    <w:p>
      <w:pPr>
        <w:pStyle w:val="TOC2"/>
        <w:tabs>
          <w:tab w:val="right" w:leader="dot" w:pos="8306"/>
        </w:tabs>
      </w:pPr>
      <w:hyperlink w:anchor="_Toc16083" w:history="1">
        <w:r>
          <w:rPr>
            <w:rFonts w:ascii="仿宋" w:eastAsia="仿宋" w:hAnsi="仿宋" w:cs="仿宋" w:hint="eastAsia"/>
            <w:lang w:eastAsia="zh-CN"/>
          </w:rPr>
          <w:t>(一)、人才需求与规划</w:t>
        </w:r>
        <w:r>
          <w:tab/>
        </w:r>
        <w:r>
          <w:fldChar w:fldCharType="begin"/>
        </w:r>
        <w:r>
          <w:instrText xml:space="preserve"> PAGEREF _Toc16083 \h </w:instrText>
        </w:r>
        <w:r>
          <w:fldChar w:fldCharType="separate"/>
        </w:r>
        <w:r>
          <w:t>26</w:t>
        </w:r>
        <w:r>
          <w:fldChar w:fldCharType="end"/>
        </w:r>
      </w:hyperlink>
    </w:p>
    <w:p>
      <w:pPr>
        <w:pStyle w:val="TOC2"/>
        <w:tabs>
          <w:tab w:val="right" w:leader="dot" w:pos="8306"/>
        </w:tabs>
      </w:pPr>
      <w:hyperlink w:anchor="_Toc21555" w:history="1">
        <w:r>
          <w:rPr>
            <w:rFonts w:ascii="仿宋" w:eastAsia="仿宋" w:hAnsi="仿宋" w:cs="仿宋" w:hint="eastAsia"/>
            <w:lang w:eastAsia="zh-CN"/>
          </w:rPr>
          <w:t>(二)、培训与发展计划</w:t>
        </w:r>
        <w:r>
          <w:tab/>
        </w:r>
        <w:r>
          <w:fldChar w:fldCharType="begin"/>
        </w:r>
        <w:r>
          <w:instrText xml:space="preserve"> PAGEREF _Toc21555 \h </w:instrText>
        </w:r>
        <w:r>
          <w:fldChar w:fldCharType="separate"/>
        </w:r>
        <w:r>
          <w:t>26</w:t>
        </w:r>
        <w:r>
          <w:fldChar w:fldCharType="end"/>
        </w:r>
      </w:hyperlink>
    </w:p>
    <w:p>
      <w:pPr>
        <w:pStyle w:val="TOC1"/>
        <w:tabs>
          <w:tab w:val="right" w:leader="dot" w:pos="8306"/>
        </w:tabs>
      </w:pPr>
      <w:hyperlink w:anchor="_Toc27580" w:history="1">
        <w:r>
          <w:rPr>
            <w:rFonts w:ascii="仿宋" w:eastAsia="仿宋" w:hAnsi="仿宋" w:cs="仿宋" w:hint="eastAsia"/>
            <w:lang w:eastAsia="zh-CN"/>
          </w:rPr>
          <w:t>九、MVLDPE项目计划安排</w:t>
        </w:r>
        <w:r>
          <w:tab/>
        </w:r>
        <w:r>
          <w:fldChar w:fldCharType="begin"/>
        </w:r>
        <w:r>
          <w:instrText xml:space="preserve"> PAGEREF _Toc27580 \h </w:instrText>
        </w:r>
        <w:r>
          <w:fldChar w:fldCharType="separate"/>
        </w:r>
        <w:r>
          <w:t>27</w:t>
        </w:r>
        <w:r>
          <w:fldChar w:fldCharType="end"/>
        </w:r>
      </w:hyperlink>
    </w:p>
    <w:p>
      <w:pPr>
        <w:pStyle w:val="TOC2"/>
        <w:tabs>
          <w:tab w:val="right" w:leader="dot" w:pos="8306"/>
        </w:tabs>
      </w:pPr>
      <w:hyperlink w:anchor="_Toc23314" w:history="1">
        <w:r>
          <w:rPr>
            <w:rFonts w:ascii="仿宋" w:eastAsia="仿宋" w:hAnsi="仿宋" w:cs="仿宋" w:hint="eastAsia"/>
            <w:lang w:eastAsia="zh-CN"/>
          </w:rPr>
          <w:t>(一)、建设周期</w:t>
        </w:r>
        <w:r>
          <w:tab/>
        </w:r>
        <w:r>
          <w:fldChar w:fldCharType="begin"/>
        </w:r>
        <w:r>
          <w:instrText xml:space="preserve"> PAGEREF _Toc23314 \h </w:instrText>
        </w:r>
        <w:r>
          <w:fldChar w:fldCharType="separate"/>
        </w:r>
        <w:r>
          <w:t>27</w:t>
        </w:r>
        <w:r>
          <w:fldChar w:fldCharType="end"/>
        </w:r>
      </w:hyperlink>
    </w:p>
    <w:p>
      <w:pPr>
        <w:pStyle w:val="TOC2"/>
        <w:tabs>
          <w:tab w:val="right" w:leader="dot" w:pos="8306"/>
        </w:tabs>
      </w:pPr>
      <w:hyperlink w:anchor="_Toc29806" w:history="1">
        <w:r>
          <w:rPr>
            <w:rFonts w:ascii="仿宋" w:eastAsia="仿宋" w:hAnsi="仿宋" w:cs="仿宋" w:hint="eastAsia"/>
            <w:lang w:eastAsia="zh-CN"/>
          </w:rPr>
          <w:t>(二)、建设进度</w:t>
        </w:r>
        <w:r>
          <w:tab/>
        </w:r>
        <w:r>
          <w:fldChar w:fldCharType="begin"/>
        </w:r>
        <w:r>
          <w:instrText xml:space="preserve"> PAGEREF _Toc29806 \h </w:instrText>
        </w:r>
        <w:r>
          <w:fldChar w:fldCharType="separate"/>
        </w:r>
        <w:r>
          <w:t>28</w:t>
        </w:r>
        <w:r>
          <w:fldChar w:fldCharType="end"/>
        </w:r>
      </w:hyperlink>
    </w:p>
    <w:p>
      <w:pPr>
        <w:pStyle w:val="TOC2"/>
        <w:tabs>
          <w:tab w:val="right" w:leader="dot" w:pos="8306"/>
        </w:tabs>
      </w:pPr>
      <w:hyperlink w:anchor="_Toc5807" w:history="1">
        <w:r>
          <w:rPr>
            <w:rFonts w:ascii="仿宋" w:eastAsia="仿宋" w:hAnsi="仿宋" w:cs="仿宋" w:hint="eastAsia"/>
            <w:lang w:eastAsia="zh-CN"/>
          </w:rPr>
          <w:t>(三)、进度安排注意事项</w:t>
        </w:r>
        <w:r>
          <w:tab/>
        </w:r>
        <w:r>
          <w:fldChar w:fldCharType="begin"/>
        </w:r>
        <w:r>
          <w:instrText xml:space="preserve"> PAGEREF _Toc5807 \h </w:instrText>
        </w:r>
        <w:r>
          <w:fldChar w:fldCharType="separate"/>
        </w:r>
        <w:r>
          <w:t>28</w:t>
        </w:r>
        <w:r>
          <w:fldChar w:fldCharType="end"/>
        </w:r>
      </w:hyperlink>
    </w:p>
    <w:p>
      <w:pPr>
        <w:pStyle w:val="TOC2"/>
        <w:tabs>
          <w:tab w:val="right" w:leader="dot" w:pos="8306"/>
        </w:tabs>
      </w:pPr>
      <w:hyperlink w:anchor="_Toc14236" w:history="1">
        <w:r>
          <w:rPr>
            <w:rFonts w:ascii="仿宋" w:eastAsia="仿宋" w:hAnsi="仿宋" w:cs="仿宋" w:hint="eastAsia"/>
            <w:lang w:eastAsia="zh-CN"/>
          </w:rPr>
          <w:t>(四)、人力资源配置</w:t>
        </w:r>
        <w:r>
          <w:tab/>
        </w:r>
        <w:r>
          <w:fldChar w:fldCharType="begin"/>
        </w:r>
        <w:r>
          <w:instrText xml:space="preserve"> PAGEREF _Toc14236 \h </w:instrText>
        </w:r>
        <w:r>
          <w:fldChar w:fldCharType="separate"/>
        </w:r>
        <w:r>
          <w:t>30</w:t>
        </w:r>
        <w:r>
          <w:fldChar w:fldCharType="end"/>
        </w:r>
      </w:hyperlink>
    </w:p>
    <w:p>
      <w:pPr>
        <w:pStyle w:val="TOC1"/>
        <w:tabs>
          <w:tab w:val="right" w:leader="dot" w:pos="8306"/>
        </w:tabs>
      </w:pPr>
      <w:hyperlink w:anchor="_Toc1458" w:history="1">
        <w:r>
          <w:rPr>
            <w:rFonts w:ascii="仿宋" w:eastAsia="仿宋" w:hAnsi="仿宋" w:cs="仿宋" w:hint="eastAsia"/>
            <w:lang w:eastAsia="zh-CN"/>
          </w:rPr>
          <w:t>十、MVLDPE项目技术管理</w:t>
        </w:r>
        <w:r>
          <w:tab/>
        </w:r>
        <w:r>
          <w:fldChar w:fldCharType="begin"/>
        </w:r>
        <w:r>
          <w:instrText xml:space="preserve"> PAGEREF _Toc1458 \h </w:instrText>
        </w:r>
        <w:r>
          <w:fldChar w:fldCharType="separate"/>
        </w:r>
        <w:r>
          <w:t>31</w:t>
        </w:r>
        <w:r>
          <w:fldChar w:fldCharType="end"/>
        </w:r>
      </w:hyperlink>
    </w:p>
    <w:p>
      <w:pPr>
        <w:pStyle w:val="TOC2"/>
        <w:tabs>
          <w:tab w:val="right" w:leader="dot" w:pos="8306"/>
        </w:tabs>
      </w:pPr>
      <w:hyperlink w:anchor="_Toc28941" w:history="1">
        <w:r>
          <w:rPr>
            <w:rFonts w:ascii="仿宋" w:eastAsia="仿宋" w:hAnsi="仿宋" w:cs="仿宋" w:hint="eastAsia"/>
            <w:lang w:eastAsia="zh-CN"/>
          </w:rPr>
          <w:t>(一)、技术方案选用方向</w:t>
        </w:r>
        <w:r>
          <w:tab/>
        </w:r>
        <w:r>
          <w:fldChar w:fldCharType="begin"/>
        </w:r>
        <w:r>
          <w:instrText xml:space="preserve"> PAGEREF _Toc28941 \h </w:instrText>
        </w:r>
        <w:r>
          <w:fldChar w:fldCharType="separate"/>
        </w:r>
        <w:r>
          <w:t>31</w:t>
        </w:r>
        <w:r>
          <w:fldChar w:fldCharType="end"/>
        </w:r>
      </w:hyperlink>
    </w:p>
    <w:p>
      <w:pPr>
        <w:pStyle w:val="TOC2"/>
        <w:tabs>
          <w:tab w:val="right" w:leader="dot" w:pos="8306"/>
        </w:tabs>
      </w:pPr>
      <w:hyperlink w:anchor="_Toc13720" w:history="1">
        <w:r>
          <w:rPr>
            <w:rFonts w:ascii="仿宋" w:eastAsia="仿宋" w:hAnsi="仿宋" w:cs="仿宋" w:hint="eastAsia"/>
            <w:lang w:eastAsia="zh-CN"/>
          </w:rPr>
          <w:t>(二)、工艺技术方案选用原则</w:t>
        </w:r>
        <w:r>
          <w:tab/>
        </w:r>
        <w:r>
          <w:fldChar w:fldCharType="begin"/>
        </w:r>
        <w:r>
          <w:instrText xml:space="preserve"> PAGEREF _Toc13720 \h </w:instrText>
        </w:r>
        <w:r>
          <w:fldChar w:fldCharType="separate"/>
        </w:r>
        <w:r>
          <w:t>33</w:t>
        </w:r>
        <w:r>
          <w:fldChar w:fldCharType="end"/>
        </w:r>
      </w:hyperlink>
    </w:p>
    <w:p>
      <w:pPr>
        <w:pStyle w:val="TOC2"/>
        <w:tabs>
          <w:tab w:val="right" w:leader="dot" w:pos="8306"/>
        </w:tabs>
      </w:pPr>
      <w:hyperlink w:anchor="_Toc32203" w:history="1">
        <w:r>
          <w:rPr>
            <w:rFonts w:ascii="仿宋" w:eastAsia="仿宋" w:hAnsi="仿宋" w:cs="仿宋" w:hint="eastAsia"/>
            <w:lang w:eastAsia="zh-CN"/>
          </w:rPr>
          <w:t>(三)、工艺技术方案要求</w:t>
        </w:r>
        <w:r>
          <w:tab/>
        </w:r>
        <w:r>
          <w:fldChar w:fldCharType="begin"/>
        </w:r>
        <w:r>
          <w:instrText xml:space="preserve"> PAGEREF _Toc32203 \h </w:instrText>
        </w:r>
        <w:r>
          <w:fldChar w:fldCharType="separate"/>
        </w:r>
        <w:r>
          <w:t>35</w:t>
        </w:r>
        <w:r>
          <w:fldChar w:fldCharType="end"/>
        </w:r>
      </w:hyperlink>
    </w:p>
    <w:p>
      <w:pPr>
        <w:pStyle w:val="TOC1"/>
        <w:tabs>
          <w:tab w:val="right" w:leader="dot" w:pos="8306"/>
        </w:tabs>
      </w:pPr>
      <w:hyperlink w:anchor="_Toc9895" w:history="1">
        <w:r>
          <w:rPr>
            <w:rFonts w:ascii="仿宋" w:eastAsia="仿宋" w:hAnsi="仿宋" w:cs="仿宋" w:hint="eastAsia"/>
            <w:lang w:eastAsia="zh-CN"/>
          </w:rPr>
          <w:t>十一、MVLDPE项目社会影响</w:t>
        </w:r>
        <w:r>
          <w:tab/>
        </w:r>
        <w:r>
          <w:fldChar w:fldCharType="begin"/>
        </w:r>
        <w:r>
          <w:instrText xml:space="preserve"> PAGEREF _Toc9895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12" w:history="1">
        <w:r>
          <w:rPr>
            <w:rFonts w:ascii="仿宋" w:eastAsia="仿宋" w:hAnsi="仿宋" w:cs="仿宋" w:hint="eastAsia"/>
            <w:lang w:eastAsia="zh-CN"/>
          </w:rPr>
          <w:t>(一)、社会责任与义务</w:t>
        </w:r>
        <w:r>
          <w:tab/>
        </w:r>
        <w:r>
          <w:fldChar w:fldCharType="begin"/>
        </w:r>
        <w:r>
          <w:instrText xml:space="preserve"> PAGEREF _Toc7912 \h </w:instrText>
        </w:r>
        <w:r>
          <w:fldChar w:fldCharType="separate"/>
        </w:r>
        <w:r>
          <w:t>37</w:t>
        </w:r>
        <w:r>
          <w:fldChar w:fldCharType="end"/>
        </w:r>
      </w:hyperlink>
    </w:p>
    <w:p>
      <w:pPr>
        <w:pStyle w:val="TOC2"/>
        <w:tabs>
          <w:tab w:val="right" w:leader="dot" w:pos="8306"/>
        </w:tabs>
      </w:pPr>
      <w:hyperlink w:anchor="_Toc14361" w:history="1">
        <w:r>
          <w:rPr>
            <w:rFonts w:ascii="仿宋" w:eastAsia="仿宋" w:hAnsi="仿宋" w:cs="仿宋" w:hint="eastAsia"/>
            <w:lang w:eastAsia="zh-CN"/>
          </w:rPr>
          <w:t>(二)、社会参与与沟通</w:t>
        </w:r>
        <w:r>
          <w:tab/>
        </w:r>
        <w:r>
          <w:fldChar w:fldCharType="begin"/>
        </w:r>
        <w:r>
          <w:instrText xml:space="preserve"> PAGEREF _Toc14361 \h </w:instrText>
        </w:r>
        <w:r>
          <w:fldChar w:fldCharType="separate"/>
        </w:r>
        <w:r>
          <w:t>38</w:t>
        </w:r>
        <w:r>
          <w:fldChar w:fldCharType="end"/>
        </w:r>
      </w:hyperlink>
    </w:p>
    <w:p>
      <w:pPr>
        <w:pStyle w:val="TOC1"/>
        <w:tabs>
          <w:tab w:val="right" w:leader="dot" w:pos="8306"/>
        </w:tabs>
      </w:pPr>
      <w:hyperlink w:anchor="_Toc5977" w:history="1">
        <w:r>
          <w:rPr>
            <w:rFonts w:ascii="仿宋" w:eastAsia="仿宋" w:hAnsi="仿宋" w:cs="仿宋" w:hint="eastAsia"/>
            <w:lang w:eastAsia="zh-CN"/>
          </w:rPr>
          <w:t>十二、MVLDPE项目环境影响分析</w:t>
        </w:r>
        <w:r>
          <w:tab/>
        </w:r>
        <w:r>
          <w:fldChar w:fldCharType="begin"/>
        </w:r>
        <w:r>
          <w:instrText xml:space="preserve"> PAGEREF _Toc5977 \h </w:instrText>
        </w:r>
        <w:r>
          <w:fldChar w:fldCharType="separate"/>
        </w:r>
        <w:r>
          <w:t>39</w:t>
        </w:r>
        <w:r>
          <w:fldChar w:fldCharType="end"/>
        </w:r>
      </w:hyperlink>
    </w:p>
    <w:p>
      <w:pPr>
        <w:pStyle w:val="TOC2"/>
        <w:tabs>
          <w:tab w:val="right" w:leader="dot" w:pos="8306"/>
        </w:tabs>
      </w:pPr>
      <w:hyperlink w:anchor="_Toc10000" w:history="1">
        <w:r>
          <w:rPr>
            <w:rFonts w:ascii="仿宋" w:eastAsia="仿宋" w:hAnsi="仿宋" w:cs="仿宋" w:hint="eastAsia"/>
            <w:lang w:eastAsia="zh-CN"/>
          </w:rPr>
          <w:t>(一)、建设区域环境质量现状</w:t>
        </w:r>
        <w:r>
          <w:tab/>
        </w:r>
        <w:r>
          <w:fldChar w:fldCharType="begin"/>
        </w:r>
        <w:r>
          <w:instrText xml:space="preserve"> PAGEREF _Toc10000 \h </w:instrText>
        </w:r>
        <w:r>
          <w:fldChar w:fldCharType="separate"/>
        </w:r>
        <w:r>
          <w:t>39</w:t>
        </w:r>
        <w:r>
          <w:fldChar w:fldCharType="end"/>
        </w:r>
      </w:hyperlink>
    </w:p>
    <w:p>
      <w:pPr>
        <w:pStyle w:val="TOC2"/>
        <w:tabs>
          <w:tab w:val="right" w:leader="dot" w:pos="8306"/>
        </w:tabs>
      </w:pPr>
      <w:hyperlink w:anchor="_Toc9653" w:history="1">
        <w:r>
          <w:rPr>
            <w:rFonts w:ascii="仿宋" w:eastAsia="仿宋" w:hAnsi="仿宋" w:cs="仿宋" w:hint="eastAsia"/>
            <w:lang w:eastAsia="zh-CN"/>
          </w:rPr>
          <w:t>(二)、建设期环境保护</w:t>
        </w:r>
        <w:r>
          <w:tab/>
        </w:r>
        <w:r>
          <w:fldChar w:fldCharType="begin"/>
        </w:r>
        <w:r>
          <w:instrText xml:space="preserve"> PAGEREF _Toc9653 \h </w:instrText>
        </w:r>
        <w:r>
          <w:fldChar w:fldCharType="separate"/>
        </w:r>
        <w:r>
          <w:t>40</w:t>
        </w:r>
        <w:r>
          <w:fldChar w:fldCharType="end"/>
        </w:r>
      </w:hyperlink>
    </w:p>
    <w:p>
      <w:pPr>
        <w:pStyle w:val="TOC2"/>
        <w:tabs>
          <w:tab w:val="right" w:leader="dot" w:pos="8306"/>
        </w:tabs>
      </w:pPr>
      <w:hyperlink w:anchor="_Toc15834" w:history="1">
        <w:r>
          <w:rPr>
            <w:rFonts w:ascii="仿宋" w:eastAsia="仿宋" w:hAnsi="仿宋" w:cs="仿宋" w:hint="eastAsia"/>
            <w:lang w:eastAsia="zh-CN"/>
          </w:rPr>
          <w:t>(三)、运营期环境保护</w:t>
        </w:r>
        <w:r>
          <w:tab/>
        </w:r>
        <w:r>
          <w:fldChar w:fldCharType="begin"/>
        </w:r>
        <w:r>
          <w:instrText xml:space="preserve"> PAGEREF _Toc15834 \h </w:instrText>
        </w:r>
        <w:r>
          <w:fldChar w:fldCharType="separate"/>
        </w:r>
        <w:r>
          <w:t>41</w:t>
        </w:r>
        <w:r>
          <w:fldChar w:fldCharType="end"/>
        </w:r>
      </w:hyperlink>
    </w:p>
    <w:p>
      <w:pPr>
        <w:pStyle w:val="TOC2"/>
        <w:tabs>
          <w:tab w:val="right" w:leader="dot" w:pos="8306"/>
        </w:tabs>
      </w:pPr>
      <w:hyperlink w:anchor="_Toc8410" w:history="1">
        <w:r>
          <w:rPr>
            <w:rFonts w:ascii="仿宋" w:eastAsia="仿宋" w:hAnsi="仿宋" w:cs="仿宋" w:hint="eastAsia"/>
            <w:lang w:eastAsia="zh-CN"/>
          </w:rPr>
          <w:t>(四)、MVLDPE项目建设对区域经济的影响</w:t>
        </w:r>
        <w:r>
          <w:tab/>
        </w:r>
        <w:r>
          <w:fldChar w:fldCharType="begin"/>
        </w:r>
        <w:r>
          <w:instrText xml:space="preserve"> PAGEREF _Toc8410 \h </w:instrText>
        </w:r>
        <w:r>
          <w:fldChar w:fldCharType="separate"/>
        </w:r>
        <w:r>
          <w:t>43</w:t>
        </w:r>
        <w:r>
          <w:fldChar w:fldCharType="end"/>
        </w:r>
      </w:hyperlink>
    </w:p>
    <w:p>
      <w:pPr>
        <w:pStyle w:val="TOC2"/>
        <w:tabs>
          <w:tab w:val="right" w:leader="dot" w:pos="8306"/>
        </w:tabs>
      </w:pPr>
      <w:hyperlink w:anchor="_Toc32387" w:history="1">
        <w:r>
          <w:rPr>
            <w:rFonts w:ascii="仿宋" w:eastAsia="仿宋" w:hAnsi="仿宋" w:cs="仿宋" w:hint="eastAsia"/>
            <w:lang w:eastAsia="zh-CN"/>
          </w:rPr>
          <w:t>(五)、废弃物处理</w:t>
        </w:r>
        <w:r>
          <w:tab/>
        </w:r>
        <w:r>
          <w:fldChar w:fldCharType="begin"/>
        </w:r>
        <w:r>
          <w:instrText xml:space="preserve"> PAGEREF _Toc32387 \h </w:instrText>
        </w:r>
        <w:r>
          <w:fldChar w:fldCharType="separate"/>
        </w:r>
        <w:r>
          <w:t>44</w:t>
        </w:r>
        <w:r>
          <w:fldChar w:fldCharType="end"/>
        </w:r>
      </w:hyperlink>
    </w:p>
    <w:p>
      <w:pPr>
        <w:pStyle w:val="TOC2"/>
        <w:tabs>
          <w:tab w:val="right" w:leader="dot" w:pos="8306"/>
        </w:tabs>
      </w:pPr>
      <w:hyperlink w:anchor="_Toc30401" w:history="1">
        <w:r>
          <w:rPr>
            <w:rFonts w:ascii="仿宋" w:eastAsia="仿宋" w:hAnsi="仿宋" w:cs="仿宋" w:hint="eastAsia"/>
            <w:lang w:eastAsia="zh-CN"/>
          </w:rPr>
          <w:t>(六)、特殊环境影响分析</w:t>
        </w:r>
        <w:r>
          <w:tab/>
        </w:r>
        <w:r>
          <w:fldChar w:fldCharType="begin"/>
        </w:r>
        <w:r>
          <w:instrText xml:space="preserve"> PAGEREF _Toc30401 \h </w:instrText>
        </w:r>
        <w:r>
          <w:fldChar w:fldCharType="separate"/>
        </w:r>
        <w:r>
          <w:t>46</w:t>
        </w:r>
        <w:r>
          <w:fldChar w:fldCharType="end"/>
        </w:r>
      </w:hyperlink>
    </w:p>
    <w:p>
      <w:pPr>
        <w:pStyle w:val="TOC2"/>
        <w:tabs>
          <w:tab w:val="right" w:leader="dot" w:pos="8306"/>
        </w:tabs>
      </w:pPr>
      <w:hyperlink w:anchor="_Toc10953" w:history="1">
        <w:r>
          <w:rPr>
            <w:rFonts w:ascii="仿宋" w:eastAsia="仿宋" w:hAnsi="仿宋" w:cs="仿宋" w:hint="eastAsia"/>
            <w:lang w:eastAsia="zh-CN"/>
          </w:rPr>
          <w:t>(七)、清洁生产</w:t>
        </w:r>
        <w:r>
          <w:tab/>
        </w:r>
        <w:r>
          <w:fldChar w:fldCharType="begin"/>
        </w:r>
        <w:r>
          <w:instrText xml:space="preserve"> PAGEREF _Toc10953 \h </w:instrText>
        </w:r>
        <w:r>
          <w:fldChar w:fldCharType="separate"/>
        </w:r>
        <w:r>
          <w:t>47</w:t>
        </w:r>
        <w:r>
          <w:fldChar w:fldCharType="end"/>
        </w:r>
      </w:hyperlink>
    </w:p>
    <w:p>
      <w:pPr>
        <w:pStyle w:val="TOC2"/>
        <w:tabs>
          <w:tab w:val="right" w:leader="dot" w:pos="8306"/>
        </w:tabs>
      </w:pPr>
      <w:hyperlink w:anchor="_Toc1814" w:history="1">
        <w:r>
          <w:rPr>
            <w:rFonts w:ascii="仿宋" w:eastAsia="仿宋" w:hAnsi="仿宋" w:cs="仿宋" w:hint="eastAsia"/>
            <w:lang w:eastAsia="zh-CN"/>
          </w:rPr>
          <w:t>(八)、环境保护综合评价</w:t>
        </w:r>
        <w:r>
          <w:tab/>
        </w:r>
        <w:r>
          <w:fldChar w:fldCharType="begin"/>
        </w:r>
        <w:r>
          <w:instrText xml:space="preserve"> PAGEREF _Toc1814 \h </w:instrText>
        </w:r>
        <w:r>
          <w:fldChar w:fldCharType="separate"/>
        </w:r>
        <w:r>
          <w:t>48</w:t>
        </w:r>
        <w:r>
          <w:fldChar w:fldCharType="end"/>
        </w:r>
      </w:hyperlink>
    </w:p>
    <w:p>
      <w:pPr>
        <w:pStyle w:val="TOC1"/>
        <w:tabs>
          <w:tab w:val="right" w:leader="dot" w:pos="8306"/>
        </w:tabs>
      </w:pPr>
      <w:hyperlink w:anchor="_Toc23796" w:history="1">
        <w:r>
          <w:rPr>
            <w:rFonts w:ascii="仿宋" w:eastAsia="仿宋" w:hAnsi="仿宋" w:cs="仿宋" w:hint="eastAsia"/>
            <w:lang w:eastAsia="zh-CN"/>
          </w:rPr>
          <w:t>十三、利益相关者分析与沟通计划</w:t>
        </w:r>
        <w:r>
          <w:tab/>
        </w:r>
        <w:r>
          <w:fldChar w:fldCharType="begin"/>
        </w:r>
        <w:r>
          <w:instrText xml:space="preserve"> PAGEREF _Toc23796 \h </w:instrText>
        </w:r>
        <w:r>
          <w:fldChar w:fldCharType="separate"/>
        </w:r>
        <w:r>
          <w:t>49</w:t>
        </w:r>
        <w:r>
          <w:fldChar w:fldCharType="end"/>
        </w:r>
      </w:hyperlink>
    </w:p>
    <w:p>
      <w:pPr>
        <w:pStyle w:val="TOC2"/>
        <w:tabs>
          <w:tab w:val="right" w:leader="dot" w:pos="8306"/>
        </w:tabs>
      </w:pPr>
      <w:hyperlink w:anchor="_Toc24383" w:history="1">
        <w:r>
          <w:rPr>
            <w:rFonts w:ascii="仿宋" w:eastAsia="仿宋" w:hAnsi="仿宋" w:cs="仿宋" w:hint="eastAsia"/>
            <w:lang w:eastAsia="zh-CN"/>
          </w:rPr>
          <w:t>(一)、利益相关者分析</w:t>
        </w:r>
        <w:r>
          <w:tab/>
        </w:r>
        <w:r>
          <w:fldChar w:fldCharType="begin"/>
        </w:r>
        <w:r>
          <w:instrText xml:space="preserve"> PAGEREF _Toc24383 \h </w:instrText>
        </w:r>
        <w:r>
          <w:fldChar w:fldCharType="separate"/>
        </w:r>
        <w:r>
          <w:t>49</w:t>
        </w:r>
        <w:r>
          <w:fldChar w:fldCharType="end"/>
        </w:r>
      </w:hyperlink>
    </w:p>
    <w:p>
      <w:pPr>
        <w:pStyle w:val="TOC2"/>
        <w:tabs>
          <w:tab w:val="right" w:leader="dot" w:pos="8306"/>
        </w:tabs>
      </w:pPr>
      <w:hyperlink w:anchor="_Toc16410" w:history="1">
        <w:r>
          <w:rPr>
            <w:rFonts w:ascii="仿宋" w:eastAsia="仿宋" w:hAnsi="仿宋" w:cs="仿宋" w:hint="eastAsia"/>
            <w:lang w:eastAsia="zh-CN"/>
          </w:rPr>
          <w:t>(二)、沟通计划</w:t>
        </w:r>
        <w:r>
          <w:tab/>
        </w:r>
        <w:r>
          <w:fldChar w:fldCharType="begin"/>
        </w:r>
        <w:r>
          <w:instrText xml:space="preserve"> PAGEREF _Toc16410 \h </w:instrText>
        </w:r>
        <w:r>
          <w:fldChar w:fldCharType="separate"/>
        </w:r>
        <w:r>
          <w:t>50</w:t>
        </w:r>
        <w:r>
          <w:fldChar w:fldCharType="end"/>
        </w:r>
      </w:hyperlink>
    </w:p>
    <w:p>
      <w:pPr>
        <w:pStyle w:val="TOC1"/>
        <w:tabs>
          <w:tab w:val="right" w:leader="dot" w:pos="8306"/>
        </w:tabs>
      </w:pPr>
      <w:hyperlink w:anchor="_Toc19457" w:history="1">
        <w:r>
          <w:rPr>
            <w:rFonts w:ascii="仿宋" w:eastAsia="仿宋" w:hAnsi="仿宋" w:cs="仿宋" w:hint="eastAsia"/>
            <w:lang w:eastAsia="zh-CN"/>
          </w:rPr>
          <w:t>十四、MVLDPE项目变更管理</w:t>
        </w:r>
        <w:r>
          <w:tab/>
        </w:r>
        <w:r>
          <w:fldChar w:fldCharType="begin"/>
        </w:r>
        <w:r>
          <w:instrText xml:space="preserve"> PAGEREF _Toc19457 \h </w:instrText>
        </w:r>
        <w:r>
          <w:fldChar w:fldCharType="separate"/>
        </w:r>
        <w:r>
          <w:t>52</w:t>
        </w:r>
        <w:r>
          <w:fldChar w:fldCharType="end"/>
        </w:r>
      </w:hyperlink>
    </w:p>
    <w:p>
      <w:pPr>
        <w:pStyle w:val="TOC2"/>
        <w:tabs>
          <w:tab w:val="right" w:leader="dot" w:pos="8306"/>
        </w:tabs>
      </w:pPr>
      <w:hyperlink w:anchor="_Toc11224" w:history="1">
        <w:r>
          <w:rPr>
            <w:rFonts w:ascii="仿宋" w:eastAsia="仿宋" w:hAnsi="仿宋" w:cs="仿宋" w:hint="eastAsia"/>
            <w:lang w:eastAsia="zh-CN"/>
          </w:rPr>
          <w:t>(一)、变更申请与评估</w:t>
        </w:r>
        <w:r>
          <w:tab/>
        </w:r>
        <w:r>
          <w:fldChar w:fldCharType="begin"/>
        </w:r>
        <w:r>
          <w:instrText xml:space="preserve"> PAGEREF _Toc11224 \h </w:instrText>
        </w:r>
        <w:r>
          <w:fldChar w:fldCharType="separate"/>
        </w:r>
        <w:r>
          <w:t>52</w:t>
        </w:r>
        <w:r>
          <w:fldChar w:fldCharType="end"/>
        </w:r>
      </w:hyperlink>
    </w:p>
    <w:p>
      <w:pPr>
        <w:pStyle w:val="TOC2"/>
        <w:tabs>
          <w:tab w:val="right" w:leader="dot" w:pos="8306"/>
        </w:tabs>
      </w:pPr>
      <w:hyperlink w:anchor="_Toc5344" w:history="1">
        <w:r>
          <w:rPr>
            <w:rFonts w:ascii="仿宋" w:eastAsia="仿宋" w:hAnsi="仿宋" w:cs="仿宋" w:hint="eastAsia"/>
            <w:lang w:eastAsia="zh-CN"/>
          </w:rPr>
          <w:t>(二)、变更实施与控制</w:t>
        </w:r>
        <w:r>
          <w:tab/>
        </w:r>
        <w:r>
          <w:fldChar w:fldCharType="begin"/>
        </w:r>
        <w:r>
          <w:instrText xml:space="preserve"> PAGEREF _Toc5344 \h </w:instrText>
        </w:r>
        <w:r>
          <w:fldChar w:fldCharType="separate"/>
        </w:r>
        <w:r>
          <w:t>52</w:t>
        </w:r>
        <w:r>
          <w:fldChar w:fldCharType="end"/>
        </w:r>
      </w:hyperlink>
    </w:p>
    <w:p>
      <w:pPr>
        <w:pStyle w:val="TOC1"/>
        <w:tabs>
          <w:tab w:val="right" w:leader="dot" w:pos="8306"/>
        </w:tabs>
      </w:pPr>
      <w:hyperlink w:anchor="_Toc18060" w:history="1">
        <w:r>
          <w:rPr>
            <w:rFonts w:ascii="仿宋" w:eastAsia="仿宋" w:hAnsi="仿宋" w:cs="仿宋" w:hint="eastAsia"/>
            <w:lang w:eastAsia="zh-CN"/>
          </w:rPr>
          <w:t>十五、MVLDPE项目工程方案分析</w:t>
        </w:r>
        <w:r>
          <w:tab/>
        </w:r>
        <w:r>
          <w:fldChar w:fldCharType="begin"/>
        </w:r>
        <w:r>
          <w:instrText xml:space="preserve"> PAGEREF _Toc18060 \h </w:instrText>
        </w:r>
        <w:r>
          <w:fldChar w:fldCharType="separate"/>
        </w:r>
        <w:r>
          <w:t>53</w:t>
        </w:r>
        <w:r>
          <w:fldChar w:fldCharType="end"/>
        </w:r>
      </w:hyperlink>
    </w:p>
    <w:p>
      <w:pPr>
        <w:pStyle w:val="TOC2"/>
        <w:tabs>
          <w:tab w:val="right" w:leader="dot" w:pos="8306"/>
        </w:tabs>
      </w:pPr>
      <w:hyperlink w:anchor="_Toc6125" w:history="1">
        <w:r>
          <w:rPr>
            <w:rFonts w:ascii="仿宋" w:eastAsia="仿宋" w:hAnsi="仿宋" w:cs="仿宋" w:hint="eastAsia"/>
            <w:lang w:eastAsia="zh-CN"/>
          </w:rPr>
          <w:t>(一)、建筑工程设计原则</w:t>
        </w:r>
        <w:r>
          <w:tab/>
        </w:r>
        <w:r>
          <w:fldChar w:fldCharType="begin"/>
        </w:r>
        <w:r>
          <w:instrText xml:space="preserve"> PAGEREF _Toc6125 \h </w:instrText>
        </w:r>
        <w:r>
          <w:fldChar w:fldCharType="separate"/>
        </w:r>
        <w:r>
          <w:t>53</w:t>
        </w:r>
        <w:r>
          <w:fldChar w:fldCharType="end"/>
        </w:r>
      </w:hyperlink>
    </w:p>
    <w:p>
      <w:pPr>
        <w:pStyle w:val="TOC2"/>
        <w:tabs>
          <w:tab w:val="right" w:leader="dot" w:pos="8306"/>
        </w:tabs>
      </w:pPr>
      <w:hyperlink w:anchor="_Toc10891" w:history="1">
        <w:r>
          <w:rPr>
            <w:rFonts w:ascii="仿宋" w:eastAsia="仿宋" w:hAnsi="仿宋" w:cs="仿宋" w:hint="eastAsia"/>
            <w:lang w:eastAsia="zh-CN"/>
          </w:rPr>
          <w:t>(二)、土建工程建设指标</w:t>
        </w:r>
        <w:r>
          <w:tab/>
        </w:r>
        <w:r>
          <w:fldChar w:fldCharType="begin"/>
        </w:r>
        <w:r>
          <w:instrText xml:space="preserve"> PAGEREF _Toc10891 \h </w:instrText>
        </w:r>
        <w:r>
          <w:fldChar w:fldCharType="separate"/>
        </w:r>
        <w:r>
          <w:t>56</w:t>
        </w:r>
        <w:r>
          <w:fldChar w:fldCharType="end"/>
        </w:r>
      </w:hyperlink>
    </w:p>
    <w:p>
      <w:pPr>
        <w:pStyle w:val="TOC1"/>
        <w:tabs>
          <w:tab w:val="right" w:leader="dot" w:pos="8306"/>
        </w:tabs>
      </w:pPr>
      <w:hyperlink w:anchor="_Toc28836" w:history="1">
        <w:r>
          <w:rPr>
            <w:rFonts w:ascii="仿宋" w:eastAsia="仿宋" w:hAnsi="仿宋" w:cs="仿宋" w:hint="eastAsia"/>
            <w:lang w:eastAsia="zh-CN"/>
          </w:rPr>
          <w:t>十六、供应链管理</w:t>
        </w:r>
        <w:r>
          <w:tab/>
        </w:r>
        <w:r>
          <w:fldChar w:fldCharType="begin"/>
        </w:r>
        <w:r>
          <w:instrText xml:space="preserve"> PAGEREF _Toc28836 \h </w:instrText>
        </w:r>
        <w:r>
          <w:fldChar w:fldCharType="separate"/>
        </w:r>
        <w:r>
          <w:t>58</w:t>
        </w:r>
        <w:r>
          <w:fldChar w:fldCharType="end"/>
        </w:r>
      </w:hyperlink>
    </w:p>
    <w:p>
      <w:pPr>
        <w:pStyle w:val="TOC2"/>
        <w:tabs>
          <w:tab w:val="right" w:leader="dot" w:pos="8306"/>
        </w:tabs>
      </w:pPr>
      <w:hyperlink w:anchor="_Toc11759" w:history="1">
        <w:r>
          <w:rPr>
            <w:rFonts w:ascii="仿宋" w:eastAsia="仿宋" w:hAnsi="仿宋" w:cs="仿宋" w:hint="eastAsia"/>
            <w:lang w:eastAsia="zh-CN"/>
          </w:rPr>
          <w:t>(一)、供应链战略规划</w:t>
        </w:r>
        <w:r>
          <w:tab/>
        </w:r>
        <w:r>
          <w:fldChar w:fldCharType="begin"/>
        </w:r>
        <w:r>
          <w:instrText xml:space="preserve"> PAGEREF _Toc11759 \h </w:instrText>
        </w:r>
        <w:r>
          <w:fldChar w:fldCharType="separate"/>
        </w:r>
        <w:r>
          <w:t>58</w:t>
        </w:r>
        <w:r>
          <w:fldChar w:fldCharType="end"/>
        </w:r>
      </w:hyperlink>
    </w:p>
    <w:p>
      <w:pPr>
        <w:pStyle w:val="TOC2"/>
        <w:tabs>
          <w:tab w:val="right" w:leader="dot" w:pos="8306"/>
        </w:tabs>
      </w:pPr>
      <w:hyperlink w:anchor="_Toc27390" w:history="1">
        <w:r>
          <w:rPr>
            <w:rFonts w:ascii="仿宋" w:eastAsia="仿宋" w:hAnsi="仿宋" w:cs="仿宋" w:hint="eastAsia"/>
            <w:lang w:eastAsia="zh-CN"/>
          </w:rPr>
          <w:t>(二)、供应商选择与合作</w:t>
        </w:r>
        <w:r>
          <w:tab/>
        </w:r>
        <w:r>
          <w:fldChar w:fldCharType="begin"/>
        </w:r>
        <w:r>
          <w:instrText xml:space="preserve"> PAGEREF _Toc27390 \h </w:instrText>
        </w:r>
        <w:r>
          <w:fldChar w:fldCharType="separate"/>
        </w:r>
        <w:r>
          <w:t>59</w:t>
        </w:r>
        <w:r>
          <w:fldChar w:fldCharType="end"/>
        </w:r>
      </w:hyperlink>
    </w:p>
    <w:p>
      <w:pPr>
        <w:pStyle w:val="TOC2"/>
        <w:tabs>
          <w:tab w:val="right" w:leader="dot" w:pos="8306"/>
        </w:tabs>
      </w:pPr>
      <w:hyperlink w:anchor="_Toc10735" w:history="1">
        <w:r>
          <w:rPr>
            <w:rFonts w:ascii="仿宋" w:eastAsia="仿宋" w:hAnsi="仿宋" w:cs="仿宋" w:hint="eastAsia"/>
            <w:lang w:eastAsia="zh-CN"/>
          </w:rPr>
          <w:t>(三)、物流与库存管理</w:t>
        </w:r>
        <w:r>
          <w:tab/>
        </w:r>
        <w:r>
          <w:fldChar w:fldCharType="begin"/>
        </w:r>
        <w:r>
          <w:instrText xml:space="preserve"> PAGEREF _Toc10735 \h </w:instrText>
        </w:r>
        <w:r>
          <w:fldChar w:fldCharType="separate"/>
        </w:r>
        <w:r>
          <w:t>60</w:t>
        </w:r>
        <w:r>
          <w:fldChar w:fldCharType="end"/>
        </w:r>
      </w:hyperlink>
    </w:p>
    <w:p>
      <w:pPr>
        <w:pStyle w:val="TOC1"/>
        <w:tabs>
          <w:tab w:val="right" w:leader="dot" w:pos="8306"/>
        </w:tabs>
      </w:pPr>
      <w:hyperlink w:anchor="_Toc19439" w:history="1">
        <w:r>
          <w:rPr>
            <w:rFonts w:ascii="仿宋" w:eastAsia="仿宋" w:hAnsi="仿宋" w:cs="仿宋" w:hint="eastAsia"/>
            <w:lang w:eastAsia="zh-CN"/>
          </w:rPr>
          <w:t>十七、质量管理体系</w:t>
        </w:r>
        <w:r>
          <w:tab/>
        </w:r>
        <w:r>
          <w:fldChar w:fldCharType="begin"/>
        </w:r>
        <w:r>
          <w:instrText xml:space="preserve"> PAGEREF _Toc19439 \h </w:instrText>
        </w:r>
        <w:r>
          <w:fldChar w:fldCharType="separate"/>
        </w:r>
        <w:r>
          <w:t>62</w:t>
        </w:r>
        <w:r>
          <w:fldChar w:fldCharType="end"/>
        </w:r>
      </w:hyperlink>
    </w:p>
    <w:p>
      <w:pPr>
        <w:pStyle w:val="TOC2"/>
        <w:tabs>
          <w:tab w:val="right" w:leader="dot" w:pos="8306"/>
        </w:tabs>
      </w:pPr>
      <w:hyperlink w:anchor="_Toc17891" w:history="1">
        <w:r>
          <w:rPr>
            <w:rFonts w:ascii="仿宋" w:eastAsia="仿宋" w:hAnsi="仿宋" w:cs="仿宋" w:hint="eastAsia"/>
            <w:lang w:eastAsia="zh-CN"/>
          </w:rPr>
          <w:t>(一)、质量目标与方针</w:t>
        </w:r>
        <w:r>
          <w:tab/>
        </w:r>
        <w:r>
          <w:fldChar w:fldCharType="begin"/>
        </w:r>
        <w:r>
          <w:instrText xml:space="preserve"> PAGEREF _Toc17891 \h </w:instrText>
        </w:r>
        <w:r>
          <w:fldChar w:fldCharType="separate"/>
        </w:r>
        <w:r>
          <w:t>62</w:t>
        </w:r>
        <w:r>
          <w:fldChar w:fldCharType="end"/>
        </w:r>
      </w:hyperlink>
    </w:p>
    <w:p>
      <w:pPr>
        <w:pStyle w:val="TOC2"/>
        <w:tabs>
          <w:tab w:val="right" w:leader="dot" w:pos="8306"/>
        </w:tabs>
      </w:pPr>
      <w:hyperlink w:anchor="_Toc734" w:history="1">
        <w:r>
          <w:rPr>
            <w:rFonts w:ascii="仿宋" w:eastAsia="仿宋" w:hAnsi="仿宋" w:cs="仿宋" w:hint="eastAsia"/>
            <w:lang w:eastAsia="zh-CN"/>
          </w:rPr>
          <w:t>(二)、质量管理责任</w:t>
        </w:r>
        <w:r>
          <w:tab/>
        </w:r>
        <w:r>
          <w:fldChar w:fldCharType="begin"/>
        </w:r>
        <w:r>
          <w:instrText xml:space="preserve"> PAGEREF _Toc734 \h </w:instrText>
        </w:r>
        <w:r>
          <w:fldChar w:fldCharType="separate"/>
        </w:r>
        <w:r>
          <w:t>63</w:t>
        </w:r>
        <w:r>
          <w:fldChar w:fldCharType="end"/>
        </w:r>
      </w:hyperlink>
    </w:p>
    <w:p>
      <w:pPr>
        <w:pStyle w:val="TOC2"/>
        <w:tabs>
          <w:tab w:val="right" w:leader="dot" w:pos="8306"/>
        </w:tabs>
      </w:pPr>
      <w:hyperlink w:anchor="_Toc11095" w:history="1">
        <w:r>
          <w:rPr>
            <w:rFonts w:ascii="仿宋" w:eastAsia="仿宋" w:hAnsi="仿宋" w:cs="仿宋" w:hint="eastAsia"/>
            <w:lang w:eastAsia="zh-CN"/>
          </w:rPr>
          <w:t>(三)、质量管理体系文件</w:t>
        </w:r>
        <w:r>
          <w:tab/>
        </w:r>
        <w:r>
          <w:fldChar w:fldCharType="begin"/>
        </w:r>
        <w:r>
          <w:instrText xml:space="preserve"> PAGEREF _Toc11095 \h </w:instrText>
        </w:r>
        <w:r>
          <w:fldChar w:fldCharType="separate"/>
        </w:r>
        <w:r>
          <w:t>64</w:t>
        </w:r>
        <w:r>
          <w:fldChar w:fldCharType="end"/>
        </w:r>
      </w:hyperlink>
    </w:p>
    <w:p>
      <w:pPr>
        <w:pStyle w:val="TOC2"/>
        <w:tabs>
          <w:tab w:val="right" w:leader="dot" w:pos="8306"/>
        </w:tabs>
      </w:pPr>
      <w:hyperlink w:anchor="_Toc13279" w:history="1">
        <w:r>
          <w:rPr>
            <w:rFonts w:ascii="仿宋" w:eastAsia="仿宋" w:hAnsi="仿宋" w:cs="仿宋" w:hint="eastAsia"/>
            <w:lang w:eastAsia="zh-CN"/>
          </w:rPr>
          <w:t>(四)、质量培训与教育</w:t>
        </w:r>
        <w:r>
          <w:tab/>
        </w:r>
        <w:r>
          <w:fldChar w:fldCharType="begin"/>
        </w:r>
        <w:r>
          <w:instrText xml:space="preserve"> PAGEREF _Toc13279 \h </w:instrText>
        </w:r>
        <w:r>
          <w:fldChar w:fldCharType="separate"/>
        </w:r>
        <w:r>
          <w:t>66</w:t>
        </w:r>
        <w:r>
          <w:fldChar w:fldCharType="end"/>
        </w:r>
      </w:hyperlink>
    </w:p>
    <w:p>
      <w:pPr>
        <w:pStyle w:val="TOC2"/>
        <w:tabs>
          <w:tab w:val="right" w:leader="dot" w:pos="8306"/>
        </w:tabs>
      </w:pPr>
      <w:hyperlink w:anchor="_Toc29666" w:history="1">
        <w:r>
          <w:rPr>
            <w:rFonts w:ascii="仿宋" w:eastAsia="仿宋" w:hAnsi="仿宋" w:cs="仿宋" w:hint="eastAsia"/>
            <w:lang w:eastAsia="zh-CN"/>
          </w:rPr>
          <w:t>(五)、质量审核与评价</w:t>
        </w:r>
        <w:r>
          <w:tab/>
        </w:r>
        <w:r>
          <w:fldChar w:fldCharType="begin"/>
        </w:r>
        <w:r>
          <w:instrText xml:space="preserve"> PAGEREF _Toc29666 \h </w:instrText>
        </w:r>
        <w:r>
          <w:fldChar w:fldCharType="separate"/>
        </w:r>
        <w:r>
          <w:t>67</w:t>
        </w:r>
        <w:r>
          <w:fldChar w:fldCharType="end"/>
        </w:r>
      </w:hyperlink>
    </w:p>
    <w:p>
      <w:pPr>
        <w:pStyle w:val="TOC2"/>
        <w:tabs>
          <w:tab w:val="right" w:leader="dot" w:pos="8306"/>
        </w:tabs>
      </w:pPr>
      <w:hyperlink w:anchor="_Toc18611" w:history="1">
        <w:r>
          <w:rPr>
            <w:rFonts w:ascii="仿宋" w:eastAsia="仿宋" w:hAnsi="仿宋" w:cs="仿宋" w:hint="eastAsia"/>
            <w:lang w:eastAsia="zh-CN"/>
          </w:rPr>
          <w:t>(六)、不符合与纠正措施</w:t>
        </w:r>
        <w:r>
          <w:tab/>
        </w:r>
        <w:r>
          <w:fldChar w:fldCharType="begin"/>
        </w:r>
        <w:r>
          <w:instrText xml:space="preserve"> PAGEREF _Toc18611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48"/>
      <w:r>
        <w:rPr>
          <w:rFonts w:ascii="仿宋" w:eastAsia="仿宋" w:hAnsi="仿宋" w:cs="仿宋" w:hint="eastAsia"/>
          <w:sz w:val="28"/>
          <w:lang w:eastAsia="zh-CN"/>
        </w:rPr>
        <w:t>一、MVLDPE项目危机管理</w:t>
      </w:r>
      <w:bookmarkEnd w:id="2"/>
    </w:p>
    <w:p>
      <w:pPr>
        <w:pStyle w:val="Heading2"/>
        <w:rPr>
          <w:rFonts w:ascii="仿宋" w:eastAsia="仿宋" w:hAnsi="仿宋" w:cs="仿宋" w:hint="eastAsia"/>
          <w:lang w:eastAsia="zh-CN"/>
        </w:rPr>
      </w:pPr>
      <w:bookmarkStart w:id="3" w:name="_Toc93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MVLDPE项目危机管理中，危机预警与识别是确保MVLDPE项目稳健运行的核心步骤。通过建立全面的监测机制，MVLDPE项目团队旨在及时发现和理解潜在的风险和危机因素，以便采取及时的预防和应对措施，确保MVLDPE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首先，通过深入的风险评估，MVLDPE项目团队全面分析了整个MVLDPE项目和各个阶段可能存在的威胁。这包括准确评估每个潜在风险的发生概率和可能影响的程度，为后续危机预警提供了有力支持。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VLDPE项目团队着重于明确定义MVLDPE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VLDPE项目进展的持续监控，团队能够及时发现潜在问题并作出迅速反应。MVLDPE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在这一阶段，团队的专业素养和反应速度将发挥至关重要的作用，以确保潜在危机能够在初期得到有效的处理，最大程度地减轻负面影响。通过危机预警与识别，MVLDPE项目得以更有序、可控地推进。</w:t>
      </w:r>
    </w:p>
    <w:p>
      <w:pPr>
        <w:pStyle w:val="Heading2"/>
        <w:ind w:firstLine="560" w:firstLineChars="200"/>
        <w:rPr>
          <w:rFonts w:ascii="仿宋" w:eastAsia="仿宋" w:hAnsi="仿宋" w:cs="仿宋" w:hint="eastAsia"/>
          <w:sz w:val="28"/>
          <w:lang w:eastAsia="zh-CN"/>
        </w:rPr>
      </w:pPr>
      <w:bookmarkStart w:id="4" w:name="_Toc109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在危机发生时，MVLDPE项目团队立即行动，成立了应急小组。该小组的任务是迅速制定并实施紧急应对措施，以最小化潜在损失。以下是采取的主要措施：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暂停MVLDPE项目进度：为遏制危机蔓延，MVLDPE项目暂时停止进行，以便全面评估当前状况。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资源重新分配：重新评估MVLDPE项目资源的分配，确保最大限度地减小损失。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实时沟通：与关键利益相关者建立实时沟通机制，向他们传递MVLDPE项目危机的实际状况，保障MVLDPE项目核心利益。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在紧急应对的同时，MVLDPE项目团队强调了团队协作和有效沟通的重要性。以下是团队协作的关键举措：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信息共享机制：建立了信息共享平台，确保团队成员能够及时获取MVLDPE项目危机的实时信息。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领导者沟通：MVLDPE项目领导者通过定期会议和即时沟通工具，指导团队应对危机，保持团队稳定运行。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随着危机得到初步控制，MVLDPE项目团队转向制定恢复计划，以确保MVLDPE项目能够从中迅速恢复。主要恢复计划包括：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修复受损的进度计划：重新评估MVLDPE项目进度，制定修复计划，确保MVLDPE项目尽快回归正常进程。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重新调整资源分配：优化资源分配，确保MVLDPE项目在有限资源下高效运转。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风险管理机制加强：对MVLDPE项目风险进行全面评估，制定更强化的风险管理策略，以预防未来可能的危机。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771"/>
      <w:r>
        <w:rPr>
          <w:rFonts w:ascii="仿宋" w:eastAsia="仿宋" w:hAnsi="仿宋" w:cs="仿宋" w:hint="eastAsia"/>
          <w:sz w:val="28"/>
          <w:lang w:eastAsia="zh-CN"/>
        </w:rPr>
        <w:t>二、MVLDPE项目土建工程</w:t>
      </w:r>
      <w:bookmarkEnd w:id="5"/>
    </w:p>
    <w:p>
      <w:pPr>
        <w:pStyle w:val="Heading2"/>
        <w:rPr>
          <w:rFonts w:ascii="仿宋" w:eastAsia="仿宋" w:hAnsi="仿宋" w:cs="仿宋" w:hint="eastAsia"/>
          <w:lang w:eastAsia="zh-CN"/>
        </w:rPr>
      </w:pPr>
      <w:bookmarkStart w:id="6" w:name="_Toc751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在MVLDPE项目的建筑工程设计中，我们将秉承一系列重要的设计原则，以确保MVLDPE项目建筑在功能、美观、可持续性等方面达到最佳效果。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首要原则是确保建筑的功能性得到最大化的发挥。我们将充分理解MVLDPE项目的实际需求，合理布局各个功能区域，保证建筑在满足业务需求的同时，提供高效的工作环境。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在建筑设计中，我们将综合考虑建设和运营成本。通过精细的经济效益分析，确保设计方案在高效利用资源的同时，对MVLDPE项目的长期盈利能力有积极的贡献。</w:t>
      </w:r>
    </w:p>
    <w:p>
      <w:pPr>
        <w:pStyle w:val="Heading2"/>
        <w:ind w:firstLine="560" w:firstLineChars="200"/>
        <w:rPr>
          <w:rFonts w:ascii="仿宋" w:eastAsia="仿宋" w:hAnsi="仿宋" w:cs="仿宋" w:hint="eastAsia"/>
          <w:sz w:val="28"/>
          <w:lang w:eastAsia="zh-CN"/>
        </w:rPr>
      </w:pPr>
      <w:bookmarkStart w:id="7" w:name="_Toc1949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VLDPE项目的土建工程设计中，我们将精准设定设计年限，结合MVLDPE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VLDPE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87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MVLDPE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VLDPE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MVLDPE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1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本期工程MVLDPE项目预计总建筑面积XXX平方米，其中：计容建筑面积XXX平方米，计划建筑工程投资XX万元，占MVLDPE项目总投资的XX%。</w:t>
      </w:r>
    </w:p>
    <w:p>
      <w:pPr>
        <w:pStyle w:val="Heading1"/>
        <w:ind w:firstLine="560" w:firstLineChars="200"/>
        <w:rPr>
          <w:rFonts w:ascii="仿宋" w:eastAsia="仿宋" w:hAnsi="仿宋" w:cs="仿宋" w:hint="eastAsia"/>
          <w:sz w:val="28"/>
          <w:lang w:eastAsia="zh-CN"/>
        </w:rPr>
      </w:pPr>
      <w:bookmarkStart w:id="10" w:name="_Toc3636"/>
      <w:r>
        <w:rPr>
          <w:rFonts w:ascii="仿宋" w:eastAsia="仿宋" w:hAnsi="仿宋" w:cs="仿宋" w:hint="eastAsia"/>
          <w:sz w:val="28"/>
          <w:lang w:eastAsia="zh-CN"/>
        </w:rPr>
        <w:t>三、MVLDPE项目建设单位说明</w:t>
      </w:r>
      <w:bookmarkEnd w:id="10"/>
    </w:p>
    <w:p>
      <w:pPr>
        <w:pStyle w:val="Heading2"/>
        <w:rPr>
          <w:rFonts w:ascii="仿宋" w:eastAsia="仿宋" w:hAnsi="仿宋" w:cs="仿宋" w:hint="eastAsia"/>
          <w:lang w:eastAsia="zh-CN"/>
        </w:rPr>
      </w:pPr>
      <w:bookmarkStart w:id="11" w:name="_Toc5679"/>
      <w:r>
        <w:rPr>
          <w:rFonts w:ascii="仿宋" w:eastAsia="仿宋" w:hAnsi="仿宋" w:cs="仿宋" w:hint="eastAsia"/>
          <w:lang w:eastAsia="zh-CN"/>
        </w:rPr>
        <w:t>(一)、MVLDPE项目承办单位基本情况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617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MVLDPE项目承办单位的XXXX，我们着眼于实现可持续的经济效益。通过技术创新和解决方案的提供，公司预计在MVLDPE项目执行期间将获得可观的收入增长。这一收入来源主要包括MVLDPE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同时，我们注重成本控制和效率提升，以确保MVLDPE项目的可持续盈利。透过精细的管理和资源优化，公司期望实现MVLDPE项目利润最大化。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VLDPE项目实施进行全面的投资评估，包括MVLDPE项目启动阶段的资金投入和后续运营成本。通过对MVLDPE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为确保公司在MVLDPE项目实施过程中具备足够的资金流动性，公司将进行详尽的现金流分析。这包括资金需求的合理预测、MVLDPE项目周期内的资金峰谷分析以及灵活的财务管理策略，以应对各种潜在的经济变动。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989"/>
      <w:r>
        <w:rPr>
          <w:rFonts w:ascii="仿宋" w:eastAsia="仿宋" w:hAnsi="仿宋" w:cs="仿宋" w:hint="eastAsia"/>
          <w:sz w:val="28"/>
          <w:lang w:eastAsia="zh-CN"/>
        </w:rPr>
        <w:t>四、MVLDPE项目可持续发展</w:t>
      </w:r>
      <w:bookmarkEnd w:id="13"/>
    </w:p>
    <w:p>
      <w:pPr>
        <w:pStyle w:val="Heading2"/>
        <w:rPr>
          <w:rFonts w:ascii="仿宋" w:eastAsia="仿宋" w:hAnsi="仿宋" w:cs="仿宋" w:hint="eastAsia"/>
          <w:lang w:eastAsia="zh-CN"/>
        </w:rPr>
      </w:pPr>
      <w:bookmarkStart w:id="14" w:name="_Toc496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MVLDPE项目中，MVLDPE项目团队着眼于未来，明确了可持续发展的战略方向。制定的具体可持续发展目标包括降低资源使用、采用环保技术、最大化社会效益等。这一步骤不仅有助于MVLDPE项目在环保和社会责任方面达到最高标准，也为未来提供了明确的指引，确保MVLDPE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可持续实践的融入MVLDPE项目管理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VLDPE项目管理周期。从MVLDPE项目规划开始，MVLDPE项目团队就考虑了环境和社会的因素。在执行阶段，MVLDPE项目团队积极推动绿色技术的应用，优化资源利用。此外，关注员工的社会责任，通过培训和沟通活动提高员工对可持续发展的认知，使他们能够在日常工作中践行可持续实践。这些举措不仅为MVLDPE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20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扎根于MVLDPE项目的可持续发展理念，我们深信环保与社会责任是MVLDPE项目成功的关键支柱。在MVLDPE项目的每一步，我们都致力于通过创新和实践，履行对环境和社会的坚定责任。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VLDPE项目团队通过引入先进的环保技术、建立高效的废物处理系统以及推动能源节约措施，积极履行环保责任。定期的环保监测和评估确保MVLDPE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VLDPE项目不仅致力于自身可持续发展，还注重对社会的回馈。通过支持社区MVLDPE项目、参与慈善事业、提供培训机会等方式，MVLDPE项目积极履行社会责任。与当地社区建立积极互动，关注员工的工作与生活平衡，以及员工的身心健康，是MVLDPE项目在社会责任层面的关键举措。这样的实践不仅增强了MVLDPE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212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747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MVLDPE项目的技术管理特点体现在其创新导向。通过引入最先进的技术趋势和解决方案，MVLDPE项目致力于提升科技含量、提高质量和效率水平。这意味着我们将采用最新的工具和方法，确保MVLDPE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VLDPE项目技术管理的显著特征。通过整合不同领域的技术资源，我们实现了跨学科的协同工作。这有助于优化技术架构，提高整体效能。此外，整合性策略还促进了不同技术团队之间的紧密沟通和高效合作，确保MVLDPE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VLDPE项目所采用的技术。通过不断优化技术方案，MVLDPE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VLDPE项目团队将在MVLDPE项目初期识别可能的技术风险，并采取相应的预防和应对措施。通过建立健全的风险评估机制，MVLDPE项目能够在实施过程中及时发现并解决潜在的技术问题，保障MVLDPE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通过这些独特的技术管理特点，我们确信在MVLDPE项目中，技术将成为MVLDPE项目成功的有力支持。这一深度剖析揭示了技术管理在MVLDPE项目实施中的关键作用，为MVLDPE项目的技术基础奠定了坚实的基础。</w:t>
      </w:r>
    </w:p>
    <w:p>
      <w:pPr>
        <w:pStyle w:val="Heading2"/>
        <w:ind w:firstLine="560" w:firstLineChars="200"/>
        <w:rPr>
          <w:rFonts w:ascii="仿宋" w:eastAsia="仿宋" w:hAnsi="仿宋" w:cs="仿宋" w:hint="eastAsia"/>
          <w:sz w:val="28"/>
          <w:lang w:eastAsia="zh-CN"/>
        </w:rPr>
      </w:pPr>
      <w:bookmarkStart w:id="18" w:name="_Toc24017"/>
      <w:r>
        <w:rPr>
          <w:rFonts w:ascii="仿宋" w:eastAsia="仿宋" w:hAnsi="仿宋" w:cs="仿宋" w:hint="eastAsia"/>
          <w:sz w:val="28"/>
          <w:lang w:eastAsia="zh-CN"/>
        </w:rPr>
        <w:t>(二)、MVLDPE项目工艺技术设计方案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VLDPE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VLDPE项目将严格按照相关行业规范要求进行组织。通过有效控制产品质量，MVLDPE项目将致力于为顾客提供优质的MVLDPE项目产品和良好的服务。这体现了MVLDPE项目对于生产活动合规性和质量标准的高度重视，为MVLDPE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VLDPE项目注重生态效益和清洁生产原则。MVLDPE项目建设将紧密结合地方特色经济发展，与社会经济发展规划和区域环境保护规划方案相协调一致。通过与当地区域自然生态系统的结合，MVLDPE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VLDPE项目产品具有多样化的客户需求和个性化的特点。因此，MVLDPE项目产品规格品种多样，且单批生产数量较小。为满足这一特点，MVLDPE项目承办单位将建设先进的柔性制造生产线。通过广泛应用柔性制造技术，MVLDPE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总体而言，MVLDPE项目采用的技术具有较高的技术含量和自动化水平，处于国内先进水平。这一技术选用不仅体现了对生产效率、质量和环境友好性的高标准要求，同时为MVLDPE项目的可持续发展奠定了坚实的基础。</w:t>
      </w:r>
    </w:p>
    <w:p>
      <w:pPr>
        <w:pStyle w:val="Heading2"/>
        <w:ind w:firstLine="560" w:firstLineChars="200"/>
        <w:rPr>
          <w:rFonts w:ascii="仿宋" w:eastAsia="仿宋" w:hAnsi="仿宋" w:cs="仿宋" w:hint="eastAsia"/>
          <w:sz w:val="28"/>
          <w:lang w:eastAsia="zh-CN"/>
        </w:rPr>
      </w:pPr>
      <w:bookmarkStart w:id="19" w:name="_Toc2739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为确保MVLDPE项目的高效生产和技术实施，我们制定了一套精心设计的设备选型方案，以满足MVLDPE项目生产、质量和环保的要求。该方案的主要特点如下：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VLDPE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针对MVLDPE项目产品的多样性和小批量生产的特点，我们将建设柔性制造生产线。通过在设备选型中考虑柔性制造技术，可以灵活应对不同产品规格和生产需求，实现生产线的高度灵活性和适应性。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7686"/>
      <w:r>
        <w:rPr>
          <w:rFonts w:ascii="仿宋" w:eastAsia="仿宋" w:hAnsi="仿宋" w:cs="仿宋" w:hint="eastAsia"/>
          <w:sz w:val="28"/>
          <w:lang w:eastAsia="zh-CN"/>
        </w:rPr>
        <w:t>六、MVLDPE项目绩效评估</w:t>
      </w:r>
      <w:bookmarkEnd w:id="20"/>
    </w:p>
    <w:p>
      <w:pPr>
        <w:pStyle w:val="Heading2"/>
        <w:rPr>
          <w:rFonts w:ascii="仿宋" w:eastAsia="仿宋" w:hAnsi="仿宋" w:cs="仿宋" w:hint="eastAsia"/>
          <w:lang w:eastAsia="zh-CN"/>
        </w:rPr>
      </w:pPr>
      <w:bookmarkStart w:id="21" w:name="_Toc10871"/>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在MVLDPE项目中，我们设计了一套全面的绩效评估指标，以确保MVLDPE项目的可控和成功交付。这些指标跨足MVLDPE项目目标、成本、进度和质量等多个维度，为我们提供了全面洞察MVLDPE项目的健康状况。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MVLDPE项目目标达成率是我们关注的首要指标。我们设定了明确的目标，并通过定期监测和评估，迅速发现并应对潜在的目标偏差。这为MVLDPE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成本绩效是另一个核心关注点。通过实际成本与预算成本的对比分析，我们深入了解成本差异的原因，及时调整资源分配，保持MVLDPE项目在经济效益方面的合理水平。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VLDPE项目进度作为关键的绩效指标之一，得到了精心的关注。我们制定了详细的MVLDPE项目进度计划，并设立了进度符合度指标，确保实际进度与计划进度保持一致。这使我们能够快速发现和解决潜在的进度问题，保持MVLDPE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https://d.book118.com/026004102204010103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MVLDPE项目规划设计蓝图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1390A"/>
    <w:rsid w:val="389139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004102204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2024-02-29T18:29:00Z</dcterms:created>
  <dcterms:modified xsi:type="dcterms:W3CDTF">2024-02-29T18:30:00Z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F72D7A3E7CD9429EB23ACDA95B77F016_11</vt:lpwstr>
  </property>
  <property fmtid="{D5CDD505-2E9C-101B-9397-08002B2CF9AE}" pid="3" name="KSOProductBuildVer">
    <vt:lpwstr>2052-12.1.0.16388</vt:lpwstr>
  </property>
</Properties>
</file>