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站台安全门系统项目建设总纲及方案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59" w:history="1">
        <w:r>
          <w:rPr>
            <w:rFonts w:ascii="仿宋" w:eastAsia="仿宋" w:hAnsi="仿宋" w:cs="仿宋" w:hint="eastAsia"/>
            <w:lang w:eastAsia="zh-CN"/>
          </w:rPr>
          <w:t>前言</w:t>
        </w:r>
        <w:r>
          <w:tab/>
        </w:r>
        <w:r>
          <w:fldChar w:fldCharType="begin"/>
        </w:r>
        <w:r>
          <w:instrText xml:space="preserve"> PAGEREF _Toc8259 \h </w:instrText>
        </w:r>
        <w:r>
          <w:fldChar w:fldCharType="separate"/>
        </w:r>
        <w:r>
          <w:t>3</w:t>
        </w:r>
        <w:r>
          <w:fldChar w:fldCharType="end"/>
        </w:r>
      </w:hyperlink>
    </w:p>
    <w:p>
      <w:pPr>
        <w:pStyle w:val="TOC1"/>
        <w:tabs>
          <w:tab w:val="right" w:leader="dot" w:pos="8306"/>
        </w:tabs>
      </w:pPr>
      <w:hyperlink w:anchor="_Toc32761" w:history="1">
        <w:r>
          <w:rPr>
            <w:rFonts w:ascii="仿宋" w:eastAsia="仿宋" w:hAnsi="仿宋" w:cs="仿宋" w:hint="eastAsia"/>
            <w:lang w:eastAsia="zh-CN"/>
          </w:rPr>
          <w:t>一、发展规划、产业政策和行业准入分析</w:t>
        </w:r>
        <w:r>
          <w:tab/>
        </w:r>
        <w:r>
          <w:fldChar w:fldCharType="begin"/>
        </w:r>
        <w:r>
          <w:instrText xml:space="preserve"> PAGEREF _Toc32761 \h </w:instrText>
        </w:r>
        <w:r>
          <w:fldChar w:fldCharType="separate"/>
        </w:r>
        <w:r>
          <w:t>3</w:t>
        </w:r>
        <w:r>
          <w:fldChar w:fldCharType="end"/>
        </w:r>
      </w:hyperlink>
    </w:p>
    <w:p>
      <w:pPr>
        <w:pStyle w:val="TOC2"/>
        <w:tabs>
          <w:tab w:val="right" w:leader="dot" w:pos="8306"/>
        </w:tabs>
      </w:pPr>
      <w:hyperlink w:anchor="_Toc18534" w:history="1">
        <w:r>
          <w:rPr>
            <w:rFonts w:ascii="仿宋" w:eastAsia="仿宋" w:hAnsi="仿宋" w:cs="仿宋" w:hint="eastAsia"/>
            <w:lang w:eastAsia="zh-CN"/>
          </w:rPr>
          <w:t>(一)、发展规划分析</w:t>
        </w:r>
        <w:r>
          <w:tab/>
        </w:r>
        <w:r>
          <w:fldChar w:fldCharType="begin"/>
        </w:r>
        <w:r>
          <w:instrText xml:space="preserve"> PAGEREF _Toc18534 \h </w:instrText>
        </w:r>
        <w:r>
          <w:fldChar w:fldCharType="separate"/>
        </w:r>
        <w:r>
          <w:t>3</w:t>
        </w:r>
        <w:r>
          <w:fldChar w:fldCharType="end"/>
        </w:r>
      </w:hyperlink>
    </w:p>
    <w:p>
      <w:pPr>
        <w:pStyle w:val="TOC2"/>
        <w:tabs>
          <w:tab w:val="right" w:leader="dot" w:pos="8306"/>
        </w:tabs>
      </w:pPr>
      <w:hyperlink w:anchor="_Toc13412" w:history="1">
        <w:r>
          <w:rPr>
            <w:rFonts w:ascii="仿宋" w:eastAsia="仿宋" w:hAnsi="仿宋" w:cs="仿宋" w:hint="eastAsia"/>
            <w:lang w:eastAsia="zh-CN"/>
          </w:rPr>
          <w:t>(二)、产业政策分析</w:t>
        </w:r>
        <w:r>
          <w:tab/>
        </w:r>
        <w:r>
          <w:fldChar w:fldCharType="begin"/>
        </w:r>
        <w:r>
          <w:instrText xml:space="preserve"> PAGEREF _Toc13412 \h </w:instrText>
        </w:r>
        <w:r>
          <w:fldChar w:fldCharType="separate"/>
        </w:r>
        <w:r>
          <w:t>5</w:t>
        </w:r>
        <w:r>
          <w:fldChar w:fldCharType="end"/>
        </w:r>
      </w:hyperlink>
    </w:p>
    <w:p>
      <w:pPr>
        <w:pStyle w:val="TOC2"/>
        <w:tabs>
          <w:tab w:val="right" w:leader="dot" w:pos="8306"/>
        </w:tabs>
      </w:pPr>
      <w:hyperlink w:anchor="_Toc27850" w:history="1">
        <w:r>
          <w:rPr>
            <w:rFonts w:ascii="仿宋" w:eastAsia="仿宋" w:hAnsi="仿宋" w:cs="仿宋" w:hint="eastAsia"/>
            <w:lang w:eastAsia="zh-CN"/>
          </w:rPr>
          <w:t>(三)、行业准入分析</w:t>
        </w:r>
        <w:r>
          <w:tab/>
        </w:r>
        <w:r>
          <w:fldChar w:fldCharType="begin"/>
        </w:r>
        <w:r>
          <w:instrText xml:space="preserve"> PAGEREF _Toc27850 \h </w:instrText>
        </w:r>
        <w:r>
          <w:fldChar w:fldCharType="separate"/>
        </w:r>
        <w:r>
          <w:t>6</w:t>
        </w:r>
        <w:r>
          <w:fldChar w:fldCharType="end"/>
        </w:r>
      </w:hyperlink>
    </w:p>
    <w:p>
      <w:pPr>
        <w:pStyle w:val="TOC1"/>
        <w:tabs>
          <w:tab w:val="right" w:leader="dot" w:pos="8306"/>
        </w:tabs>
      </w:pPr>
      <w:hyperlink w:anchor="_Toc10727" w:history="1">
        <w:r>
          <w:rPr>
            <w:rFonts w:ascii="仿宋" w:eastAsia="仿宋" w:hAnsi="仿宋" w:cs="仿宋" w:hint="eastAsia"/>
            <w:lang w:eastAsia="zh-CN"/>
          </w:rPr>
          <w:t>二、社会影响分析</w:t>
        </w:r>
        <w:r>
          <w:tab/>
        </w:r>
        <w:r>
          <w:fldChar w:fldCharType="begin"/>
        </w:r>
        <w:r>
          <w:instrText xml:space="preserve"> PAGEREF _Toc10727 \h </w:instrText>
        </w:r>
        <w:r>
          <w:fldChar w:fldCharType="separate"/>
        </w:r>
        <w:r>
          <w:t>8</w:t>
        </w:r>
        <w:r>
          <w:fldChar w:fldCharType="end"/>
        </w:r>
      </w:hyperlink>
    </w:p>
    <w:p>
      <w:pPr>
        <w:pStyle w:val="TOC2"/>
        <w:tabs>
          <w:tab w:val="right" w:leader="dot" w:pos="8306"/>
        </w:tabs>
      </w:pPr>
      <w:hyperlink w:anchor="_Toc27984" w:history="1">
        <w:r>
          <w:rPr>
            <w:rFonts w:ascii="仿宋" w:eastAsia="仿宋" w:hAnsi="仿宋" w:cs="仿宋" w:hint="eastAsia"/>
            <w:lang w:eastAsia="zh-CN"/>
          </w:rPr>
          <w:t>(一)、社会影响效果分析</w:t>
        </w:r>
        <w:r>
          <w:tab/>
        </w:r>
        <w:r>
          <w:fldChar w:fldCharType="begin"/>
        </w:r>
        <w:r>
          <w:instrText xml:space="preserve"> PAGEREF _Toc27984 \h </w:instrText>
        </w:r>
        <w:r>
          <w:fldChar w:fldCharType="separate"/>
        </w:r>
        <w:r>
          <w:t>8</w:t>
        </w:r>
        <w:r>
          <w:fldChar w:fldCharType="end"/>
        </w:r>
      </w:hyperlink>
    </w:p>
    <w:p>
      <w:pPr>
        <w:pStyle w:val="TOC2"/>
        <w:tabs>
          <w:tab w:val="right" w:leader="dot" w:pos="8306"/>
        </w:tabs>
      </w:pPr>
      <w:hyperlink w:anchor="_Toc27075" w:history="1">
        <w:r>
          <w:rPr>
            <w:rFonts w:ascii="仿宋" w:eastAsia="仿宋" w:hAnsi="仿宋" w:cs="仿宋" w:hint="eastAsia"/>
            <w:lang w:eastAsia="zh-CN"/>
          </w:rPr>
          <w:t>(二)、社会适应性分析</w:t>
        </w:r>
        <w:r>
          <w:tab/>
        </w:r>
        <w:r>
          <w:fldChar w:fldCharType="begin"/>
        </w:r>
        <w:r>
          <w:instrText xml:space="preserve"> PAGEREF _Toc27075 \h </w:instrText>
        </w:r>
        <w:r>
          <w:fldChar w:fldCharType="separate"/>
        </w:r>
        <w:r>
          <w:t>10</w:t>
        </w:r>
        <w:r>
          <w:fldChar w:fldCharType="end"/>
        </w:r>
      </w:hyperlink>
    </w:p>
    <w:p>
      <w:pPr>
        <w:pStyle w:val="TOC2"/>
        <w:tabs>
          <w:tab w:val="right" w:leader="dot" w:pos="8306"/>
        </w:tabs>
      </w:pPr>
      <w:hyperlink w:anchor="_Toc15252" w:history="1">
        <w:r>
          <w:rPr>
            <w:rFonts w:ascii="仿宋" w:eastAsia="仿宋" w:hAnsi="仿宋" w:cs="仿宋" w:hint="eastAsia"/>
            <w:lang w:eastAsia="zh-CN"/>
          </w:rPr>
          <w:t>(三)、社会风险及对策分析</w:t>
        </w:r>
        <w:r>
          <w:tab/>
        </w:r>
        <w:r>
          <w:fldChar w:fldCharType="begin"/>
        </w:r>
        <w:r>
          <w:instrText xml:space="preserve"> PAGEREF _Toc15252 \h </w:instrText>
        </w:r>
        <w:r>
          <w:fldChar w:fldCharType="separate"/>
        </w:r>
        <w:r>
          <w:t>12</w:t>
        </w:r>
        <w:r>
          <w:fldChar w:fldCharType="end"/>
        </w:r>
      </w:hyperlink>
    </w:p>
    <w:p>
      <w:pPr>
        <w:pStyle w:val="TOC1"/>
        <w:tabs>
          <w:tab w:val="right" w:leader="dot" w:pos="8306"/>
        </w:tabs>
      </w:pPr>
      <w:hyperlink w:anchor="_Toc24342" w:history="1">
        <w:r>
          <w:rPr>
            <w:rFonts w:ascii="仿宋" w:eastAsia="仿宋" w:hAnsi="仿宋" w:cs="仿宋" w:hint="eastAsia"/>
            <w:lang w:eastAsia="zh-CN"/>
          </w:rPr>
          <w:t>三、资源开发及综合利用分析</w:t>
        </w:r>
        <w:r>
          <w:tab/>
        </w:r>
        <w:r>
          <w:fldChar w:fldCharType="begin"/>
        </w:r>
        <w:r>
          <w:instrText xml:space="preserve"> PAGEREF _Toc24342 \h </w:instrText>
        </w:r>
        <w:r>
          <w:fldChar w:fldCharType="separate"/>
        </w:r>
        <w:r>
          <w:t>15</w:t>
        </w:r>
        <w:r>
          <w:fldChar w:fldCharType="end"/>
        </w:r>
      </w:hyperlink>
    </w:p>
    <w:p>
      <w:pPr>
        <w:pStyle w:val="TOC2"/>
        <w:tabs>
          <w:tab w:val="right" w:leader="dot" w:pos="8306"/>
        </w:tabs>
      </w:pPr>
      <w:hyperlink w:anchor="_Toc7775" w:history="1">
        <w:r>
          <w:rPr>
            <w:rFonts w:ascii="仿宋" w:eastAsia="仿宋" w:hAnsi="仿宋" w:cs="仿宋" w:hint="eastAsia"/>
            <w:lang w:eastAsia="zh-CN"/>
          </w:rPr>
          <w:t>(一)、资源开发方案</w:t>
        </w:r>
        <w:r>
          <w:tab/>
        </w:r>
        <w:r>
          <w:fldChar w:fldCharType="begin"/>
        </w:r>
        <w:r>
          <w:instrText xml:space="preserve"> PAGEREF _Toc7775 \h </w:instrText>
        </w:r>
        <w:r>
          <w:fldChar w:fldCharType="separate"/>
        </w:r>
        <w:r>
          <w:t>15</w:t>
        </w:r>
        <w:r>
          <w:fldChar w:fldCharType="end"/>
        </w:r>
      </w:hyperlink>
    </w:p>
    <w:p>
      <w:pPr>
        <w:pStyle w:val="TOC2"/>
        <w:tabs>
          <w:tab w:val="right" w:leader="dot" w:pos="8306"/>
        </w:tabs>
      </w:pPr>
      <w:hyperlink w:anchor="_Toc17670" w:history="1">
        <w:r>
          <w:rPr>
            <w:rFonts w:ascii="仿宋" w:eastAsia="仿宋" w:hAnsi="仿宋" w:cs="仿宋" w:hint="eastAsia"/>
            <w:lang w:eastAsia="zh-CN"/>
          </w:rPr>
          <w:t>(二)、资源利用方案</w:t>
        </w:r>
        <w:r>
          <w:tab/>
        </w:r>
        <w:r>
          <w:fldChar w:fldCharType="begin"/>
        </w:r>
        <w:r>
          <w:instrText xml:space="preserve"> PAGEREF _Toc17670 \h </w:instrText>
        </w:r>
        <w:r>
          <w:fldChar w:fldCharType="separate"/>
        </w:r>
        <w:r>
          <w:t>16</w:t>
        </w:r>
        <w:r>
          <w:fldChar w:fldCharType="end"/>
        </w:r>
      </w:hyperlink>
    </w:p>
    <w:p>
      <w:pPr>
        <w:pStyle w:val="TOC2"/>
        <w:tabs>
          <w:tab w:val="right" w:leader="dot" w:pos="8306"/>
        </w:tabs>
      </w:pPr>
      <w:hyperlink w:anchor="_Toc15807" w:history="1">
        <w:r>
          <w:rPr>
            <w:rFonts w:ascii="仿宋" w:eastAsia="仿宋" w:hAnsi="仿宋" w:cs="仿宋" w:hint="eastAsia"/>
            <w:lang w:eastAsia="zh-CN"/>
          </w:rPr>
          <w:t>(三)、资源节约措施</w:t>
        </w:r>
        <w:r>
          <w:tab/>
        </w:r>
        <w:r>
          <w:fldChar w:fldCharType="begin"/>
        </w:r>
        <w:r>
          <w:instrText xml:space="preserve"> PAGEREF _Toc15807 \h </w:instrText>
        </w:r>
        <w:r>
          <w:fldChar w:fldCharType="separate"/>
        </w:r>
        <w:r>
          <w:t>17</w:t>
        </w:r>
        <w:r>
          <w:fldChar w:fldCharType="end"/>
        </w:r>
      </w:hyperlink>
    </w:p>
    <w:p>
      <w:pPr>
        <w:pStyle w:val="TOC1"/>
        <w:tabs>
          <w:tab w:val="right" w:leader="dot" w:pos="8306"/>
        </w:tabs>
      </w:pPr>
      <w:hyperlink w:anchor="_Toc32506" w:history="1">
        <w:r>
          <w:rPr>
            <w:rFonts w:ascii="仿宋" w:eastAsia="仿宋" w:hAnsi="仿宋" w:cs="仿宋" w:hint="eastAsia"/>
            <w:lang w:eastAsia="zh-CN"/>
          </w:rPr>
          <w:t>四、经济影响分析</w:t>
        </w:r>
        <w:r>
          <w:tab/>
        </w:r>
        <w:r>
          <w:fldChar w:fldCharType="begin"/>
        </w:r>
        <w:r>
          <w:instrText xml:space="preserve"> PAGEREF _Toc32506 \h </w:instrText>
        </w:r>
        <w:r>
          <w:fldChar w:fldCharType="separate"/>
        </w:r>
        <w:r>
          <w:t>19</w:t>
        </w:r>
        <w:r>
          <w:fldChar w:fldCharType="end"/>
        </w:r>
      </w:hyperlink>
    </w:p>
    <w:p>
      <w:pPr>
        <w:pStyle w:val="TOC2"/>
        <w:tabs>
          <w:tab w:val="right" w:leader="dot" w:pos="8306"/>
        </w:tabs>
      </w:pPr>
      <w:hyperlink w:anchor="_Toc9412" w:history="1">
        <w:r>
          <w:rPr>
            <w:rFonts w:ascii="仿宋" w:eastAsia="仿宋" w:hAnsi="仿宋" w:cs="仿宋" w:hint="eastAsia"/>
            <w:lang w:eastAsia="zh-CN"/>
          </w:rPr>
          <w:t>(一)、经济费用效益或费用效果分析</w:t>
        </w:r>
        <w:r>
          <w:tab/>
        </w:r>
        <w:r>
          <w:fldChar w:fldCharType="begin"/>
        </w:r>
        <w:r>
          <w:instrText xml:space="preserve"> PAGEREF _Toc9412 \h </w:instrText>
        </w:r>
        <w:r>
          <w:fldChar w:fldCharType="separate"/>
        </w:r>
        <w:r>
          <w:t>19</w:t>
        </w:r>
        <w:r>
          <w:fldChar w:fldCharType="end"/>
        </w:r>
      </w:hyperlink>
    </w:p>
    <w:p>
      <w:pPr>
        <w:pStyle w:val="TOC2"/>
        <w:tabs>
          <w:tab w:val="right" w:leader="dot" w:pos="8306"/>
        </w:tabs>
      </w:pPr>
      <w:hyperlink w:anchor="_Toc29670" w:history="1">
        <w:r>
          <w:rPr>
            <w:rFonts w:ascii="仿宋" w:eastAsia="仿宋" w:hAnsi="仿宋" w:cs="仿宋" w:hint="eastAsia"/>
            <w:lang w:eastAsia="zh-CN"/>
          </w:rPr>
          <w:t>(二)、行业影响分析</w:t>
        </w:r>
        <w:r>
          <w:tab/>
        </w:r>
        <w:r>
          <w:fldChar w:fldCharType="begin"/>
        </w:r>
        <w:r>
          <w:instrText xml:space="preserve"> PAGEREF _Toc29670 \h </w:instrText>
        </w:r>
        <w:r>
          <w:fldChar w:fldCharType="separate"/>
        </w:r>
        <w:r>
          <w:t>21</w:t>
        </w:r>
        <w:r>
          <w:fldChar w:fldCharType="end"/>
        </w:r>
      </w:hyperlink>
    </w:p>
    <w:p>
      <w:pPr>
        <w:pStyle w:val="TOC2"/>
        <w:tabs>
          <w:tab w:val="right" w:leader="dot" w:pos="8306"/>
        </w:tabs>
      </w:pPr>
      <w:hyperlink w:anchor="_Toc3630" w:history="1">
        <w:r>
          <w:rPr>
            <w:rFonts w:ascii="仿宋" w:eastAsia="仿宋" w:hAnsi="仿宋" w:cs="仿宋" w:hint="eastAsia"/>
            <w:lang w:eastAsia="zh-CN"/>
          </w:rPr>
          <w:t>(三)、区域经济影响分析</w:t>
        </w:r>
        <w:r>
          <w:tab/>
        </w:r>
        <w:r>
          <w:fldChar w:fldCharType="begin"/>
        </w:r>
        <w:r>
          <w:instrText xml:space="preserve"> PAGEREF _Toc3630 \h </w:instrText>
        </w:r>
        <w:r>
          <w:fldChar w:fldCharType="separate"/>
        </w:r>
        <w:r>
          <w:t>23</w:t>
        </w:r>
        <w:r>
          <w:fldChar w:fldCharType="end"/>
        </w:r>
      </w:hyperlink>
    </w:p>
    <w:p>
      <w:pPr>
        <w:pStyle w:val="TOC2"/>
        <w:tabs>
          <w:tab w:val="right" w:leader="dot" w:pos="8306"/>
        </w:tabs>
      </w:pPr>
      <w:hyperlink w:anchor="_Toc3258" w:history="1">
        <w:r>
          <w:rPr>
            <w:rFonts w:ascii="仿宋" w:eastAsia="仿宋" w:hAnsi="仿宋" w:cs="仿宋" w:hint="eastAsia"/>
            <w:lang w:eastAsia="zh-CN"/>
          </w:rPr>
          <w:t>(四)、宏观经济影响分析</w:t>
        </w:r>
        <w:r>
          <w:tab/>
        </w:r>
        <w:r>
          <w:fldChar w:fldCharType="begin"/>
        </w:r>
        <w:r>
          <w:instrText xml:space="preserve"> PAGEREF _Toc3258 \h </w:instrText>
        </w:r>
        <w:r>
          <w:fldChar w:fldCharType="separate"/>
        </w:r>
        <w:r>
          <w:t>24</w:t>
        </w:r>
        <w:r>
          <w:fldChar w:fldCharType="end"/>
        </w:r>
      </w:hyperlink>
    </w:p>
    <w:p>
      <w:pPr>
        <w:pStyle w:val="TOC1"/>
        <w:tabs>
          <w:tab w:val="right" w:leader="dot" w:pos="8306"/>
        </w:tabs>
      </w:pPr>
      <w:hyperlink w:anchor="_Toc15256" w:history="1">
        <w:r>
          <w:rPr>
            <w:rFonts w:ascii="仿宋" w:eastAsia="仿宋" w:hAnsi="仿宋" w:cs="仿宋" w:hint="eastAsia"/>
            <w:lang w:eastAsia="zh-CN"/>
          </w:rPr>
          <w:t>五、项目选址研究</w:t>
        </w:r>
        <w:r>
          <w:tab/>
        </w:r>
        <w:r>
          <w:fldChar w:fldCharType="begin"/>
        </w:r>
        <w:r>
          <w:instrText xml:space="preserve"> PAGEREF _Toc15256 \h </w:instrText>
        </w:r>
        <w:r>
          <w:fldChar w:fldCharType="separate"/>
        </w:r>
        <w:r>
          <w:t>25</w:t>
        </w:r>
        <w:r>
          <w:fldChar w:fldCharType="end"/>
        </w:r>
      </w:hyperlink>
    </w:p>
    <w:p>
      <w:pPr>
        <w:pStyle w:val="TOC2"/>
        <w:tabs>
          <w:tab w:val="right" w:leader="dot" w:pos="8306"/>
        </w:tabs>
      </w:pPr>
      <w:hyperlink w:anchor="_Toc14187" w:history="1">
        <w:r>
          <w:rPr>
            <w:rFonts w:ascii="仿宋" w:eastAsia="仿宋" w:hAnsi="仿宋" w:cs="仿宋" w:hint="eastAsia"/>
            <w:lang w:eastAsia="zh-CN"/>
          </w:rPr>
          <w:t>(一)、项目选址原则</w:t>
        </w:r>
        <w:r>
          <w:tab/>
        </w:r>
        <w:r>
          <w:fldChar w:fldCharType="begin"/>
        </w:r>
        <w:r>
          <w:instrText xml:space="preserve"> PAGEREF _Toc14187 \h </w:instrText>
        </w:r>
        <w:r>
          <w:fldChar w:fldCharType="separate"/>
        </w:r>
        <w:r>
          <w:t>25</w:t>
        </w:r>
        <w:r>
          <w:fldChar w:fldCharType="end"/>
        </w:r>
      </w:hyperlink>
    </w:p>
    <w:p>
      <w:pPr>
        <w:pStyle w:val="TOC2"/>
        <w:tabs>
          <w:tab w:val="right" w:leader="dot" w:pos="8306"/>
        </w:tabs>
      </w:pPr>
      <w:hyperlink w:anchor="_Toc21213" w:history="1">
        <w:r>
          <w:rPr>
            <w:rFonts w:ascii="仿宋" w:eastAsia="仿宋" w:hAnsi="仿宋" w:cs="仿宋" w:hint="eastAsia"/>
            <w:lang w:eastAsia="zh-CN"/>
          </w:rPr>
          <w:t>(二)、项目选址</w:t>
        </w:r>
        <w:r>
          <w:tab/>
        </w:r>
        <w:r>
          <w:fldChar w:fldCharType="begin"/>
        </w:r>
        <w:r>
          <w:instrText xml:space="preserve"> PAGEREF _Toc21213 \h </w:instrText>
        </w:r>
        <w:r>
          <w:fldChar w:fldCharType="separate"/>
        </w:r>
        <w:r>
          <w:t>28</w:t>
        </w:r>
        <w:r>
          <w:fldChar w:fldCharType="end"/>
        </w:r>
      </w:hyperlink>
    </w:p>
    <w:p>
      <w:pPr>
        <w:pStyle w:val="TOC2"/>
        <w:tabs>
          <w:tab w:val="right" w:leader="dot" w:pos="8306"/>
        </w:tabs>
      </w:pPr>
      <w:hyperlink w:anchor="_Toc6967" w:history="1">
        <w:r>
          <w:rPr>
            <w:rFonts w:ascii="仿宋" w:eastAsia="仿宋" w:hAnsi="仿宋" w:cs="仿宋" w:hint="eastAsia"/>
            <w:lang w:eastAsia="zh-CN"/>
          </w:rPr>
          <w:t>(三)、建设条件分析</w:t>
        </w:r>
        <w:r>
          <w:tab/>
        </w:r>
        <w:r>
          <w:fldChar w:fldCharType="begin"/>
        </w:r>
        <w:r>
          <w:instrText xml:space="preserve"> PAGEREF _Toc6967 \h </w:instrText>
        </w:r>
        <w:r>
          <w:fldChar w:fldCharType="separate"/>
        </w:r>
        <w:r>
          <w:t>31</w:t>
        </w:r>
        <w:r>
          <w:fldChar w:fldCharType="end"/>
        </w:r>
      </w:hyperlink>
    </w:p>
    <w:p>
      <w:pPr>
        <w:pStyle w:val="TOC2"/>
        <w:tabs>
          <w:tab w:val="right" w:leader="dot" w:pos="8306"/>
        </w:tabs>
      </w:pPr>
      <w:hyperlink w:anchor="_Toc23501" w:history="1">
        <w:r>
          <w:rPr>
            <w:rFonts w:ascii="仿宋" w:eastAsia="仿宋" w:hAnsi="仿宋" w:cs="仿宋" w:hint="eastAsia"/>
            <w:lang w:eastAsia="zh-CN"/>
          </w:rPr>
          <w:t>(四)、用地控制指标</w:t>
        </w:r>
        <w:r>
          <w:tab/>
        </w:r>
        <w:r>
          <w:fldChar w:fldCharType="begin"/>
        </w:r>
        <w:r>
          <w:instrText xml:space="preserve"> PAGEREF _Toc23501 \h </w:instrText>
        </w:r>
        <w:r>
          <w:fldChar w:fldCharType="separate"/>
        </w:r>
        <w:r>
          <w:t>32</w:t>
        </w:r>
        <w:r>
          <w:fldChar w:fldCharType="end"/>
        </w:r>
      </w:hyperlink>
    </w:p>
    <w:p>
      <w:pPr>
        <w:pStyle w:val="TOC2"/>
        <w:tabs>
          <w:tab w:val="right" w:leader="dot" w:pos="8306"/>
        </w:tabs>
      </w:pPr>
      <w:hyperlink w:anchor="_Toc20493" w:history="1">
        <w:r>
          <w:rPr>
            <w:rFonts w:ascii="仿宋" w:eastAsia="仿宋" w:hAnsi="仿宋" w:cs="仿宋" w:hint="eastAsia"/>
            <w:lang w:eastAsia="zh-CN"/>
          </w:rPr>
          <w:t>(五)、地总体要求</w:t>
        </w:r>
        <w:r>
          <w:tab/>
        </w:r>
        <w:r>
          <w:fldChar w:fldCharType="begin"/>
        </w:r>
        <w:r>
          <w:instrText xml:space="preserve"> PAGEREF _Toc20493 \h </w:instrText>
        </w:r>
        <w:r>
          <w:fldChar w:fldCharType="separate"/>
        </w:r>
        <w:r>
          <w:t>33</w:t>
        </w:r>
        <w:r>
          <w:fldChar w:fldCharType="end"/>
        </w:r>
      </w:hyperlink>
    </w:p>
    <w:p>
      <w:pPr>
        <w:pStyle w:val="TOC2"/>
        <w:tabs>
          <w:tab w:val="right" w:leader="dot" w:pos="8306"/>
        </w:tabs>
      </w:pPr>
      <w:hyperlink w:anchor="_Toc2161" w:history="1">
        <w:r>
          <w:rPr>
            <w:rFonts w:ascii="仿宋" w:eastAsia="仿宋" w:hAnsi="仿宋" w:cs="仿宋" w:hint="eastAsia"/>
            <w:lang w:eastAsia="zh-CN"/>
          </w:rPr>
          <w:t>(六)、节约用地措施</w:t>
        </w:r>
        <w:r>
          <w:tab/>
        </w:r>
        <w:r>
          <w:fldChar w:fldCharType="begin"/>
        </w:r>
        <w:r>
          <w:instrText xml:space="preserve"> PAGEREF _Toc2161 \h </w:instrText>
        </w:r>
        <w:r>
          <w:fldChar w:fldCharType="separate"/>
        </w:r>
        <w:r>
          <w:t>34</w:t>
        </w:r>
        <w:r>
          <w:fldChar w:fldCharType="end"/>
        </w:r>
      </w:hyperlink>
    </w:p>
    <w:p>
      <w:pPr>
        <w:pStyle w:val="TOC2"/>
        <w:tabs>
          <w:tab w:val="right" w:leader="dot" w:pos="8306"/>
        </w:tabs>
      </w:pPr>
      <w:hyperlink w:anchor="_Toc14921" w:history="1">
        <w:r>
          <w:rPr>
            <w:rFonts w:ascii="仿宋" w:eastAsia="仿宋" w:hAnsi="仿宋" w:cs="仿宋" w:hint="eastAsia"/>
            <w:lang w:eastAsia="zh-CN"/>
          </w:rPr>
          <w:t>(七)、选址综合评价</w:t>
        </w:r>
        <w:r>
          <w:tab/>
        </w:r>
        <w:r>
          <w:fldChar w:fldCharType="begin"/>
        </w:r>
        <w:r>
          <w:instrText xml:space="preserve"> PAGEREF _Toc14921 \h </w:instrText>
        </w:r>
        <w:r>
          <w:fldChar w:fldCharType="separate"/>
        </w:r>
        <w:r>
          <w:t>36</w:t>
        </w:r>
        <w:r>
          <w:fldChar w:fldCharType="end"/>
        </w:r>
      </w:hyperlink>
    </w:p>
    <w:p>
      <w:pPr>
        <w:pStyle w:val="TOC1"/>
        <w:tabs>
          <w:tab w:val="right" w:leader="dot" w:pos="8306"/>
        </w:tabs>
      </w:pPr>
      <w:hyperlink w:anchor="_Toc1125" w:history="1">
        <w:r>
          <w:rPr>
            <w:rFonts w:ascii="仿宋" w:eastAsia="仿宋" w:hAnsi="仿宋" w:cs="仿宋" w:hint="eastAsia"/>
            <w:lang w:eastAsia="zh-CN"/>
          </w:rPr>
          <w:t>六、站台安全门系统项目概论</w:t>
        </w:r>
        <w:r>
          <w:tab/>
        </w:r>
        <w:r>
          <w:fldChar w:fldCharType="begin"/>
        </w:r>
        <w:r>
          <w:instrText xml:space="preserve"> PAGEREF _Toc1125 \h </w:instrText>
        </w:r>
        <w:r>
          <w:fldChar w:fldCharType="separate"/>
        </w:r>
        <w:r>
          <w:t>37</w:t>
        </w:r>
        <w:r>
          <w:fldChar w:fldCharType="end"/>
        </w:r>
      </w:hyperlink>
    </w:p>
    <w:p>
      <w:pPr>
        <w:pStyle w:val="TOC2"/>
        <w:tabs>
          <w:tab w:val="right" w:leader="dot" w:pos="8306"/>
        </w:tabs>
      </w:pPr>
      <w:hyperlink w:anchor="_Toc29978" w:history="1">
        <w:r>
          <w:rPr>
            <w:rFonts w:ascii="仿宋" w:eastAsia="仿宋" w:hAnsi="仿宋" w:cs="仿宋" w:hint="eastAsia"/>
            <w:lang w:eastAsia="zh-CN"/>
          </w:rPr>
          <w:t>(一)、项目申报单位概况</w:t>
        </w:r>
        <w:r>
          <w:tab/>
        </w:r>
        <w:r>
          <w:fldChar w:fldCharType="begin"/>
        </w:r>
        <w:r>
          <w:instrText xml:space="preserve"> PAGEREF _Toc29978 \h </w:instrText>
        </w:r>
        <w:r>
          <w:fldChar w:fldCharType="separate"/>
        </w:r>
        <w:r>
          <w:t>37</w:t>
        </w:r>
        <w:r>
          <w:fldChar w:fldCharType="end"/>
        </w:r>
      </w:hyperlink>
    </w:p>
    <w:p>
      <w:pPr>
        <w:pStyle w:val="TOC2"/>
        <w:tabs>
          <w:tab w:val="right" w:leader="dot" w:pos="8306"/>
        </w:tabs>
      </w:pPr>
      <w:hyperlink w:anchor="_Toc11284" w:history="1">
        <w:r>
          <w:rPr>
            <w:rFonts w:ascii="仿宋" w:eastAsia="仿宋" w:hAnsi="仿宋" w:cs="仿宋" w:hint="eastAsia"/>
            <w:lang w:eastAsia="zh-CN"/>
          </w:rPr>
          <w:t>(二)、项目概况</w:t>
        </w:r>
        <w:r>
          <w:tab/>
        </w:r>
        <w:r>
          <w:fldChar w:fldCharType="begin"/>
        </w:r>
        <w:r>
          <w:instrText xml:space="preserve"> PAGEREF _Toc11284 \h </w:instrText>
        </w:r>
        <w:r>
          <w:fldChar w:fldCharType="separate"/>
        </w:r>
        <w:r>
          <w:t>38</w:t>
        </w:r>
        <w:r>
          <w:fldChar w:fldCharType="end"/>
        </w:r>
      </w:hyperlink>
    </w:p>
    <w:p>
      <w:pPr>
        <w:pStyle w:val="TOC1"/>
        <w:tabs>
          <w:tab w:val="right" w:leader="dot" w:pos="8306"/>
        </w:tabs>
      </w:pPr>
      <w:hyperlink w:anchor="_Toc18763" w:history="1">
        <w:r>
          <w:rPr>
            <w:rFonts w:ascii="仿宋" w:eastAsia="仿宋" w:hAnsi="仿宋" w:cs="仿宋" w:hint="eastAsia"/>
            <w:lang w:eastAsia="zh-CN"/>
          </w:rPr>
          <w:t>七、项目质量与标准</w:t>
        </w:r>
        <w:r>
          <w:tab/>
        </w:r>
        <w:r>
          <w:fldChar w:fldCharType="begin"/>
        </w:r>
        <w:r>
          <w:instrText xml:space="preserve"> PAGEREF _Toc18763 \h </w:instrText>
        </w:r>
        <w:r>
          <w:fldChar w:fldCharType="separate"/>
        </w:r>
        <w:r>
          <w:t>41</w:t>
        </w:r>
        <w:r>
          <w:fldChar w:fldCharType="end"/>
        </w:r>
      </w:hyperlink>
    </w:p>
    <w:p>
      <w:pPr>
        <w:pStyle w:val="TOC2"/>
        <w:tabs>
          <w:tab w:val="right" w:leader="dot" w:pos="8306"/>
        </w:tabs>
      </w:pPr>
      <w:hyperlink w:anchor="_Toc21217" w:history="1">
        <w:r>
          <w:rPr>
            <w:rFonts w:ascii="仿宋" w:eastAsia="仿宋" w:hAnsi="仿宋" w:cs="仿宋" w:hint="eastAsia"/>
            <w:lang w:eastAsia="zh-CN"/>
          </w:rPr>
          <w:t>(一)、质量保障体系</w:t>
        </w:r>
        <w:r>
          <w:tab/>
        </w:r>
        <w:r>
          <w:fldChar w:fldCharType="begin"/>
        </w:r>
        <w:r>
          <w:instrText xml:space="preserve"> PAGEREF _Toc21217 \h </w:instrText>
        </w:r>
        <w:r>
          <w:fldChar w:fldCharType="separate"/>
        </w:r>
        <w:r>
          <w:t>41</w:t>
        </w:r>
        <w:r>
          <w:fldChar w:fldCharType="end"/>
        </w:r>
      </w:hyperlink>
    </w:p>
    <w:p>
      <w:pPr>
        <w:pStyle w:val="TOC2"/>
        <w:tabs>
          <w:tab w:val="right" w:leader="dot" w:pos="8306"/>
        </w:tabs>
      </w:pPr>
      <w:hyperlink w:anchor="_Toc23383" w:history="1">
        <w:r>
          <w:rPr>
            <w:rFonts w:ascii="仿宋" w:eastAsia="仿宋" w:hAnsi="仿宋" w:cs="仿宋" w:hint="eastAsia"/>
            <w:lang w:eastAsia="zh-CN"/>
          </w:rPr>
          <w:t>(二)、标准化作业流程</w:t>
        </w:r>
        <w:r>
          <w:tab/>
        </w:r>
        <w:r>
          <w:fldChar w:fldCharType="begin"/>
        </w:r>
        <w:r>
          <w:instrText xml:space="preserve"> PAGEREF _Toc23383 \h </w:instrText>
        </w:r>
        <w:r>
          <w:fldChar w:fldCharType="separate"/>
        </w:r>
        <w:r>
          <w:t>42</w:t>
        </w:r>
        <w:r>
          <w:fldChar w:fldCharType="end"/>
        </w:r>
      </w:hyperlink>
    </w:p>
    <w:p>
      <w:pPr>
        <w:pStyle w:val="TOC2"/>
        <w:tabs>
          <w:tab w:val="right" w:leader="dot" w:pos="8306"/>
        </w:tabs>
      </w:pPr>
      <w:hyperlink w:anchor="_Toc14207" w:history="1">
        <w:r>
          <w:rPr>
            <w:rFonts w:ascii="仿宋" w:eastAsia="仿宋" w:hAnsi="仿宋" w:cs="仿宋" w:hint="eastAsia"/>
            <w:lang w:eastAsia="zh-CN"/>
          </w:rPr>
          <w:t>(三)、质量监控与评估</w:t>
        </w:r>
        <w:r>
          <w:tab/>
        </w:r>
        <w:r>
          <w:fldChar w:fldCharType="begin"/>
        </w:r>
        <w:r>
          <w:instrText xml:space="preserve"> PAGEREF _Toc14207 \h </w:instrText>
        </w:r>
        <w:r>
          <w:fldChar w:fldCharType="separate"/>
        </w:r>
        <w:r>
          <w:t>44</w:t>
        </w:r>
        <w:r>
          <w:fldChar w:fldCharType="end"/>
        </w:r>
      </w:hyperlink>
    </w:p>
    <w:p>
      <w:pPr>
        <w:pStyle w:val="TOC2"/>
        <w:tabs>
          <w:tab w:val="right" w:leader="dot" w:pos="8306"/>
        </w:tabs>
      </w:pPr>
      <w:hyperlink w:anchor="_Toc21211" w:history="1">
        <w:r>
          <w:rPr>
            <w:rFonts w:ascii="仿宋" w:eastAsia="仿宋" w:hAnsi="仿宋" w:cs="仿宋" w:hint="eastAsia"/>
            <w:lang w:eastAsia="zh-CN"/>
          </w:rPr>
          <w:t>(四)、质量改进计划</w:t>
        </w:r>
        <w:r>
          <w:tab/>
        </w:r>
        <w:r>
          <w:fldChar w:fldCharType="begin"/>
        </w:r>
        <w:r>
          <w:instrText xml:space="preserve"> PAGEREF _Toc21211 \h </w:instrText>
        </w:r>
        <w:r>
          <w:fldChar w:fldCharType="separate"/>
        </w:r>
        <w:r>
          <w:t>45</w:t>
        </w:r>
        <w:r>
          <w:fldChar w:fldCharType="end"/>
        </w:r>
      </w:hyperlink>
    </w:p>
    <w:p>
      <w:pPr>
        <w:pStyle w:val="TOC1"/>
        <w:tabs>
          <w:tab w:val="right" w:leader="dot" w:pos="8306"/>
        </w:tabs>
      </w:pPr>
      <w:hyperlink w:anchor="_Toc32765" w:history="1">
        <w:r>
          <w:rPr>
            <w:rFonts w:ascii="仿宋" w:eastAsia="仿宋" w:hAnsi="仿宋" w:cs="仿宋" w:hint="eastAsia"/>
            <w:lang w:eastAsia="zh-CN"/>
          </w:rPr>
          <w:t>八、土地利用与规划方案</w:t>
        </w:r>
        <w:r>
          <w:tab/>
        </w:r>
        <w:r>
          <w:fldChar w:fldCharType="begin"/>
        </w:r>
        <w:r>
          <w:instrText xml:space="preserve"> PAGEREF _Toc32765 \h </w:instrText>
        </w:r>
        <w:r>
          <w:fldChar w:fldCharType="separate"/>
        </w:r>
        <w:r>
          <w:t>46</w:t>
        </w:r>
        <w:r>
          <w:fldChar w:fldCharType="end"/>
        </w:r>
      </w:hyperlink>
    </w:p>
    <w:p>
      <w:pPr>
        <w:pStyle w:val="TOC2"/>
        <w:tabs>
          <w:tab w:val="right" w:leader="dot" w:pos="8306"/>
        </w:tabs>
      </w:pPr>
      <w:hyperlink w:anchor="_Toc3818" w:history="1">
        <w:r>
          <w:rPr>
            <w:rFonts w:ascii="仿宋" w:eastAsia="仿宋" w:hAnsi="仿宋" w:cs="仿宋" w:hint="eastAsia"/>
            <w:lang w:eastAsia="zh-CN"/>
          </w:rPr>
          <w:t>(一)、项目用地情况分析</w:t>
        </w:r>
        <w:r>
          <w:tab/>
        </w:r>
        <w:r>
          <w:fldChar w:fldCharType="begin"/>
        </w:r>
        <w:r>
          <w:instrText xml:space="preserve"> PAGEREF _Toc3818 \h </w:instrText>
        </w:r>
        <w:r>
          <w:fldChar w:fldCharType="separate"/>
        </w:r>
        <w:r>
          <w:t>46</w:t>
        </w:r>
        <w:r>
          <w:fldChar w:fldCharType="end"/>
        </w:r>
      </w:hyperlink>
    </w:p>
    <w:p>
      <w:pPr>
        <w:pStyle w:val="TOC2"/>
        <w:tabs>
          <w:tab w:val="right" w:leader="dot" w:pos="8306"/>
        </w:tabs>
      </w:pPr>
      <w:hyperlink w:anchor="_Toc9048" w:history="1">
        <w:r>
          <w:rPr>
            <w:rFonts w:ascii="仿宋" w:eastAsia="仿宋" w:hAnsi="仿宋" w:cs="仿宋" w:hint="eastAsia"/>
            <w:lang w:eastAsia="zh-CN"/>
          </w:rPr>
          <w:t>(二)、土地利用规划方案</w:t>
        </w:r>
        <w:r>
          <w:tab/>
        </w:r>
        <w:r>
          <w:fldChar w:fldCharType="begin"/>
        </w:r>
        <w:r>
          <w:instrText xml:space="preserve"> PAGEREF _Toc9048 \h </w:instrText>
        </w:r>
        <w:r>
          <w:fldChar w:fldCharType="separate"/>
        </w:r>
        <w:r>
          <w:t>47</w:t>
        </w:r>
        <w:r>
          <w:fldChar w:fldCharType="end"/>
        </w:r>
      </w:hyperlink>
    </w:p>
    <w:p>
      <w:pPr>
        <w:pStyle w:val="TOC1"/>
        <w:tabs>
          <w:tab w:val="right" w:leader="dot" w:pos="8306"/>
        </w:tabs>
      </w:pPr>
      <w:hyperlink w:anchor="_Toc21979" w:history="1">
        <w:r>
          <w:rPr>
            <w:rFonts w:ascii="仿宋" w:eastAsia="仿宋" w:hAnsi="仿宋" w:cs="仿宋" w:hint="eastAsia"/>
            <w:lang w:eastAsia="zh-CN"/>
          </w:rPr>
          <w:t>九、安全与应急管理</w:t>
        </w:r>
        <w:r>
          <w:tab/>
        </w:r>
        <w:r>
          <w:fldChar w:fldCharType="begin"/>
        </w:r>
        <w:r>
          <w:instrText xml:space="preserve"> PAGEREF _Toc21979 \h </w:instrText>
        </w:r>
        <w:r>
          <w:fldChar w:fldCharType="separate"/>
        </w:r>
        <w:r>
          <w:t>48</w:t>
        </w:r>
        <w:r>
          <w:fldChar w:fldCharType="end"/>
        </w:r>
      </w:hyperlink>
    </w:p>
    <w:p>
      <w:pPr>
        <w:pStyle w:val="TOC2"/>
        <w:tabs>
          <w:tab w:val="right" w:leader="dot" w:pos="8306"/>
        </w:tabs>
      </w:pPr>
      <w:hyperlink w:anchor="_Toc5274" w:history="1">
        <w:r>
          <w:rPr>
            <w:rFonts w:ascii="仿宋" w:eastAsia="仿宋" w:hAnsi="仿宋" w:cs="仿宋" w:hint="eastAsia"/>
            <w:lang w:eastAsia="zh-CN"/>
          </w:rPr>
          <w:t>(一)、安全生产管理</w:t>
        </w:r>
        <w:r>
          <w:tab/>
        </w:r>
        <w:r>
          <w:fldChar w:fldCharType="begin"/>
        </w:r>
        <w:r>
          <w:instrText xml:space="preserve"> PAGEREF _Toc5274 \h </w:instrText>
        </w:r>
        <w:r>
          <w:fldChar w:fldCharType="separate"/>
        </w:r>
        <w:r>
          <w:t>48</w:t>
        </w:r>
        <w:r>
          <w:fldChar w:fldCharType="end"/>
        </w:r>
      </w:hyperlink>
    </w:p>
    <w:p>
      <w:pPr>
        <w:pStyle w:val="TOC2"/>
        <w:tabs>
          <w:tab w:val="right" w:leader="dot" w:pos="8306"/>
        </w:tabs>
      </w:pPr>
      <w:hyperlink w:anchor="_Toc9335" w:history="1">
        <w:r>
          <w:rPr>
            <w:rFonts w:ascii="仿宋" w:eastAsia="仿宋" w:hAnsi="仿宋" w:cs="仿宋" w:hint="eastAsia"/>
            <w:lang w:eastAsia="zh-CN"/>
          </w:rPr>
          <w:t>(二)、应急预案与响应</w:t>
        </w:r>
        <w:r>
          <w:tab/>
        </w:r>
        <w:r>
          <w:fldChar w:fldCharType="begin"/>
        </w:r>
        <w:r>
          <w:instrText xml:space="preserve"> PAGEREF _Toc9335 \h </w:instrText>
        </w:r>
        <w:r>
          <w:fldChar w:fldCharType="separate"/>
        </w:r>
        <w:r>
          <w:t>50</w:t>
        </w:r>
        <w:r>
          <w:fldChar w:fldCharType="end"/>
        </w:r>
      </w:hyperlink>
    </w:p>
    <w:p>
      <w:pPr>
        <w:pStyle w:val="TOC1"/>
        <w:tabs>
          <w:tab w:val="right" w:leader="dot" w:pos="8306"/>
        </w:tabs>
      </w:pPr>
      <w:hyperlink w:anchor="_Toc25535" w:history="1">
        <w:r>
          <w:rPr>
            <w:rFonts w:ascii="仿宋" w:eastAsia="仿宋" w:hAnsi="仿宋" w:cs="仿宋" w:hint="eastAsia"/>
            <w:lang w:eastAsia="zh-CN"/>
          </w:rPr>
          <w:t>十、经济效益与社会效益优化</w:t>
        </w:r>
        <w:r>
          <w:tab/>
        </w:r>
        <w:r>
          <w:fldChar w:fldCharType="begin"/>
        </w:r>
        <w:r>
          <w:instrText xml:space="preserve"> PAGEREF _Toc25535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23" w:history="1">
        <w:r>
          <w:rPr>
            <w:rFonts w:ascii="仿宋" w:eastAsia="仿宋" w:hAnsi="仿宋" w:cs="仿宋" w:hint="eastAsia"/>
            <w:lang w:eastAsia="zh-CN"/>
          </w:rPr>
          <w:t>(一)、经济效益提升策略</w:t>
        </w:r>
        <w:r>
          <w:tab/>
        </w:r>
        <w:r>
          <w:fldChar w:fldCharType="begin"/>
        </w:r>
        <w:r>
          <w:instrText xml:space="preserve"> PAGEREF _Toc8123 \h </w:instrText>
        </w:r>
        <w:r>
          <w:fldChar w:fldCharType="separate"/>
        </w:r>
        <w:r>
          <w:t>52</w:t>
        </w:r>
        <w:r>
          <w:fldChar w:fldCharType="end"/>
        </w:r>
      </w:hyperlink>
    </w:p>
    <w:p>
      <w:pPr>
        <w:pStyle w:val="TOC2"/>
        <w:tabs>
          <w:tab w:val="right" w:leader="dot" w:pos="8306"/>
        </w:tabs>
      </w:pPr>
      <w:hyperlink w:anchor="_Toc27388" w:history="1">
        <w:r>
          <w:rPr>
            <w:rFonts w:ascii="仿宋" w:eastAsia="仿宋" w:hAnsi="仿宋" w:cs="仿宋" w:hint="eastAsia"/>
            <w:lang w:eastAsia="zh-CN"/>
          </w:rPr>
          <w:t>(二)、社会效益增强方案</w:t>
        </w:r>
        <w:r>
          <w:tab/>
        </w:r>
        <w:r>
          <w:fldChar w:fldCharType="begin"/>
        </w:r>
        <w:r>
          <w:instrText xml:space="preserve"> PAGEREF _Toc27388 \h </w:instrText>
        </w:r>
        <w:r>
          <w:fldChar w:fldCharType="separate"/>
        </w:r>
        <w:r>
          <w:t>53</w:t>
        </w:r>
        <w:r>
          <w:fldChar w:fldCharType="end"/>
        </w:r>
      </w:hyperlink>
    </w:p>
    <w:p>
      <w:pPr>
        <w:pStyle w:val="TOC1"/>
        <w:tabs>
          <w:tab w:val="right" w:leader="dot" w:pos="8306"/>
        </w:tabs>
      </w:pPr>
      <w:hyperlink w:anchor="_Toc1418" w:history="1">
        <w:r>
          <w:rPr>
            <w:rFonts w:ascii="仿宋" w:eastAsia="仿宋" w:hAnsi="仿宋" w:cs="仿宋" w:hint="eastAsia"/>
            <w:lang w:eastAsia="zh-CN"/>
          </w:rPr>
          <w:t>十一、项目进度计划</w:t>
        </w:r>
        <w:r>
          <w:tab/>
        </w:r>
        <w:r>
          <w:fldChar w:fldCharType="begin"/>
        </w:r>
        <w:r>
          <w:instrText xml:space="preserve"> PAGEREF _Toc1418 \h </w:instrText>
        </w:r>
        <w:r>
          <w:fldChar w:fldCharType="separate"/>
        </w:r>
        <w:r>
          <w:t>54</w:t>
        </w:r>
        <w:r>
          <w:fldChar w:fldCharType="end"/>
        </w:r>
      </w:hyperlink>
    </w:p>
    <w:p>
      <w:pPr>
        <w:pStyle w:val="TOC2"/>
        <w:tabs>
          <w:tab w:val="right" w:leader="dot" w:pos="8306"/>
        </w:tabs>
      </w:pPr>
      <w:hyperlink w:anchor="_Toc4900" w:history="1">
        <w:r>
          <w:rPr>
            <w:rFonts w:ascii="仿宋" w:eastAsia="仿宋" w:hAnsi="仿宋" w:cs="仿宋" w:hint="eastAsia"/>
            <w:lang w:eastAsia="zh-CN"/>
          </w:rPr>
          <w:t>(一)、建设周期</w:t>
        </w:r>
        <w:r>
          <w:tab/>
        </w:r>
        <w:r>
          <w:fldChar w:fldCharType="begin"/>
        </w:r>
        <w:r>
          <w:instrText xml:space="preserve"> PAGEREF _Toc4900 \h </w:instrText>
        </w:r>
        <w:r>
          <w:fldChar w:fldCharType="separate"/>
        </w:r>
        <w:r>
          <w:t>54</w:t>
        </w:r>
        <w:r>
          <w:fldChar w:fldCharType="end"/>
        </w:r>
      </w:hyperlink>
    </w:p>
    <w:p>
      <w:pPr>
        <w:pStyle w:val="TOC2"/>
        <w:tabs>
          <w:tab w:val="right" w:leader="dot" w:pos="8306"/>
        </w:tabs>
      </w:pPr>
      <w:hyperlink w:anchor="_Toc7163" w:history="1">
        <w:r>
          <w:rPr>
            <w:rFonts w:ascii="仿宋" w:eastAsia="仿宋" w:hAnsi="仿宋" w:cs="仿宋" w:hint="eastAsia"/>
            <w:lang w:eastAsia="zh-CN"/>
          </w:rPr>
          <w:t>(二)、建设进度</w:t>
        </w:r>
        <w:r>
          <w:tab/>
        </w:r>
        <w:r>
          <w:fldChar w:fldCharType="begin"/>
        </w:r>
        <w:r>
          <w:instrText xml:space="preserve"> PAGEREF _Toc7163 \h </w:instrText>
        </w:r>
        <w:r>
          <w:fldChar w:fldCharType="separate"/>
        </w:r>
        <w:r>
          <w:t>54</w:t>
        </w:r>
        <w:r>
          <w:fldChar w:fldCharType="end"/>
        </w:r>
      </w:hyperlink>
    </w:p>
    <w:p>
      <w:pPr>
        <w:pStyle w:val="TOC2"/>
        <w:tabs>
          <w:tab w:val="right" w:leader="dot" w:pos="8306"/>
        </w:tabs>
      </w:pPr>
      <w:hyperlink w:anchor="_Toc20533" w:history="1">
        <w:r>
          <w:rPr>
            <w:rFonts w:ascii="仿宋" w:eastAsia="仿宋" w:hAnsi="仿宋" w:cs="仿宋" w:hint="eastAsia"/>
            <w:lang w:eastAsia="zh-CN"/>
          </w:rPr>
          <w:t>(三)、进度安排注意事项</w:t>
        </w:r>
        <w:r>
          <w:tab/>
        </w:r>
        <w:r>
          <w:fldChar w:fldCharType="begin"/>
        </w:r>
        <w:r>
          <w:instrText xml:space="preserve"> PAGEREF _Toc20533 \h </w:instrText>
        </w:r>
        <w:r>
          <w:fldChar w:fldCharType="separate"/>
        </w:r>
        <w:r>
          <w:t>55</w:t>
        </w:r>
        <w:r>
          <w:fldChar w:fldCharType="end"/>
        </w:r>
      </w:hyperlink>
    </w:p>
    <w:p>
      <w:pPr>
        <w:pStyle w:val="TOC2"/>
        <w:tabs>
          <w:tab w:val="right" w:leader="dot" w:pos="8306"/>
        </w:tabs>
      </w:pPr>
      <w:hyperlink w:anchor="_Toc23605" w:history="1">
        <w:r>
          <w:rPr>
            <w:rFonts w:ascii="仿宋" w:eastAsia="仿宋" w:hAnsi="仿宋" w:cs="仿宋" w:hint="eastAsia"/>
            <w:lang w:eastAsia="zh-CN"/>
          </w:rPr>
          <w:t>(四)、人力资源配置</w:t>
        </w:r>
        <w:r>
          <w:tab/>
        </w:r>
        <w:r>
          <w:fldChar w:fldCharType="begin"/>
        </w:r>
        <w:r>
          <w:instrText xml:space="preserve"> PAGEREF _Toc23605 \h </w:instrText>
        </w:r>
        <w:r>
          <w:fldChar w:fldCharType="separate"/>
        </w:r>
        <w:r>
          <w:t>56</w:t>
        </w:r>
        <w:r>
          <w:fldChar w:fldCharType="end"/>
        </w:r>
      </w:hyperlink>
    </w:p>
    <w:p>
      <w:pPr>
        <w:pStyle w:val="TOC2"/>
        <w:tabs>
          <w:tab w:val="right" w:leader="dot" w:pos="8306"/>
        </w:tabs>
      </w:pPr>
      <w:hyperlink w:anchor="_Toc16219" w:history="1">
        <w:r>
          <w:rPr>
            <w:rFonts w:ascii="仿宋" w:eastAsia="仿宋" w:hAnsi="仿宋" w:cs="仿宋" w:hint="eastAsia"/>
            <w:lang w:eastAsia="zh-CN"/>
          </w:rPr>
          <w:t>(五)、员工培训</w:t>
        </w:r>
        <w:r>
          <w:tab/>
        </w:r>
        <w:r>
          <w:fldChar w:fldCharType="begin"/>
        </w:r>
        <w:r>
          <w:instrText xml:space="preserve"> PAGEREF _Toc16219 \h </w:instrText>
        </w:r>
        <w:r>
          <w:fldChar w:fldCharType="separate"/>
        </w:r>
        <w:r>
          <w:t>58</w:t>
        </w:r>
        <w:r>
          <w:fldChar w:fldCharType="end"/>
        </w:r>
      </w:hyperlink>
    </w:p>
    <w:p>
      <w:pPr>
        <w:pStyle w:val="TOC2"/>
        <w:tabs>
          <w:tab w:val="right" w:leader="dot" w:pos="8306"/>
        </w:tabs>
      </w:pPr>
      <w:hyperlink w:anchor="_Toc15595" w:history="1">
        <w:r>
          <w:rPr>
            <w:rFonts w:ascii="仿宋" w:eastAsia="仿宋" w:hAnsi="仿宋" w:cs="仿宋" w:hint="eastAsia"/>
            <w:lang w:eastAsia="zh-CN"/>
          </w:rPr>
          <w:t>(六)、项目实施保障</w:t>
        </w:r>
        <w:r>
          <w:tab/>
        </w:r>
        <w:r>
          <w:fldChar w:fldCharType="begin"/>
        </w:r>
        <w:r>
          <w:instrText xml:space="preserve"> PAGEREF _Toc15595 \h </w:instrText>
        </w:r>
        <w:r>
          <w:fldChar w:fldCharType="separate"/>
        </w:r>
        <w:r>
          <w:t>59</w:t>
        </w:r>
        <w:r>
          <w:fldChar w:fldCharType="end"/>
        </w:r>
      </w:hyperlink>
    </w:p>
    <w:p>
      <w:pPr>
        <w:pStyle w:val="TOC2"/>
        <w:tabs>
          <w:tab w:val="right" w:leader="dot" w:pos="8306"/>
        </w:tabs>
      </w:pPr>
      <w:hyperlink w:anchor="_Toc23009" w:history="1">
        <w:r>
          <w:rPr>
            <w:rFonts w:ascii="仿宋" w:eastAsia="仿宋" w:hAnsi="仿宋" w:cs="仿宋" w:hint="eastAsia"/>
            <w:lang w:eastAsia="zh-CN"/>
          </w:rPr>
          <w:t>(七)、安全规范管理</w:t>
        </w:r>
        <w:r>
          <w:tab/>
        </w:r>
        <w:r>
          <w:fldChar w:fldCharType="begin"/>
        </w:r>
        <w:r>
          <w:instrText xml:space="preserve"> PAGEREF _Toc23009 \h </w:instrText>
        </w:r>
        <w:r>
          <w:fldChar w:fldCharType="separate"/>
        </w:r>
        <w:r>
          <w:t>60</w:t>
        </w:r>
        <w:r>
          <w:fldChar w:fldCharType="end"/>
        </w:r>
      </w:hyperlink>
    </w:p>
    <w:p>
      <w:pPr>
        <w:pStyle w:val="TOC1"/>
        <w:tabs>
          <w:tab w:val="right" w:leader="dot" w:pos="8306"/>
        </w:tabs>
      </w:pPr>
      <w:hyperlink w:anchor="_Toc25082" w:history="1">
        <w:r>
          <w:rPr>
            <w:rFonts w:ascii="仿宋" w:eastAsia="仿宋" w:hAnsi="仿宋" w:cs="仿宋" w:hint="eastAsia"/>
            <w:lang w:eastAsia="zh-CN"/>
          </w:rPr>
          <w:t>十二、资金管理与财务规划</w:t>
        </w:r>
        <w:r>
          <w:tab/>
        </w:r>
        <w:r>
          <w:fldChar w:fldCharType="begin"/>
        </w:r>
        <w:r>
          <w:instrText xml:space="preserve"> PAGEREF _Toc25082 \h </w:instrText>
        </w:r>
        <w:r>
          <w:fldChar w:fldCharType="separate"/>
        </w:r>
        <w:r>
          <w:t>61</w:t>
        </w:r>
        <w:r>
          <w:fldChar w:fldCharType="end"/>
        </w:r>
      </w:hyperlink>
    </w:p>
    <w:p>
      <w:pPr>
        <w:pStyle w:val="TOC2"/>
        <w:tabs>
          <w:tab w:val="right" w:leader="dot" w:pos="8306"/>
        </w:tabs>
      </w:pPr>
      <w:hyperlink w:anchor="_Toc3314" w:history="1">
        <w:r>
          <w:rPr>
            <w:rFonts w:ascii="仿宋" w:eastAsia="仿宋" w:hAnsi="仿宋" w:cs="仿宋" w:hint="eastAsia"/>
            <w:lang w:eastAsia="zh-CN"/>
          </w:rPr>
          <w:t>(一)、项目资金来源与筹措</w:t>
        </w:r>
        <w:r>
          <w:tab/>
        </w:r>
        <w:r>
          <w:fldChar w:fldCharType="begin"/>
        </w:r>
        <w:r>
          <w:instrText xml:space="preserve"> PAGEREF _Toc3314 \h </w:instrText>
        </w:r>
        <w:r>
          <w:fldChar w:fldCharType="separate"/>
        </w:r>
        <w:r>
          <w:t>61</w:t>
        </w:r>
        <w:r>
          <w:fldChar w:fldCharType="end"/>
        </w:r>
      </w:hyperlink>
    </w:p>
    <w:p>
      <w:pPr>
        <w:pStyle w:val="TOC2"/>
        <w:tabs>
          <w:tab w:val="right" w:leader="dot" w:pos="8306"/>
        </w:tabs>
      </w:pPr>
      <w:hyperlink w:anchor="_Toc25014" w:history="1">
        <w:r>
          <w:rPr>
            <w:rFonts w:ascii="仿宋" w:eastAsia="仿宋" w:hAnsi="仿宋" w:cs="仿宋" w:hint="eastAsia"/>
            <w:lang w:eastAsia="zh-CN"/>
          </w:rPr>
          <w:t>(二)、资金使用与监管</w:t>
        </w:r>
        <w:r>
          <w:tab/>
        </w:r>
        <w:r>
          <w:fldChar w:fldCharType="begin"/>
        </w:r>
        <w:r>
          <w:instrText xml:space="preserve"> PAGEREF _Toc25014 \h </w:instrText>
        </w:r>
        <w:r>
          <w:fldChar w:fldCharType="separate"/>
        </w:r>
        <w:r>
          <w:t>63</w:t>
        </w:r>
        <w:r>
          <w:fldChar w:fldCharType="end"/>
        </w:r>
      </w:hyperlink>
    </w:p>
    <w:p>
      <w:pPr>
        <w:pStyle w:val="TOC2"/>
        <w:tabs>
          <w:tab w:val="right" w:leader="dot" w:pos="8306"/>
        </w:tabs>
      </w:pPr>
      <w:hyperlink w:anchor="_Toc17428" w:history="1">
        <w:r>
          <w:rPr>
            <w:rFonts w:ascii="仿宋" w:eastAsia="仿宋" w:hAnsi="仿宋" w:cs="仿宋" w:hint="eastAsia"/>
            <w:lang w:eastAsia="zh-CN"/>
          </w:rPr>
          <w:t>(三)、财务规划与预测</w:t>
        </w:r>
        <w:r>
          <w:tab/>
        </w:r>
        <w:r>
          <w:fldChar w:fldCharType="begin"/>
        </w:r>
        <w:r>
          <w:instrText xml:space="preserve"> PAGEREF _Toc17428 \h </w:instrText>
        </w:r>
        <w:r>
          <w:fldChar w:fldCharType="separate"/>
        </w:r>
        <w:r>
          <w:t>64</w:t>
        </w:r>
        <w:r>
          <w:fldChar w:fldCharType="end"/>
        </w:r>
      </w:hyperlink>
    </w:p>
    <w:p>
      <w:pPr>
        <w:pStyle w:val="TOC1"/>
        <w:tabs>
          <w:tab w:val="right" w:leader="dot" w:pos="8306"/>
        </w:tabs>
      </w:pPr>
      <w:hyperlink w:anchor="_Toc5610" w:history="1">
        <w:r>
          <w:rPr>
            <w:rFonts w:ascii="仿宋" w:eastAsia="仿宋" w:hAnsi="仿宋" w:cs="仿宋" w:hint="eastAsia"/>
            <w:lang w:eastAsia="zh-CN"/>
          </w:rPr>
          <w:t>十三、人力资源管理与开发</w:t>
        </w:r>
        <w:r>
          <w:tab/>
        </w:r>
        <w:r>
          <w:fldChar w:fldCharType="begin"/>
        </w:r>
        <w:r>
          <w:instrText xml:space="preserve"> PAGEREF _Toc5610 \h </w:instrText>
        </w:r>
        <w:r>
          <w:fldChar w:fldCharType="separate"/>
        </w:r>
        <w:r>
          <w:t>65</w:t>
        </w:r>
        <w:r>
          <w:fldChar w:fldCharType="end"/>
        </w:r>
      </w:hyperlink>
    </w:p>
    <w:p>
      <w:pPr>
        <w:pStyle w:val="TOC2"/>
        <w:tabs>
          <w:tab w:val="right" w:leader="dot" w:pos="8306"/>
        </w:tabs>
      </w:pPr>
      <w:hyperlink w:anchor="_Toc9410" w:history="1">
        <w:r>
          <w:rPr>
            <w:rFonts w:ascii="仿宋" w:eastAsia="仿宋" w:hAnsi="仿宋" w:cs="仿宋" w:hint="eastAsia"/>
            <w:lang w:eastAsia="zh-CN"/>
          </w:rPr>
          <w:t>(一)、人力资源规划</w:t>
        </w:r>
        <w:r>
          <w:tab/>
        </w:r>
        <w:r>
          <w:fldChar w:fldCharType="begin"/>
        </w:r>
        <w:r>
          <w:instrText xml:space="preserve"> PAGEREF _Toc9410 \h </w:instrText>
        </w:r>
        <w:r>
          <w:fldChar w:fldCharType="separate"/>
        </w:r>
        <w:r>
          <w:t>65</w:t>
        </w:r>
        <w:r>
          <w:fldChar w:fldCharType="end"/>
        </w:r>
      </w:hyperlink>
    </w:p>
    <w:p>
      <w:pPr>
        <w:pStyle w:val="TOC2"/>
        <w:tabs>
          <w:tab w:val="right" w:leader="dot" w:pos="8306"/>
        </w:tabs>
      </w:pPr>
      <w:hyperlink w:anchor="_Toc23966" w:history="1">
        <w:r>
          <w:rPr>
            <w:rFonts w:ascii="仿宋" w:eastAsia="仿宋" w:hAnsi="仿宋" w:cs="仿宋" w:hint="eastAsia"/>
            <w:lang w:eastAsia="zh-CN"/>
          </w:rPr>
          <w:t>(二)、人力资源开发与培训</w:t>
        </w:r>
        <w:r>
          <w:tab/>
        </w:r>
        <w:r>
          <w:fldChar w:fldCharType="begin"/>
        </w:r>
        <w:r>
          <w:instrText xml:space="preserve"> PAGEREF _Toc23966 \h </w:instrText>
        </w:r>
        <w:r>
          <w:fldChar w:fldCharType="separate"/>
        </w:r>
        <w:r>
          <w:t>67</w:t>
        </w:r>
        <w:r>
          <w:fldChar w:fldCharType="end"/>
        </w:r>
      </w:hyperlink>
    </w:p>
    <w:p>
      <w:pPr>
        <w:pStyle w:val="TOC1"/>
        <w:tabs>
          <w:tab w:val="right" w:leader="dot" w:pos="8306"/>
        </w:tabs>
      </w:pPr>
      <w:hyperlink w:anchor="_Toc27537" w:history="1">
        <w:r>
          <w:rPr>
            <w:rFonts w:ascii="仿宋" w:eastAsia="仿宋" w:hAnsi="仿宋" w:cs="仿宋" w:hint="eastAsia"/>
            <w:lang w:eastAsia="zh-CN"/>
          </w:rPr>
          <w:t>十四、创新驱动与持续发展</w:t>
        </w:r>
        <w:r>
          <w:tab/>
        </w:r>
        <w:r>
          <w:fldChar w:fldCharType="begin"/>
        </w:r>
        <w:r>
          <w:instrText xml:space="preserve"> PAGEREF _Toc27537 \h </w:instrText>
        </w:r>
        <w:r>
          <w:fldChar w:fldCharType="separate"/>
        </w:r>
        <w:r>
          <w:t>69</w:t>
        </w:r>
        <w:r>
          <w:fldChar w:fldCharType="end"/>
        </w:r>
      </w:hyperlink>
    </w:p>
    <w:p>
      <w:pPr>
        <w:pStyle w:val="TOC2"/>
        <w:tabs>
          <w:tab w:val="right" w:leader="dot" w:pos="8306"/>
        </w:tabs>
      </w:pPr>
      <w:hyperlink w:anchor="_Toc7695" w:history="1">
        <w:r>
          <w:rPr>
            <w:rFonts w:ascii="仿宋" w:eastAsia="仿宋" w:hAnsi="仿宋" w:cs="仿宋" w:hint="eastAsia"/>
            <w:lang w:eastAsia="zh-CN"/>
          </w:rPr>
          <w:t>(一)、创新驱动战略实施</w:t>
        </w:r>
        <w:r>
          <w:tab/>
        </w:r>
        <w:r>
          <w:fldChar w:fldCharType="begin"/>
        </w:r>
        <w:r>
          <w:instrText xml:space="preserve"> PAGEREF _Toc7695 \h </w:instrText>
        </w:r>
        <w:r>
          <w:fldChar w:fldCharType="separate"/>
        </w:r>
        <w:r>
          <w:t>69</w:t>
        </w:r>
        <w:r>
          <w:fldChar w:fldCharType="end"/>
        </w:r>
      </w:hyperlink>
    </w:p>
    <w:p>
      <w:pPr>
        <w:pStyle w:val="TOC2"/>
        <w:tabs>
          <w:tab w:val="right" w:leader="dot" w:pos="8306"/>
        </w:tabs>
      </w:pPr>
      <w:hyperlink w:anchor="_Toc8132" w:history="1">
        <w:r>
          <w:rPr>
            <w:rFonts w:ascii="仿宋" w:eastAsia="仿宋" w:hAnsi="仿宋" w:cs="仿宋" w:hint="eastAsia"/>
            <w:lang w:eastAsia="zh-CN"/>
          </w:rPr>
          <w:t>(二)、持续发展路径探索</w:t>
        </w:r>
        <w:r>
          <w:tab/>
        </w:r>
        <w:r>
          <w:fldChar w:fldCharType="begin"/>
        </w:r>
        <w:r>
          <w:instrText xml:space="preserve"> PAGEREF _Toc8132 \h </w:instrText>
        </w:r>
        <w:r>
          <w:fldChar w:fldCharType="separate"/>
        </w:r>
        <w:r>
          <w:t>71</w:t>
        </w:r>
        <w:r>
          <w:fldChar w:fldCharType="end"/>
        </w:r>
      </w:hyperlink>
    </w:p>
    <w:p>
      <w:pPr>
        <w:pStyle w:val="TOC1"/>
        <w:tabs>
          <w:tab w:val="right" w:leader="dot" w:pos="8306"/>
        </w:tabs>
      </w:pPr>
      <w:hyperlink w:anchor="_Toc1161" w:history="1">
        <w:r>
          <w:rPr>
            <w:rFonts w:ascii="仿宋" w:eastAsia="仿宋" w:hAnsi="仿宋" w:cs="仿宋" w:hint="eastAsia"/>
            <w:lang w:eastAsia="zh-CN"/>
          </w:rPr>
          <w:t>十五、企业合规与伦理</w:t>
        </w:r>
        <w:r>
          <w:tab/>
        </w:r>
        <w:r>
          <w:fldChar w:fldCharType="begin"/>
        </w:r>
        <w:r>
          <w:instrText xml:space="preserve"> PAGEREF _Toc1161 \h </w:instrText>
        </w:r>
        <w:r>
          <w:fldChar w:fldCharType="separate"/>
        </w:r>
        <w:r>
          <w:t>75</w:t>
        </w:r>
        <w:r>
          <w:fldChar w:fldCharType="end"/>
        </w:r>
      </w:hyperlink>
    </w:p>
    <w:p>
      <w:pPr>
        <w:pStyle w:val="TOC2"/>
        <w:tabs>
          <w:tab w:val="right" w:leader="dot" w:pos="8306"/>
        </w:tabs>
      </w:pPr>
      <w:hyperlink w:anchor="_Toc14397" w:history="1">
        <w:r>
          <w:rPr>
            <w:rFonts w:ascii="仿宋" w:eastAsia="仿宋" w:hAnsi="仿宋" w:cs="仿宋" w:hint="eastAsia"/>
            <w:lang w:eastAsia="zh-CN"/>
          </w:rPr>
          <w:t>(一)、合规政策与程序</w:t>
        </w:r>
        <w:r>
          <w:tab/>
        </w:r>
        <w:r>
          <w:fldChar w:fldCharType="begin"/>
        </w:r>
        <w:r>
          <w:instrText xml:space="preserve"> PAGEREF _Toc14397 \h </w:instrText>
        </w:r>
        <w:r>
          <w:fldChar w:fldCharType="separate"/>
        </w:r>
        <w:r>
          <w:t>75</w:t>
        </w:r>
        <w:r>
          <w:fldChar w:fldCharType="end"/>
        </w:r>
      </w:hyperlink>
    </w:p>
    <w:p>
      <w:pPr>
        <w:pStyle w:val="TOC2"/>
        <w:tabs>
          <w:tab w:val="right" w:leader="dot" w:pos="8306"/>
        </w:tabs>
      </w:pPr>
      <w:hyperlink w:anchor="_Toc22536" w:history="1">
        <w:r>
          <w:rPr>
            <w:rFonts w:ascii="仿宋" w:eastAsia="仿宋" w:hAnsi="仿宋" w:cs="仿宋" w:hint="eastAsia"/>
            <w:lang w:eastAsia="zh-CN"/>
          </w:rPr>
          <w:t>(二)、伦理规范与培训</w:t>
        </w:r>
        <w:r>
          <w:tab/>
        </w:r>
        <w:r>
          <w:fldChar w:fldCharType="begin"/>
        </w:r>
        <w:r>
          <w:instrText xml:space="preserve"> PAGEREF _Toc22536 \h </w:instrText>
        </w:r>
        <w:r>
          <w:fldChar w:fldCharType="separate"/>
        </w:r>
        <w:r>
          <w:t>76</w:t>
        </w:r>
        <w:r>
          <w:fldChar w:fldCharType="end"/>
        </w:r>
      </w:hyperlink>
    </w:p>
    <w:p>
      <w:pPr>
        <w:pStyle w:val="TOC2"/>
        <w:tabs>
          <w:tab w:val="right" w:leader="dot" w:pos="8306"/>
        </w:tabs>
      </w:pPr>
      <w:hyperlink w:anchor="_Toc25894" w:history="1">
        <w:r>
          <w:rPr>
            <w:rFonts w:ascii="仿宋" w:eastAsia="仿宋" w:hAnsi="仿宋" w:cs="仿宋" w:hint="eastAsia"/>
            <w:lang w:eastAsia="zh-CN"/>
          </w:rPr>
          <w:t>(三)、合规风险评估</w:t>
        </w:r>
        <w:r>
          <w:tab/>
        </w:r>
        <w:r>
          <w:fldChar w:fldCharType="begin"/>
        </w:r>
        <w:r>
          <w:instrText xml:space="preserve"> PAGEREF _Toc25894 \h </w:instrText>
        </w:r>
        <w:r>
          <w:fldChar w:fldCharType="separate"/>
        </w:r>
        <w:r>
          <w:t>77</w:t>
        </w:r>
        <w:r>
          <w:fldChar w:fldCharType="end"/>
        </w:r>
      </w:hyperlink>
    </w:p>
    <w:p>
      <w:pPr>
        <w:pStyle w:val="TOC2"/>
        <w:tabs>
          <w:tab w:val="right" w:leader="dot" w:pos="8306"/>
        </w:tabs>
      </w:pPr>
      <w:hyperlink w:anchor="_Toc24765" w:history="1">
        <w:r>
          <w:rPr>
            <w:rFonts w:ascii="仿宋" w:eastAsia="仿宋" w:hAnsi="仿宋" w:cs="仿宋" w:hint="eastAsia"/>
            <w:lang w:eastAsia="zh-CN"/>
          </w:rPr>
          <w:t>(四)、合规监督与执行</w:t>
        </w:r>
        <w:r>
          <w:tab/>
        </w:r>
        <w:r>
          <w:fldChar w:fldCharType="begin"/>
        </w:r>
        <w:r>
          <w:instrText xml:space="preserve"> PAGEREF _Toc24765 \h </w:instrText>
        </w:r>
        <w:r>
          <w:fldChar w:fldCharType="separate"/>
        </w:r>
        <w:r>
          <w:t>78</w:t>
        </w:r>
        <w:r>
          <w:fldChar w:fldCharType="end"/>
        </w:r>
      </w:hyperlink>
    </w:p>
    <w:p>
      <w:pPr>
        <w:pStyle w:val="TOC1"/>
        <w:tabs>
          <w:tab w:val="right" w:leader="dot" w:pos="8306"/>
        </w:tabs>
      </w:pPr>
      <w:hyperlink w:anchor="_Toc3027" w:history="1">
        <w:r>
          <w:rPr>
            <w:rFonts w:ascii="仿宋" w:eastAsia="仿宋" w:hAnsi="仿宋" w:cs="仿宋" w:hint="eastAsia"/>
            <w:lang w:eastAsia="zh-CN"/>
          </w:rPr>
          <w:t>十六、法律法规与政策遵循</w:t>
        </w:r>
        <w:r>
          <w:tab/>
        </w:r>
        <w:r>
          <w:fldChar w:fldCharType="begin"/>
        </w:r>
        <w:r>
          <w:instrText xml:space="preserve"> PAGEREF _Toc3027 \h </w:instrText>
        </w:r>
        <w:r>
          <w:fldChar w:fldCharType="separate"/>
        </w:r>
        <w:r>
          <w:t>79</w:t>
        </w:r>
        <w:r>
          <w:fldChar w:fldCharType="end"/>
        </w:r>
      </w:hyperlink>
    </w:p>
    <w:p>
      <w:pPr>
        <w:pStyle w:val="TOC2"/>
        <w:tabs>
          <w:tab w:val="right" w:leader="dot" w:pos="8306"/>
        </w:tabs>
      </w:pPr>
      <w:hyperlink w:anchor="_Toc23795" w:history="1">
        <w:r>
          <w:rPr>
            <w:rFonts w:ascii="仿宋" w:eastAsia="仿宋" w:hAnsi="仿宋" w:cs="仿宋" w:hint="eastAsia"/>
            <w:lang w:eastAsia="zh-CN"/>
          </w:rPr>
          <w:t>(一)、法律法规遵守</w:t>
        </w:r>
        <w:r>
          <w:tab/>
        </w:r>
        <w:r>
          <w:fldChar w:fldCharType="begin"/>
        </w:r>
        <w:r>
          <w:instrText xml:space="preserve"> PAGEREF _Toc23795 \h </w:instrText>
        </w:r>
        <w:r>
          <w:fldChar w:fldCharType="separate"/>
        </w:r>
        <w:r>
          <w:t>79</w:t>
        </w:r>
        <w:r>
          <w:fldChar w:fldCharType="end"/>
        </w:r>
      </w:hyperlink>
    </w:p>
    <w:p>
      <w:pPr>
        <w:pStyle w:val="TOC2"/>
        <w:tabs>
          <w:tab w:val="right" w:leader="dot" w:pos="8306"/>
        </w:tabs>
      </w:pPr>
      <w:hyperlink w:anchor="_Toc11934" w:history="1">
        <w:r>
          <w:rPr>
            <w:rFonts w:ascii="仿宋" w:eastAsia="仿宋" w:hAnsi="仿宋" w:cs="仿宋" w:hint="eastAsia"/>
            <w:lang w:eastAsia="zh-CN"/>
          </w:rPr>
          <w:t>(二)、政策导向与利用</w:t>
        </w:r>
        <w:r>
          <w:tab/>
        </w:r>
        <w:r>
          <w:fldChar w:fldCharType="begin"/>
        </w:r>
        <w:r>
          <w:instrText xml:space="preserve"> PAGEREF _Toc11934 \h </w:instrText>
        </w:r>
        <w:r>
          <w:fldChar w:fldCharType="separate"/>
        </w:r>
        <w:r>
          <w:t>80</w:t>
        </w:r>
        <w:r>
          <w:fldChar w:fldCharType="end"/>
        </w:r>
      </w:hyperlink>
    </w:p>
    <w:p>
      <w:pPr>
        <w:pStyle w:val="TOC1"/>
        <w:tabs>
          <w:tab w:val="right" w:leader="dot" w:pos="8306"/>
        </w:tabs>
      </w:pPr>
      <w:hyperlink w:anchor="_Toc30184" w:history="1">
        <w:r>
          <w:rPr>
            <w:rFonts w:ascii="仿宋" w:eastAsia="仿宋" w:hAnsi="仿宋" w:cs="仿宋" w:hint="eastAsia"/>
            <w:lang w:eastAsia="zh-CN"/>
          </w:rPr>
          <w:t>十七、产业协同与集群发展</w:t>
        </w:r>
        <w:r>
          <w:tab/>
        </w:r>
        <w:r>
          <w:fldChar w:fldCharType="begin"/>
        </w:r>
        <w:r>
          <w:instrText xml:space="preserve"> PAGEREF _Toc30184 \h </w:instrText>
        </w:r>
        <w:r>
          <w:fldChar w:fldCharType="separate"/>
        </w:r>
        <w:r>
          <w:t>81</w:t>
        </w:r>
        <w:r>
          <w:fldChar w:fldCharType="end"/>
        </w:r>
      </w:hyperlink>
    </w:p>
    <w:p>
      <w:pPr>
        <w:pStyle w:val="TOC2"/>
        <w:tabs>
          <w:tab w:val="right" w:leader="dot" w:pos="8306"/>
        </w:tabs>
      </w:pPr>
      <w:hyperlink w:anchor="_Toc2264" w:history="1">
        <w:r>
          <w:rPr>
            <w:rFonts w:ascii="仿宋" w:eastAsia="仿宋" w:hAnsi="仿宋" w:cs="仿宋" w:hint="eastAsia"/>
            <w:lang w:eastAsia="zh-CN"/>
          </w:rPr>
          <w:t>(一)、产业协同机制建设</w:t>
        </w:r>
        <w:r>
          <w:tab/>
        </w:r>
        <w:r>
          <w:fldChar w:fldCharType="begin"/>
        </w:r>
        <w:r>
          <w:instrText xml:space="preserve"> PAGEREF _Toc2264 \h </w:instrText>
        </w:r>
        <w:r>
          <w:fldChar w:fldCharType="separate"/>
        </w:r>
        <w:r>
          <w:t>81</w:t>
        </w:r>
        <w:r>
          <w:fldChar w:fldCharType="end"/>
        </w:r>
      </w:hyperlink>
    </w:p>
    <w:p>
      <w:pPr>
        <w:pStyle w:val="TOC2"/>
        <w:tabs>
          <w:tab w:val="right" w:leader="dot" w:pos="8306"/>
        </w:tabs>
      </w:pPr>
      <w:hyperlink w:anchor="_Toc31888" w:history="1">
        <w:r>
          <w:rPr>
            <w:rFonts w:ascii="仿宋" w:eastAsia="仿宋" w:hAnsi="仿宋" w:cs="仿宋" w:hint="eastAsia"/>
            <w:lang w:eastAsia="zh-CN"/>
          </w:rPr>
          <w:t>(二)、产业集群培育与发展</w:t>
        </w:r>
        <w:r>
          <w:tab/>
        </w:r>
        <w:r>
          <w:fldChar w:fldCharType="begin"/>
        </w:r>
        <w:r>
          <w:instrText xml:space="preserve"> PAGEREF _Toc31888 \h </w:instrText>
        </w:r>
        <w:r>
          <w:fldChar w:fldCharType="separate"/>
        </w:r>
        <w:r>
          <w:t>82</w:t>
        </w:r>
        <w:r>
          <w:fldChar w:fldCharType="end"/>
        </w:r>
      </w:hyperlink>
    </w:p>
    <w:p>
      <w:pPr>
        <w:pStyle w:val="TOC1"/>
        <w:tabs>
          <w:tab w:val="right" w:leader="dot" w:pos="8306"/>
        </w:tabs>
      </w:pPr>
      <w:hyperlink w:anchor="_Toc9983" w:history="1">
        <w:r>
          <w:rPr>
            <w:rFonts w:ascii="仿宋" w:eastAsia="仿宋" w:hAnsi="仿宋" w:cs="仿宋" w:hint="eastAsia"/>
            <w:lang w:eastAsia="zh-CN"/>
          </w:rPr>
          <w:t>十八、知识产权管理与保护</w:t>
        </w:r>
        <w:r>
          <w:tab/>
        </w:r>
        <w:r>
          <w:fldChar w:fldCharType="begin"/>
        </w:r>
        <w:r>
          <w:instrText xml:space="preserve"> PAGEREF _Toc9983 \h </w:instrText>
        </w:r>
        <w:r>
          <w:fldChar w:fldCharType="separate"/>
        </w:r>
        <w:r>
          <w:t>83</w:t>
        </w:r>
        <w:r>
          <w:fldChar w:fldCharType="end"/>
        </w:r>
      </w:hyperlink>
    </w:p>
    <w:p>
      <w:pPr>
        <w:pStyle w:val="TOC2"/>
        <w:tabs>
          <w:tab w:val="right" w:leader="dot" w:pos="8306"/>
        </w:tabs>
      </w:pPr>
      <w:hyperlink w:anchor="_Toc13667" w:history="1">
        <w:r>
          <w:rPr>
            <w:rFonts w:ascii="仿宋" w:eastAsia="仿宋" w:hAnsi="仿宋" w:cs="仿宋" w:hint="eastAsia"/>
            <w:lang w:eastAsia="zh-CN"/>
          </w:rPr>
          <w:t>(一)、知识产权管理体系建设</w:t>
        </w:r>
        <w:r>
          <w:tab/>
        </w:r>
        <w:r>
          <w:fldChar w:fldCharType="begin"/>
        </w:r>
        <w:r>
          <w:instrText xml:space="preserve"> PAGEREF _Toc13667 \h </w:instrText>
        </w:r>
        <w:r>
          <w:fldChar w:fldCharType="separate"/>
        </w:r>
        <w:r>
          <w:t>83</w:t>
        </w:r>
        <w:r>
          <w:fldChar w:fldCharType="end"/>
        </w:r>
      </w:hyperlink>
    </w:p>
    <w:p>
      <w:pPr>
        <w:pStyle w:val="TOC2"/>
        <w:tabs>
          <w:tab w:val="right" w:leader="dot" w:pos="8306"/>
        </w:tabs>
      </w:pPr>
      <w:hyperlink w:anchor="_Toc17874" w:history="1">
        <w:r>
          <w:rPr>
            <w:rFonts w:ascii="仿宋" w:eastAsia="仿宋" w:hAnsi="仿宋" w:cs="仿宋" w:hint="eastAsia"/>
            <w:lang w:eastAsia="zh-CN"/>
          </w:rPr>
          <w:t>(二)、知识产权保护措施</w:t>
        </w:r>
        <w:r>
          <w:tab/>
        </w:r>
        <w:r>
          <w:fldChar w:fldCharType="begin"/>
        </w:r>
        <w:r>
          <w:instrText xml:space="preserve"> PAGEREF _Toc17874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76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53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341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785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一、站台安全门系统项目的市场准入条件分析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站台安全门系统项目而言，市场准入条件首先取决于政策法规环境。政府对于[行业名称]领域的法规，如环保标准、税收政策、和技术使用规范，直接影响站台安全门系统项目的运营和成本结构。例如，若政府针对使用可再生能源的企业提供税收优惠，这将对站台安全门系统项目的财务规划产生重要影响。同时，考虑经济环境和消费者偏好的变化对站台安全门系统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二、站台安全门系统项目的行业规范与合规性要求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站台安全门系统项目来说，遵守行业规范和合规性要求是确保项目顺利进行的基础。这包括遵循质量控制标准、安全规定、数据保护法规等。例如，若站台安全门系统项目涉及数据处理，须严格遵守相关的数据保护法规。此外，行业内部的自律规范，如产品标准和服务流程，也对于提升站台安全门系统项目在行业内的认可度和竞争力至关重要。项目管理团队必须不断更新策略，以应对行业规范和法规的变化，确保站台安全门系统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三、站台安全门系统项目的竞争格局和战略定位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站台安全门系统项目的发展规划中，理解行业的竞争格局对于制定有效的市场策略极为关键。这包括分析主要竞争对手的市场地位、优势及其业务模式。站台安全门系统项目面临的竞争对手可能包括大型成熟企业和创新型初创公司，各自采取不同的市场策略。因此，站台安全门系统项目需精确地定位自己的市场策略，如专注于产品创新、客户服务或成本效率，以在竞争中占据优势。通过深入的市场和竞争分析，站台安全门系统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0727"/>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7984"/>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站台安全门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站台安全门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站台安全门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站台安全门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站台安全门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站台安全门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7075"/>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为了融入当地社区，站台安全门系统项目需深入理解当地的文化特色和社会习俗。例如，项目在设计广告和市场推广活动时，应考虑使用当地语言和符合地方文化的表达方式。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站台安全门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https://d.book118.com/026021104101010034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站台安全门系统项目建设总纲及方案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BE487A"/>
    <w:rsid w:val="40BE48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6021104101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2024-01-06T05:35:00Z</dcterms:created>
  <dcterms:modified xsi:type="dcterms:W3CDTF">2024-01-06T05:35:37Z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A876EB3E0F74483781BC676C0057D137_11</vt:lpwstr>
  </property>
  <property fmtid="{D5CDD505-2E9C-101B-9397-08002B2CF9AE}" pid="3" name="KSOProductBuildVer">
    <vt:lpwstr>2052-12.1.0.16120</vt:lpwstr>
  </property>
</Properties>
</file>