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2023年北京高考生物真题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PET-CT是一种使用示踪剂的影像学检查方法。所用示踪剂由细胞能量代谢的主要能源物质改造而来，进入细胞后不易被代谢，可以反映细胞摄取能源物质的量。由此可知，这种示踪剂是一种改造过的（　　）</w:t>
      </w:r>
      <w:r>
        <w:rPr>
          <w:rFonts w:ascii="宋体" w:hAnsi="宋体" w:cs="宋体"/>
          <w:kern w:val="0"/>
          <w:szCs w:val="24"/>
          <w:lang w:eastAsia="en-US"/>
        </w:rPr>
        <w:cr/>
      </w:r>
      <w:r>
        <w:rPr>
          <w:rFonts w:ascii="宋体" w:hAnsi="宋体" w:cs="宋体"/>
          <w:kern w:val="0"/>
          <w:szCs w:val="24"/>
          <w:lang w:eastAsia="en-US"/>
        </w:rPr>
        <w:t>A．维生素</w:t>
      </w:r>
      <w:r>
        <w:rPr>
          <w:rFonts w:ascii="宋体" w:hAnsi="宋体" w:cs="宋体"/>
          <w:kern w:val="0"/>
          <w:szCs w:val="24"/>
          <w:lang w:eastAsia="en-US"/>
        </w:rPr>
        <w:cr/>
      </w:r>
      <w:r>
        <w:rPr>
          <w:rFonts w:ascii="宋体" w:hAnsi="宋体" w:cs="宋体"/>
          <w:kern w:val="0"/>
          <w:szCs w:val="24"/>
          <w:lang w:eastAsia="en-US"/>
        </w:rPr>
        <w:t>B．葡萄糖</w:t>
      </w:r>
      <w:r>
        <w:rPr>
          <w:rFonts w:ascii="宋体" w:hAnsi="宋体" w:cs="宋体"/>
          <w:kern w:val="0"/>
          <w:szCs w:val="24"/>
          <w:lang w:eastAsia="en-US"/>
        </w:rPr>
        <w:cr/>
      </w:r>
      <w:r>
        <w:rPr>
          <w:rFonts w:ascii="宋体" w:hAnsi="宋体" w:cs="宋体"/>
          <w:kern w:val="0"/>
          <w:szCs w:val="24"/>
          <w:lang w:eastAsia="en-US"/>
        </w:rPr>
        <w:t>C．氨基酸</w:t>
      </w:r>
      <w:r>
        <w:rPr>
          <w:rFonts w:ascii="宋体" w:hAnsi="宋体" w:cs="宋体"/>
          <w:kern w:val="0"/>
          <w:szCs w:val="24"/>
          <w:lang w:eastAsia="en-US"/>
        </w:rPr>
        <w:cr/>
      </w:r>
      <w:r>
        <w:rPr>
          <w:rFonts w:ascii="宋体" w:hAnsi="宋体" w:cs="宋体"/>
          <w:kern w:val="0"/>
          <w:szCs w:val="24"/>
          <w:lang w:eastAsia="en-US"/>
        </w:rPr>
        <w:t>D．核苷酸</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2.</w:t>
      </w:r>
      <w:r>
        <w:rPr>
          <w:rFonts w:ascii="宋体" w:hAnsi="宋体" w:cs="宋体"/>
          <w:kern w:val="0"/>
          <w:szCs w:val="24"/>
          <w:lang w:eastAsia="en-US"/>
        </w:rPr>
        <w:t>运动强度越低，骨骼肌的耗氧量越少。如图显示在不同强度体育运动时，骨骼肌消耗的糖类和脂类的相对量。对这一结果正确的理解是（　　）</w:t>
      </w:r>
      <w:r>
        <w:rPr>
          <w:rFonts w:ascii="宋体" w:hAnsi="宋体" w:cs="宋体"/>
          <w:kern w:val="0"/>
          <w:szCs w:val="24"/>
          <w:lang w:eastAsia="en-US"/>
        </w:rPr>
        <w:cr/>
      </w:r>
      <w:r>
        <w:rPr>
          <w:rFonts w:ascii="宋体" w:eastAsia="宋体" w:hAnsi="宋体" w:cs="宋体"/>
          <w:sz w:val="21"/>
        </w:rPr>
        <w:drawing>
          <wp:inline>
            <wp:extent cx="3009900" cy="17811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3009900" cy="178117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A．低强度运动时，主要利用脂肪酸供能</w:t>
      </w:r>
      <w:r>
        <w:rPr>
          <w:rFonts w:ascii="宋体" w:hAnsi="宋体" w:cs="宋体"/>
          <w:kern w:val="0"/>
          <w:szCs w:val="24"/>
          <w:lang w:eastAsia="en-US"/>
        </w:rPr>
        <w:cr/>
      </w:r>
      <w:r>
        <w:rPr>
          <w:rFonts w:ascii="宋体" w:hAnsi="宋体" w:cs="宋体"/>
          <w:kern w:val="0"/>
          <w:szCs w:val="24"/>
          <w:lang w:eastAsia="en-US"/>
        </w:rPr>
        <w:t>B．中等强度运动时，主要供能物质是血糖</w:t>
      </w:r>
      <w:r>
        <w:rPr>
          <w:rFonts w:ascii="宋体" w:hAnsi="宋体" w:cs="宋体"/>
          <w:kern w:val="0"/>
          <w:szCs w:val="24"/>
          <w:lang w:eastAsia="en-US"/>
        </w:rPr>
        <w:cr/>
      </w:r>
      <w:r>
        <w:rPr>
          <w:rFonts w:ascii="宋体" w:hAnsi="宋体" w:cs="宋体"/>
          <w:kern w:val="0"/>
          <w:szCs w:val="24"/>
          <w:lang w:eastAsia="en-US"/>
        </w:rPr>
        <w:t>C．高强度运动时，糖类中的能量全部转变为ATP</w:t>
      </w:r>
      <w:r>
        <w:rPr>
          <w:rFonts w:ascii="宋体" w:hAnsi="宋体" w:cs="宋体"/>
          <w:kern w:val="0"/>
          <w:szCs w:val="24"/>
          <w:lang w:eastAsia="en-US"/>
        </w:rPr>
        <w:cr/>
      </w:r>
      <w:r>
        <w:rPr>
          <w:rFonts w:ascii="宋体" w:hAnsi="宋体" w:cs="宋体"/>
          <w:kern w:val="0"/>
          <w:szCs w:val="24"/>
          <w:lang w:eastAsia="en-US"/>
        </w:rPr>
        <w:t>D．肌糖原在有氧条件下才能氧化分解提供能量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在两种光照强度下，不同温度对某植物CO</w:t>
      </w:r>
      <w:r>
        <w:rPr>
          <w:rFonts w:ascii="宋体" w:hAnsi="宋体" w:cs="宋体"/>
          <w:kern w:val="0"/>
          <w:szCs w:val="24"/>
          <w:vertAlign w:val="subscript"/>
          <w:lang w:eastAsia="en-US"/>
        </w:rPr>
        <w:t>2</w:t>
      </w:r>
      <w:r>
        <w:rPr>
          <w:rFonts w:ascii="宋体" w:hAnsi="宋体" w:cs="宋体"/>
          <w:kern w:val="0"/>
          <w:szCs w:val="24"/>
          <w:lang w:eastAsia="en-US"/>
        </w:rPr>
        <w:t>吸收速率的影响如图。对此图理解错误的是（　　）</w:t>
      </w:r>
      <w:r>
        <w:rPr>
          <w:rFonts w:ascii="宋体" w:hAnsi="宋体" w:cs="宋体"/>
          <w:kern w:val="0"/>
          <w:szCs w:val="24"/>
          <w:lang w:eastAsia="en-US"/>
        </w:rPr>
        <w:cr/>
      </w:r>
      <w:r>
        <w:rPr>
          <w:rFonts w:ascii="宋体" w:eastAsia="宋体" w:hAnsi="宋体" w:cs="宋体"/>
          <w:sz w:val="21"/>
        </w:rPr>
        <w:drawing>
          <wp:inline>
            <wp:extent cx="3181350" cy="2514600"/>
            <wp:docPr id="10039535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953545" name=""/>
                    <pic:cNvPicPr>
                      <a:picLocks noChangeAspect="1"/>
                    </pic:cNvPicPr>
                  </pic:nvPicPr>
                  <pic:blipFill>
                    <a:blip xmlns:r="http://schemas.openxmlformats.org/officeDocument/2006/relationships" r:embed="rId10">
                      <a:lum bright="4000"/>
                    </a:blip>
                    <a:stretch>
                      <a:fillRect/>
                    </a:stretch>
                  </pic:blipFill>
                  <pic:spPr>
                    <a:xfrm>
                      <a:off x="0" y="0"/>
                      <a:ext cx="3181350" cy="25146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A．在低光强下，CO</w:t>
      </w:r>
      <w:r>
        <w:rPr>
          <w:rFonts w:ascii="宋体" w:hAnsi="宋体" w:cs="宋体"/>
          <w:kern w:val="0"/>
          <w:szCs w:val="24"/>
          <w:vertAlign w:val="subscript"/>
          <w:lang w:eastAsia="en-US"/>
        </w:rPr>
        <w:t>2</w:t>
      </w:r>
      <w:r>
        <w:rPr>
          <w:rFonts w:ascii="宋体" w:hAnsi="宋体" w:cs="宋体"/>
          <w:kern w:val="0"/>
          <w:szCs w:val="24"/>
          <w:lang w:eastAsia="en-US"/>
        </w:rPr>
        <w:t>吸收速率随叶温升高而下降的原因是呼吸速率上升</w:t>
      </w:r>
      <w:r>
        <w:rPr>
          <w:rFonts w:ascii="宋体" w:hAnsi="宋体" w:cs="宋体"/>
          <w:kern w:val="0"/>
          <w:szCs w:val="24"/>
          <w:lang w:eastAsia="en-US"/>
        </w:rPr>
        <w:cr/>
      </w:r>
      <w:r>
        <w:rPr>
          <w:rFonts w:ascii="宋体" w:hAnsi="宋体" w:cs="宋体"/>
          <w:kern w:val="0"/>
          <w:szCs w:val="24"/>
          <w:lang w:eastAsia="en-US"/>
        </w:rPr>
        <w:t>B．在高光强下，M点左侧CO</w:t>
      </w:r>
      <w:r>
        <w:rPr>
          <w:rFonts w:ascii="宋体" w:hAnsi="宋体" w:cs="宋体"/>
          <w:kern w:val="0"/>
          <w:szCs w:val="24"/>
          <w:vertAlign w:val="subscript"/>
          <w:lang w:eastAsia="en-US"/>
        </w:rPr>
        <w:t>2</w:t>
      </w:r>
      <w:r>
        <w:rPr>
          <w:rFonts w:ascii="宋体" w:hAnsi="宋体" w:cs="宋体"/>
          <w:kern w:val="0"/>
          <w:szCs w:val="24"/>
          <w:lang w:eastAsia="en-US"/>
        </w:rPr>
        <w:t>吸收速率升高与光合酶活性增强相关</w:t>
      </w:r>
      <w:r>
        <w:rPr>
          <w:rFonts w:ascii="宋体" w:hAnsi="宋体" w:cs="宋体"/>
          <w:kern w:val="0"/>
          <w:szCs w:val="24"/>
          <w:lang w:eastAsia="en-US"/>
        </w:rPr>
        <w:cr/>
      </w:r>
      <w:r>
        <w:rPr>
          <w:rFonts w:ascii="宋体" w:hAnsi="宋体" w:cs="宋体"/>
          <w:kern w:val="0"/>
          <w:szCs w:val="24"/>
          <w:lang w:eastAsia="en-US"/>
        </w:rPr>
        <w:t>C．在图中两个CP点处，植物均不能进行光合作用</w:t>
      </w:r>
      <w:r>
        <w:rPr>
          <w:rFonts w:ascii="宋体" w:hAnsi="宋体" w:cs="宋体"/>
          <w:kern w:val="0"/>
          <w:szCs w:val="24"/>
          <w:lang w:eastAsia="en-US"/>
        </w:rPr>
        <w:cr/>
      </w:r>
      <w:r>
        <w:rPr>
          <w:rFonts w:ascii="宋体" w:hAnsi="宋体" w:cs="宋体"/>
          <w:kern w:val="0"/>
          <w:szCs w:val="24"/>
          <w:lang w:eastAsia="en-US"/>
        </w:rPr>
        <w:t>D．图中M点处光合速率与呼吸速率的差值最大</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纯合亲本白眼长翅和红眼残翅果蝇进行杂交，结果如图。F</w:t>
      </w:r>
      <w:r>
        <w:rPr>
          <w:rFonts w:ascii="宋体" w:hAnsi="宋体" w:cs="宋体"/>
          <w:kern w:val="0"/>
          <w:szCs w:val="24"/>
          <w:vertAlign w:val="subscript"/>
          <w:lang w:eastAsia="en-US"/>
        </w:rPr>
        <w:t>2</w:t>
      </w:r>
      <w:r>
        <w:rPr>
          <w:rFonts w:ascii="宋体" w:hAnsi="宋体" w:cs="宋体"/>
          <w:kern w:val="0"/>
          <w:szCs w:val="24"/>
          <w:lang w:eastAsia="en-US"/>
        </w:rPr>
        <w:t>中每种表型都有雌、雄个体。根据杂交结果，下列推测错误的是（　　）</w:t>
      </w:r>
      <w:r>
        <w:rPr>
          <w:rFonts w:ascii="宋体" w:hAnsi="宋体" w:cs="宋体"/>
          <w:kern w:val="0"/>
          <w:szCs w:val="24"/>
          <w:lang w:eastAsia="en-US"/>
        </w:rPr>
        <w:cr/>
      </w:r>
      <w:r>
        <w:rPr>
          <w:rFonts w:ascii="宋体" w:eastAsia="宋体" w:hAnsi="宋体" w:cs="宋体"/>
          <w:sz w:val="21"/>
        </w:rPr>
        <w:drawing>
          <wp:inline>
            <wp:extent cx="3343275" cy="1743075"/>
            <wp:docPr id="8899928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992801" name=""/>
                    <pic:cNvPicPr>
                      <a:picLocks noChangeAspect="1"/>
                    </pic:cNvPicPr>
                  </pic:nvPicPr>
                  <pic:blipFill>
                    <a:blip xmlns:r="http://schemas.openxmlformats.org/officeDocument/2006/relationships" r:embed="rId11">
                      <a:lum bright="4000"/>
                    </a:blip>
                    <a:stretch>
                      <a:fillRect/>
                    </a:stretch>
                  </pic:blipFill>
                  <pic:spPr>
                    <a:xfrm>
                      <a:off x="0" y="0"/>
                      <a:ext cx="3343275" cy="17430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A．控制两对相对性状的基因都位于X染色体上</w:t>
      </w:r>
      <w:r>
        <w:rPr>
          <w:rFonts w:ascii="宋体" w:hAnsi="宋体" w:cs="宋体"/>
          <w:kern w:val="0"/>
          <w:szCs w:val="24"/>
          <w:lang w:eastAsia="en-US"/>
        </w:rPr>
        <w:cr/>
      </w:r>
      <w:r>
        <w:rPr>
          <w:rFonts w:ascii="宋体" w:hAnsi="宋体" w:cs="宋体"/>
          <w:kern w:val="0"/>
          <w:szCs w:val="24"/>
          <w:lang w:eastAsia="en-US"/>
        </w:rPr>
        <w:t>B．F</w:t>
      </w:r>
      <w:r>
        <w:rPr>
          <w:rFonts w:ascii="宋体" w:hAnsi="宋体" w:cs="宋体"/>
          <w:kern w:val="0"/>
          <w:szCs w:val="24"/>
          <w:vertAlign w:val="subscript"/>
          <w:lang w:eastAsia="en-US"/>
        </w:rPr>
        <w:t>1</w:t>
      </w:r>
      <w:r>
        <w:rPr>
          <w:rFonts w:ascii="宋体" w:hAnsi="宋体" w:cs="宋体"/>
          <w:kern w:val="0"/>
          <w:szCs w:val="24"/>
          <w:lang w:eastAsia="en-US"/>
        </w:rPr>
        <w:t>雌果蝇只有一种基因型</w:t>
      </w:r>
      <w:r>
        <w:rPr>
          <w:rFonts w:ascii="宋体" w:hAnsi="宋体" w:cs="宋体"/>
          <w:kern w:val="0"/>
          <w:szCs w:val="24"/>
          <w:lang w:eastAsia="en-US"/>
        </w:rPr>
        <w:cr/>
      </w:r>
      <w:r>
        <w:rPr>
          <w:rFonts w:ascii="宋体" w:hAnsi="宋体" w:cs="宋体"/>
          <w:kern w:val="0"/>
          <w:szCs w:val="24"/>
          <w:lang w:eastAsia="en-US"/>
        </w:rPr>
        <w:t>C．F</w:t>
      </w:r>
      <w:r>
        <w:rPr>
          <w:rFonts w:ascii="宋体" w:hAnsi="宋体" w:cs="宋体"/>
          <w:kern w:val="0"/>
          <w:szCs w:val="24"/>
          <w:vertAlign w:val="subscript"/>
          <w:lang w:eastAsia="en-US"/>
        </w:rPr>
        <w:t>2</w:t>
      </w:r>
      <w:r>
        <w:rPr>
          <w:rFonts w:ascii="宋体" w:hAnsi="宋体" w:cs="宋体"/>
          <w:kern w:val="0"/>
          <w:szCs w:val="24"/>
          <w:lang w:eastAsia="en-US"/>
        </w:rPr>
        <w:t>白眼残翅果蝇间交配，子代表型不变</w:t>
      </w:r>
      <w:r>
        <w:rPr>
          <w:rFonts w:ascii="宋体" w:hAnsi="宋体" w:cs="宋体"/>
          <w:kern w:val="0"/>
          <w:szCs w:val="24"/>
          <w:lang w:eastAsia="en-US"/>
        </w:rPr>
        <w:cr/>
      </w:r>
      <w:r>
        <w:rPr>
          <w:rFonts w:ascii="宋体" w:hAnsi="宋体" w:cs="宋体"/>
          <w:kern w:val="0"/>
          <w:szCs w:val="24"/>
          <w:lang w:eastAsia="en-US"/>
        </w:rPr>
        <w:t>D．上述杂交结果符合自由组合定律</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2"/>
          <w:headerReference w:type="default" r:id="rId13"/>
          <w:footerReference w:type="even" r:id="rId14"/>
          <w:footerReference w:type="default" r:id="rId15"/>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5.</w:t>
      </w:r>
      <w:r>
        <w:rPr>
          <w:rFonts w:ascii="宋体" w:hAnsi="宋体" w:cs="宋体"/>
          <w:kern w:val="0"/>
          <w:szCs w:val="24"/>
          <w:lang w:eastAsia="en-US"/>
        </w:rPr>
        <w:t>武昌鱼（2n=48）与长江白鱼（2n=48）经人工杂交可得到具有生殖能力的子代。显微观察子代精巢中的细胞，一般不能观察到的是（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A．含有24条染色体的细胞</w:t>
      </w:r>
      <w:r>
        <w:rPr>
          <w:rFonts w:ascii="宋体" w:hAnsi="宋体" w:cs="宋体"/>
          <w:kern w:val="0"/>
          <w:szCs w:val="24"/>
          <w:lang w:eastAsia="en-US"/>
        </w:rPr>
        <w:cr/>
      </w:r>
      <w:r>
        <w:rPr>
          <w:rFonts w:ascii="宋体" w:hAnsi="宋体" w:cs="宋体"/>
          <w:kern w:val="0"/>
          <w:szCs w:val="24"/>
          <w:lang w:eastAsia="en-US"/>
        </w:rPr>
        <w:t>B．染色体两两配对的细胞</w:t>
      </w:r>
      <w:r>
        <w:rPr>
          <w:rFonts w:ascii="宋体" w:hAnsi="宋体" w:cs="宋体"/>
          <w:kern w:val="0"/>
          <w:szCs w:val="24"/>
          <w:lang w:eastAsia="en-US"/>
        </w:rPr>
        <w:cr/>
      </w:r>
      <w:r>
        <w:rPr>
          <w:rFonts w:ascii="宋体" w:hAnsi="宋体" w:cs="宋体"/>
          <w:kern w:val="0"/>
          <w:szCs w:val="24"/>
          <w:lang w:eastAsia="en-US"/>
        </w:rPr>
        <w:t>C．染色体移到两极的细胞</w:t>
      </w:r>
      <w:r>
        <w:rPr>
          <w:rFonts w:ascii="宋体" w:hAnsi="宋体" w:cs="宋体"/>
          <w:kern w:val="0"/>
          <w:szCs w:val="24"/>
          <w:lang w:eastAsia="en-US"/>
        </w:rPr>
        <w:cr/>
      </w:r>
      <w:r>
        <w:rPr>
          <w:rFonts w:ascii="宋体" w:hAnsi="宋体" w:cs="宋体"/>
          <w:kern w:val="0"/>
          <w:szCs w:val="24"/>
          <w:lang w:eastAsia="en-US"/>
        </w:rPr>
        <w:t>D．含有48个四分体的细胞</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抗虫作物对害虫的生存产生压力，会使害虫种群抗性基因频率迅速提高，导致作物的抗虫效果逐渐减弱。为使转基因抗虫棉保持抗虫效果，农业生产上会采取一系列措施。以下措施不能实现上述目标（　　）</w:t>
      </w:r>
      <w:r>
        <w:rPr>
          <w:rFonts w:ascii="宋体" w:hAnsi="宋体" w:cs="宋体"/>
          <w:kern w:val="0"/>
          <w:szCs w:val="24"/>
          <w:lang w:eastAsia="en-US"/>
        </w:rPr>
        <w:cr/>
      </w:r>
      <w:r>
        <w:rPr>
          <w:rFonts w:ascii="宋体" w:hAnsi="宋体" w:cs="宋体"/>
          <w:kern w:val="0"/>
          <w:szCs w:val="24"/>
          <w:lang w:eastAsia="en-US"/>
        </w:rPr>
        <w:t>A．在转基因抗虫棉种子中混入少量常规种子</w:t>
      </w:r>
      <w:r>
        <w:rPr>
          <w:rFonts w:ascii="宋体" w:hAnsi="宋体" w:cs="宋体"/>
          <w:kern w:val="0"/>
          <w:szCs w:val="24"/>
          <w:lang w:eastAsia="en-US"/>
        </w:rPr>
        <w:cr/>
      </w:r>
      <w:r>
        <w:rPr>
          <w:rFonts w:ascii="宋体" w:hAnsi="宋体" w:cs="宋体"/>
          <w:kern w:val="0"/>
          <w:szCs w:val="24"/>
          <w:lang w:eastAsia="en-US"/>
        </w:rPr>
        <w:t>B．大面积种植转基因抗虫棉，并施用杀虫剂</w:t>
      </w:r>
      <w:r>
        <w:rPr>
          <w:rFonts w:ascii="宋体" w:hAnsi="宋体" w:cs="宋体"/>
          <w:kern w:val="0"/>
          <w:szCs w:val="24"/>
          <w:lang w:eastAsia="en-US"/>
        </w:rPr>
        <w:cr/>
      </w:r>
      <w:r>
        <w:rPr>
          <w:rFonts w:ascii="宋体" w:hAnsi="宋体" w:cs="宋体"/>
          <w:kern w:val="0"/>
          <w:szCs w:val="24"/>
          <w:lang w:eastAsia="en-US"/>
        </w:rPr>
        <w:t>C．转基因抗虫棉与小面积的常规棉间隔种植</w:t>
      </w:r>
      <w:r>
        <w:rPr>
          <w:rFonts w:ascii="宋体" w:hAnsi="宋体" w:cs="宋体"/>
          <w:kern w:val="0"/>
          <w:szCs w:val="24"/>
          <w:lang w:eastAsia="en-US"/>
        </w:rPr>
        <w:cr/>
      </w:r>
      <w:r>
        <w:rPr>
          <w:rFonts w:ascii="宋体" w:hAnsi="宋体" w:cs="宋体"/>
          <w:kern w:val="0"/>
          <w:szCs w:val="24"/>
          <w:lang w:eastAsia="en-US"/>
        </w:rPr>
        <w:t>D．转基因抗虫棉大田周围设置常规棉隔离带</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人通过学习获得各种条件反射，这有效提高了对复杂环境变化的适应能力。下列属于条件反射的是（　　）</w:t>
      </w:r>
      <w:r>
        <w:rPr>
          <w:rFonts w:ascii="宋体" w:hAnsi="宋体" w:cs="宋体"/>
          <w:kern w:val="0"/>
          <w:szCs w:val="24"/>
          <w:lang w:eastAsia="en-US"/>
        </w:rPr>
        <w:cr/>
      </w:r>
      <w:r>
        <w:rPr>
          <w:rFonts w:ascii="宋体" w:hAnsi="宋体" w:cs="宋体"/>
          <w:kern w:val="0"/>
          <w:szCs w:val="24"/>
          <w:lang w:eastAsia="en-US"/>
        </w:rPr>
        <w:t>A．食物进入口腔引起胃液分泌</w:t>
      </w:r>
      <w:r>
        <w:rPr>
          <w:rFonts w:ascii="宋体" w:hAnsi="宋体" w:cs="宋体"/>
          <w:kern w:val="0"/>
          <w:szCs w:val="24"/>
          <w:lang w:eastAsia="en-US"/>
        </w:rPr>
        <w:cr/>
      </w:r>
      <w:r>
        <w:rPr>
          <w:rFonts w:ascii="宋体" w:hAnsi="宋体" w:cs="宋体"/>
          <w:kern w:val="0"/>
          <w:szCs w:val="24"/>
          <w:lang w:eastAsia="en-US"/>
        </w:rPr>
        <w:t>B．司机看见红色交通信号灯踩刹车</w:t>
      </w:r>
      <w:r>
        <w:rPr>
          <w:rFonts w:ascii="宋体" w:hAnsi="宋体" w:cs="宋体"/>
          <w:kern w:val="0"/>
          <w:szCs w:val="24"/>
          <w:lang w:eastAsia="en-US"/>
        </w:rPr>
        <w:cr/>
      </w:r>
      <w:r>
        <w:rPr>
          <w:rFonts w:ascii="宋体" w:hAnsi="宋体" w:cs="宋体"/>
          <w:kern w:val="0"/>
          <w:szCs w:val="24"/>
          <w:lang w:eastAsia="en-US"/>
        </w:rPr>
        <w:t>C．打篮球时运动员大汗淋漓</w:t>
      </w:r>
      <w:r>
        <w:rPr>
          <w:rFonts w:ascii="宋体" w:hAnsi="宋体" w:cs="宋体"/>
          <w:kern w:val="0"/>
          <w:szCs w:val="24"/>
          <w:lang w:eastAsia="en-US"/>
        </w:rPr>
        <w:cr/>
      </w:r>
      <w:r>
        <w:rPr>
          <w:rFonts w:ascii="宋体" w:hAnsi="宋体" w:cs="宋体"/>
          <w:kern w:val="0"/>
          <w:szCs w:val="24"/>
          <w:lang w:eastAsia="en-US"/>
        </w:rPr>
        <w:t>D．新生儿吸吮放入口中的奶嘴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8.</w:t>
      </w:r>
      <w:r>
        <w:rPr>
          <w:rFonts w:ascii="宋体" w:hAnsi="宋体" w:cs="宋体"/>
          <w:kern w:val="0"/>
          <w:szCs w:val="24"/>
          <w:lang w:eastAsia="en-US"/>
        </w:rPr>
        <w:t>水稻种子萌发后不久，主根生长速率开始下降直至停止。此过程中乙烯含量逐渐升高，赤霉素含量逐渐下降。外源乙烯和赤霉素对主根生长的影响如图。以下关于乙烯和赤霉素作用的叙述，不正确的是（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3362325" cy="2628900"/>
            <wp:docPr id="13301515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151580" name=""/>
                    <pic:cNvPicPr>
                      <a:picLocks noChangeAspect="1"/>
                    </pic:cNvPicPr>
                  </pic:nvPicPr>
                  <pic:blipFill>
                    <a:blip xmlns:r="http://schemas.openxmlformats.org/officeDocument/2006/relationships" r:embed="rId20">
                      <a:lum bright="4000"/>
                    </a:blip>
                    <a:stretch>
                      <a:fillRect/>
                    </a:stretch>
                  </pic:blipFill>
                  <pic:spPr>
                    <a:xfrm>
                      <a:off x="0" y="0"/>
                      <a:ext cx="3362325" cy="26289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A．乙烯抑制主根生长</w:t>
      </w:r>
      <w:r>
        <w:rPr>
          <w:rFonts w:ascii="宋体" w:hAnsi="宋体" w:cs="宋体"/>
          <w:kern w:val="0"/>
          <w:szCs w:val="24"/>
          <w:lang w:eastAsia="en-US"/>
        </w:rPr>
        <w:cr/>
      </w:r>
      <w:r>
        <w:rPr>
          <w:rFonts w:ascii="宋体" w:hAnsi="宋体" w:cs="宋体"/>
          <w:kern w:val="0"/>
          <w:szCs w:val="24"/>
          <w:lang w:eastAsia="en-US"/>
        </w:rPr>
        <w:t>B．赤霉素促进主根生长</w:t>
      </w:r>
      <w:r>
        <w:rPr>
          <w:rFonts w:ascii="宋体" w:hAnsi="宋体" w:cs="宋体"/>
          <w:kern w:val="0"/>
          <w:szCs w:val="24"/>
          <w:lang w:eastAsia="en-US"/>
        </w:rPr>
        <w:cr/>
      </w:r>
      <w:r>
        <w:rPr>
          <w:rFonts w:ascii="宋体" w:hAnsi="宋体" w:cs="宋体"/>
          <w:kern w:val="0"/>
          <w:szCs w:val="24"/>
          <w:lang w:eastAsia="en-US"/>
        </w:rPr>
        <w:t>C．赤霉素和乙烯可能通过不同途径调节主根生长</w:t>
      </w:r>
      <w:r>
        <w:rPr>
          <w:rFonts w:ascii="宋体" w:hAnsi="宋体" w:cs="宋体"/>
          <w:kern w:val="0"/>
          <w:szCs w:val="24"/>
          <w:lang w:eastAsia="en-US"/>
        </w:rPr>
        <w:cr/>
      </w:r>
      <w:r>
        <w:rPr>
          <w:rFonts w:ascii="宋体" w:hAnsi="宋体" w:cs="宋体"/>
          <w:kern w:val="0"/>
          <w:szCs w:val="24"/>
          <w:lang w:eastAsia="en-US"/>
        </w:rPr>
        <w:t>D．乙烯增强赤霉素对主根生长的促进作用</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甲状腺激素的分泌受下丘脑-垂体-甲状腺轴的调节，促甲状腺激素能刺激甲状腺增生。如果食物中长期缺乏合成甲状腺激素的原料碘，会导致（　　）</w:t>
      </w:r>
      <w:r>
        <w:rPr>
          <w:rFonts w:ascii="宋体" w:hAnsi="宋体" w:cs="宋体"/>
          <w:kern w:val="0"/>
          <w:szCs w:val="24"/>
          <w:lang w:eastAsia="en-US"/>
        </w:rPr>
        <w:cr/>
      </w:r>
      <w:r>
        <w:rPr>
          <w:rFonts w:ascii="宋体" w:hAnsi="宋体" w:cs="宋体"/>
          <w:kern w:val="0"/>
          <w:szCs w:val="24"/>
          <w:lang w:eastAsia="en-US"/>
        </w:rPr>
        <w:t>A．甲状腺激素合成增加，促甲状腺激素分泌降低</w:t>
      </w:r>
      <w:r>
        <w:rPr>
          <w:rFonts w:ascii="宋体" w:hAnsi="宋体" w:cs="宋体"/>
          <w:kern w:val="0"/>
          <w:szCs w:val="24"/>
          <w:lang w:eastAsia="en-US"/>
        </w:rPr>
        <w:cr/>
      </w:r>
      <w:r>
        <w:rPr>
          <w:rFonts w:ascii="宋体" w:hAnsi="宋体" w:cs="宋体"/>
          <w:kern w:val="0"/>
          <w:szCs w:val="24"/>
          <w:lang w:eastAsia="en-US"/>
        </w:rPr>
        <w:t>B．甲状腺激素合成降低，甲状腺肿大</w:t>
      </w:r>
      <w:r>
        <w:rPr>
          <w:rFonts w:ascii="宋体" w:hAnsi="宋体" w:cs="宋体"/>
          <w:kern w:val="0"/>
          <w:szCs w:val="24"/>
          <w:lang w:eastAsia="en-US"/>
        </w:rPr>
        <w:cr/>
      </w:r>
      <w:r>
        <w:rPr>
          <w:rFonts w:ascii="宋体" w:hAnsi="宋体" w:cs="宋体"/>
          <w:kern w:val="0"/>
          <w:szCs w:val="24"/>
          <w:lang w:eastAsia="en-US"/>
        </w:rPr>
        <w:t>C．促甲状腺激素分泌降低，甲状腺肿大</w:t>
      </w:r>
      <w:r>
        <w:rPr>
          <w:rFonts w:ascii="宋体" w:hAnsi="宋体" w:cs="宋体"/>
          <w:kern w:val="0"/>
          <w:szCs w:val="24"/>
          <w:lang w:eastAsia="en-US"/>
        </w:rPr>
        <w:cr/>
      </w:r>
      <w:r>
        <w:rPr>
          <w:rFonts w:ascii="宋体" w:hAnsi="宋体" w:cs="宋体"/>
          <w:kern w:val="0"/>
          <w:szCs w:val="24"/>
          <w:lang w:eastAsia="en-US"/>
        </w:rPr>
        <w:t>D．促甲状腺激素释放激素分泌降低，甲状腺肿大</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有些人吸入花粉等过敏原会引发过敏性鼻炎，以下对过敏的正确理解是（　　）</w:t>
      </w:r>
      <w:r>
        <w:rPr>
          <w:rFonts w:ascii="宋体" w:hAnsi="宋体" w:cs="宋体"/>
          <w:kern w:val="0"/>
          <w:szCs w:val="24"/>
          <w:lang w:eastAsia="en-US"/>
        </w:rPr>
        <w:cr/>
      </w:r>
      <w:r>
        <w:rPr>
          <w:rFonts w:ascii="宋体" w:hAnsi="宋体" w:cs="宋体"/>
          <w:kern w:val="0"/>
          <w:szCs w:val="24"/>
          <w:lang w:eastAsia="en-US"/>
        </w:rPr>
        <w:t>A．过敏是对“非己”物质的正常反应</w:t>
      </w:r>
      <w:r>
        <w:rPr>
          <w:rFonts w:ascii="宋体" w:hAnsi="宋体" w:cs="宋体"/>
          <w:kern w:val="0"/>
          <w:szCs w:val="24"/>
          <w:lang w:eastAsia="en-US"/>
        </w:rPr>
        <w:cr/>
      </w:r>
      <w:r>
        <w:rPr>
          <w:rFonts w:ascii="宋体" w:hAnsi="宋体" w:cs="宋体"/>
          <w:kern w:val="0"/>
          <w:szCs w:val="24"/>
          <w:lang w:eastAsia="en-US"/>
        </w:rPr>
        <w:t>B．初次接触过敏原就会出现过敏症状</w:t>
      </w:r>
      <w:r>
        <w:rPr>
          <w:rFonts w:ascii="宋体" w:hAnsi="宋体" w:cs="宋体"/>
          <w:kern w:val="0"/>
          <w:szCs w:val="24"/>
          <w:lang w:eastAsia="en-US"/>
        </w:rPr>
        <w:cr/>
      </w:r>
      <w:r>
        <w:rPr>
          <w:rFonts w:ascii="宋体" w:hAnsi="宋体" w:cs="宋体"/>
          <w:kern w:val="0"/>
          <w:szCs w:val="24"/>
          <w:lang w:eastAsia="en-US"/>
        </w:rPr>
        <w:t>C．过敏存在明显的个体差异和遗传倾向</w:t>
      </w:r>
      <w:r>
        <w:rPr>
          <w:rFonts w:ascii="宋体" w:hAnsi="宋体" w:cs="宋体"/>
          <w:kern w:val="0"/>
          <w:szCs w:val="24"/>
          <w:lang w:eastAsia="en-US"/>
        </w:rPr>
        <w:cr/>
      </w:r>
      <w:r>
        <w:rPr>
          <w:rFonts w:ascii="宋体" w:hAnsi="宋体" w:cs="宋体"/>
          <w:kern w:val="0"/>
          <w:szCs w:val="24"/>
          <w:lang w:eastAsia="en-US"/>
        </w:rPr>
        <w:t>D．抗体与过敏原结合后吸附于肥大细胞</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1"/>
          <w:headerReference w:type="default" r:id="rId22"/>
          <w:footerReference w:type="even" r:id="rId23"/>
          <w:footerReference w:type="default" r:id="rId24"/>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近期开始对京西地区多个停采煤矿的采矿废渣山进行生态修复。为尽快恢复生态系统的功能，从演替的角度分析，以下对废渣山治理建议中最合理的是（　　）</w:t>
      </w:r>
      <w:r>
        <w:rPr>
          <w:rFonts w:ascii="宋体" w:hAnsi="宋体" w:cs="宋体"/>
          <w:kern w:val="0"/>
          <w:szCs w:val="24"/>
          <w:lang w:eastAsia="en-US"/>
        </w:rPr>
        <w:cr/>
      </w:r>
      <w:r>
        <w:rPr>
          <w:rFonts w:ascii="宋体" w:hAnsi="宋体" w:cs="宋体"/>
          <w:kern w:val="0"/>
          <w:szCs w:val="24"/>
          <w:lang w:eastAsia="en-US"/>
        </w:rPr>
        <w:t>A．放养多种禽畜</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B．引入热带速生植物</w:t>
      </w:r>
      <w:r>
        <w:rPr>
          <w:rFonts w:ascii="宋体" w:hAnsi="宋体" w:cs="宋体"/>
          <w:kern w:val="0"/>
          <w:szCs w:val="24"/>
          <w:lang w:eastAsia="en-US"/>
        </w:rPr>
        <w:cr/>
      </w:r>
      <w:r>
        <w:rPr>
          <w:rFonts w:ascii="宋体" w:hAnsi="宋体" w:cs="宋体"/>
          <w:kern w:val="0"/>
          <w:szCs w:val="24"/>
          <w:lang w:eastAsia="en-US"/>
        </w:rPr>
        <w:t>C．取周边地表土覆盖</w:t>
      </w:r>
      <w:r>
        <w:rPr>
          <w:rFonts w:ascii="宋体" w:hAnsi="宋体" w:cs="宋体"/>
          <w:kern w:val="0"/>
          <w:szCs w:val="24"/>
          <w:lang w:eastAsia="en-US"/>
        </w:rPr>
        <w:cr/>
      </w:r>
      <w:r>
        <w:rPr>
          <w:rFonts w:ascii="宋体" w:hAnsi="宋体" w:cs="宋体"/>
          <w:kern w:val="0"/>
          <w:szCs w:val="24"/>
          <w:lang w:eastAsia="en-US"/>
        </w:rPr>
        <w:t>D．修筑混凝土护坡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甲状旁腺激素（PTH）水平是人类多种疾病的重要诊断指标。研究者制备单克隆抗体用于快速检测PTH，有关制备过程的叙述不正确的是（　　）</w:t>
      </w:r>
      <w:r>
        <w:rPr>
          <w:rFonts w:ascii="宋体" w:hAnsi="宋体" w:cs="宋体"/>
          <w:kern w:val="0"/>
          <w:szCs w:val="24"/>
          <w:lang w:eastAsia="en-US"/>
        </w:rPr>
        <w:cr/>
      </w:r>
      <w:r>
        <w:rPr>
          <w:rFonts w:ascii="宋体" w:hAnsi="宋体" w:cs="宋体"/>
          <w:kern w:val="0"/>
          <w:szCs w:val="24"/>
          <w:lang w:eastAsia="en-US"/>
        </w:rPr>
        <w:t>A．需要使用动物细胞培养技术</w:t>
      </w:r>
      <w:r>
        <w:rPr>
          <w:rFonts w:ascii="宋体" w:hAnsi="宋体" w:cs="宋体"/>
          <w:kern w:val="0"/>
          <w:szCs w:val="24"/>
          <w:lang w:eastAsia="en-US"/>
        </w:rPr>
        <w:cr/>
      </w:r>
      <w:r>
        <w:rPr>
          <w:rFonts w:ascii="宋体" w:hAnsi="宋体" w:cs="宋体"/>
          <w:kern w:val="0"/>
          <w:szCs w:val="24"/>
          <w:lang w:eastAsia="en-US"/>
        </w:rPr>
        <w:t>B．需要制备用PTH免疫的小鼠</w:t>
      </w:r>
      <w:r>
        <w:rPr>
          <w:rFonts w:ascii="宋体" w:hAnsi="宋体" w:cs="宋体"/>
          <w:kern w:val="0"/>
          <w:szCs w:val="24"/>
          <w:lang w:eastAsia="en-US"/>
        </w:rPr>
        <w:cr/>
      </w:r>
      <w:r>
        <w:rPr>
          <w:rFonts w:ascii="宋体" w:hAnsi="宋体" w:cs="宋体"/>
          <w:kern w:val="0"/>
          <w:szCs w:val="24"/>
          <w:lang w:eastAsia="en-US"/>
        </w:rPr>
        <w:t>C．利用抗原-抗体结合的原理筛选杂交瘤细胞</w:t>
      </w:r>
      <w:r>
        <w:rPr>
          <w:rFonts w:ascii="宋体" w:hAnsi="宋体" w:cs="宋体"/>
          <w:kern w:val="0"/>
          <w:szCs w:val="24"/>
          <w:lang w:eastAsia="en-US"/>
        </w:rPr>
        <w:cr/>
      </w:r>
      <w:r>
        <w:rPr>
          <w:rFonts w:ascii="宋体" w:hAnsi="宋体" w:cs="宋体"/>
          <w:kern w:val="0"/>
          <w:szCs w:val="24"/>
          <w:lang w:eastAsia="en-US"/>
        </w:rPr>
        <w:t>D．筛选能分泌多种抗体的单个杂交瘤细胞</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高中生物学实验中，下列实验操作能达成所述目标的是（　　）</w:t>
      </w:r>
      <w:r>
        <w:rPr>
          <w:rFonts w:ascii="宋体" w:hAnsi="宋体" w:cs="宋体"/>
          <w:kern w:val="0"/>
          <w:szCs w:val="24"/>
          <w:lang w:eastAsia="en-US"/>
        </w:rPr>
        <w:cr/>
      </w:r>
      <w:r>
        <w:rPr>
          <w:rFonts w:ascii="宋体" w:hAnsi="宋体" w:cs="宋体"/>
          <w:kern w:val="0"/>
          <w:szCs w:val="24"/>
          <w:lang w:eastAsia="en-US"/>
        </w:rPr>
        <w:t>A．用高浓度蔗糖溶液处理成熟植物细胞观察质壁分离</w:t>
      </w:r>
      <w:r>
        <w:rPr>
          <w:rFonts w:ascii="宋体" w:hAnsi="宋体" w:cs="宋体"/>
          <w:kern w:val="0"/>
          <w:szCs w:val="24"/>
          <w:lang w:eastAsia="en-US"/>
        </w:rPr>
        <w:cr/>
      </w:r>
      <w:r>
        <w:rPr>
          <w:rFonts w:ascii="宋体" w:hAnsi="宋体" w:cs="宋体"/>
          <w:kern w:val="0"/>
          <w:szCs w:val="24"/>
          <w:lang w:eastAsia="en-US"/>
        </w:rPr>
        <w:t>B．向泡菜坛盖边沿的水槽中注满水形成内部无菌环境</w:t>
      </w:r>
      <w:r>
        <w:rPr>
          <w:rFonts w:ascii="宋体" w:hAnsi="宋体" w:cs="宋体"/>
          <w:kern w:val="0"/>
          <w:szCs w:val="24"/>
          <w:lang w:eastAsia="en-US"/>
        </w:rPr>
        <w:cr/>
      </w:r>
      <w:r>
        <w:rPr>
          <w:rFonts w:ascii="宋体" w:hAnsi="宋体" w:cs="宋体"/>
          <w:kern w:val="0"/>
          <w:szCs w:val="24"/>
          <w:lang w:eastAsia="en-US"/>
        </w:rPr>
        <w:t>C．在目标个体集中分布的区域划定样方调查种群密度</w:t>
      </w:r>
      <w:r>
        <w:rPr>
          <w:rFonts w:ascii="宋体" w:hAnsi="宋体" w:cs="宋体"/>
          <w:kern w:val="0"/>
          <w:szCs w:val="24"/>
          <w:lang w:eastAsia="en-US"/>
        </w:rPr>
        <w:cr/>
      </w:r>
      <w:r>
        <w:rPr>
          <w:rFonts w:ascii="宋体" w:hAnsi="宋体" w:cs="宋体"/>
          <w:kern w:val="0"/>
          <w:szCs w:val="24"/>
          <w:lang w:eastAsia="en-US"/>
        </w:rPr>
        <w:t>D．对外植体进行消毒以杜绝接种过程中的微生物污染</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5"/>
          <w:headerReference w:type="default" r:id="rId26"/>
          <w:footerReference w:type="even" r:id="rId27"/>
          <w:footerReference w:type="default" r:id="rId28"/>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研究者检测了长期注射吗啡的小鼠和注射生理盐水的小鼠伤口愈合情况，结果如图。由图可以得出的结论是（　　）</w:t>
      </w:r>
      <w:r>
        <w:rPr>
          <w:rFonts w:ascii="宋体" w:hAnsi="宋体" w:cs="宋体"/>
          <w:kern w:val="0"/>
          <w:szCs w:val="24"/>
          <w:lang w:eastAsia="en-US"/>
        </w:rPr>
        <w:cr/>
      </w:r>
      <w:r>
        <w:rPr>
          <w:rFonts w:ascii="宋体" w:eastAsia="宋体" w:hAnsi="宋体" w:cs="宋体"/>
          <w:sz w:val="21"/>
        </w:rPr>
        <w:drawing>
          <wp:inline>
            <wp:extent cx="4191000" cy="2209800"/>
            <wp:docPr id="785385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38541" name=""/>
                    <pic:cNvPicPr>
                      <a:picLocks noChangeAspect="1"/>
                    </pic:cNvPicPr>
                  </pic:nvPicPr>
                  <pic:blipFill>
                    <a:blip xmlns:r="http://schemas.openxmlformats.org/officeDocument/2006/relationships" r:embed="rId29">
                      <a:lum bright="4000"/>
                    </a:blip>
                    <a:stretch>
                      <a:fillRect/>
                    </a:stretch>
                  </pic:blipFill>
                  <pic:spPr>
                    <a:xfrm>
                      <a:off x="0" y="0"/>
                      <a:ext cx="4191000" cy="22098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A．吗啡减缓伤口愈合</w:t>
      </w:r>
      <w:r>
        <w:rPr>
          <w:rFonts w:ascii="宋体" w:hAnsi="宋体" w:cs="宋体"/>
          <w:kern w:val="0"/>
          <w:szCs w:val="24"/>
          <w:lang w:eastAsia="en-US"/>
        </w:rPr>
        <w:cr/>
      </w:r>
      <w:r>
        <w:rPr>
          <w:rFonts w:ascii="宋体" w:hAnsi="宋体" w:cs="宋体"/>
          <w:kern w:val="0"/>
          <w:szCs w:val="24"/>
          <w:lang w:eastAsia="en-US"/>
        </w:rPr>
        <w:t>B．阿片受体促进伤口愈合</w:t>
      </w:r>
      <w:r>
        <w:rPr>
          <w:rFonts w:ascii="宋体" w:hAnsi="宋体" w:cs="宋体"/>
          <w:kern w:val="0"/>
          <w:szCs w:val="24"/>
          <w:lang w:eastAsia="en-US"/>
        </w:rPr>
        <w:cr/>
      </w:r>
      <w:r>
        <w:rPr>
          <w:rFonts w:ascii="宋体" w:hAnsi="宋体" w:cs="宋体"/>
          <w:kern w:val="0"/>
          <w:szCs w:val="24"/>
          <w:lang w:eastAsia="en-US"/>
        </w:rPr>
        <w:t>C．生理条件下体内也有吗啡产生</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D．阿片受体与吗啡成瘾有关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有关预防和治疗病毒性疾病的表述，正确的是（　　）</w:t>
      </w:r>
      <w:r>
        <w:rPr>
          <w:rFonts w:ascii="宋体" w:hAnsi="宋体" w:cs="宋体"/>
          <w:kern w:val="0"/>
          <w:szCs w:val="24"/>
          <w:lang w:eastAsia="en-US"/>
        </w:rPr>
        <w:cr/>
      </w:r>
      <w:r>
        <w:rPr>
          <w:rFonts w:ascii="宋体" w:hAnsi="宋体" w:cs="宋体"/>
          <w:kern w:val="0"/>
          <w:szCs w:val="24"/>
          <w:lang w:eastAsia="en-US"/>
        </w:rPr>
        <w:t>A．75%的乙醇能破坏病毒结构，故饮酒可预防感染</w:t>
      </w:r>
      <w:r>
        <w:rPr>
          <w:rFonts w:ascii="宋体" w:hAnsi="宋体" w:cs="宋体"/>
          <w:kern w:val="0"/>
          <w:szCs w:val="24"/>
          <w:lang w:eastAsia="en-US"/>
        </w:rPr>
        <w:cr/>
      </w:r>
      <w:r>
        <w:rPr>
          <w:rFonts w:ascii="宋体" w:hAnsi="宋体" w:cs="宋体"/>
          <w:kern w:val="0"/>
          <w:szCs w:val="24"/>
          <w:lang w:eastAsia="en-US"/>
        </w:rPr>
        <w:t>B．疫苗接种后可立即实现有效保护，无需其他防护</w:t>
      </w:r>
      <w:r>
        <w:rPr>
          <w:rFonts w:ascii="宋体" w:hAnsi="宋体" w:cs="宋体"/>
          <w:kern w:val="0"/>
          <w:szCs w:val="24"/>
          <w:lang w:eastAsia="en-US"/>
        </w:rPr>
        <w:cr/>
      </w:r>
      <w:r>
        <w:rPr>
          <w:rFonts w:ascii="宋体" w:hAnsi="宋体" w:cs="宋体"/>
          <w:kern w:val="0"/>
          <w:szCs w:val="24"/>
          <w:lang w:eastAsia="en-US"/>
        </w:rPr>
        <w:t>C．大多数病毒耐冷不耐热，故洗热水澡可预防病毒感染</w:t>
      </w:r>
      <w:r>
        <w:rPr>
          <w:rFonts w:ascii="宋体" w:hAnsi="宋体" w:cs="宋体"/>
          <w:kern w:val="0"/>
          <w:szCs w:val="24"/>
          <w:lang w:eastAsia="en-US"/>
        </w:rPr>
        <w:cr/>
      </w:r>
      <w:r>
        <w:rPr>
          <w:rFonts w:ascii="宋体" w:hAnsi="宋体" w:cs="宋体"/>
          <w:kern w:val="0"/>
          <w:szCs w:val="24"/>
          <w:lang w:eastAsia="en-US"/>
        </w:rPr>
        <w:t>D．吸烟不能预防病毒感染，也不能用于治疗病毒性疾病</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二、综合题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自然界中不同微生物之间存在着复杂的相互作用。有些细菌具有溶菌特性，能够破坏其他细菌的结构使细胞内容物释出。科学家试图从某湖泊水样中分离出有溶菌特性的细菌。</w:t>
      </w:r>
      <w:r>
        <w:rPr>
          <w:rFonts w:ascii="宋体" w:hAnsi="宋体" w:cs="宋体"/>
          <w:kern w:val="0"/>
          <w:szCs w:val="24"/>
          <w:lang w:eastAsia="en-US"/>
        </w:rPr>
        <w:cr/>
      </w:r>
      <w:r>
        <w:rPr>
          <w:rFonts w:ascii="宋体" w:hAnsi="宋体" w:cs="宋体"/>
          <w:kern w:val="0"/>
          <w:szCs w:val="24"/>
          <w:lang w:eastAsia="en-US"/>
        </w:rPr>
        <w:t>(1)用于分离细菌的固体培养基包含水、葡萄糖、蛋白胨和琼脂等成分，其中蛋白胨主要为细菌提供</w:t>
      </w:r>
      <w:r>
        <w:rPr>
          <w:rFonts w:ascii="宋体" w:hAnsi="宋体" w:cs="宋体"/>
          <w:kern w:val="0"/>
          <w:szCs w:val="24"/>
          <w:lang w:eastAsia="en-US"/>
        </w:rPr>
        <w:t>___________</w:t>
      </w:r>
      <w:r>
        <w:rPr>
          <w:rFonts w:ascii="宋体" w:hAnsi="宋体" w:cs="宋体"/>
          <w:kern w:val="0"/>
          <w:szCs w:val="24"/>
          <w:lang w:eastAsia="en-US"/>
        </w:rPr>
        <w:t>和维生素等。</w:t>
      </w:r>
      <w:r>
        <w:rPr>
          <w:rFonts w:ascii="宋体" w:hAnsi="宋体" w:cs="宋体"/>
          <w:kern w:val="0"/>
          <w:szCs w:val="24"/>
          <w:lang w:eastAsia="en-US"/>
        </w:rPr>
        <w:cr/>
      </w:r>
      <w:r>
        <w:rPr>
          <w:rFonts w:ascii="宋体" w:hAnsi="宋体" w:cs="宋体"/>
          <w:kern w:val="0"/>
          <w:szCs w:val="24"/>
          <w:lang w:eastAsia="en-US"/>
        </w:rPr>
        <w:t>(2)A菌通常被用做溶菌对象。研究者将含有一定浓度A菌的少量培养基倾倒在固体培养平板上，凝固形成薄层。培养一段时间后，薄层变浑浊（如图），表明</w:t>
      </w:r>
      <w:r>
        <w:rPr>
          <w:rFonts w:ascii="宋体" w:hAnsi="宋体" w:cs="宋体"/>
          <w:kern w:val="0"/>
          <w:szCs w:val="24"/>
          <w:lang w:eastAsia="en-US"/>
        </w:rPr>
        <w:t>______________________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343150" cy="742950"/>
            <wp:docPr id="9117716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771620" name=""/>
                    <pic:cNvPicPr>
                      <a:picLocks noChangeAspect="1"/>
                    </pic:cNvPicPr>
                  </pic:nvPicPr>
                  <pic:blipFill>
                    <a:blip xmlns:r="http://schemas.openxmlformats.org/officeDocument/2006/relationships" r:embed="rId30">
                      <a:lum bright="4000"/>
                    </a:blip>
                    <a:stretch>
                      <a:fillRect/>
                    </a:stretch>
                  </pic:blipFill>
                  <pic:spPr>
                    <a:xfrm>
                      <a:off x="0" y="0"/>
                      <a:ext cx="2343150" cy="7429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(3)为分离出具有溶菌作用的细菌，需要合适的菌落密度，因此应将含菌量较高的湖泊水样</w:t>
      </w:r>
      <w:r>
        <w:rPr>
          <w:rFonts w:ascii="宋体" w:hAnsi="宋体" w:cs="宋体"/>
          <w:kern w:val="0"/>
          <w:szCs w:val="24"/>
          <w:lang w:eastAsia="en-US"/>
        </w:rPr>
        <w:t>___________</w:t>
      </w:r>
      <w:r>
        <w:rPr>
          <w:rFonts w:ascii="宋体" w:hAnsi="宋体" w:cs="宋体"/>
          <w:kern w:val="0"/>
          <w:szCs w:val="24"/>
          <w:lang w:eastAsia="en-US"/>
        </w:rPr>
        <w:t>后，依次分别涂布于不同的浑浊薄层上。培养一段时间后，能溶解A菌的菌落周围会出现</w:t>
      </w:r>
      <w:r>
        <w:rPr>
          <w:rFonts w:ascii="宋体" w:hAnsi="宋体" w:cs="宋体"/>
          <w:kern w:val="0"/>
          <w:szCs w:val="24"/>
          <w:lang w:eastAsia="en-US"/>
        </w:rPr>
        <w:t>___________</w:t>
      </w:r>
      <w:r>
        <w:rPr>
          <w:rFonts w:ascii="宋体" w:hAnsi="宋体" w:cs="宋体"/>
          <w:kern w:val="0"/>
          <w:szCs w:val="24"/>
          <w:lang w:eastAsia="en-US"/>
        </w:rPr>
        <w:t>。采用这种方法，研究者分离、培养并鉴定出P菌。</w:t>
      </w:r>
      <w:r>
        <w:rPr>
          <w:rFonts w:ascii="宋体" w:hAnsi="宋体" w:cs="宋体"/>
          <w:kern w:val="0"/>
          <w:szCs w:val="24"/>
          <w:lang w:eastAsia="en-US"/>
        </w:rPr>
        <w:cr/>
      </w:r>
      <w:r>
        <w:rPr>
          <w:rFonts w:ascii="宋体" w:hAnsi="宋体" w:cs="宋体"/>
          <w:kern w:val="0"/>
          <w:szCs w:val="24"/>
          <w:lang w:eastAsia="en-US"/>
        </w:rPr>
        <w:t>(4)为探究P菌溶解破坏A菌的方式，请提出一个假设，该假设能用以下材料和设备加以验证（主要实验材料和设备：P菌、A菌、培养基、圆形滤纸小片、离心机和细菌培养箱）</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1"/>
          <w:headerReference w:type="default" r:id="rId32"/>
          <w:footerReference w:type="even" r:id="rId33"/>
          <w:footerReference w:type="default" r:id="rId34"/>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细胞膜的选择透过性与细胞膜的静息电位密切相关。科学家以哺乳动物骨骼肌细胞为材料，研究了静息电位形成的机制。</w:t>
      </w:r>
      <w:r>
        <w:rPr>
          <w:rFonts w:ascii="宋体" w:hAnsi="宋体" w:cs="宋体"/>
          <w:kern w:val="0"/>
          <w:szCs w:val="24"/>
          <w:lang w:eastAsia="en-US"/>
        </w:rPr>
        <w:cr/>
      </w:r>
      <w:r>
        <w:rPr>
          <w:rFonts w:ascii="宋体" w:hAnsi="宋体" w:cs="宋体"/>
          <w:kern w:val="0"/>
          <w:szCs w:val="24"/>
          <w:lang w:eastAsia="en-US"/>
        </w:rPr>
        <w:t>(1)骨骼肌细胞膜的主要成分是</w:t>
      </w:r>
      <w:r>
        <w:rPr>
          <w:rFonts w:ascii="宋体" w:hAnsi="宋体" w:cs="宋体"/>
          <w:kern w:val="0"/>
          <w:szCs w:val="24"/>
          <w:lang w:eastAsia="en-US"/>
        </w:rPr>
        <w:t>___________</w:t>
      </w:r>
      <w:r>
        <w:rPr>
          <w:rFonts w:ascii="宋体" w:hAnsi="宋体" w:cs="宋体"/>
          <w:kern w:val="0"/>
          <w:szCs w:val="24"/>
          <w:lang w:eastAsia="en-US"/>
        </w:rPr>
        <w:t>，膜的基本支架是</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(2)假设初始状态下，膜两侧正负电荷均相等，且膜内K</w:t>
      </w:r>
      <w:r>
        <w:rPr>
          <w:rFonts w:ascii="宋体" w:hAnsi="宋体" w:cs="宋体"/>
          <w:kern w:val="0"/>
          <w:szCs w:val="24"/>
          <w:vertAlign w:val="superscript"/>
          <w:lang w:eastAsia="en-US"/>
        </w:rPr>
        <w:t>+</w:t>
      </w:r>
      <w:r>
        <w:rPr>
          <w:rFonts w:ascii="宋体" w:hAnsi="宋体" w:cs="宋体"/>
          <w:kern w:val="0"/>
          <w:szCs w:val="24"/>
          <w:lang w:eastAsia="en-US"/>
        </w:rPr>
        <w:t>浓度高于膜外。在静息电位形成过程中，当膜仅对K</w:t>
      </w:r>
      <w:r>
        <w:rPr>
          <w:rFonts w:ascii="宋体" w:hAnsi="宋体" w:cs="宋体"/>
          <w:kern w:val="0"/>
          <w:szCs w:val="24"/>
          <w:vertAlign w:val="superscript"/>
          <w:lang w:eastAsia="en-US"/>
        </w:rPr>
        <w:t>+</w:t>
      </w:r>
      <w:r>
        <w:rPr>
          <w:rFonts w:ascii="宋体" w:hAnsi="宋体" w:cs="宋体"/>
          <w:kern w:val="0"/>
          <w:szCs w:val="24"/>
          <w:lang w:eastAsia="en-US"/>
        </w:rPr>
        <w:t>具有通透性时，K</w:t>
      </w:r>
      <w:r>
        <w:rPr>
          <w:rFonts w:ascii="宋体" w:hAnsi="宋体" w:cs="宋体"/>
          <w:kern w:val="0"/>
          <w:szCs w:val="24"/>
          <w:vertAlign w:val="superscript"/>
          <w:lang w:eastAsia="en-US"/>
        </w:rPr>
        <w:t>+</w:t>
      </w:r>
      <w:r>
        <w:rPr>
          <w:rFonts w:ascii="宋体" w:hAnsi="宋体" w:cs="宋体"/>
          <w:kern w:val="0"/>
          <w:szCs w:val="24"/>
          <w:lang w:eastAsia="en-US"/>
        </w:rPr>
        <w:t>顺浓度梯度向膜外流动，膜外正电荷和膜内负电荷数量逐步增加，对K</w:t>
      </w:r>
      <w:r>
        <w:rPr>
          <w:rFonts w:ascii="宋体" w:hAnsi="宋体" w:cs="宋体"/>
          <w:kern w:val="0"/>
          <w:szCs w:val="24"/>
          <w:vertAlign w:val="superscript"/>
          <w:lang w:eastAsia="en-US"/>
        </w:rPr>
        <w:t>+</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进一步外流起阻碍作用，最终K</w:t>
      </w:r>
      <w:r>
        <w:rPr>
          <w:rFonts w:ascii="宋体" w:hAnsi="宋体" w:cs="宋体"/>
          <w:kern w:val="0"/>
          <w:szCs w:val="24"/>
          <w:vertAlign w:val="superscript"/>
          <w:lang w:eastAsia="en-US"/>
        </w:rPr>
        <w:t>+</w:t>
      </w:r>
      <w:r>
        <w:rPr>
          <w:rFonts w:ascii="宋体" w:hAnsi="宋体" w:cs="宋体"/>
          <w:kern w:val="0"/>
          <w:szCs w:val="24"/>
          <w:lang w:eastAsia="en-US"/>
        </w:rPr>
        <w:t>跨膜流动达到平衡，形成稳定的跨膜静电场，此时膜两侧的电位表现是</w:t>
      </w:r>
      <w:r>
        <w:rPr>
          <w:rFonts w:ascii="宋体" w:hAnsi="宋体" w:cs="宋体"/>
          <w:kern w:val="0"/>
          <w:szCs w:val="24"/>
          <w:lang w:eastAsia="en-US"/>
        </w:rPr>
        <w:t>___________</w:t>
      </w:r>
      <w:r>
        <w:rPr>
          <w:rFonts w:ascii="宋体" w:hAnsi="宋体" w:cs="宋体"/>
          <w:kern w:val="0"/>
          <w:szCs w:val="24"/>
          <w:lang w:eastAsia="en-US"/>
        </w:rPr>
        <w:t>。K</w:t>
      </w:r>
      <w:r>
        <w:rPr>
          <w:rFonts w:ascii="宋体" w:hAnsi="宋体" w:cs="宋体"/>
          <w:kern w:val="0"/>
          <w:szCs w:val="24"/>
          <w:vertAlign w:val="superscript"/>
          <w:lang w:eastAsia="en-US"/>
        </w:rPr>
        <w:t>+</w:t>
      </w:r>
      <w:r>
        <w:rPr>
          <w:rFonts w:ascii="宋体" w:hAnsi="宋体" w:cs="宋体"/>
          <w:kern w:val="0"/>
          <w:szCs w:val="24"/>
          <w:lang w:eastAsia="en-US"/>
        </w:rPr>
        <w:t>静电场强度只能通过公式“K</w:t>
      </w:r>
      <w:r>
        <w:rPr>
          <w:rFonts w:ascii="宋体" w:hAnsi="宋体" w:cs="宋体"/>
          <w:kern w:val="0"/>
          <w:szCs w:val="24"/>
          <w:vertAlign w:val="superscript"/>
          <w:lang w:eastAsia="en-US"/>
        </w:rPr>
        <w:t>+</w:t>
      </w:r>
      <w:r>
        <w:rPr>
          <w:rFonts w:ascii="宋体" w:hAnsi="宋体" w:cs="宋体"/>
          <w:kern w:val="0"/>
          <w:szCs w:val="24"/>
          <w:lang w:eastAsia="en-US"/>
        </w:rPr>
        <w:t>静电场强度（mV）</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60</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1g</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胞</m:t>
            </m:r>
            <m:r>
              <w:rPr>
                <w:rFonts w:ascii="Cambria Math" w:eastAsia="Cambria Math" w:hAnsi="Cambria Math" w:cs="Cambria Math"/>
                <w:kern w:val="0"/>
                <w:sz w:val="26"/>
                <w:szCs w:val="24"/>
                <w:lang w:eastAsia="en-US"/>
              </w:rPr>
              <m:t>外</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sup>
            </m:sSup>
            <m:r>
              <w:rPr>
                <w:rFonts w:ascii="Cambria Math" w:eastAsia="Cambria Math" w:hAnsi="Cambria Math" w:cs="Cambria Math"/>
                <w:kern w:val="0"/>
                <w:sz w:val="26"/>
                <w:szCs w:val="24"/>
                <w:lang w:eastAsia="en-US"/>
              </w:rPr>
              <m:t>浓</m:t>
            </m:r>
            <m:r>
              <w:rPr>
                <w:rFonts w:ascii="Cambria Math" w:eastAsia="Cambria Math" w:hAnsi="Cambria Math" w:cs="Cambria Math"/>
                <w:kern w:val="0"/>
                <w:sz w:val="26"/>
                <w:szCs w:val="24"/>
                <w:lang w:eastAsia="en-US"/>
              </w:rPr>
              <m:t>度</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胞</m:t>
            </m:r>
            <m:r>
              <w:rPr>
                <w:rFonts w:ascii="Cambria Math" w:eastAsia="Cambria Math" w:hAnsi="Cambria Math" w:cs="Cambria Math"/>
                <w:kern w:val="0"/>
                <w:sz w:val="26"/>
                <w:szCs w:val="24"/>
                <w:lang w:eastAsia="en-US"/>
              </w:rPr>
              <m:t>内</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sup>
            </m:sSup>
            <m:r>
              <w:rPr>
                <w:rFonts w:ascii="Cambria Math" w:eastAsia="Cambria Math" w:hAnsi="Cambria Math" w:cs="Cambria Math"/>
                <w:kern w:val="0"/>
                <w:sz w:val="26"/>
                <w:szCs w:val="24"/>
                <w:lang w:eastAsia="en-US"/>
              </w:rPr>
              <m:t>浓</m:t>
            </m:r>
            <m:r>
              <w:rPr>
                <w:rFonts w:ascii="Cambria Math" w:eastAsia="Cambria Math" w:hAnsi="Cambria Math" w:cs="Cambria Math"/>
                <w:kern w:val="0"/>
                <w:sz w:val="26"/>
                <w:szCs w:val="24"/>
                <w:lang w:eastAsia="en-US"/>
              </w:rPr>
              <m:t>度</m:t>
            </m:r>
          </m:den>
        </m:f>
      </m:oMath>
      <w:r>
        <w:rPr>
          <w:rFonts w:ascii="宋体" w:hAnsi="宋体" w:cs="宋体"/>
          <w:kern w:val="0"/>
          <w:szCs w:val="24"/>
          <w:lang w:eastAsia="en-US"/>
        </w:rPr>
        <w:t>”计算得出。</w:t>
      </w:r>
      <w:r>
        <w:rPr>
          <w:rFonts w:ascii="宋体" w:hAnsi="宋体" w:cs="宋体"/>
          <w:kern w:val="0"/>
          <w:szCs w:val="24"/>
          <w:lang w:eastAsia="en-US"/>
        </w:rPr>
        <w:cr/>
      </w:r>
      <w:r>
        <w:rPr>
          <w:rFonts w:ascii="宋体" w:hAnsi="宋体" w:cs="宋体"/>
          <w:kern w:val="0"/>
          <w:szCs w:val="24"/>
          <w:lang w:eastAsia="en-US"/>
        </w:rPr>
        <w:t>(3)骨骼肌细胞处于静息状态时，实验测得膜的静息电位为-90mV，膜内、外K</w:t>
      </w:r>
      <w:r>
        <w:rPr>
          <w:rFonts w:ascii="宋体" w:hAnsi="宋体" w:cs="宋体"/>
          <w:kern w:val="0"/>
          <w:szCs w:val="24"/>
          <w:vertAlign w:val="superscript"/>
          <w:lang w:eastAsia="en-US"/>
        </w:rPr>
        <w:t>+</w:t>
      </w:r>
      <w:r>
        <w:rPr>
          <w:rFonts w:ascii="宋体" w:hAnsi="宋体" w:cs="宋体"/>
          <w:kern w:val="0"/>
          <w:szCs w:val="24"/>
          <w:lang w:eastAsia="en-US"/>
        </w:rPr>
        <w:t>浓度依次为155mmoL/L和4mmoL/L（</w:t>
      </w:r>
      <m:oMath>
        <m:r>
          <m:rPr>
            <m:nor/>
          </m:rPr>
          <w:rPr>
            <w:rFonts w:ascii="Cambria Math" w:eastAsia="Cambria Math" w:hAnsi="Cambria Math" w:cs="Cambria Math"/>
            <w:kern w:val="0"/>
            <w:sz w:val="26"/>
            <w:szCs w:val="24"/>
            <w:lang w:eastAsia="en-US"/>
          </w:rPr>
          <m:t>1g</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胞</m:t>
            </m:r>
            <m:r>
              <w:rPr>
                <w:rFonts w:ascii="Cambria Math" w:eastAsia="Cambria Math" w:hAnsi="Cambria Math" w:cs="Cambria Math"/>
                <w:kern w:val="0"/>
                <w:sz w:val="26"/>
                <w:szCs w:val="24"/>
                <w:lang w:eastAsia="en-US"/>
              </w:rPr>
              <m:t>外</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sup>
            </m:sSup>
            <m:r>
              <w:rPr>
                <w:rFonts w:ascii="Cambria Math" w:eastAsia="Cambria Math" w:hAnsi="Cambria Math" w:cs="Cambria Math"/>
                <w:kern w:val="0"/>
                <w:sz w:val="26"/>
                <w:szCs w:val="24"/>
                <w:lang w:eastAsia="en-US"/>
              </w:rPr>
              <m:t>浓</m:t>
            </m:r>
            <m:r>
              <w:rPr>
                <w:rFonts w:ascii="Cambria Math" w:eastAsia="Cambria Math" w:hAnsi="Cambria Math" w:cs="Cambria Math"/>
                <w:kern w:val="0"/>
                <w:sz w:val="26"/>
                <w:szCs w:val="24"/>
                <w:lang w:eastAsia="en-US"/>
              </w:rPr>
              <m:t>度</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胞</m:t>
            </m:r>
            <m:r>
              <w:rPr>
                <w:rFonts w:ascii="Cambria Math" w:eastAsia="Cambria Math" w:hAnsi="Cambria Math" w:cs="Cambria Math"/>
                <w:kern w:val="0"/>
                <w:sz w:val="26"/>
                <w:szCs w:val="24"/>
                <w:lang w:eastAsia="en-US"/>
              </w:rPr>
              <m:t>内</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sup>
            </m:sSup>
            <m:r>
              <w:rPr>
                <w:rFonts w:ascii="Cambria Math" w:eastAsia="Cambria Math" w:hAnsi="Cambria Math" w:cs="Cambria Math"/>
                <w:kern w:val="0"/>
                <w:sz w:val="26"/>
                <w:szCs w:val="24"/>
                <w:lang w:eastAsia="en-US"/>
              </w:rPr>
              <m:t>浓</m:t>
            </m:r>
            <m:r>
              <w:rPr>
                <w:rFonts w:ascii="Cambria Math" w:eastAsia="Cambria Math" w:hAnsi="Cambria Math" w:cs="Cambria Math"/>
                <w:kern w:val="0"/>
                <w:sz w:val="26"/>
                <w:szCs w:val="24"/>
                <w:lang w:eastAsia="en-US"/>
              </w:rPr>
              <m:t>度</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1.59</m:t>
        </m:r>
      </m:oMath>
      <w:r>
        <w:rPr>
          <w:rFonts w:ascii="宋体" w:hAnsi="宋体" w:cs="宋体"/>
          <w:kern w:val="0"/>
          <w:szCs w:val="24"/>
          <w:lang w:eastAsia="en-US"/>
        </w:rPr>
        <w:t>），此时没有K</w:t>
      </w:r>
      <w:r>
        <w:rPr>
          <w:rFonts w:ascii="宋体" w:hAnsi="宋体" w:cs="宋体"/>
          <w:kern w:val="0"/>
          <w:szCs w:val="24"/>
          <w:vertAlign w:val="superscript"/>
          <w:lang w:eastAsia="en-US"/>
        </w:rPr>
        <w:t>+</w:t>
      </w:r>
      <w:r>
        <w:rPr>
          <w:rFonts w:ascii="宋体" w:hAnsi="宋体" w:cs="宋体"/>
          <w:kern w:val="0"/>
          <w:szCs w:val="24"/>
          <w:lang w:eastAsia="en-US"/>
        </w:rPr>
        <w:t>跨膜净流动。</w:t>
      </w:r>
      <w:r>
        <w:rPr>
          <w:rFonts w:ascii="宋体" w:hAnsi="宋体" w:cs="宋体"/>
          <w:kern w:val="0"/>
          <w:szCs w:val="24"/>
          <w:lang w:eastAsia="en-US"/>
        </w:rPr>
        <w:cr/>
      </w:r>
      <w:r>
        <w:rPr>
          <w:rFonts w:ascii="宋体" w:hAnsi="宋体" w:cs="宋体"/>
          <w:kern w:val="0"/>
          <w:szCs w:val="24"/>
          <w:lang w:eastAsia="en-US"/>
        </w:rPr>
        <w:t>①静息状态下，K</w:t>
      </w:r>
      <w:r>
        <w:rPr>
          <w:rFonts w:ascii="宋体" w:hAnsi="宋体" w:cs="宋体"/>
          <w:kern w:val="0"/>
          <w:szCs w:val="24"/>
          <w:vertAlign w:val="superscript"/>
          <w:lang w:eastAsia="en-US"/>
        </w:rPr>
        <w:t>+</w:t>
      </w:r>
      <w:r>
        <w:rPr>
          <w:rFonts w:ascii="宋体" w:hAnsi="宋体" w:cs="宋体"/>
          <w:kern w:val="0"/>
          <w:szCs w:val="24"/>
          <w:lang w:eastAsia="en-US"/>
        </w:rPr>
        <w:t>静电场强度为</w:t>
      </w:r>
      <w:r>
        <w:rPr>
          <w:rFonts w:ascii="宋体" w:hAnsi="宋体" w:cs="宋体"/>
          <w:kern w:val="0"/>
          <w:szCs w:val="24"/>
          <w:lang w:eastAsia="en-US"/>
        </w:rPr>
        <w:t>___________</w:t>
      </w:r>
      <w:r>
        <w:rPr>
          <w:rFonts w:ascii="宋体" w:hAnsi="宋体" w:cs="宋体"/>
          <w:kern w:val="0"/>
          <w:szCs w:val="24"/>
          <w:lang w:eastAsia="en-US"/>
        </w:rPr>
        <w:t>mV，与静息电位实测值接近，推测K</w:t>
      </w:r>
      <w:r>
        <w:rPr>
          <w:rFonts w:ascii="宋体" w:hAnsi="宋体" w:cs="宋体"/>
          <w:kern w:val="0"/>
          <w:szCs w:val="24"/>
          <w:vertAlign w:val="superscript"/>
          <w:lang w:eastAsia="en-US"/>
        </w:rPr>
        <w:t>+</w:t>
      </w:r>
      <w:r>
        <w:rPr>
          <w:rFonts w:ascii="宋体" w:hAnsi="宋体" w:cs="宋体"/>
          <w:kern w:val="0"/>
          <w:szCs w:val="24"/>
          <w:lang w:eastAsia="en-US"/>
        </w:rPr>
        <w:t>外流形成的静电场可能是构成静息电位的主要因素。</w:t>
      </w:r>
      <w:r>
        <w:rPr>
          <w:rFonts w:ascii="宋体" w:hAnsi="宋体" w:cs="宋体"/>
          <w:kern w:val="0"/>
          <w:szCs w:val="24"/>
          <w:lang w:eastAsia="en-US"/>
        </w:rPr>
        <w:cr/>
      </w:r>
      <w:r>
        <w:rPr>
          <w:rFonts w:ascii="宋体" w:hAnsi="宋体" w:cs="宋体"/>
          <w:kern w:val="0"/>
          <w:szCs w:val="24"/>
          <w:lang w:eastAsia="en-US"/>
        </w:rPr>
        <w:t>②为证明①中的推测，研究者梯度增加细胞外K</w:t>
      </w:r>
      <w:r>
        <w:rPr>
          <w:rFonts w:ascii="宋体" w:hAnsi="宋体" w:cs="宋体"/>
          <w:kern w:val="0"/>
          <w:szCs w:val="24"/>
          <w:vertAlign w:val="superscript"/>
          <w:lang w:eastAsia="en-US"/>
        </w:rPr>
        <w:t>+</w:t>
      </w:r>
      <w:r>
        <w:rPr>
          <w:rFonts w:ascii="宋体" w:hAnsi="宋体" w:cs="宋体"/>
          <w:kern w:val="0"/>
          <w:szCs w:val="24"/>
          <w:lang w:eastAsia="en-US"/>
        </w:rPr>
        <w:t>浓度并测量静息电位。如果所测静息电位的值</w:t>
      </w:r>
      <w:r>
        <w:rPr>
          <w:rFonts w:ascii="宋体" w:hAnsi="宋体" w:cs="宋体"/>
          <w:kern w:val="0"/>
          <w:szCs w:val="24"/>
          <w:lang w:eastAsia="en-US"/>
        </w:rPr>
        <w:t>___________</w:t>
      </w:r>
      <w:r>
        <w:rPr>
          <w:rFonts w:ascii="宋体" w:hAnsi="宋体" w:cs="宋体"/>
          <w:kern w:val="0"/>
          <w:szCs w:val="24"/>
          <w:lang w:eastAsia="en-US"/>
        </w:rPr>
        <w:t>，则可验证此假设。</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5"/>
          <w:headerReference w:type="default" r:id="rId36"/>
          <w:footerReference w:type="even" r:id="rId37"/>
          <w:footerReference w:type="default" r:id="rId38"/>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18.</w:t>
      </w:r>
      <w:r>
        <w:rPr>
          <w:rFonts w:ascii="宋体" w:hAnsi="宋体" w:cs="宋体"/>
          <w:kern w:val="0"/>
          <w:szCs w:val="24"/>
          <w:lang w:eastAsia="en-US"/>
        </w:rPr>
        <w:t>为了研究城市人工光照对节肢动物群落的影响，研究者在城市森林边缘进行了延长光照时间的实验（此实验中人工光源对植物的影响可以忽略；实验期间，天气等环境因素基本稳定）。实验持续15天：1～5天，无人工光照；6～10天，每日黄昏后和次日太阳升起前人为增加光照时间；11～15天，无人工光照。在此期间，每日黄昏前特定时间段，通过多个调查点的装置捕获节肢动物，按食性将其归入三种生态功能团，即植食动物（如蛾类幼虫）、肉食动物（如蜘蛛）和腐食动物（如蚂蚁），结果如图。</w:t>
      </w:r>
      <w:r>
        <w:rPr>
          <w:rFonts w:ascii="宋体" w:hAnsi="宋体" w:cs="宋体"/>
          <w:kern w:val="0"/>
          <w:szCs w:val="24"/>
          <w:lang w:eastAsia="en-US"/>
        </w:rPr>
        <w:cr/>
      </w:r>
      <w:r>
        <w:rPr>
          <w:rFonts w:ascii="宋体" w:eastAsia="宋体" w:hAnsi="宋体" w:cs="宋体"/>
          <w:sz w:val="21"/>
        </w:rPr>
        <w:drawing>
          <wp:inline>
            <wp:extent cx="2571750" cy="1876425"/>
            <wp:docPr id="3185229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522958" name=""/>
                    <pic:cNvPicPr>
                      <a:picLocks noChangeAspect="1"/>
                    </pic:cNvPicPr>
                  </pic:nvPicPr>
                  <pic:blipFill>
                    <a:blip xmlns:r="http://schemas.openxmlformats.org/officeDocument/2006/relationships" r:embed="rId39">
                      <a:lum bright="4000"/>
                    </a:blip>
                    <a:stretch>
                      <a:fillRect/>
                    </a:stretch>
                  </pic:blipFill>
                  <pic:spPr>
                    <a:xfrm>
                      <a:off x="0" y="0"/>
                      <a:ext cx="2571750" cy="1876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(1)动物捕获量直接反映动物的活跃程度。本研究说明人为增加光照时间会影响节肢动物的活跃程度，依据是：与1～5、11～15天相比，</w:t>
      </w:r>
      <w:r>
        <w:rPr>
          <w:rFonts w:ascii="宋体" w:hAnsi="宋体" w:cs="宋体"/>
          <w:kern w:val="0"/>
          <w:szCs w:val="24"/>
          <w:lang w:eastAsia="en-US"/>
        </w:rPr>
        <w:t>______________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(2)光是生态系统中的非生物成分。在本研究中，人工光照最可能作为</w:t>
      </w:r>
      <w:r>
        <w:rPr>
          <w:rFonts w:ascii="宋体" w:hAnsi="宋体" w:cs="宋体"/>
          <w:kern w:val="0"/>
          <w:szCs w:val="24"/>
          <w:lang w:eastAsia="en-US"/>
        </w:rPr>
        <w:t>___________</w:t>
      </w:r>
      <w:r>
        <w:rPr>
          <w:rFonts w:ascii="宋体" w:hAnsi="宋体" w:cs="宋体"/>
          <w:kern w:val="0"/>
          <w:szCs w:val="24"/>
          <w:lang w:eastAsia="en-US"/>
        </w:rPr>
        <w:t>对节肢动物产生影响，从而在生态系统中发挥作用。</w:t>
      </w:r>
      <w:r>
        <w:rPr>
          <w:rFonts w:ascii="宋体" w:hAnsi="宋体" w:cs="宋体"/>
          <w:kern w:val="0"/>
          <w:szCs w:val="24"/>
          <w:lang w:eastAsia="en-US"/>
        </w:rPr>
        <w:cr/>
      </w:r>
      <w:r>
        <w:rPr>
          <w:rFonts w:ascii="宋体" w:hAnsi="宋体" w:cs="宋体"/>
          <w:kern w:val="0"/>
          <w:szCs w:val="24"/>
          <w:lang w:eastAsia="en-US"/>
        </w:rPr>
        <w:t>(3)增加人工光照会对生物群落结构产生多方面的影响，如：肉食动物在黄昏前活动加强，有限的食物资源导致</w:t>
      </w:r>
      <w:r>
        <w:rPr>
          <w:rFonts w:ascii="宋体" w:hAnsi="宋体" w:cs="宋体"/>
          <w:kern w:val="0"/>
          <w:szCs w:val="24"/>
          <w:lang w:eastAsia="en-US"/>
        </w:rPr>
        <w:t>___________</w:t>
      </w:r>
      <w:r>
        <w:rPr>
          <w:rFonts w:ascii="宋体" w:hAnsi="宋体" w:cs="宋体"/>
          <w:kern w:val="0"/>
          <w:szCs w:val="24"/>
          <w:lang w:eastAsia="en-US"/>
        </w:rPr>
        <w:t>加剧；群落空间结构在</w:t>
      </w:r>
      <w:r>
        <w:rPr>
          <w:rFonts w:ascii="宋体" w:hAnsi="宋体" w:cs="宋体"/>
          <w:kern w:val="0"/>
          <w:szCs w:val="24"/>
          <w:lang w:eastAsia="en-US"/>
        </w:rPr>
        <w:t>___________</w:t>
      </w:r>
      <w:r>
        <w:rPr>
          <w:rFonts w:ascii="宋体" w:hAnsi="宋体" w:cs="宋体"/>
          <w:kern w:val="0"/>
          <w:szCs w:val="24"/>
          <w:lang w:eastAsia="en-US"/>
        </w:rPr>
        <w:t>两个维度发生改变。</w:t>
      </w:r>
      <w:r>
        <w:rPr>
          <w:rFonts w:ascii="宋体" w:hAnsi="宋体" w:cs="宋体"/>
          <w:kern w:val="0"/>
          <w:szCs w:val="24"/>
          <w:lang w:eastAsia="en-US"/>
        </w:rPr>
        <w:cr/>
      </w:r>
      <w:r>
        <w:rPr>
          <w:rFonts w:ascii="宋体" w:hAnsi="宋体" w:cs="宋体"/>
          <w:kern w:val="0"/>
          <w:szCs w:val="24"/>
          <w:lang w:eastAsia="en-US"/>
        </w:rPr>
        <w:t>(4)有人认为本实验只需进行10天研究即可，没有必要收集11～15天的数据。相比于10天方案，15天方案除了增加对照组数量以降低随机因素影响外，另一个主要优点是</w:t>
      </w:r>
      <w:r>
        <w:rPr>
          <w:rFonts w:ascii="宋体" w:hAnsi="宋体" w:cs="宋体"/>
          <w:kern w:val="0"/>
          <w:szCs w:val="24"/>
          <w:lang w:eastAsia="en-US"/>
        </w:rPr>
        <w:t>________________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(5)城市是人类构筑的大型聚集地，在进行城市小型绿地生态景观设计时应__________。</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A．不仅满足市民的审美需求，还需考虑对其他生物的影响</w:t>
      </w:r>
      <w:r>
        <w:rPr>
          <w:rFonts w:ascii="宋体" w:hAnsi="宋体" w:cs="宋体"/>
          <w:kern w:val="0"/>
          <w:szCs w:val="24"/>
          <w:lang w:eastAsia="en-US"/>
        </w:rPr>
        <w:cr/>
      </w:r>
      <w:r>
        <w:rPr>
          <w:rFonts w:ascii="宋体" w:hAnsi="宋体" w:cs="宋体"/>
          <w:kern w:val="0"/>
          <w:szCs w:val="24"/>
          <w:lang w:eastAsia="en-US"/>
        </w:rPr>
        <w:t>B．设置严密围栏，防止动物进入和植物扩散</w:t>
      </w:r>
      <w:r>
        <w:rPr>
          <w:rFonts w:ascii="宋体" w:hAnsi="宋体" w:cs="宋体"/>
          <w:kern w:val="0"/>
          <w:szCs w:val="24"/>
          <w:lang w:eastAsia="en-US"/>
        </w:rPr>
        <w:cr/>
      </w:r>
      <w:r>
        <w:rPr>
          <w:rFonts w:ascii="宋体" w:hAnsi="宋体" w:cs="宋体"/>
          <w:kern w:val="0"/>
          <w:szCs w:val="24"/>
          <w:lang w:eastAsia="en-US"/>
        </w:rPr>
        <w:t>C．以整体和平衡的观点进行设计，追求生态系统的可持续发展</w:t>
      </w:r>
      <w:r>
        <w:rPr>
          <w:rFonts w:ascii="宋体" w:hAnsi="宋体" w:cs="宋体"/>
          <w:kern w:val="0"/>
          <w:szCs w:val="24"/>
          <w:lang w:eastAsia="en-US"/>
        </w:rPr>
        <w:cr/>
      </w:r>
      <w:r>
        <w:rPr>
          <w:rFonts w:ascii="宋体" w:hAnsi="宋体" w:cs="宋体"/>
          <w:kern w:val="0"/>
          <w:szCs w:val="24"/>
          <w:lang w:eastAsia="en-US"/>
        </w:rPr>
        <w:t>D．选择长时间景观照明光源时，以有利于植物生长作为唯一标准</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0"/>
          <w:headerReference w:type="default" r:id="rId41"/>
          <w:footerReference w:type="even" r:id="rId42"/>
          <w:footerReference w:type="default" r:id="rId43"/>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19.</w:t>
      </w:r>
      <w:r>
        <w:rPr>
          <w:rFonts w:ascii="宋体" w:hAnsi="宋体" w:cs="宋体"/>
          <w:kern w:val="0"/>
          <w:szCs w:val="24"/>
          <w:lang w:eastAsia="en-US"/>
        </w:rPr>
        <w:t>二十大报告提出“种业振兴行动”。油菜是重要的油料作物，筛选具有优良性状的育种材料并探究相应遗传机制，对创制高产优质新品种意义重大。</w:t>
      </w:r>
      <w:r>
        <w:rPr>
          <w:rFonts w:ascii="宋体" w:hAnsi="宋体" w:cs="宋体"/>
          <w:kern w:val="0"/>
          <w:szCs w:val="24"/>
          <w:lang w:eastAsia="en-US"/>
        </w:rPr>
        <w:cr/>
      </w:r>
      <w:r>
        <w:rPr>
          <w:rFonts w:ascii="宋体" w:hAnsi="宋体" w:cs="宋体"/>
          <w:kern w:val="0"/>
          <w:szCs w:val="24"/>
          <w:lang w:eastAsia="en-US"/>
        </w:rPr>
        <w:t>(1)我国科学家用诱变剂处理野生型油菜（绿叶），获得了新生叶黄化突变体（黄化叶）。突变体与野生型杂交，结果如图甲，其中隐性性状是</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905000" cy="1895475"/>
            <wp:docPr id="14934709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470985" name=""/>
                    <pic:cNvPicPr>
                      <a:picLocks noChangeAspect="1"/>
                    </pic:cNvPicPr>
                  </pic:nvPicPr>
                  <pic:blipFill>
                    <a:blip xmlns:r="http://schemas.openxmlformats.org/officeDocument/2006/relationships" r:embed="rId44">
                      <a:lum bright="4000"/>
                    </a:blip>
                    <a:stretch>
                      <a:fillRect/>
                    </a:stretch>
                  </pic:blipFill>
                  <pic:spPr>
                    <a:xfrm>
                      <a:off x="0" y="0"/>
                      <a:ext cx="1905000" cy="18954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(2)科学家克隆出导致新生叶黄化的基因，与野生型相比，它在DNA序列上有一个碱基对改变，导致突变基因上出现了一个限制酶B的酶切位点（如图乙）。据此，检测F</w:t>
      </w:r>
      <w:r>
        <w:rPr>
          <w:rFonts w:ascii="宋体" w:hAnsi="宋体" w:cs="宋体"/>
          <w:kern w:val="0"/>
          <w:szCs w:val="24"/>
          <w:vertAlign w:val="subscript"/>
          <w:lang w:eastAsia="en-US"/>
        </w:rPr>
        <w:t>2</w:t>
      </w:r>
      <w:r>
        <w:rPr>
          <w:rFonts w:ascii="宋体" w:hAnsi="宋体" w:cs="宋体"/>
          <w:kern w:val="0"/>
          <w:szCs w:val="24"/>
          <w:lang w:eastAsia="en-US"/>
        </w:rPr>
        <w:t>基因型的实验步骤为：提取基因组DNA→PCR→回收扩增产物→</w:t>
      </w:r>
      <w:r>
        <w:rPr>
          <w:rFonts w:ascii="宋体" w:hAnsi="宋体" w:cs="宋体"/>
          <w:kern w:val="0"/>
          <w:szCs w:val="24"/>
          <w:lang w:eastAsia="en-US"/>
        </w:rPr>
        <w:t>___________</w:t>
      </w:r>
      <w:r>
        <w:rPr>
          <w:rFonts w:ascii="宋体" w:hAnsi="宋体" w:cs="宋体"/>
          <w:kern w:val="0"/>
          <w:szCs w:val="24"/>
          <w:lang w:eastAsia="en-US"/>
        </w:rPr>
        <w:t>→电泳。F</w:t>
      </w:r>
      <w:r>
        <w:rPr>
          <w:rFonts w:ascii="宋体" w:hAnsi="宋体" w:cs="宋体"/>
          <w:kern w:val="0"/>
          <w:szCs w:val="24"/>
          <w:vertAlign w:val="subscript"/>
          <w:lang w:eastAsia="en-US"/>
        </w:rPr>
        <w:t>2</w:t>
      </w:r>
      <w:r>
        <w:rPr>
          <w:rFonts w:ascii="宋体" w:hAnsi="宋体" w:cs="宋体"/>
          <w:kern w:val="0"/>
          <w:szCs w:val="24"/>
          <w:lang w:eastAsia="en-US"/>
        </w:rPr>
        <w:t>中杂合子电泳条带数目应为</w:t>
      </w:r>
      <w:r>
        <w:rPr>
          <w:rFonts w:ascii="宋体" w:hAnsi="宋体" w:cs="宋体"/>
          <w:kern w:val="0"/>
          <w:szCs w:val="24"/>
          <w:lang w:eastAsia="en-US"/>
        </w:rPr>
        <w:t>___________</w:t>
      </w:r>
      <w:r>
        <w:rPr>
          <w:rFonts w:ascii="宋体" w:hAnsi="宋体" w:cs="宋体"/>
          <w:kern w:val="0"/>
          <w:szCs w:val="24"/>
          <w:lang w:eastAsia="en-US"/>
        </w:rPr>
        <w:t>条。</w:t>
      </w:r>
      <w:r>
        <w:rPr>
          <w:rFonts w:ascii="宋体" w:hAnsi="宋体" w:cs="宋体"/>
          <w:kern w:val="0"/>
          <w:szCs w:val="24"/>
          <w:lang w:eastAsia="en-US"/>
        </w:rPr>
        <w:cr/>
      </w:r>
      <w:r>
        <w:rPr>
          <w:rFonts w:ascii="宋体" w:eastAsia="宋体" w:hAnsi="宋体" w:cs="宋体"/>
          <w:sz w:val="21"/>
        </w:rPr>
        <w:drawing>
          <wp:inline>
            <wp:extent cx="2333625" cy="140017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45">
                      <a:lum bright="4000"/>
                    </a:blip>
                    <a:stretch>
                      <a:fillRect/>
                    </a:stretch>
                  </pic:blipFill>
                  <pic:spPr>
                    <a:xfrm>
                      <a:off x="0" y="0"/>
                      <a:ext cx="2333625" cy="14001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(3)油菜雄性不育品系A作为母本与可育品系R杂交，获得杂交油菜种子S（杂合子），使杂交油菜的大规模种植成为可能。品系A1育性正常，其他性状与A相同，A与A1杂交，子一代仍为品系A，由此可大量繁殖A。在大量繁殖A的过程中，会因其他品系花粉的污染而导致A不纯，进而影响种子S的纯度，导致油菜籽减产。油菜新生叶黄化表型易辨识，且对产量没有显著影响。科学家设想利用新生叶黄化性状来提高种子S的纯度。育种过程中首先通过一系列操作，获得了新生叶黄化的A1，利用黄化A1生产种子S的育种流程见图丙。</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5514975" cy="22479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6">
                      <a:lum bright="4000"/>
                    </a:blip>
                    <a:stretch>
                      <a:fillRect/>
                    </a:stretch>
                  </pic:blipFill>
                  <pic:spPr>
                    <a:xfrm>
                      <a:off x="0" y="0"/>
                      <a:ext cx="5514975" cy="22479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①图丙中，A植株的绿叶雄性不育子代与黄化A1杂交，筛选出的黄化A植株占子一代总数的比例约为</w:t>
      </w:r>
      <w:r>
        <w:rPr>
          <w:rFonts w:ascii="宋体" w:hAnsi="宋体" w:cs="宋体"/>
          <w:kern w:val="0"/>
          <w:szCs w:val="24"/>
          <w:lang w:eastAsia="en-US"/>
        </w:rPr>
        <w:t>_______________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②为减少因花粉污染导致的种子S纯度下降，简单易行的田间操作用</w:t>
      </w:r>
      <w:r>
        <w:rPr>
          <w:rFonts w:ascii="宋体" w:hAnsi="宋体" w:cs="宋体"/>
          <w:kern w:val="0"/>
          <w:szCs w:val="24"/>
          <w:lang w:eastAsia="en-US"/>
        </w:rPr>
        <w:t>____________________________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7"/>
          <w:headerReference w:type="default" r:id="rId48"/>
          <w:footerReference w:type="even" r:id="rId49"/>
          <w:footerReference w:type="default" r:id="rId50"/>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20.</w:t>
      </w:r>
      <w:r>
        <w:rPr>
          <w:rFonts w:ascii="宋体" w:hAnsi="宋体" w:cs="宋体"/>
          <w:kern w:val="0"/>
          <w:szCs w:val="24"/>
          <w:lang w:eastAsia="en-US"/>
        </w:rPr>
        <w:t>学习以下材料，回答下面问题。</w:t>
      </w:r>
      <w:r>
        <w:rPr>
          <w:rFonts w:ascii="宋体" w:hAnsi="宋体" w:cs="宋体"/>
          <w:kern w:val="0"/>
          <w:szCs w:val="24"/>
          <w:lang w:eastAsia="en-US"/>
        </w:rPr>
        <w:cr/>
      </w:r>
      <w:r>
        <w:rPr>
          <w:rFonts w:ascii="宋体" w:hAnsi="宋体" w:cs="宋体"/>
          <w:kern w:val="0"/>
          <w:szCs w:val="24"/>
          <w:lang w:eastAsia="en-US"/>
        </w:rPr>
        <w:t>调控植物细胞活性氧产生机制的新发现，能量代谢本质上是一系列氧化还原反应。在植物细胞中，线粒体和叶绿体是能量代谢的重要场所。叶绿体内氧化还原稳态的维持对叶绿体行使正常功能非常重要。在细胞的氧化还原反应过程中会有活性氧产生，活性氧可以调控细胞代谢，并与细胞凋亡有关。我国科学家发现一个拟南芥突变体m（M基因突变为m基因），在受到长时间连续光照时，植株会出现因细胞凋亡而引起的叶片黄斑等表型。M基因编码叶绿体中催化脂肪酸合成的M酶。与野生型相比，突变体m中M酶活性下降，脂肪酸含量显著降低。为探究M基因突变导致细胞凋亡的原因，研究人员以诱变剂处理突变体m，筛选不表现细胞凋亡，但仍保留m基因的突变株。通过对所获一系列突变体的详细解析，发现叶绿体中pMDH酶、线粒体中mMDH酶和线粒体内膜复合物I（催化有氧呼吸第三阶段的酶）等均参与细胞凋亡过程。由此揭示出一条活性氧产生的新途径（如图）：A酸作为叶绿体中氧化还原平衡的调节物质，从叶绿体经细胞质基质进入到线粒体中，在mMDH酶的作用下产生NADH（[H]）和B酸，NADH被氧化会产生活性氧。活性氧超过一定水平后引发细胞凋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5353050" cy="2152650"/>
            <wp:docPr id="236105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105016" name=""/>
                    <pic:cNvPicPr>
                      <a:picLocks noChangeAspect="1"/>
                    </pic:cNvPicPr>
                  </pic:nvPicPr>
                  <pic:blipFill>
                    <a:blip xmlns:r="http://schemas.openxmlformats.org/officeDocument/2006/relationships" r:embed="rId51">
                      <a:lum bright="4000"/>
                    </a:blip>
                    <a:stretch>
                      <a:fillRect/>
                    </a:stretch>
                  </pic:blipFill>
                  <pic:spPr>
                    <a:xfrm>
                      <a:off x="0" y="0"/>
                      <a:ext cx="5353050" cy="2152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在上述研究中，科学家从拟南芥突变体m入手，揭示出在叶绿体和线粒体之间存在着一条A酸-B酸循环途径。对A酸-B酸循环的进一步研究，将为探索植物在不同环境胁迫下生长的调控机制提供新的思路。</w:t>
      </w:r>
      <w:r>
        <w:rPr>
          <w:rFonts w:ascii="宋体" w:hAnsi="宋体" w:cs="宋体"/>
          <w:kern w:val="0"/>
          <w:szCs w:val="24"/>
          <w:lang w:eastAsia="en-US"/>
        </w:rPr>
        <w:cr/>
      </w:r>
      <w:r>
        <w:rPr>
          <w:rFonts w:ascii="宋体" w:hAnsi="宋体" w:cs="宋体"/>
          <w:kern w:val="0"/>
          <w:szCs w:val="24"/>
          <w:lang w:eastAsia="en-US"/>
        </w:rPr>
        <w:t>(1)叶绿体通过</w:t>
      </w:r>
      <w:r>
        <w:rPr>
          <w:rFonts w:ascii="宋体" w:hAnsi="宋体" w:cs="宋体"/>
          <w:kern w:val="0"/>
          <w:szCs w:val="24"/>
          <w:lang w:eastAsia="en-US"/>
        </w:rPr>
        <w:t>___________</w:t>
      </w:r>
      <w:r>
        <w:rPr>
          <w:rFonts w:ascii="宋体" w:hAnsi="宋体" w:cs="宋体"/>
          <w:kern w:val="0"/>
          <w:szCs w:val="24"/>
          <w:lang w:eastAsia="en-US"/>
        </w:rPr>
        <w:t>作用将CO</w:t>
      </w:r>
      <w:r>
        <w:rPr>
          <w:rFonts w:ascii="宋体" w:hAnsi="宋体" w:cs="宋体"/>
          <w:kern w:val="0"/>
          <w:szCs w:val="24"/>
          <w:vertAlign w:val="subscript"/>
          <w:lang w:eastAsia="en-US"/>
        </w:rPr>
        <w:t>2</w:t>
      </w:r>
      <w:r>
        <w:rPr>
          <w:rFonts w:ascii="宋体" w:hAnsi="宋体" w:cs="宋体"/>
          <w:kern w:val="0"/>
          <w:szCs w:val="24"/>
          <w:lang w:eastAsia="en-US"/>
        </w:rPr>
        <w:t>转化为糖。从文中可知，叶绿体也可以合成脂肪的组分</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(2)结合文中图示分析，M基因突变为m后，植株在长时间光照条件下出现细胞凋亡的原因是：</w:t>
      </w:r>
      <w:r>
        <w:rPr>
          <w:rFonts w:ascii="宋体" w:hAnsi="宋体" w:cs="宋体"/>
          <w:kern w:val="0"/>
          <w:szCs w:val="24"/>
          <w:lang w:eastAsia="en-US"/>
        </w:rPr>
        <w:t>_____</w:t>
      </w:r>
      <w:r>
        <w:rPr>
          <w:rFonts w:ascii="宋体" w:hAnsi="宋体" w:cs="宋体"/>
          <w:kern w:val="0"/>
          <w:szCs w:val="24"/>
          <w:lang w:eastAsia="en-US"/>
        </w:rPr>
        <w:t>，A酸转运到线粒体，最终导致产生过量活性氧并诱发细胞凋亡。</w:t>
      </w:r>
      <w:r>
        <w:rPr>
          <w:rFonts w:ascii="宋体" w:hAnsi="宋体" w:cs="宋体"/>
          <w:kern w:val="0"/>
          <w:szCs w:val="24"/>
          <w:lang w:eastAsia="en-US"/>
        </w:rPr>
        <w:cr/>
      </w:r>
      <w:r>
        <w:rPr>
          <w:rFonts w:ascii="宋体" w:hAnsi="宋体" w:cs="宋体"/>
          <w:kern w:val="0"/>
          <w:szCs w:val="24"/>
          <w:lang w:eastAsia="en-US"/>
        </w:rPr>
        <w:t>(3)请将下列各项的序号排序，以呈现本文中科学家解析“M基因突变导致细胞凋亡机制”的研究思路：</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①确定相应蛋白的细胞定位和功能②用诱变剂处理突变体m③鉴定相关基因④筛选保留m基因但不表现凋亡的突变株</w:t>
      </w:r>
      <w:r>
        <w:rPr>
          <w:rFonts w:ascii="宋体" w:hAnsi="宋体" w:cs="宋体"/>
          <w:kern w:val="0"/>
          <w:szCs w:val="24"/>
          <w:lang w:eastAsia="en-US"/>
        </w:rPr>
        <w:cr/>
      </w:r>
      <w:r>
        <w:rPr>
          <w:rFonts w:ascii="宋体" w:hAnsi="宋体" w:cs="宋体"/>
          <w:kern w:val="0"/>
          <w:szCs w:val="24"/>
          <w:lang w:eastAsia="en-US"/>
        </w:rPr>
        <w:t>(4)本文拓展了高中教材中关于细胞器间协调配合的内容，请从细胞器间协作以维持稳态与平衡的角度加以概括说明</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t>变胖过程中，胰岛B细胞会增加。增加的B细胞可能源于自身分裂（途径I），也可能来自胰岛中干细胞的增殖、分化（途径Ⅱ）。科学家采用胸腺嘧啶类似物标记的方法，研究了L基因缺失导致肥胖的模型小鼠IK中新增B细胞的来源。</w:t>
      </w:r>
      <w:r>
        <w:rPr>
          <w:rFonts w:ascii="宋体" w:hAnsi="宋体" w:cs="宋体"/>
          <w:kern w:val="0"/>
          <w:szCs w:val="24"/>
          <w:lang w:eastAsia="en-US"/>
        </w:rPr>
        <w:cr/>
      </w:r>
      <w:r>
        <w:rPr>
          <w:rFonts w:ascii="宋体" w:hAnsi="宋体" w:cs="宋体"/>
          <w:kern w:val="0"/>
          <w:szCs w:val="24"/>
          <w:lang w:eastAsia="en-US"/>
        </w:rPr>
        <w:t>(1)EdU和BrdU都是胸腺嘧啶类似物，能很快进入细胞并掺入正在复制的DNA中，掺入DNA的EdU和BrdU均能与</w:t>
      </w:r>
      <w:r>
        <w:rPr>
          <w:rFonts w:ascii="宋体" w:hAnsi="宋体" w:cs="宋体"/>
          <w:kern w:val="0"/>
          <w:szCs w:val="24"/>
          <w:lang w:eastAsia="en-US"/>
        </w:rPr>
        <w:t>___________</w:t>
      </w:r>
      <w:r>
        <w:rPr>
          <w:rFonts w:ascii="宋体" w:hAnsi="宋体" w:cs="宋体"/>
          <w:kern w:val="0"/>
          <w:szCs w:val="24"/>
          <w:lang w:eastAsia="en-US"/>
        </w:rPr>
        <w:t>互补配对，并可以被分别检测。未掺入的EdU和BrdU短时间内即被降解。</w:t>
      </w:r>
      <w:r>
        <w:rPr>
          <w:rFonts w:ascii="宋体" w:hAnsi="宋体" w:cs="宋体"/>
          <w:kern w:val="0"/>
          <w:szCs w:val="24"/>
          <w:lang w:eastAsia="en-US"/>
        </w:rPr>
        <w:cr/>
      </w:r>
      <w:r>
        <w:rPr>
          <w:rFonts w:ascii="宋体" w:hAnsi="宋体" w:cs="宋体"/>
          <w:kern w:val="0"/>
          <w:szCs w:val="24"/>
          <w:lang w:eastAsia="en-US"/>
        </w:rPr>
        <w:t>(2)将处于细胞周期不同阶段的细胞混合培养于多孔培养板中，各孔同时加入EdU，随后每隔一定时间向一组培养孔加入BrdU，再培养十几分钟后收集该组孔内全部细胞，检测双标记细胞占EdU标记细胞的百分比（如图）。图中反映DNA复制所需时长的是从</w:t>
      </w:r>
      <w:r>
        <w:rPr>
          <w:rFonts w:ascii="宋体" w:hAnsi="宋体" w:cs="宋体"/>
          <w:kern w:val="0"/>
          <w:szCs w:val="24"/>
          <w:lang w:eastAsia="en-US"/>
        </w:rPr>
        <w:t>___________</w:t>
      </w:r>
      <w:r>
        <w:rPr>
          <w:rFonts w:ascii="宋体" w:hAnsi="宋体" w:cs="宋体"/>
          <w:kern w:val="0"/>
          <w:szCs w:val="24"/>
          <w:lang w:eastAsia="en-US"/>
        </w:rPr>
        <w:t>点到</w:t>
      </w:r>
      <w:r>
        <w:rPr>
          <w:rFonts w:ascii="宋体" w:hAnsi="宋体" w:cs="宋体"/>
          <w:kern w:val="0"/>
          <w:szCs w:val="24"/>
          <w:lang w:eastAsia="en-US"/>
        </w:rPr>
        <w:t>___________</w:t>
      </w:r>
      <w:r>
        <w:rPr>
          <w:rFonts w:ascii="宋体" w:hAnsi="宋体" w:cs="宋体"/>
          <w:kern w:val="0"/>
          <w:szCs w:val="24"/>
          <w:lang w:eastAsia="en-US"/>
        </w:rPr>
        <w:t>点。</w:t>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https://d.book118.com/026022200041010055</w:t>
        </w:r>
      </w:hyperlink>
    </w:p>
    <w:p w:rsidR="00A77B3E">
      <w:pPr>
        <w:widowControl/>
        <w:spacing w:line="360" w:lineRule="auto"/>
        <w:jc w:val="left"/>
        <w:rPr>
          <w:rFonts w:ascii="宋体" w:hAnsi="宋体" w:cs="宋体"/>
          <w:kern w:val="0"/>
          <w:szCs w:val="24"/>
          <w:lang w:eastAsia="en-US"/>
        </w:rPr>
      </w:pPr>
    </w:p>
    <w:sectPr w:rsidSect="00B5694A">
      <w:headerReference w:type="even" r:id="rId53"/>
      <w:headerReference w:type="default" r:id="rId54"/>
      <w:footerReference w:type="even" r:id="rId55"/>
      <w:footerReference w:type="default" r:id="rId56"/>
      <w:type w:val="nextPage"/>
      <w:pgSz w:w="11907" w:h="16839" w:code="9"/>
      <w:pgMar w:top="992" w:right="561" w:bottom="992" w:left="1899" w:header="992"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23</w:instrText>
    </w:r>
    <w:r w:rsidR="0049652B">
      <w:rPr>
        <w:noProof/>
      </w:rPr>
      <w:fldChar w:fldCharType="end"/>
    </w:r>
    <w:r w:rsidR="004A2CE9">
      <w:instrText xml:space="preserve"> </w:instrText>
    </w:r>
    <w:r w:rsidR="00B04A98">
      <w:fldChar w:fldCharType="separate"/>
    </w:r>
    <w:r w:rsidR="004A2CE9">
      <w:t>23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23</w:instrText>
    </w:r>
    <w:r w:rsidR="00D01D8B">
      <w:rPr>
        <w:noProof/>
      </w:rPr>
      <w:fldChar w:fldCharType="end"/>
    </w:r>
    <w:r w:rsidR="004A2CE9">
      <w:instrText xml:space="preserve"> </w:instrText>
    </w:r>
    <w:r w:rsidR="00B04A98">
      <w:fldChar w:fldCharType="separate"/>
    </w:r>
    <w:r w:rsidR="004A2CE9">
      <w:rPr>
        <w:rFonts w:hint="eastAsia"/>
      </w:rPr>
      <w:t>23</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footer" Target="footer9.xml" /><Relationship Id="rId28" Type="http://schemas.openxmlformats.org/officeDocument/2006/relationships/footer" Target="footer10.xml" /><Relationship Id="rId29" Type="http://schemas.openxmlformats.org/officeDocument/2006/relationships/image" Target="media/image5.png"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image" Target="media/image7.png" /><Relationship Id="rId4" Type="http://schemas.openxmlformats.org/officeDocument/2006/relationships/customXml" Target="../customXml/item1.xml" /><Relationship Id="rId40" Type="http://schemas.openxmlformats.org/officeDocument/2006/relationships/header" Target="header15.xml" /><Relationship Id="rId41" Type="http://schemas.openxmlformats.org/officeDocument/2006/relationships/header" Target="header16.xml" /><Relationship Id="rId42" Type="http://schemas.openxmlformats.org/officeDocument/2006/relationships/footer" Target="footer15.xml" /><Relationship Id="rId43" Type="http://schemas.openxmlformats.org/officeDocument/2006/relationships/footer" Target="footer16.xml" /><Relationship Id="rId44" Type="http://schemas.openxmlformats.org/officeDocument/2006/relationships/image" Target="media/image8.png" /><Relationship Id="rId45" Type="http://schemas.openxmlformats.org/officeDocument/2006/relationships/image" Target="media/image9.png" /><Relationship Id="rId46" Type="http://schemas.openxmlformats.org/officeDocument/2006/relationships/image" Target="media/image10.png" /><Relationship Id="rId47" Type="http://schemas.openxmlformats.org/officeDocument/2006/relationships/header" Target="header17.xml" /><Relationship Id="rId48" Type="http://schemas.openxmlformats.org/officeDocument/2006/relationships/header" Target="header18.xml" /><Relationship Id="rId49" Type="http://schemas.openxmlformats.org/officeDocument/2006/relationships/footer" Target="footer17.xml" /><Relationship Id="rId5" Type="http://schemas.openxmlformats.org/officeDocument/2006/relationships/header" Target="header1.xml" /><Relationship Id="rId50" Type="http://schemas.openxmlformats.org/officeDocument/2006/relationships/footer" Target="footer18.xml" /><Relationship Id="rId51" Type="http://schemas.openxmlformats.org/officeDocument/2006/relationships/image" Target="media/image11.jpeg" /><Relationship Id="rId52" Type="http://schemas.openxmlformats.org/officeDocument/2006/relationships/hyperlink" Target="https://d.book118.com/026022200041010055" TargetMode="External" /><Relationship Id="rId53" Type="http://schemas.openxmlformats.org/officeDocument/2006/relationships/header" Target="header19.xml" /><Relationship Id="rId54" Type="http://schemas.openxmlformats.org/officeDocument/2006/relationships/header" Target="header20.xml" /><Relationship Id="rId55" Type="http://schemas.openxmlformats.org/officeDocument/2006/relationships/footer" Target="footer19.xml" /><Relationship Id="rId56" Type="http://schemas.openxmlformats.org/officeDocument/2006/relationships/footer" Target="footer20.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12</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