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闸阀项目可行性建设方案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93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_Toc12934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11" w:history="1">
        <w:r>
          <w:rPr>
            <w:rFonts w:ascii="仿宋" w:eastAsia="仿宋" w:hAnsi="仿宋" w:cs="仿宋" w:hint="eastAsia"/>
            <w:lang w:eastAsia="zh-CN"/>
          </w:rPr>
          <w:t>一、闸阀项目概论</w:t>
        </w:r>
        <w:r>
          <w:tab/>
        </w:r>
        <w:r>
          <w:fldChar w:fldCharType="begin"/>
        </w:r>
        <w:r>
          <w:instrText xml:space="preserve"> PAGEREF _Toc5311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_Toc8364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_Toc31755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42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_Toc26542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_Toc31219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_Toc6219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_Toc32700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_Toc31790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_Toc16376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55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_Toc5355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_Toc4619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_Toc20464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_Toc15071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92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_Toc32492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_Toc3112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6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_Toc24696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_Toc5870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_Toc8970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_Toc21298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_Toc23669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5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_Toc28135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_Toc652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_Toc14239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_Toc5526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82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_Toc16782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_Toc29629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_Toc25565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_Toc17567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3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_Toc32613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_Toc9888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_Toc7737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_Toc21436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_Toc29114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6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_Toc25056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89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_Toc25089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_Toc8981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_Toc16867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8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_Toc3078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_Toc5093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0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_Toc31650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617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_Toc28617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_Toc21742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_Toc21923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81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_Toc9281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_Toc25251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8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_Toc4988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8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_Toc15588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_Toc19718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_Toc30468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47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_Toc11147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_Toc29024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_Toc17618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00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_Toc11800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_Toc4134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_Toc30281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9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_Toc11559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30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_Toc25130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_Toc13819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5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_Toc8935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50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_Toc8250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2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_Toc9322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_Toc2572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_Toc3712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_Toc32074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2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_Toc10222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_Toc16552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_Toc29562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73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_Toc20273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_Toc24054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_Toc4250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07" w:history="1">
        <w:r>
          <w:rPr>
            <w:rFonts w:ascii="仿宋" w:eastAsia="仿宋" w:hAnsi="仿宋" w:cs="仿宋" w:hint="eastAsia"/>
            <w:lang w:eastAsia="zh-CN"/>
          </w:rPr>
          <w:t>十八、项目施工方案</w:t>
        </w:r>
        <w:r>
          <w:tab/>
        </w:r>
        <w:r>
          <w:fldChar w:fldCharType="begin"/>
        </w:r>
        <w:r>
          <w:instrText xml:space="preserve"> PAGEREF _Toc19907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_Toc313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_Toc10100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_Toc11936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_Toc14449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64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_Toc22064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_Toc16332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_Toc7455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934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311"/>
      <w:r>
        <w:rPr>
          <w:rFonts w:ascii="仿宋" w:eastAsia="仿宋" w:hAnsi="仿宋" w:cs="仿宋" w:hint="eastAsia"/>
          <w:sz w:val="28"/>
          <w:lang w:eastAsia="zh-CN"/>
        </w:rPr>
        <w:t>一、闸阀项目概论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364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闸阀项目的申报单位是“XXX实业发展公司”，这是一家在其所处行业内备受尊敬的企业。公司自成立以来，通过其在闸阀项目中表现出的创新精神和卓越执行力，在市场上赢得了显著的地位。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该公司的法定代表人秦XX，在闸阀项目及其他多个行业领域中都有着显著的贡献。秦XX以其出色的领导才能和敏锐的商业洞察力，带领公司在闸阀项目等多个领域实现了持续的成长和成功。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闸阀项目的重要合作伙伴。公司专注于[行业名称]领域，以创新作为驱动力，不断推动技术进步和市场扩张。在闸阀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闸阀项目中展现了强劲的增长和稳定的财务表现。公司通过有效的策略，在闸阀项目中扩大了其市场份额并增强了盈利能力。同时，公司积极承担社会责任，参与各类社会公益项目，增强了其在闸阀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755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闸阀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闸阀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542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3121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闸阀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621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闸阀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闸阀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闸阀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70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闸阀项目将举办环保教育研讨会，向员工和当地社区普及环保知识，提升对环境保护重要性的认识。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79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在闸阀项目启动前，将进行一系列深入的地质调查，包括钻探和土壤取样，以深入了解项目区域的地层结构和土壤组成。特别是对于土壤的承载能力和地下水位的深度进行详细评估。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https://d.book118.com/026045042140010034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闸阀项目可行性建设方案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B32E23"/>
    <w:rsid w:val="33B32E2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26045042140010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2024-01-04T12:10:00Z</dcterms:created>
  <dcterms:modified xsi:type="dcterms:W3CDTF">2024-01-04T12:11:01Z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47EAADAFF3AF49FCAF67A6990C94EF7A_11</vt:lpwstr>
  </property>
  <property fmtid="{D5CDD505-2E9C-101B-9397-08002B2CF9AE}" pid="3" name="KSOProductBuildVer">
    <vt:lpwstr>2052-12.1.0.16120</vt:lpwstr>
  </property>
</Properties>
</file>