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茶及饮料原料项目安全调研评估报告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21" w:history="1">
        <w:r>
          <w:rPr>
            <w:rFonts w:ascii="仿宋" w:eastAsia="仿宋" w:hAnsi="仿宋" w:cs="仿宋" w:hint="eastAsia"/>
            <w:lang w:eastAsia="zh-CN"/>
          </w:rPr>
          <w:t>概论</w:t>
        </w:r>
        <w:r>
          <w:tab/>
        </w:r>
        <w:r>
          <w:fldChar w:fldCharType="begin"/>
        </w:r>
        <w:r>
          <w:instrText xml:space="preserve"> PAGEREF _Toc15521 \h </w:instrText>
        </w:r>
        <w:r>
          <w:fldChar w:fldCharType="separate"/>
        </w:r>
        <w:r>
          <w:t>3</w:t>
        </w:r>
        <w:r>
          <w:fldChar w:fldCharType="end"/>
        </w:r>
      </w:hyperlink>
    </w:p>
    <w:p>
      <w:pPr>
        <w:pStyle w:val="TOC1"/>
        <w:tabs>
          <w:tab w:val="right" w:leader="dot" w:pos="8306"/>
        </w:tabs>
      </w:pPr>
      <w:hyperlink w:anchor="_Toc28489" w:history="1">
        <w:r>
          <w:rPr>
            <w:rFonts w:ascii="仿宋" w:eastAsia="仿宋" w:hAnsi="仿宋" w:cs="仿宋" w:hint="eastAsia"/>
            <w:lang w:eastAsia="zh-CN"/>
          </w:rPr>
          <w:t>一、建设用地、征地拆迁及移民安置分析</w:t>
        </w:r>
        <w:r>
          <w:tab/>
        </w:r>
        <w:r>
          <w:fldChar w:fldCharType="begin"/>
        </w:r>
        <w:r>
          <w:instrText xml:space="preserve"> PAGEREF _Toc28489 \h </w:instrText>
        </w:r>
        <w:r>
          <w:fldChar w:fldCharType="separate"/>
        </w:r>
        <w:r>
          <w:t>3</w:t>
        </w:r>
        <w:r>
          <w:fldChar w:fldCharType="end"/>
        </w:r>
      </w:hyperlink>
    </w:p>
    <w:p>
      <w:pPr>
        <w:pStyle w:val="TOC2"/>
        <w:tabs>
          <w:tab w:val="right" w:leader="dot" w:pos="8306"/>
        </w:tabs>
      </w:pPr>
      <w:hyperlink w:anchor="_Toc6411" w:history="1">
        <w:r>
          <w:rPr>
            <w:rFonts w:ascii="仿宋" w:eastAsia="仿宋" w:hAnsi="仿宋" w:cs="仿宋" w:hint="eastAsia"/>
            <w:lang w:eastAsia="zh-CN"/>
          </w:rPr>
          <w:t>(一)、茶及饮料原料项目选址及用地方案</w:t>
        </w:r>
        <w:r>
          <w:tab/>
        </w:r>
        <w:r>
          <w:fldChar w:fldCharType="begin"/>
        </w:r>
        <w:r>
          <w:instrText xml:space="preserve"> PAGEREF _Toc6411 \h </w:instrText>
        </w:r>
        <w:r>
          <w:fldChar w:fldCharType="separate"/>
        </w:r>
        <w:r>
          <w:t>3</w:t>
        </w:r>
        <w:r>
          <w:fldChar w:fldCharType="end"/>
        </w:r>
      </w:hyperlink>
    </w:p>
    <w:p>
      <w:pPr>
        <w:pStyle w:val="TOC2"/>
        <w:tabs>
          <w:tab w:val="right" w:leader="dot" w:pos="8306"/>
        </w:tabs>
      </w:pPr>
      <w:hyperlink w:anchor="_Toc25411" w:history="1">
        <w:r>
          <w:rPr>
            <w:rFonts w:ascii="仿宋" w:eastAsia="仿宋" w:hAnsi="仿宋" w:cs="仿宋" w:hint="eastAsia"/>
            <w:lang w:eastAsia="zh-CN"/>
          </w:rPr>
          <w:t>(二)、土地利用合理性分析</w:t>
        </w:r>
        <w:r>
          <w:tab/>
        </w:r>
        <w:r>
          <w:fldChar w:fldCharType="begin"/>
        </w:r>
        <w:r>
          <w:instrText xml:space="preserve"> PAGEREF _Toc25411 \h </w:instrText>
        </w:r>
        <w:r>
          <w:fldChar w:fldCharType="separate"/>
        </w:r>
        <w:r>
          <w:t>4</w:t>
        </w:r>
        <w:r>
          <w:fldChar w:fldCharType="end"/>
        </w:r>
      </w:hyperlink>
    </w:p>
    <w:p>
      <w:pPr>
        <w:pStyle w:val="TOC2"/>
        <w:tabs>
          <w:tab w:val="right" w:leader="dot" w:pos="8306"/>
        </w:tabs>
      </w:pPr>
      <w:hyperlink w:anchor="_Toc18450" w:history="1">
        <w:r>
          <w:rPr>
            <w:rFonts w:ascii="仿宋" w:eastAsia="仿宋" w:hAnsi="仿宋" w:cs="仿宋" w:hint="eastAsia"/>
            <w:lang w:eastAsia="zh-CN"/>
          </w:rPr>
          <w:t>(三)、征地拆迁和移民安置规划方案</w:t>
        </w:r>
        <w:r>
          <w:tab/>
        </w:r>
        <w:r>
          <w:fldChar w:fldCharType="begin"/>
        </w:r>
        <w:r>
          <w:instrText xml:space="preserve"> PAGEREF _Toc18450 \h </w:instrText>
        </w:r>
        <w:r>
          <w:fldChar w:fldCharType="separate"/>
        </w:r>
        <w:r>
          <w:t>5</w:t>
        </w:r>
        <w:r>
          <w:fldChar w:fldCharType="end"/>
        </w:r>
      </w:hyperlink>
    </w:p>
    <w:p>
      <w:pPr>
        <w:pStyle w:val="TOC1"/>
        <w:tabs>
          <w:tab w:val="right" w:leader="dot" w:pos="8306"/>
        </w:tabs>
      </w:pPr>
      <w:hyperlink w:anchor="_Toc16753" w:history="1">
        <w:r>
          <w:rPr>
            <w:rFonts w:ascii="仿宋" w:eastAsia="仿宋" w:hAnsi="仿宋" w:cs="仿宋" w:hint="eastAsia"/>
            <w:lang w:eastAsia="zh-CN"/>
          </w:rPr>
          <w:t>二、茶及饮料原料投资管理策略</w:t>
        </w:r>
        <w:r>
          <w:tab/>
        </w:r>
        <w:r>
          <w:fldChar w:fldCharType="begin"/>
        </w:r>
        <w:r>
          <w:instrText xml:space="preserve"> PAGEREF _Toc16753 \h </w:instrText>
        </w:r>
        <w:r>
          <w:fldChar w:fldCharType="separate"/>
        </w:r>
        <w:r>
          <w:t>5</w:t>
        </w:r>
        <w:r>
          <w:fldChar w:fldCharType="end"/>
        </w:r>
      </w:hyperlink>
    </w:p>
    <w:p>
      <w:pPr>
        <w:pStyle w:val="TOC2"/>
        <w:tabs>
          <w:tab w:val="right" w:leader="dot" w:pos="8306"/>
        </w:tabs>
      </w:pPr>
      <w:hyperlink w:anchor="_Toc18273" w:history="1">
        <w:r>
          <w:rPr>
            <w:rFonts w:ascii="仿宋" w:eastAsia="仿宋" w:hAnsi="仿宋" w:cs="仿宋" w:hint="eastAsia"/>
            <w:lang w:eastAsia="zh-CN"/>
          </w:rPr>
          <w:t>(一)、茶及饮料原料投资估算主要内容</w:t>
        </w:r>
        <w:r>
          <w:tab/>
        </w:r>
        <w:r>
          <w:fldChar w:fldCharType="begin"/>
        </w:r>
        <w:r>
          <w:instrText xml:space="preserve"> PAGEREF _Toc18273 \h </w:instrText>
        </w:r>
        <w:r>
          <w:fldChar w:fldCharType="separate"/>
        </w:r>
        <w:r>
          <w:t>5</w:t>
        </w:r>
        <w:r>
          <w:fldChar w:fldCharType="end"/>
        </w:r>
      </w:hyperlink>
    </w:p>
    <w:p>
      <w:pPr>
        <w:pStyle w:val="TOC2"/>
        <w:tabs>
          <w:tab w:val="right" w:leader="dot" w:pos="8306"/>
        </w:tabs>
      </w:pPr>
      <w:hyperlink w:anchor="_Toc25368" w:history="1">
        <w:r>
          <w:rPr>
            <w:rFonts w:ascii="仿宋" w:eastAsia="仿宋" w:hAnsi="仿宋" w:cs="仿宋" w:hint="eastAsia"/>
            <w:lang w:eastAsia="zh-CN"/>
          </w:rPr>
          <w:t>(二)、茶及饮料原料设备购置投资费用管理</w:t>
        </w:r>
        <w:r>
          <w:tab/>
        </w:r>
        <w:r>
          <w:fldChar w:fldCharType="begin"/>
        </w:r>
        <w:r>
          <w:instrText xml:space="preserve"> PAGEREF _Toc25368 \h </w:instrText>
        </w:r>
        <w:r>
          <w:fldChar w:fldCharType="separate"/>
        </w:r>
        <w:r>
          <w:t>8</w:t>
        </w:r>
        <w:r>
          <w:fldChar w:fldCharType="end"/>
        </w:r>
      </w:hyperlink>
    </w:p>
    <w:p>
      <w:pPr>
        <w:pStyle w:val="TOC2"/>
        <w:tabs>
          <w:tab w:val="right" w:leader="dot" w:pos="8306"/>
        </w:tabs>
      </w:pPr>
      <w:hyperlink w:anchor="_Toc15433" w:history="1">
        <w:r>
          <w:rPr>
            <w:rFonts w:ascii="仿宋" w:eastAsia="仿宋" w:hAnsi="仿宋" w:cs="仿宋" w:hint="eastAsia"/>
            <w:lang w:eastAsia="zh-CN"/>
          </w:rPr>
          <w:t>(三)、茶及饮料原料装修施工投资费用管理</w:t>
        </w:r>
        <w:r>
          <w:tab/>
        </w:r>
        <w:r>
          <w:fldChar w:fldCharType="begin"/>
        </w:r>
        <w:r>
          <w:instrText xml:space="preserve"> PAGEREF _Toc15433 \h </w:instrText>
        </w:r>
        <w:r>
          <w:fldChar w:fldCharType="separate"/>
        </w:r>
        <w:r>
          <w:t>11</w:t>
        </w:r>
        <w:r>
          <w:fldChar w:fldCharType="end"/>
        </w:r>
      </w:hyperlink>
    </w:p>
    <w:p>
      <w:pPr>
        <w:pStyle w:val="TOC2"/>
        <w:tabs>
          <w:tab w:val="right" w:leader="dot" w:pos="8306"/>
        </w:tabs>
      </w:pPr>
      <w:hyperlink w:anchor="_Toc19683" w:history="1">
        <w:r>
          <w:rPr>
            <w:rFonts w:ascii="仿宋" w:eastAsia="仿宋" w:hAnsi="仿宋" w:cs="仿宋" w:hint="eastAsia"/>
            <w:lang w:eastAsia="zh-CN"/>
          </w:rPr>
          <w:t>(四)、茶及饮料原料流动资金管理</w:t>
        </w:r>
        <w:r>
          <w:tab/>
        </w:r>
        <w:r>
          <w:fldChar w:fldCharType="begin"/>
        </w:r>
        <w:r>
          <w:instrText xml:space="preserve"> PAGEREF _Toc19683 \h </w:instrText>
        </w:r>
        <w:r>
          <w:fldChar w:fldCharType="separate"/>
        </w:r>
        <w:r>
          <w:t>13</w:t>
        </w:r>
        <w:r>
          <w:fldChar w:fldCharType="end"/>
        </w:r>
      </w:hyperlink>
    </w:p>
    <w:p>
      <w:pPr>
        <w:pStyle w:val="TOC1"/>
        <w:tabs>
          <w:tab w:val="right" w:leader="dot" w:pos="8306"/>
        </w:tabs>
      </w:pPr>
      <w:hyperlink w:anchor="_Toc8962" w:history="1">
        <w:r>
          <w:rPr>
            <w:rFonts w:ascii="仿宋" w:eastAsia="仿宋" w:hAnsi="仿宋" w:cs="仿宋" w:hint="eastAsia"/>
            <w:lang w:eastAsia="zh-CN"/>
          </w:rPr>
          <w:t>三、市场分析预测</w:t>
        </w:r>
        <w:r>
          <w:tab/>
        </w:r>
        <w:r>
          <w:fldChar w:fldCharType="begin"/>
        </w:r>
        <w:r>
          <w:instrText xml:space="preserve"> PAGEREF _Toc8962 \h </w:instrText>
        </w:r>
        <w:r>
          <w:fldChar w:fldCharType="separate"/>
        </w:r>
        <w:r>
          <w:t>15</w:t>
        </w:r>
        <w:r>
          <w:fldChar w:fldCharType="end"/>
        </w:r>
      </w:hyperlink>
    </w:p>
    <w:p>
      <w:pPr>
        <w:pStyle w:val="TOC2"/>
        <w:tabs>
          <w:tab w:val="right" w:leader="dot" w:pos="8306"/>
        </w:tabs>
      </w:pPr>
      <w:hyperlink w:anchor="_Toc13204" w:history="1">
        <w:r>
          <w:rPr>
            <w:rFonts w:ascii="仿宋" w:eastAsia="仿宋" w:hAnsi="仿宋" w:cs="仿宋" w:hint="eastAsia"/>
            <w:lang w:eastAsia="zh-CN"/>
          </w:rPr>
          <w:t>(一)、茶及饮料原料行业分析</w:t>
        </w:r>
        <w:r>
          <w:tab/>
        </w:r>
        <w:r>
          <w:fldChar w:fldCharType="begin"/>
        </w:r>
        <w:r>
          <w:instrText xml:space="preserve"> PAGEREF _Toc13204 \h </w:instrText>
        </w:r>
        <w:r>
          <w:fldChar w:fldCharType="separate"/>
        </w:r>
        <w:r>
          <w:t>15</w:t>
        </w:r>
        <w:r>
          <w:fldChar w:fldCharType="end"/>
        </w:r>
      </w:hyperlink>
    </w:p>
    <w:p>
      <w:pPr>
        <w:pStyle w:val="TOC2"/>
        <w:tabs>
          <w:tab w:val="right" w:leader="dot" w:pos="8306"/>
        </w:tabs>
      </w:pPr>
      <w:hyperlink w:anchor="_Toc2304" w:history="1">
        <w:r>
          <w:rPr>
            <w:rFonts w:ascii="仿宋" w:eastAsia="仿宋" w:hAnsi="仿宋" w:cs="仿宋" w:hint="eastAsia"/>
            <w:lang w:eastAsia="zh-CN"/>
          </w:rPr>
          <w:t>(二)、茶及饮料原料市场分析预测</w:t>
        </w:r>
        <w:r>
          <w:tab/>
        </w:r>
        <w:r>
          <w:fldChar w:fldCharType="begin"/>
        </w:r>
        <w:r>
          <w:instrText xml:space="preserve"> PAGEREF _Toc2304 \h </w:instrText>
        </w:r>
        <w:r>
          <w:fldChar w:fldCharType="separate"/>
        </w:r>
        <w:r>
          <w:t>16</w:t>
        </w:r>
        <w:r>
          <w:fldChar w:fldCharType="end"/>
        </w:r>
      </w:hyperlink>
    </w:p>
    <w:p>
      <w:pPr>
        <w:pStyle w:val="TOC1"/>
        <w:tabs>
          <w:tab w:val="right" w:leader="dot" w:pos="8306"/>
        </w:tabs>
      </w:pPr>
      <w:hyperlink w:anchor="_Toc29572" w:history="1">
        <w:r>
          <w:rPr>
            <w:rFonts w:ascii="仿宋" w:eastAsia="仿宋" w:hAnsi="仿宋" w:cs="仿宋" w:hint="eastAsia"/>
            <w:lang w:eastAsia="zh-CN"/>
          </w:rPr>
          <w:t>四、茶及饮料原料项目选址</w:t>
        </w:r>
        <w:r>
          <w:tab/>
        </w:r>
        <w:r>
          <w:fldChar w:fldCharType="begin"/>
        </w:r>
        <w:r>
          <w:instrText xml:space="preserve"> PAGEREF _Toc29572 \h </w:instrText>
        </w:r>
        <w:r>
          <w:fldChar w:fldCharType="separate"/>
        </w:r>
        <w:r>
          <w:t>17</w:t>
        </w:r>
        <w:r>
          <w:fldChar w:fldCharType="end"/>
        </w:r>
      </w:hyperlink>
    </w:p>
    <w:p>
      <w:pPr>
        <w:pStyle w:val="TOC2"/>
        <w:tabs>
          <w:tab w:val="right" w:leader="dot" w:pos="8306"/>
        </w:tabs>
      </w:pPr>
      <w:hyperlink w:anchor="_Toc13070" w:history="1">
        <w:r>
          <w:rPr>
            <w:rFonts w:ascii="仿宋" w:eastAsia="仿宋" w:hAnsi="仿宋" w:cs="仿宋" w:hint="eastAsia"/>
            <w:lang w:eastAsia="zh-CN"/>
          </w:rPr>
          <w:t>(一)、茶及饮料原料项目选址原则</w:t>
        </w:r>
        <w:r>
          <w:tab/>
        </w:r>
        <w:r>
          <w:fldChar w:fldCharType="begin"/>
        </w:r>
        <w:r>
          <w:instrText xml:space="preserve"> PAGEREF _Toc13070 \h </w:instrText>
        </w:r>
        <w:r>
          <w:fldChar w:fldCharType="separate"/>
        </w:r>
        <w:r>
          <w:t>17</w:t>
        </w:r>
        <w:r>
          <w:fldChar w:fldCharType="end"/>
        </w:r>
      </w:hyperlink>
    </w:p>
    <w:p>
      <w:pPr>
        <w:pStyle w:val="TOC2"/>
        <w:tabs>
          <w:tab w:val="right" w:leader="dot" w:pos="8306"/>
        </w:tabs>
      </w:pPr>
      <w:hyperlink w:anchor="_Toc30946" w:history="1">
        <w:r>
          <w:rPr>
            <w:rFonts w:ascii="仿宋" w:eastAsia="仿宋" w:hAnsi="仿宋" w:cs="仿宋" w:hint="eastAsia"/>
            <w:lang w:eastAsia="zh-CN"/>
          </w:rPr>
          <w:t>(二)、原材料及主要辅助材料供应</w:t>
        </w:r>
        <w:r>
          <w:tab/>
        </w:r>
        <w:r>
          <w:fldChar w:fldCharType="begin"/>
        </w:r>
        <w:r>
          <w:instrText xml:space="preserve"> PAGEREF _Toc30946 \h </w:instrText>
        </w:r>
        <w:r>
          <w:fldChar w:fldCharType="separate"/>
        </w:r>
        <w:r>
          <w:t>17</w:t>
        </w:r>
        <w:r>
          <w:fldChar w:fldCharType="end"/>
        </w:r>
      </w:hyperlink>
    </w:p>
    <w:p>
      <w:pPr>
        <w:pStyle w:val="TOC2"/>
        <w:tabs>
          <w:tab w:val="right" w:leader="dot" w:pos="8306"/>
        </w:tabs>
      </w:pPr>
      <w:hyperlink w:anchor="_Toc21761" w:history="1">
        <w:r>
          <w:rPr>
            <w:rFonts w:ascii="仿宋" w:eastAsia="仿宋" w:hAnsi="仿宋" w:cs="仿宋" w:hint="eastAsia"/>
            <w:lang w:eastAsia="zh-CN"/>
          </w:rPr>
          <w:t>(三)、交通条件</w:t>
        </w:r>
        <w:r>
          <w:tab/>
        </w:r>
        <w:r>
          <w:fldChar w:fldCharType="begin"/>
        </w:r>
        <w:r>
          <w:instrText xml:space="preserve"> PAGEREF _Toc21761 \h </w:instrText>
        </w:r>
        <w:r>
          <w:fldChar w:fldCharType="separate"/>
        </w:r>
        <w:r>
          <w:t>19</w:t>
        </w:r>
        <w:r>
          <w:fldChar w:fldCharType="end"/>
        </w:r>
      </w:hyperlink>
    </w:p>
    <w:p>
      <w:pPr>
        <w:pStyle w:val="TOC2"/>
        <w:tabs>
          <w:tab w:val="right" w:leader="dot" w:pos="8306"/>
        </w:tabs>
      </w:pPr>
      <w:hyperlink w:anchor="_Toc18181" w:history="1">
        <w:r>
          <w:rPr>
            <w:rFonts w:ascii="仿宋" w:eastAsia="仿宋" w:hAnsi="仿宋" w:cs="仿宋" w:hint="eastAsia"/>
            <w:lang w:eastAsia="zh-CN"/>
          </w:rPr>
          <w:t>(四)、自然条件</w:t>
        </w:r>
        <w:r>
          <w:tab/>
        </w:r>
        <w:r>
          <w:fldChar w:fldCharType="begin"/>
        </w:r>
        <w:r>
          <w:instrText xml:space="preserve"> PAGEREF _Toc18181 \h </w:instrText>
        </w:r>
        <w:r>
          <w:fldChar w:fldCharType="separate"/>
        </w:r>
        <w:r>
          <w:t>21</w:t>
        </w:r>
        <w:r>
          <w:fldChar w:fldCharType="end"/>
        </w:r>
      </w:hyperlink>
    </w:p>
    <w:p>
      <w:pPr>
        <w:pStyle w:val="TOC2"/>
        <w:tabs>
          <w:tab w:val="right" w:leader="dot" w:pos="8306"/>
        </w:tabs>
      </w:pPr>
      <w:hyperlink w:anchor="_Toc28738" w:history="1">
        <w:r>
          <w:rPr>
            <w:rFonts w:ascii="仿宋" w:eastAsia="仿宋" w:hAnsi="仿宋" w:cs="仿宋" w:hint="eastAsia"/>
            <w:lang w:eastAsia="zh-CN"/>
          </w:rPr>
          <w:t>(五)、经济发展状况</w:t>
        </w:r>
        <w:r>
          <w:tab/>
        </w:r>
        <w:r>
          <w:fldChar w:fldCharType="begin"/>
        </w:r>
        <w:r>
          <w:instrText xml:space="preserve"> PAGEREF _Toc28738 \h </w:instrText>
        </w:r>
        <w:r>
          <w:fldChar w:fldCharType="separate"/>
        </w:r>
        <w:r>
          <w:t>24</w:t>
        </w:r>
        <w:r>
          <w:fldChar w:fldCharType="end"/>
        </w:r>
      </w:hyperlink>
    </w:p>
    <w:p>
      <w:pPr>
        <w:pStyle w:val="TOC2"/>
        <w:tabs>
          <w:tab w:val="right" w:leader="dot" w:pos="8306"/>
        </w:tabs>
      </w:pPr>
      <w:hyperlink w:anchor="_Toc32605" w:history="1">
        <w:r>
          <w:rPr>
            <w:rFonts w:ascii="仿宋" w:eastAsia="仿宋" w:hAnsi="仿宋" w:cs="仿宋" w:hint="eastAsia"/>
            <w:lang w:eastAsia="zh-CN"/>
          </w:rPr>
          <w:t>(六)、厂址选择</w:t>
        </w:r>
        <w:r>
          <w:tab/>
        </w:r>
        <w:r>
          <w:fldChar w:fldCharType="begin"/>
        </w:r>
        <w:r>
          <w:instrText xml:space="preserve"> PAGEREF _Toc32605 \h </w:instrText>
        </w:r>
        <w:r>
          <w:fldChar w:fldCharType="separate"/>
        </w:r>
        <w:r>
          <w:t>26</w:t>
        </w:r>
        <w:r>
          <w:fldChar w:fldCharType="end"/>
        </w:r>
      </w:hyperlink>
    </w:p>
    <w:p>
      <w:pPr>
        <w:pStyle w:val="TOC1"/>
        <w:tabs>
          <w:tab w:val="right" w:leader="dot" w:pos="8306"/>
        </w:tabs>
      </w:pPr>
      <w:hyperlink w:anchor="_Toc22410" w:history="1">
        <w:r>
          <w:rPr>
            <w:rFonts w:ascii="仿宋" w:eastAsia="仿宋" w:hAnsi="仿宋" w:cs="仿宋" w:hint="eastAsia"/>
            <w:lang w:eastAsia="zh-CN"/>
          </w:rPr>
          <w:t>五、国际目标市场选择</w:t>
        </w:r>
        <w:r>
          <w:tab/>
        </w:r>
        <w:r>
          <w:fldChar w:fldCharType="begin"/>
        </w:r>
        <w:r>
          <w:instrText xml:space="preserve"> PAGEREF _Toc22410 \h </w:instrText>
        </w:r>
        <w:r>
          <w:fldChar w:fldCharType="separate"/>
        </w:r>
        <w:r>
          <w:t>28</w:t>
        </w:r>
        <w:r>
          <w:fldChar w:fldCharType="end"/>
        </w:r>
      </w:hyperlink>
    </w:p>
    <w:p>
      <w:pPr>
        <w:pStyle w:val="TOC2"/>
        <w:tabs>
          <w:tab w:val="right" w:leader="dot" w:pos="8306"/>
        </w:tabs>
      </w:pPr>
      <w:hyperlink w:anchor="_Toc3257" w:history="1">
        <w:r>
          <w:rPr>
            <w:rFonts w:ascii="仿宋" w:eastAsia="仿宋" w:hAnsi="仿宋" w:cs="仿宋" w:hint="eastAsia"/>
            <w:lang w:eastAsia="zh-CN"/>
          </w:rPr>
          <w:t>(一)、国际市场细分与目标市场选择</w:t>
        </w:r>
        <w:r>
          <w:tab/>
        </w:r>
        <w:r>
          <w:fldChar w:fldCharType="begin"/>
        </w:r>
        <w:r>
          <w:instrText xml:space="preserve"> PAGEREF _Toc3257 \h </w:instrText>
        </w:r>
        <w:r>
          <w:fldChar w:fldCharType="separate"/>
        </w:r>
        <w:r>
          <w:t>28</w:t>
        </w:r>
        <w:r>
          <w:fldChar w:fldCharType="end"/>
        </w:r>
      </w:hyperlink>
    </w:p>
    <w:p>
      <w:pPr>
        <w:pStyle w:val="TOC2"/>
        <w:tabs>
          <w:tab w:val="right" w:leader="dot" w:pos="8306"/>
        </w:tabs>
      </w:pPr>
      <w:hyperlink w:anchor="_Toc2425" w:history="1">
        <w:r>
          <w:rPr>
            <w:rFonts w:ascii="仿宋" w:eastAsia="仿宋" w:hAnsi="仿宋" w:cs="仿宋" w:hint="eastAsia"/>
            <w:lang w:eastAsia="zh-CN"/>
          </w:rPr>
          <w:t>(二)、国际目标市场的估测</w:t>
        </w:r>
        <w:r>
          <w:tab/>
        </w:r>
        <w:r>
          <w:fldChar w:fldCharType="begin"/>
        </w:r>
        <w:r>
          <w:instrText xml:space="preserve"> PAGEREF _Toc2425 \h </w:instrText>
        </w:r>
        <w:r>
          <w:fldChar w:fldCharType="separate"/>
        </w:r>
        <w:r>
          <w:t>29</w:t>
        </w:r>
        <w:r>
          <w:fldChar w:fldCharType="end"/>
        </w:r>
      </w:hyperlink>
    </w:p>
    <w:p>
      <w:pPr>
        <w:pStyle w:val="TOC1"/>
        <w:tabs>
          <w:tab w:val="right" w:leader="dot" w:pos="8306"/>
        </w:tabs>
      </w:pPr>
      <w:hyperlink w:anchor="_Toc32258" w:history="1">
        <w:r>
          <w:rPr>
            <w:rFonts w:ascii="仿宋" w:eastAsia="仿宋" w:hAnsi="仿宋" w:cs="仿宋" w:hint="eastAsia"/>
            <w:lang w:eastAsia="zh-CN"/>
          </w:rPr>
          <w:t>六、社会影响分析</w:t>
        </w:r>
        <w:r>
          <w:tab/>
        </w:r>
        <w:r>
          <w:fldChar w:fldCharType="begin"/>
        </w:r>
        <w:r>
          <w:instrText xml:space="preserve"> PAGEREF _Toc32258 \h </w:instrText>
        </w:r>
        <w:r>
          <w:fldChar w:fldCharType="separate"/>
        </w:r>
        <w:r>
          <w:t>30</w:t>
        </w:r>
        <w:r>
          <w:fldChar w:fldCharType="end"/>
        </w:r>
      </w:hyperlink>
    </w:p>
    <w:p>
      <w:pPr>
        <w:pStyle w:val="TOC2"/>
        <w:tabs>
          <w:tab w:val="right" w:leader="dot" w:pos="8306"/>
        </w:tabs>
      </w:pPr>
      <w:hyperlink w:anchor="_Toc24821" w:history="1">
        <w:r>
          <w:rPr>
            <w:rFonts w:ascii="仿宋" w:eastAsia="仿宋" w:hAnsi="仿宋" w:cs="仿宋" w:hint="eastAsia"/>
            <w:lang w:eastAsia="zh-CN"/>
          </w:rPr>
          <w:t>(一)、社会影响效果分析</w:t>
        </w:r>
        <w:r>
          <w:tab/>
        </w:r>
        <w:r>
          <w:fldChar w:fldCharType="begin"/>
        </w:r>
        <w:r>
          <w:instrText xml:space="preserve"> PAGEREF _Toc24821 \h </w:instrText>
        </w:r>
        <w:r>
          <w:fldChar w:fldCharType="separate"/>
        </w:r>
        <w:r>
          <w:t>30</w:t>
        </w:r>
        <w:r>
          <w:fldChar w:fldCharType="end"/>
        </w:r>
      </w:hyperlink>
    </w:p>
    <w:p>
      <w:pPr>
        <w:pStyle w:val="TOC2"/>
        <w:tabs>
          <w:tab w:val="right" w:leader="dot" w:pos="8306"/>
        </w:tabs>
      </w:pPr>
      <w:hyperlink w:anchor="_Toc13219" w:history="1">
        <w:r>
          <w:rPr>
            <w:rFonts w:ascii="仿宋" w:eastAsia="仿宋" w:hAnsi="仿宋" w:cs="仿宋" w:hint="eastAsia"/>
            <w:lang w:eastAsia="zh-CN"/>
          </w:rPr>
          <w:t>(二)、社会适应性分析</w:t>
        </w:r>
        <w:r>
          <w:tab/>
        </w:r>
        <w:r>
          <w:fldChar w:fldCharType="begin"/>
        </w:r>
        <w:r>
          <w:instrText xml:space="preserve"> PAGEREF _Toc13219 \h </w:instrText>
        </w:r>
        <w:r>
          <w:fldChar w:fldCharType="separate"/>
        </w:r>
        <w:r>
          <w:t>33</w:t>
        </w:r>
        <w:r>
          <w:fldChar w:fldCharType="end"/>
        </w:r>
      </w:hyperlink>
    </w:p>
    <w:p>
      <w:pPr>
        <w:pStyle w:val="TOC2"/>
        <w:tabs>
          <w:tab w:val="right" w:leader="dot" w:pos="8306"/>
        </w:tabs>
      </w:pPr>
      <w:hyperlink w:anchor="_Toc20851" w:history="1">
        <w:r>
          <w:rPr>
            <w:rFonts w:ascii="仿宋" w:eastAsia="仿宋" w:hAnsi="仿宋" w:cs="仿宋" w:hint="eastAsia"/>
            <w:lang w:eastAsia="zh-CN"/>
          </w:rPr>
          <w:t>(三)、社会风险及对策分析</w:t>
        </w:r>
        <w:r>
          <w:tab/>
        </w:r>
        <w:r>
          <w:fldChar w:fldCharType="begin"/>
        </w:r>
        <w:r>
          <w:instrText xml:space="preserve"> PAGEREF _Toc20851 \h </w:instrText>
        </w:r>
        <w:r>
          <w:fldChar w:fldCharType="separate"/>
        </w:r>
        <w:r>
          <w:t>34</w:t>
        </w:r>
        <w:r>
          <w:fldChar w:fldCharType="end"/>
        </w:r>
      </w:hyperlink>
    </w:p>
    <w:p>
      <w:pPr>
        <w:pStyle w:val="TOC1"/>
        <w:tabs>
          <w:tab w:val="right" w:leader="dot" w:pos="8306"/>
        </w:tabs>
      </w:pPr>
      <w:hyperlink w:anchor="_Toc23845" w:history="1">
        <w:r>
          <w:rPr>
            <w:rFonts w:ascii="仿宋" w:eastAsia="仿宋" w:hAnsi="仿宋" w:cs="仿宋" w:hint="eastAsia"/>
            <w:lang w:eastAsia="zh-CN"/>
          </w:rPr>
          <w:t>七、发展策略</w:t>
        </w:r>
        <w:r>
          <w:tab/>
        </w:r>
        <w:r>
          <w:fldChar w:fldCharType="begin"/>
        </w:r>
        <w:r>
          <w:instrText xml:space="preserve"> PAGEREF _Toc23845 \h </w:instrText>
        </w:r>
        <w:r>
          <w:fldChar w:fldCharType="separate"/>
        </w:r>
        <w:r>
          <w:t>38</w:t>
        </w:r>
        <w:r>
          <w:fldChar w:fldCharType="end"/>
        </w:r>
      </w:hyperlink>
    </w:p>
    <w:p>
      <w:pPr>
        <w:pStyle w:val="TOC2"/>
        <w:tabs>
          <w:tab w:val="right" w:leader="dot" w:pos="8306"/>
        </w:tabs>
      </w:pPr>
      <w:hyperlink w:anchor="_Toc22168" w:history="1">
        <w:r>
          <w:rPr>
            <w:rFonts w:ascii="仿宋" w:eastAsia="仿宋" w:hAnsi="仿宋" w:cs="仿宋" w:hint="eastAsia"/>
            <w:lang w:eastAsia="zh-CN"/>
          </w:rPr>
          <w:t>(一)、公司发展计划</w:t>
        </w:r>
        <w:r>
          <w:tab/>
        </w:r>
        <w:r>
          <w:fldChar w:fldCharType="begin"/>
        </w:r>
        <w:r>
          <w:instrText xml:space="preserve"> PAGEREF _Toc22168 \h </w:instrText>
        </w:r>
        <w:r>
          <w:fldChar w:fldCharType="separate"/>
        </w:r>
        <w:r>
          <w:t>38</w:t>
        </w:r>
        <w:r>
          <w:fldChar w:fldCharType="end"/>
        </w:r>
      </w:hyperlink>
    </w:p>
    <w:p>
      <w:pPr>
        <w:pStyle w:val="TOC2"/>
        <w:tabs>
          <w:tab w:val="right" w:leader="dot" w:pos="8306"/>
        </w:tabs>
      </w:pPr>
      <w:hyperlink w:anchor="_Toc28884" w:history="1">
        <w:r>
          <w:rPr>
            <w:rFonts w:ascii="仿宋" w:eastAsia="仿宋" w:hAnsi="仿宋" w:cs="仿宋" w:hint="eastAsia"/>
            <w:lang w:eastAsia="zh-CN"/>
          </w:rPr>
          <w:t>(二)、执行保障措施</w:t>
        </w:r>
        <w:r>
          <w:tab/>
        </w:r>
        <w:r>
          <w:fldChar w:fldCharType="begin"/>
        </w:r>
        <w:r>
          <w:instrText xml:space="preserve"> PAGEREF _Toc28884 \h </w:instrText>
        </w:r>
        <w:r>
          <w:fldChar w:fldCharType="separate"/>
        </w:r>
        <w:r>
          <w:t>39</w:t>
        </w:r>
        <w:r>
          <w:fldChar w:fldCharType="end"/>
        </w:r>
      </w:hyperlink>
    </w:p>
    <w:p>
      <w:pPr>
        <w:pStyle w:val="TOC1"/>
        <w:tabs>
          <w:tab w:val="right" w:leader="dot" w:pos="8306"/>
        </w:tabs>
      </w:pPr>
      <w:hyperlink w:anchor="_Toc14806" w:history="1">
        <w:r>
          <w:rPr>
            <w:rFonts w:ascii="仿宋" w:eastAsia="仿宋" w:hAnsi="仿宋" w:cs="仿宋" w:hint="eastAsia"/>
            <w:lang w:eastAsia="zh-CN"/>
          </w:rPr>
          <w:t>八、茶及饮料原料项目进展与里程碑</w:t>
        </w:r>
        <w:r>
          <w:tab/>
        </w:r>
        <w:r>
          <w:fldChar w:fldCharType="begin"/>
        </w:r>
        <w:r>
          <w:instrText xml:space="preserve"> PAGEREF _Toc14806 \h </w:instrText>
        </w:r>
        <w:r>
          <w:fldChar w:fldCharType="separate"/>
        </w:r>
        <w:r>
          <w:t>41</w:t>
        </w:r>
        <w:r>
          <w:fldChar w:fldCharType="end"/>
        </w:r>
      </w:hyperlink>
    </w:p>
    <w:p>
      <w:pPr>
        <w:pStyle w:val="TOC2"/>
        <w:tabs>
          <w:tab w:val="right" w:leader="dot" w:pos="8306"/>
        </w:tabs>
      </w:pPr>
      <w:hyperlink w:anchor="_Toc21860" w:history="1">
        <w:r>
          <w:rPr>
            <w:rFonts w:ascii="仿宋" w:eastAsia="仿宋" w:hAnsi="仿宋" w:cs="仿宋" w:hint="eastAsia"/>
            <w:lang w:eastAsia="zh-CN"/>
          </w:rPr>
          <w:t>(一)、茶及饮料原料项目进展</w:t>
        </w:r>
        <w:r>
          <w:tab/>
        </w:r>
        <w:r>
          <w:fldChar w:fldCharType="begin"/>
        </w:r>
        <w:r>
          <w:instrText xml:space="preserve"> PAGEREF _Toc21860 \h </w:instrText>
        </w:r>
        <w:r>
          <w:fldChar w:fldCharType="separate"/>
        </w:r>
        <w:r>
          <w:t>41</w:t>
        </w:r>
        <w:r>
          <w:fldChar w:fldCharType="end"/>
        </w:r>
      </w:hyperlink>
    </w:p>
    <w:p>
      <w:pPr>
        <w:pStyle w:val="TOC2"/>
        <w:tabs>
          <w:tab w:val="right" w:leader="dot" w:pos="8306"/>
        </w:tabs>
      </w:pPr>
      <w:hyperlink w:anchor="_Toc9707" w:history="1">
        <w:r>
          <w:rPr>
            <w:rFonts w:ascii="仿宋" w:eastAsia="仿宋" w:hAnsi="仿宋" w:cs="仿宋" w:hint="eastAsia"/>
            <w:lang w:eastAsia="zh-CN"/>
          </w:rPr>
          <w:t>(二)、重要里程碑与进度控制</w:t>
        </w:r>
        <w:r>
          <w:tab/>
        </w:r>
        <w:r>
          <w:fldChar w:fldCharType="begin"/>
        </w:r>
        <w:r>
          <w:instrText xml:space="preserve"> PAGEREF _Toc9707 \h </w:instrText>
        </w:r>
        <w:r>
          <w:fldChar w:fldCharType="separate"/>
        </w:r>
        <w:r>
          <w:t>42</w:t>
        </w:r>
        <w:r>
          <w:fldChar w:fldCharType="end"/>
        </w:r>
      </w:hyperlink>
    </w:p>
    <w:p>
      <w:pPr>
        <w:pStyle w:val="TOC2"/>
        <w:tabs>
          <w:tab w:val="right" w:leader="dot" w:pos="8306"/>
        </w:tabs>
      </w:pPr>
      <w:hyperlink w:anchor="_Toc30196" w:history="1">
        <w:r>
          <w:rPr>
            <w:rFonts w:ascii="仿宋" w:eastAsia="仿宋" w:hAnsi="仿宋" w:cs="仿宋" w:hint="eastAsia"/>
            <w:lang w:eastAsia="zh-CN"/>
          </w:rPr>
          <w:t>(三)、问题识别与解决方案</w:t>
        </w:r>
        <w:r>
          <w:tab/>
        </w:r>
        <w:r>
          <w:fldChar w:fldCharType="begin"/>
        </w:r>
        <w:r>
          <w:instrText xml:space="preserve"> PAGEREF _Toc30196 \h </w:instrText>
        </w:r>
        <w:r>
          <w:fldChar w:fldCharType="separate"/>
        </w:r>
        <w:r>
          <w:t>43</w:t>
        </w:r>
        <w:r>
          <w:fldChar w:fldCharType="end"/>
        </w:r>
      </w:hyperlink>
    </w:p>
    <w:p>
      <w:pPr>
        <w:pStyle w:val="TOC1"/>
        <w:tabs>
          <w:tab w:val="right" w:leader="dot" w:pos="8306"/>
        </w:tabs>
      </w:pPr>
      <w:hyperlink w:anchor="_Toc32626" w:history="1">
        <w:r>
          <w:rPr>
            <w:rFonts w:ascii="仿宋" w:eastAsia="仿宋" w:hAnsi="仿宋" w:cs="仿宋" w:hint="eastAsia"/>
            <w:lang w:eastAsia="zh-CN"/>
          </w:rPr>
          <w:t>九、技术与研发计划</w:t>
        </w:r>
        <w:r>
          <w:tab/>
        </w:r>
        <w:r>
          <w:fldChar w:fldCharType="begin"/>
        </w:r>
        <w:r>
          <w:instrText xml:space="preserve"> PAGEREF _Toc32626 \h </w:instrText>
        </w:r>
        <w:r>
          <w:fldChar w:fldCharType="separate"/>
        </w:r>
        <w:r>
          <w:t>44</w:t>
        </w:r>
        <w:r>
          <w:fldChar w:fldCharType="end"/>
        </w:r>
      </w:hyperlink>
    </w:p>
    <w:p>
      <w:pPr>
        <w:pStyle w:val="TOC2"/>
        <w:tabs>
          <w:tab w:val="right" w:leader="dot" w:pos="8306"/>
        </w:tabs>
      </w:pPr>
      <w:hyperlink w:anchor="_Toc31450" w:history="1">
        <w:r>
          <w:rPr>
            <w:rFonts w:ascii="仿宋" w:eastAsia="仿宋" w:hAnsi="仿宋" w:cs="仿宋" w:hint="eastAsia"/>
            <w:lang w:eastAsia="zh-CN"/>
          </w:rPr>
          <w:t>(一)、技术背景与解决方案</w:t>
        </w:r>
        <w:r>
          <w:tab/>
        </w:r>
        <w:r>
          <w:fldChar w:fldCharType="begin"/>
        </w:r>
        <w:r>
          <w:instrText xml:space="preserve"> PAGEREF _Toc31450 \h </w:instrText>
        </w:r>
        <w:r>
          <w:fldChar w:fldCharType="separate"/>
        </w:r>
        <w:r>
          <w:t>44</w:t>
        </w:r>
        <w:r>
          <w:fldChar w:fldCharType="end"/>
        </w:r>
      </w:hyperlink>
    </w:p>
    <w:p>
      <w:pPr>
        <w:pStyle w:val="TOC2"/>
        <w:tabs>
          <w:tab w:val="right" w:leader="dot" w:pos="8306"/>
        </w:tabs>
      </w:pPr>
      <w:hyperlink w:anchor="_Toc29416" w:history="1">
        <w:r>
          <w:rPr>
            <w:rFonts w:ascii="仿宋" w:eastAsia="仿宋" w:hAnsi="仿宋" w:cs="仿宋" w:hint="eastAsia"/>
            <w:lang w:eastAsia="zh-CN"/>
          </w:rPr>
          <w:t>(二)、研发团队与能力</w:t>
        </w:r>
        <w:r>
          <w:tab/>
        </w:r>
        <w:r>
          <w:fldChar w:fldCharType="begin"/>
        </w:r>
        <w:r>
          <w:instrText xml:space="preserve"> PAGEREF _Toc29416 \h </w:instrText>
        </w:r>
        <w:r>
          <w:fldChar w:fldCharType="separate"/>
        </w:r>
        <w:r>
          <w:t>45</w:t>
        </w:r>
        <w:r>
          <w:fldChar w:fldCharType="end"/>
        </w:r>
      </w:hyperlink>
    </w:p>
    <w:p>
      <w:pPr>
        <w:pStyle w:val="TOC1"/>
        <w:tabs>
          <w:tab w:val="right" w:leader="dot" w:pos="8306"/>
        </w:tabs>
      </w:pPr>
      <w:hyperlink w:anchor="_Toc30238" w:history="1">
        <w:r>
          <w:rPr>
            <w:rFonts w:ascii="仿宋" w:eastAsia="仿宋" w:hAnsi="仿宋" w:cs="仿宋" w:hint="eastAsia"/>
            <w:lang w:eastAsia="zh-CN"/>
          </w:rPr>
          <w:t>十、节能评估</w:t>
        </w:r>
        <w:r>
          <w:tab/>
        </w:r>
        <w:r>
          <w:fldChar w:fldCharType="begin"/>
        </w:r>
        <w:r>
          <w:instrText xml:space="preserve"> PAGEREF _Toc30238 \h </w:instrText>
        </w:r>
        <w:r>
          <w:fldChar w:fldCharType="separate"/>
        </w:r>
        <w:r>
          <w:t>47</w:t>
        </w:r>
        <w:r>
          <w:fldChar w:fldCharType="end"/>
        </w:r>
      </w:hyperlink>
    </w:p>
    <w:p>
      <w:pPr>
        <w:pStyle w:val="TOC2"/>
        <w:tabs>
          <w:tab w:val="right" w:leader="dot" w:pos="8306"/>
        </w:tabs>
      </w:pPr>
      <w:hyperlink w:anchor="_Toc27593" w:history="1">
        <w:r>
          <w:rPr>
            <w:rFonts w:ascii="仿宋" w:eastAsia="仿宋" w:hAnsi="仿宋" w:cs="仿宋" w:hint="eastAsia"/>
            <w:lang w:eastAsia="zh-CN"/>
          </w:rPr>
          <w:t>(一)、能源消费种类和数量分析</w:t>
        </w:r>
        <w:r>
          <w:tab/>
        </w:r>
        <w:r>
          <w:fldChar w:fldCharType="begin"/>
        </w:r>
        <w:r>
          <w:instrText xml:space="preserve"> PAGEREF _Toc27593 \h </w:instrText>
        </w:r>
        <w:r>
          <w:fldChar w:fldCharType="separate"/>
        </w:r>
        <w:r>
          <w:t>47</w:t>
        </w:r>
        <w:r>
          <w:fldChar w:fldCharType="end"/>
        </w:r>
      </w:hyperlink>
    </w:p>
    <w:p>
      <w:pPr>
        <w:pStyle w:val="TOC2"/>
        <w:tabs>
          <w:tab w:val="right" w:leader="dot" w:pos="8306"/>
        </w:tabs>
      </w:pPr>
      <w:hyperlink w:anchor="_Toc2197" w:history="1">
        <w:r>
          <w:rPr>
            <w:rFonts w:ascii="仿宋" w:eastAsia="仿宋" w:hAnsi="仿宋" w:cs="仿宋" w:hint="eastAsia"/>
            <w:lang w:eastAsia="zh-CN"/>
          </w:rPr>
          <w:t>(二)、茶及饮料原料项目预期节能综合评价</w:t>
        </w:r>
        <w:r>
          <w:tab/>
        </w:r>
        <w:r>
          <w:fldChar w:fldCharType="begin"/>
        </w:r>
        <w:r>
          <w:instrText xml:space="preserve"> PAGEREF _Toc2197 \h </w:instrText>
        </w:r>
        <w:r>
          <w:fldChar w:fldCharType="separate"/>
        </w:r>
        <w:r>
          <w:t>48</w:t>
        </w:r>
        <w:r>
          <w:fldChar w:fldCharType="end"/>
        </w:r>
      </w:hyperlink>
    </w:p>
    <w:p>
      <w:pPr>
        <w:pStyle w:val="TOC2"/>
        <w:tabs>
          <w:tab w:val="right" w:leader="dot" w:pos="8306"/>
        </w:tabs>
      </w:pPr>
      <w:hyperlink w:anchor="_Toc1464" w:history="1">
        <w:r>
          <w:rPr>
            <w:rFonts w:ascii="仿宋" w:eastAsia="仿宋" w:hAnsi="仿宋" w:cs="仿宋" w:hint="eastAsia"/>
            <w:lang w:eastAsia="zh-CN"/>
          </w:rPr>
          <w:t>(三)、茶及饮料原料项目节能设计</w:t>
        </w:r>
        <w:r>
          <w:tab/>
        </w:r>
        <w:r>
          <w:fldChar w:fldCharType="begin"/>
        </w:r>
        <w:r>
          <w:instrText xml:space="preserve"> PAGEREF _Toc1464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89" w:history="1">
        <w:r>
          <w:rPr>
            <w:rFonts w:ascii="仿宋" w:eastAsia="仿宋" w:hAnsi="仿宋" w:cs="仿宋" w:hint="eastAsia"/>
            <w:lang w:eastAsia="zh-CN"/>
          </w:rPr>
          <w:t>(四)、节能措施</w:t>
        </w:r>
        <w:r>
          <w:tab/>
        </w:r>
        <w:r>
          <w:fldChar w:fldCharType="begin"/>
        </w:r>
        <w:r>
          <w:instrText xml:space="preserve"> PAGEREF _Toc27889 \h </w:instrText>
        </w:r>
        <w:r>
          <w:fldChar w:fldCharType="separate"/>
        </w:r>
        <w:r>
          <w:t>51</w:t>
        </w:r>
        <w:r>
          <w:fldChar w:fldCharType="end"/>
        </w:r>
      </w:hyperlink>
    </w:p>
    <w:p>
      <w:pPr>
        <w:pStyle w:val="TOC1"/>
        <w:tabs>
          <w:tab w:val="right" w:leader="dot" w:pos="8306"/>
        </w:tabs>
      </w:pPr>
      <w:hyperlink w:anchor="_Toc20431" w:history="1">
        <w:r>
          <w:rPr>
            <w:rFonts w:ascii="仿宋" w:eastAsia="仿宋" w:hAnsi="仿宋" w:cs="仿宋" w:hint="eastAsia"/>
            <w:lang w:eastAsia="zh-CN"/>
          </w:rPr>
          <w:t>十一、风险评估与应对策略</w:t>
        </w:r>
        <w:r>
          <w:tab/>
        </w:r>
        <w:r>
          <w:fldChar w:fldCharType="begin"/>
        </w:r>
        <w:r>
          <w:instrText xml:space="preserve"> PAGEREF _Toc20431 \h </w:instrText>
        </w:r>
        <w:r>
          <w:fldChar w:fldCharType="separate"/>
        </w:r>
        <w:r>
          <w:t>53</w:t>
        </w:r>
        <w:r>
          <w:fldChar w:fldCharType="end"/>
        </w:r>
      </w:hyperlink>
    </w:p>
    <w:p>
      <w:pPr>
        <w:pStyle w:val="TOC2"/>
        <w:tabs>
          <w:tab w:val="right" w:leader="dot" w:pos="8306"/>
        </w:tabs>
      </w:pPr>
      <w:hyperlink w:anchor="_Toc73" w:history="1">
        <w:r>
          <w:rPr>
            <w:rFonts w:ascii="仿宋" w:eastAsia="仿宋" w:hAnsi="仿宋" w:cs="仿宋" w:hint="eastAsia"/>
            <w:lang w:eastAsia="zh-CN"/>
          </w:rPr>
          <w:t>(一)、茶及饮料原料项目风险分析</w:t>
        </w:r>
        <w:r>
          <w:tab/>
        </w:r>
        <w:r>
          <w:fldChar w:fldCharType="begin"/>
        </w:r>
        <w:r>
          <w:instrText xml:space="preserve"> PAGEREF _Toc73 \h </w:instrText>
        </w:r>
        <w:r>
          <w:fldChar w:fldCharType="separate"/>
        </w:r>
        <w:r>
          <w:t>53</w:t>
        </w:r>
        <w:r>
          <w:fldChar w:fldCharType="end"/>
        </w:r>
      </w:hyperlink>
    </w:p>
    <w:p>
      <w:pPr>
        <w:pStyle w:val="TOC2"/>
        <w:tabs>
          <w:tab w:val="right" w:leader="dot" w:pos="8306"/>
        </w:tabs>
      </w:pPr>
      <w:hyperlink w:anchor="_Toc15243" w:history="1">
        <w:r>
          <w:rPr>
            <w:rFonts w:ascii="仿宋" w:eastAsia="仿宋" w:hAnsi="仿宋" w:cs="仿宋" w:hint="eastAsia"/>
            <w:lang w:eastAsia="zh-CN"/>
          </w:rPr>
          <w:t>(二)、风险管理与应对方法</w:t>
        </w:r>
        <w:r>
          <w:tab/>
        </w:r>
        <w:r>
          <w:fldChar w:fldCharType="begin"/>
        </w:r>
        <w:r>
          <w:instrText xml:space="preserve"> PAGEREF _Toc15243 \h </w:instrText>
        </w:r>
        <w:r>
          <w:fldChar w:fldCharType="separate"/>
        </w:r>
        <w:r>
          <w:t>55</w:t>
        </w:r>
        <w:r>
          <w:fldChar w:fldCharType="end"/>
        </w:r>
      </w:hyperlink>
    </w:p>
    <w:p>
      <w:pPr>
        <w:pStyle w:val="TOC1"/>
        <w:tabs>
          <w:tab w:val="right" w:leader="dot" w:pos="8306"/>
        </w:tabs>
      </w:pPr>
      <w:hyperlink w:anchor="_Toc23523" w:history="1">
        <w:r>
          <w:rPr>
            <w:rFonts w:ascii="仿宋" w:eastAsia="仿宋" w:hAnsi="仿宋" w:cs="仿宋" w:hint="eastAsia"/>
            <w:lang w:eastAsia="zh-CN"/>
          </w:rPr>
          <w:t>十二、战略实施的基本原则</w:t>
        </w:r>
        <w:r>
          <w:tab/>
        </w:r>
        <w:r>
          <w:fldChar w:fldCharType="begin"/>
        </w:r>
        <w:r>
          <w:instrText xml:space="preserve"> PAGEREF _Toc23523 \h </w:instrText>
        </w:r>
        <w:r>
          <w:fldChar w:fldCharType="separate"/>
        </w:r>
        <w:r>
          <w:t>57</w:t>
        </w:r>
        <w:r>
          <w:fldChar w:fldCharType="end"/>
        </w:r>
      </w:hyperlink>
    </w:p>
    <w:p>
      <w:pPr>
        <w:pStyle w:val="TOC2"/>
        <w:tabs>
          <w:tab w:val="right" w:leader="dot" w:pos="8306"/>
        </w:tabs>
      </w:pPr>
      <w:hyperlink w:anchor="_Toc7150" w:history="1">
        <w:r>
          <w:rPr>
            <w:rFonts w:ascii="仿宋" w:eastAsia="仿宋" w:hAnsi="仿宋" w:cs="仿宋" w:hint="eastAsia"/>
            <w:lang w:eastAsia="zh-CN"/>
          </w:rPr>
          <w:t>(一)、战略实施的基本原则</w:t>
        </w:r>
        <w:r>
          <w:tab/>
        </w:r>
        <w:r>
          <w:fldChar w:fldCharType="begin"/>
        </w:r>
        <w:r>
          <w:instrText xml:space="preserve"> PAGEREF _Toc7150 \h </w:instrText>
        </w:r>
        <w:r>
          <w:fldChar w:fldCharType="separate"/>
        </w:r>
        <w:r>
          <w:t>57</w:t>
        </w:r>
        <w:r>
          <w:fldChar w:fldCharType="end"/>
        </w:r>
      </w:hyperlink>
    </w:p>
    <w:p>
      <w:pPr>
        <w:pStyle w:val="TOC1"/>
        <w:tabs>
          <w:tab w:val="right" w:leader="dot" w:pos="8306"/>
        </w:tabs>
      </w:pPr>
      <w:hyperlink w:anchor="_Toc29253" w:history="1">
        <w:r>
          <w:rPr>
            <w:rFonts w:ascii="仿宋" w:eastAsia="仿宋" w:hAnsi="仿宋" w:cs="仿宋" w:hint="eastAsia"/>
            <w:lang w:eastAsia="zh-CN"/>
          </w:rPr>
          <w:t>十三、人力资源的特点及管理过程</w:t>
        </w:r>
        <w:r>
          <w:tab/>
        </w:r>
        <w:r>
          <w:fldChar w:fldCharType="begin"/>
        </w:r>
        <w:r>
          <w:instrText xml:space="preserve"> PAGEREF _Toc29253 \h </w:instrText>
        </w:r>
        <w:r>
          <w:fldChar w:fldCharType="separate"/>
        </w:r>
        <w:r>
          <w:t>59</w:t>
        </w:r>
        <w:r>
          <w:fldChar w:fldCharType="end"/>
        </w:r>
      </w:hyperlink>
    </w:p>
    <w:p>
      <w:pPr>
        <w:pStyle w:val="TOC2"/>
        <w:tabs>
          <w:tab w:val="right" w:leader="dot" w:pos="8306"/>
        </w:tabs>
      </w:pPr>
      <w:hyperlink w:anchor="_Toc32456" w:history="1">
        <w:r>
          <w:rPr>
            <w:rFonts w:ascii="仿宋" w:eastAsia="仿宋" w:hAnsi="仿宋" w:cs="仿宋" w:hint="eastAsia"/>
            <w:lang w:eastAsia="zh-CN"/>
          </w:rPr>
          <w:t>(一)、人力资源本身的特点</w:t>
        </w:r>
        <w:r>
          <w:tab/>
        </w:r>
        <w:r>
          <w:fldChar w:fldCharType="begin"/>
        </w:r>
        <w:r>
          <w:instrText xml:space="preserve"> PAGEREF _Toc32456 \h </w:instrText>
        </w:r>
        <w:r>
          <w:fldChar w:fldCharType="separate"/>
        </w:r>
        <w:r>
          <w:t>59</w:t>
        </w:r>
        <w:r>
          <w:fldChar w:fldCharType="end"/>
        </w:r>
      </w:hyperlink>
    </w:p>
    <w:p>
      <w:pPr>
        <w:pStyle w:val="TOC2"/>
        <w:tabs>
          <w:tab w:val="right" w:leader="dot" w:pos="8306"/>
        </w:tabs>
      </w:pPr>
      <w:hyperlink w:anchor="_Toc29145" w:history="1">
        <w:r>
          <w:rPr>
            <w:rFonts w:ascii="仿宋" w:eastAsia="仿宋" w:hAnsi="仿宋" w:cs="仿宋" w:hint="eastAsia"/>
            <w:lang w:eastAsia="zh-CN"/>
          </w:rPr>
          <w:t>(二)、人力资源管理过程</w:t>
        </w:r>
        <w:r>
          <w:tab/>
        </w:r>
        <w:r>
          <w:fldChar w:fldCharType="begin"/>
        </w:r>
        <w:r>
          <w:instrText xml:space="preserve"> PAGEREF _Toc29145 \h </w:instrText>
        </w:r>
        <w:r>
          <w:fldChar w:fldCharType="separate"/>
        </w:r>
        <w:r>
          <w:t>60</w:t>
        </w:r>
        <w:r>
          <w:fldChar w:fldCharType="end"/>
        </w:r>
      </w:hyperlink>
    </w:p>
    <w:p>
      <w:pPr>
        <w:pStyle w:val="TOC1"/>
        <w:tabs>
          <w:tab w:val="right" w:leader="dot" w:pos="8306"/>
        </w:tabs>
      </w:pPr>
      <w:hyperlink w:anchor="_Toc14669" w:history="1">
        <w:r>
          <w:rPr>
            <w:rFonts w:ascii="仿宋" w:eastAsia="仿宋" w:hAnsi="仿宋" w:cs="仿宋" w:hint="eastAsia"/>
            <w:lang w:eastAsia="zh-CN"/>
          </w:rPr>
          <w:t>十四、茶及饮料原料项目选址方案</w:t>
        </w:r>
        <w:r>
          <w:tab/>
        </w:r>
        <w:r>
          <w:fldChar w:fldCharType="begin"/>
        </w:r>
        <w:r>
          <w:instrText xml:space="preserve"> PAGEREF _Toc14669 \h </w:instrText>
        </w:r>
        <w:r>
          <w:fldChar w:fldCharType="separate"/>
        </w:r>
        <w:r>
          <w:t>61</w:t>
        </w:r>
        <w:r>
          <w:fldChar w:fldCharType="end"/>
        </w:r>
      </w:hyperlink>
    </w:p>
    <w:p>
      <w:pPr>
        <w:pStyle w:val="TOC2"/>
        <w:tabs>
          <w:tab w:val="right" w:leader="dot" w:pos="8306"/>
        </w:tabs>
      </w:pPr>
      <w:hyperlink w:anchor="_Toc423" w:history="1">
        <w:r>
          <w:rPr>
            <w:rFonts w:ascii="仿宋" w:eastAsia="仿宋" w:hAnsi="仿宋" w:cs="仿宋" w:hint="eastAsia"/>
            <w:lang w:eastAsia="zh-CN"/>
          </w:rPr>
          <w:t>(一)、茶及饮料原料项目选址原则</w:t>
        </w:r>
        <w:r>
          <w:tab/>
        </w:r>
        <w:r>
          <w:fldChar w:fldCharType="begin"/>
        </w:r>
        <w:r>
          <w:instrText xml:space="preserve"> PAGEREF _Toc423 \h </w:instrText>
        </w:r>
        <w:r>
          <w:fldChar w:fldCharType="separate"/>
        </w:r>
        <w:r>
          <w:t>61</w:t>
        </w:r>
        <w:r>
          <w:fldChar w:fldCharType="end"/>
        </w:r>
      </w:hyperlink>
    </w:p>
    <w:p>
      <w:pPr>
        <w:pStyle w:val="TOC2"/>
        <w:tabs>
          <w:tab w:val="right" w:leader="dot" w:pos="8306"/>
        </w:tabs>
      </w:pPr>
      <w:hyperlink w:anchor="_Toc2662" w:history="1">
        <w:r>
          <w:rPr>
            <w:rFonts w:ascii="仿宋" w:eastAsia="仿宋" w:hAnsi="仿宋" w:cs="仿宋" w:hint="eastAsia"/>
            <w:lang w:eastAsia="zh-CN"/>
          </w:rPr>
          <w:t>(二)、建设区基本情况</w:t>
        </w:r>
        <w:r>
          <w:tab/>
        </w:r>
        <w:r>
          <w:fldChar w:fldCharType="begin"/>
        </w:r>
        <w:r>
          <w:instrText xml:space="preserve"> PAGEREF _Toc2662 \h </w:instrText>
        </w:r>
        <w:r>
          <w:fldChar w:fldCharType="separate"/>
        </w:r>
        <w:r>
          <w:t>62</w:t>
        </w:r>
        <w:r>
          <w:fldChar w:fldCharType="end"/>
        </w:r>
      </w:hyperlink>
    </w:p>
    <w:p>
      <w:pPr>
        <w:pStyle w:val="TOC2"/>
        <w:tabs>
          <w:tab w:val="right" w:leader="dot" w:pos="8306"/>
        </w:tabs>
      </w:pPr>
      <w:hyperlink w:anchor="_Toc20725" w:history="1">
        <w:r>
          <w:rPr>
            <w:rFonts w:ascii="仿宋" w:eastAsia="仿宋" w:hAnsi="仿宋" w:cs="仿宋" w:hint="eastAsia"/>
            <w:lang w:eastAsia="zh-CN"/>
          </w:rPr>
          <w:t>(三)、创新驱动发展</w:t>
        </w:r>
        <w:r>
          <w:tab/>
        </w:r>
        <w:r>
          <w:fldChar w:fldCharType="begin"/>
        </w:r>
        <w:r>
          <w:instrText xml:space="preserve"> PAGEREF _Toc20725 \h </w:instrText>
        </w:r>
        <w:r>
          <w:fldChar w:fldCharType="separate"/>
        </w:r>
        <w:r>
          <w:t>62</w:t>
        </w:r>
        <w:r>
          <w:fldChar w:fldCharType="end"/>
        </w:r>
      </w:hyperlink>
    </w:p>
    <w:p>
      <w:pPr>
        <w:pStyle w:val="TOC2"/>
        <w:tabs>
          <w:tab w:val="right" w:leader="dot" w:pos="8306"/>
        </w:tabs>
      </w:pPr>
      <w:hyperlink w:anchor="_Toc2130" w:history="1">
        <w:r>
          <w:rPr>
            <w:rFonts w:ascii="仿宋" w:eastAsia="仿宋" w:hAnsi="仿宋" w:cs="仿宋" w:hint="eastAsia"/>
            <w:lang w:eastAsia="zh-CN"/>
          </w:rPr>
          <w:t>(四)、产业发展方向</w:t>
        </w:r>
        <w:r>
          <w:tab/>
        </w:r>
        <w:r>
          <w:fldChar w:fldCharType="begin"/>
        </w:r>
        <w:r>
          <w:instrText xml:space="preserve"> PAGEREF _Toc2130 \h </w:instrText>
        </w:r>
        <w:r>
          <w:fldChar w:fldCharType="separate"/>
        </w:r>
        <w:r>
          <w:t>64</w:t>
        </w:r>
        <w:r>
          <w:fldChar w:fldCharType="end"/>
        </w:r>
      </w:hyperlink>
    </w:p>
    <w:p>
      <w:pPr>
        <w:pStyle w:val="TOC2"/>
        <w:tabs>
          <w:tab w:val="right" w:leader="dot" w:pos="8306"/>
        </w:tabs>
      </w:pPr>
      <w:hyperlink w:anchor="_Toc30924" w:history="1">
        <w:r>
          <w:rPr>
            <w:rFonts w:ascii="仿宋" w:eastAsia="仿宋" w:hAnsi="仿宋" w:cs="仿宋" w:hint="eastAsia"/>
            <w:lang w:eastAsia="zh-CN"/>
          </w:rPr>
          <w:t>(五)、茶及饮料原料项目选址综合评价</w:t>
        </w:r>
        <w:r>
          <w:tab/>
        </w:r>
        <w:r>
          <w:fldChar w:fldCharType="begin"/>
        </w:r>
        <w:r>
          <w:instrText xml:space="preserve"> PAGEREF _Toc30924 \h </w:instrText>
        </w:r>
        <w:r>
          <w:fldChar w:fldCharType="separate"/>
        </w:r>
        <w:r>
          <w:t>65</w:t>
        </w:r>
        <w:r>
          <w:fldChar w:fldCharType="end"/>
        </w:r>
      </w:hyperlink>
    </w:p>
    <w:p>
      <w:pPr>
        <w:pStyle w:val="TOC1"/>
        <w:tabs>
          <w:tab w:val="right" w:leader="dot" w:pos="8306"/>
        </w:tabs>
      </w:pPr>
      <w:hyperlink w:anchor="_Toc31897" w:history="1">
        <w:r>
          <w:rPr>
            <w:rFonts w:ascii="仿宋" w:eastAsia="仿宋" w:hAnsi="仿宋" w:cs="仿宋" w:hint="eastAsia"/>
            <w:lang w:eastAsia="zh-CN"/>
          </w:rPr>
          <w:t>十五、经营计划</w:t>
        </w:r>
        <w:r>
          <w:tab/>
        </w:r>
        <w:r>
          <w:fldChar w:fldCharType="begin"/>
        </w:r>
        <w:r>
          <w:instrText xml:space="preserve"> PAGEREF _Toc31897 \h </w:instrText>
        </w:r>
        <w:r>
          <w:fldChar w:fldCharType="separate"/>
        </w:r>
        <w:r>
          <w:t>67</w:t>
        </w:r>
        <w:r>
          <w:fldChar w:fldCharType="end"/>
        </w:r>
      </w:hyperlink>
    </w:p>
    <w:p>
      <w:pPr>
        <w:pStyle w:val="TOC2"/>
        <w:tabs>
          <w:tab w:val="right" w:leader="dot" w:pos="8306"/>
        </w:tabs>
      </w:pPr>
      <w:hyperlink w:anchor="_Toc26287" w:history="1">
        <w:r>
          <w:rPr>
            <w:rFonts w:ascii="仿宋" w:eastAsia="仿宋" w:hAnsi="仿宋" w:cs="仿宋" w:hint="eastAsia"/>
            <w:lang w:eastAsia="zh-CN"/>
          </w:rPr>
          <w:t>(一)、生产与运营</w:t>
        </w:r>
        <w:r>
          <w:tab/>
        </w:r>
        <w:r>
          <w:fldChar w:fldCharType="begin"/>
        </w:r>
        <w:r>
          <w:instrText xml:space="preserve"> PAGEREF _Toc26287 \h </w:instrText>
        </w:r>
        <w:r>
          <w:fldChar w:fldCharType="separate"/>
        </w:r>
        <w:r>
          <w:t>67</w:t>
        </w:r>
        <w:r>
          <w:fldChar w:fldCharType="end"/>
        </w:r>
      </w:hyperlink>
    </w:p>
    <w:p>
      <w:pPr>
        <w:pStyle w:val="TOC2"/>
        <w:tabs>
          <w:tab w:val="right" w:leader="dot" w:pos="8306"/>
        </w:tabs>
      </w:pPr>
      <w:hyperlink w:anchor="_Toc10342" w:history="1">
        <w:r>
          <w:rPr>
            <w:rFonts w:ascii="仿宋" w:eastAsia="仿宋" w:hAnsi="仿宋" w:cs="仿宋" w:hint="eastAsia"/>
            <w:lang w:eastAsia="zh-CN"/>
          </w:rPr>
          <w:t>(二)、供应链管理</w:t>
        </w:r>
        <w:r>
          <w:tab/>
        </w:r>
        <w:r>
          <w:fldChar w:fldCharType="begin"/>
        </w:r>
        <w:r>
          <w:instrText xml:space="preserve"> PAGEREF _Toc10342 \h </w:instrText>
        </w:r>
        <w:r>
          <w:fldChar w:fldCharType="separate"/>
        </w:r>
        <w:r>
          <w:t>69</w:t>
        </w:r>
        <w:r>
          <w:fldChar w:fldCharType="end"/>
        </w:r>
      </w:hyperlink>
    </w:p>
    <w:p>
      <w:pPr>
        <w:pStyle w:val="TOC2"/>
        <w:tabs>
          <w:tab w:val="right" w:leader="dot" w:pos="8306"/>
        </w:tabs>
      </w:pPr>
      <w:hyperlink w:anchor="_Toc523" w:history="1">
        <w:r>
          <w:rPr>
            <w:rFonts w:ascii="仿宋" w:eastAsia="仿宋" w:hAnsi="仿宋" w:cs="仿宋" w:hint="eastAsia"/>
            <w:lang w:eastAsia="zh-CN"/>
          </w:rPr>
          <w:t>(三)、人力资源</w:t>
        </w:r>
        <w:r>
          <w:tab/>
        </w:r>
        <w:r>
          <w:fldChar w:fldCharType="begin"/>
        </w:r>
        <w:r>
          <w:instrText xml:space="preserve"> PAGEREF _Toc523 \h </w:instrText>
        </w:r>
        <w:r>
          <w:fldChar w:fldCharType="separate"/>
        </w:r>
        <w:r>
          <w:t>70</w:t>
        </w:r>
        <w:r>
          <w:fldChar w:fldCharType="end"/>
        </w:r>
      </w:hyperlink>
    </w:p>
    <w:p>
      <w:pPr>
        <w:pStyle w:val="TOC2"/>
        <w:tabs>
          <w:tab w:val="right" w:leader="dot" w:pos="8306"/>
        </w:tabs>
      </w:pPr>
      <w:hyperlink w:anchor="_Toc31922" w:history="1">
        <w:r>
          <w:rPr>
            <w:rFonts w:ascii="仿宋" w:eastAsia="仿宋" w:hAnsi="仿宋" w:cs="仿宋" w:hint="eastAsia"/>
            <w:lang w:eastAsia="zh-CN"/>
          </w:rPr>
          <w:t>(四)、法律与合规事项</w:t>
        </w:r>
        <w:r>
          <w:tab/>
        </w:r>
        <w:r>
          <w:fldChar w:fldCharType="begin"/>
        </w:r>
        <w:r>
          <w:instrText xml:space="preserve"> PAGEREF _Toc31922 \h </w:instrText>
        </w:r>
        <w:r>
          <w:fldChar w:fldCharType="separate"/>
        </w:r>
        <w:r>
          <w:t>70</w:t>
        </w:r>
        <w:r>
          <w:fldChar w:fldCharType="end"/>
        </w:r>
      </w:hyperlink>
    </w:p>
    <w:p>
      <w:pPr>
        <w:pStyle w:val="TOC1"/>
        <w:tabs>
          <w:tab w:val="right" w:leader="dot" w:pos="8306"/>
        </w:tabs>
      </w:pPr>
      <w:hyperlink w:anchor="_Toc2600" w:history="1">
        <w:r>
          <w:rPr>
            <w:rFonts w:ascii="仿宋" w:eastAsia="仿宋" w:hAnsi="仿宋" w:cs="仿宋" w:hint="eastAsia"/>
            <w:lang w:eastAsia="zh-CN"/>
          </w:rPr>
          <w:t>十六、市场调查与竞争分析</w:t>
        </w:r>
        <w:r>
          <w:tab/>
        </w:r>
        <w:r>
          <w:fldChar w:fldCharType="begin"/>
        </w:r>
        <w:r>
          <w:instrText xml:space="preserve"> PAGEREF _Toc2600 \h </w:instrText>
        </w:r>
        <w:r>
          <w:fldChar w:fldCharType="separate"/>
        </w:r>
        <w:r>
          <w:t>71</w:t>
        </w:r>
        <w:r>
          <w:fldChar w:fldCharType="end"/>
        </w:r>
      </w:hyperlink>
    </w:p>
    <w:p>
      <w:pPr>
        <w:pStyle w:val="TOC2"/>
        <w:tabs>
          <w:tab w:val="right" w:leader="dot" w:pos="8306"/>
        </w:tabs>
      </w:pPr>
      <w:hyperlink w:anchor="_Toc27896" w:history="1">
        <w:r>
          <w:rPr>
            <w:rFonts w:ascii="仿宋" w:eastAsia="仿宋" w:hAnsi="仿宋" w:cs="仿宋" w:hint="eastAsia"/>
            <w:lang w:eastAsia="zh-CN"/>
          </w:rPr>
          <w:t>(一)、市场调查方法</w:t>
        </w:r>
        <w:r>
          <w:tab/>
        </w:r>
        <w:r>
          <w:fldChar w:fldCharType="begin"/>
        </w:r>
        <w:r>
          <w:instrText xml:space="preserve"> PAGEREF _Toc27896 \h </w:instrText>
        </w:r>
        <w:r>
          <w:fldChar w:fldCharType="separate"/>
        </w:r>
        <w:r>
          <w:t>71</w:t>
        </w:r>
        <w:r>
          <w:fldChar w:fldCharType="end"/>
        </w:r>
      </w:hyperlink>
    </w:p>
    <w:p>
      <w:pPr>
        <w:pStyle w:val="TOC2"/>
        <w:tabs>
          <w:tab w:val="right" w:leader="dot" w:pos="8306"/>
        </w:tabs>
      </w:pPr>
      <w:hyperlink w:anchor="_Toc22691" w:history="1">
        <w:r>
          <w:rPr>
            <w:rFonts w:ascii="仿宋" w:eastAsia="仿宋" w:hAnsi="仿宋" w:cs="仿宋" w:hint="eastAsia"/>
            <w:lang w:eastAsia="zh-CN"/>
          </w:rPr>
          <w:t>(二)、竞争对手分析</w:t>
        </w:r>
        <w:r>
          <w:tab/>
        </w:r>
        <w:r>
          <w:fldChar w:fldCharType="begin"/>
        </w:r>
        <w:r>
          <w:instrText xml:space="preserve"> PAGEREF _Toc22691 \h </w:instrText>
        </w:r>
        <w:r>
          <w:fldChar w:fldCharType="separate"/>
        </w:r>
        <w:r>
          <w:t>72</w:t>
        </w:r>
        <w:r>
          <w:fldChar w:fldCharType="end"/>
        </w:r>
      </w:hyperlink>
    </w:p>
    <w:p>
      <w:pPr>
        <w:pStyle w:val="TOC2"/>
        <w:tabs>
          <w:tab w:val="right" w:leader="dot" w:pos="8306"/>
        </w:tabs>
      </w:pPr>
      <w:hyperlink w:anchor="_Toc30784" w:history="1">
        <w:r>
          <w:rPr>
            <w:rFonts w:ascii="仿宋" w:eastAsia="仿宋" w:hAnsi="仿宋" w:cs="仿宋" w:hint="eastAsia"/>
            <w:lang w:eastAsia="zh-CN"/>
          </w:rPr>
          <w:t>(三)、市场份额评估</w:t>
        </w:r>
        <w:r>
          <w:tab/>
        </w:r>
        <w:r>
          <w:fldChar w:fldCharType="begin"/>
        </w:r>
        <w:r>
          <w:instrText xml:space="preserve"> PAGEREF _Toc30784 \h </w:instrText>
        </w:r>
        <w:r>
          <w:fldChar w:fldCharType="separate"/>
        </w:r>
        <w:r>
          <w:t>73</w:t>
        </w:r>
        <w:r>
          <w:fldChar w:fldCharType="end"/>
        </w:r>
      </w:hyperlink>
    </w:p>
    <w:p>
      <w:pPr>
        <w:pStyle w:val="TOC1"/>
        <w:tabs>
          <w:tab w:val="right" w:leader="dot" w:pos="8306"/>
        </w:tabs>
      </w:pPr>
      <w:hyperlink w:anchor="_Toc21690" w:history="1">
        <w:r>
          <w:rPr>
            <w:rFonts w:ascii="仿宋" w:eastAsia="仿宋" w:hAnsi="仿宋" w:cs="仿宋" w:hint="eastAsia"/>
            <w:lang w:eastAsia="zh-CN"/>
          </w:rPr>
          <w:t>十七、茶及饮料原料项目总结分析</w:t>
        </w:r>
        <w:r>
          <w:tab/>
        </w:r>
        <w:r>
          <w:fldChar w:fldCharType="begin"/>
        </w:r>
        <w:r>
          <w:instrText xml:space="preserve"> PAGEREF _Toc21690 \h </w:instrText>
        </w:r>
        <w:r>
          <w:fldChar w:fldCharType="separate"/>
        </w:r>
        <w:r>
          <w:t>74</w:t>
        </w:r>
        <w:r>
          <w:fldChar w:fldCharType="end"/>
        </w:r>
      </w:hyperlink>
    </w:p>
    <w:p>
      <w:pPr>
        <w:pStyle w:val="TOC1"/>
        <w:tabs>
          <w:tab w:val="right" w:leader="dot" w:pos="8306"/>
        </w:tabs>
      </w:pPr>
      <w:hyperlink w:anchor="_Toc9156" w:history="1">
        <w:r>
          <w:rPr>
            <w:rFonts w:ascii="仿宋" w:eastAsia="仿宋" w:hAnsi="仿宋" w:cs="仿宋" w:hint="eastAsia"/>
            <w:lang w:eastAsia="zh-CN"/>
          </w:rPr>
          <w:t>十八、市场分析、调研</w:t>
        </w:r>
        <w:r>
          <w:tab/>
        </w:r>
        <w:r>
          <w:fldChar w:fldCharType="begin"/>
        </w:r>
        <w:r>
          <w:instrText xml:space="preserve"> PAGEREF _Toc9156 \h </w:instrText>
        </w:r>
        <w:r>
          <w:fldChar w:fldCharType="separate"/>
        </w:r>
        <w:r>
          <w:t>74</w:t>
        </w:r>
        <w:r>
          <w:fldChar w:fldCharType="end"/>
        </w:r>
      </w:hyperlink>
    </w:p>
    <w:p>
      <w:pPr>
        <w:pStyle w:val="TOC2"/>
        <w:tabs>
          <w:tab w:val="right" w:leader="dot" w:pos="8306"/>
        </w:tabs>
      </w:pPr>
      <w:hyperlink w:anchor="_Toc1521" w:history="1">
        <w:r>
          <w:rPr>
            <w:rFonts w:ascii="仿宋" w:eastAsia="仿宋" w:hAnsi="仿宋" w:cs="仿宋" w:hint="eastAsia"/>
            <w:lang w:eastAsia="zh-CN"/>
          </w:rPr>
          <w:t>(一)、茶及饮料原料行业分析</w:t>
        </w:r>
        <w:r>
          <w:tab/>
        </w:r>
        <w:r>
          <w:fldChar w:fldCharType="begin"/>
        </w:r>
        <w:r>
          <w:instrText xml:space="preserve"> PAGEREF _Toc1521 \h </w:instrText>
        </w:r>
        <w:r>
          <w:fldChar w:fldCharType="separate"/>
        </w:r>
        <w:r>
          <w:t>74</w:t>
        </w:r>
        <w:r>
          <w:fldChar w:fldCharType="end"/>
        </w:r>
      </w:hyperlink>
    </w:p>
    <w:p>
      <w:pPr>
        <w:pStyle w:val="TOC2"/>
        <w:tabs>
          <w:tab w:val="right" w:leader="dot" w:pos="8306"/>
        </w:tabs>
      </w:pPr>
      <w:hyperlink w:anchor="_Toc15228" w:history="1">
        <w:r>
          <w:rPr>
            <w:rFonts w:ascii="仿宋" w:eastAsia="仿宋" w:hAnsi="仿宋" w:cs="仿宋" w:hint="eastAsia"/>
            <w:lang w:eastAsia="zh-CN"/>
          </w:rPr>
          <w:t>(二)、茶及饮料原料市场分析预测</w:t>
        </w:r>
        <w:r>
          <w:tab/>
        </w:r>
        <w:r>
          <w:fldChar w:fldCharType="begin"/>
        </w:r>
        <w:r>
          <w:instrText xml:space="preserve"> PAGEREF _Toc15228 \h </w:instrText>
        </w:r>
        <w:r>
          <w:fldChar w:fldCharType="separate"/>
        </w:r>
        <w:r>
          <w:t>75</w:t>
        </w:r>
        <w:r>
          <w:fldChar w:fldCharType="end"/>
        </w:r>
      </w:hyperlink>
    </w:p>
    <w:p>
      <w:pPr>
        <w:pStyle w:val="TOC1"/>
        <w:tabs>
          <w:tab w:val="right" w:leader="dot" w:pos="8306"/>
        </w:tabs>
      </w:pPr>
      <w:hyperlink w:anchor="_Toc26836" w:history="1">
        <w:r>
          <w:rPr>
            <w:rFonts w:ascii="仿宋" w:eastAsia="仿宋" w:hAnsi="仿宋" w:cs="仿宋" w:hint="eastAsia"/>
            <w:lang w:eastAsia="zh-CN"/>
          </w:rPr>
          <w:t>十九、员工福利与团队建设</w:t>
        </w:r>
        <w:r>
          <w:tab/>
        </w:r>
        <w:r>
          <w:fldChar w:fldCharType="begin"/>
        </w:r>
        <w:r>
          <w:instrText xml:space="preserve"> PAGEREF _Toc26836 \h </w:instrText>
        </w:r>
        <w:r>
          <w:fldChar w:fldCharType="separate"/>
        </w:r>
        <w:r>
          <w:t>77</w:t>
        </w:r>
        <w:r>
          <w:fldChar w:fldCharType="end"/>
        </w:r>
      </w:hyperlink>
    </w:p>
    <w:p>
      <w:pPr>
        <w:pStyle w:val="TOC2"/>
        <w:tabs>
          <w:tab w:val="right" w:leader="dot" w:pos="8306"/>
        </w:tabs>
      </w:pPr>
      <w:hyperlink w:anchor="_Toc4181" w:history="1">
        <w:r>
          <w:rPr>
            <w:rFonts w:ascii="仿宋" w:eastAsia="仿宋" w:hAnsi="仿宋" w:cs="仿宋" w:hint="eastAsia"/>
            <w:lang w:eastAsia="zh-CN"/>
          </w:rPr>
          <w:t>(一)、员工福利政策制定</w:t>
        </w:r>
        <w:r>
          <w:tab/>
        </w:r>
        <w:r>
          <w:fldChar w:fldCharType="begin"/>
        </w:r>
        <w:r>
          <w:instrText xml:space="preserve"> PAGEREF _Toc4181 \h </w:instrText>
        </w:r>
        <w:r>
          <w:fldChar w:fldCharType="separate"/>
        </w:r>
        <w:r>
          <w:t>77</w:t>
        </w:r>
        <w:r>
          <w:fldChar w:fldCharType="end"/>
        </w:r>
      </w:hyperlink>
    </w:p>
    <w:p>
      <w:pPr>
        <w:pStyle w:val="TOC2"/>
        <w:tabs>
          <w:tab w:val="right" w:leader="dot" w:pos="8306"/>
        </w:tabs>
      </w:pPr>
      <w:hyperlink w:anchor="_Toc32487" w:history="1">
        <w:r>
          <w:rPr>
            <w:rFonts w:ascii="仿宋" w:eastAsia="仿宋" w:hAnsi="仿宋" w:cs="仿宋" w:hint="eastAsia"/>
            <w:lang w:eastAsia="zh-CN"/>
          </w:rPr>
          <w:t>(二)、团队建设活动规划</w:t>
        </w:r>
        <w:r>
          <w:tab/>
        </w:r>
        <w:r>
          <w:fldChar w:fldCharType="begin"/>
        </w:r>
        <w:r>
          <w:instrText xml:space="preserve"> PAGEREF _Toc32487 \h </w:instrText>
        </w:r>
        <w:r>
          <w:fldChar w:fldCharType="separate"/>
        </w:r>
        <w:r>
          <w:t>77</w:t>
        </w:r>
        <w:r>
          <w:fldChar w:fldCharType="end"/>
        </w:r>
      </w:hyperlink>
    </w:p>
    <w:p>
      <w:pPr>
        <w:pStyle w:val="TOC2"/>
        <w:tabs>
          <w:tab w:val="right" w:leader="dot" w:pos="8306"/>
        </w:tabs>
      </w:pPr>
      <w:hyperlink w:anchor="_Toc26852" w:history="1">
        <w:r>
          <w:rPr>
            <w:rFonts w:ascii="仿宋" w:eastAsia="仿宋" w:hAnsi="仿宋" w:cs="仿宋" w:hint="eastAsia"/>
            <w:lang w:eastAsia="zh-CN"/>
          </w:rPr>
          <w:t>(三)、员工关怀与激励措施</w:t>
        </w:r>
        <w:r>
          <w:tab/>
        </w:r>
        <w:r>
          <w:fldChar w:fldCharType="begin"/>
        </w:r>
        <w:r>
          <w:instrText xml:space="preserve"> PAGEREF _Toc26852 \h </w:instrText>
        </w:r>
        <w:r>
          <w:fldChar w:fldCharType="separate"/>
        </w:r>
        <w:r>
          <w:t>78</w:t>
        </w:r>
        <w:r>
          <w:fldChar w:fldCharType="end"/>
        </w:r>
      </w:hyperlink>
    </w:p>
    <w:p>
      <w:pPr>
        <w:pStyle w:val="TOC2"/>
        <w:tabs>
          <w:tab w:val="right" w:leader="dot" w:pos="8306"/>
        </w:tabs>
      </w:pPr>
      <w:hyperlink w:anchor="_Toc6917" w:history="1">
        <w:r>
          <w:rPr>
            <w:rFonts w:ascii="仿宋" w:eastAsia="仿宋" w:hAnsi="仿宋" w:cs="仿宋" w:hint="eastAsia"/>
            <w:lang w:eastAsia="zh-CN"/>
          </w:rPr>
          <w:t>(四)、团队文化与价值观塑造</w:t>
        </w:r>
        <w:r>
          <w:tab/>
        </w:r>
        <w:r>
          <w:fldChar w:fldCharType="begin"/>
        </w:r>
        <w:r>
          <w:instrText xml:space="preserve"> PAGEREF _Toc6917 \h </w:instrText>
        </w:r>
        <w:r>
          <w:fldChar w:fldCharType="separate"/>
        </w:r>
        <w:r>
          <w:t>79</w:t>
        </w:r>
        <w:r>
          <w:fldChar w:fldCharType="end"/>
        </w:r>
      </w:hyperlink>
    </w:p>
    <w:p>
      <w:pPr>
        <w:pStyle w:val="TOC1"/>
        <w:tabs>
          <w:tab w:val="right" w:leader="dot" w:pos="8306"/>
        </w:tabs>
      </w:pPr>
      <w:hyperlink w:anchor="_Toc16584" w:history="1">
        <w:r>
          <w:rPr>
            <w:rFonts w:ascii="仿宋" w:eastAsia="仿宋" w:hAnsi="仿宋" w:cs="仿宋" w:hint="eastAsia"/>
            <w:lang w:eastAsia="zh-CN"/>
          </w:rPr>
          <w:t>二十、竞争优势</w:t>
        </w:r>
        <w:r>
          <w:tab/>
        </w:r>
        <w:r>
          <w:fldChar w:fldCharType="begin"/>
        </w:r>
        <w:r>
          <w:instrText xml:space="preserve"> PAGEREF _Toc16584 \h </w:instrText>
        </w:r>
        <w:r>
          <w:fldChar w:fldCharType="separate"/>
        </w:r>
        <w:r>
          <w:t>80</w:t>
        </w:r>
        <w:r>
          <w:fldChar w:fldCharType="end"/>
        </w:r>
      </w:hyperlink>
    </w:p>
    <w:p>
      <w:pPr>
        <w:pStyle w:val="TOC2"/>
        <w:tabs>
          <w:tab w:val="right" w:leader="dot" w:pos="8306"/>
        </w:tabs>
      </w:pPr>
      <w:hyperlink w:anchor="_Toc13753" w:history="1">
        <w:r>
          <w:rPr>
            <w:rFonts w:ascii="仿宋" w:eastAsia="仿宋" w:hAnsi="仿宋" w:cs="仿宋" w:hint="eastAsia"/>
            <w:lang w:eastAsia="zh-CN"/>
          </w:rPr>
          <w:t>(一)、竞争优势</w:t>
        </w:r>
        <w:r>
          <w:tab/>
        </w:r>
        <w:r>
          <w:fldChar w:fldCharType="begin"/>
        </w:r>
        <w:r>
          <w:instrText xml:space="preserve"> PAGEREF _Toc13753 \h </w:instrText>
        </w:r>
        <w:r>
          <w:fldChar w:fldCharType="separate"/>
        </w:r>
        <w:r>
          <w:t>80</w:t>
        </w:r>
        <w:r>
          <w:fldChar w:fldCharType="end"/>
        </w:r>
      </w:hyperlink>
    </w:p>
    <w:p>
      <w:pPr>
        <w:pStyle w:val="TOC1"/>
        <w:tabs>
          <w:tab w:val="right" w:leader="dot" w:pos="8306"/>
        </w:tabs>
      </w:pPr>
      <w:hyperlink w:anchor="_Toc5157" w:history="1">
        <w:r>
          <w:rPr>
            <w:rFonts w:ascii="仿宋" w:eastAsia="仿宋" w:hAnsi="仿宋" w:cs="仿宋" w:hint="eastAsia"/>
            <w:lang w:eastAsia="zh-CN"/>
          </w:rPr>
          <w:t>二十一、社会责任与可持续发展</w:t>
        </w:r>
        <w:r>
          <w:tab/>
        </w:r>
        <w:r>
          <w:fldChar w:fldCharType="begin"/>
        </w:r>
        <w:r>
          <w:instrText xml:space="preserve"> PAGEREF _Toc5157 \h </w:instrText>
        </w:r>
        <w:r>
          <w:fldChar w:fldCharType="separate"/>
        </w:r>
        <w:r>
          <w:t>82</w:t>
        </w:r>
        <w:r>
          <w:fldChar w:fldCharType="end"/>
        </w:r>
      </w:hyperlink>
    </w:p>
    <w:p>
      <w:pPr>
        <w:pStyle w:val="TOC2"/>
        <w:tabs>
          <w:tab w:val="right" w:leader="dot" w:pos="8306"/>
        </w:tabs>
      </w:pPr>
      <w:hyperlink w:anchor="_Toc12630" w:history="1">
        <w:r>
          <w:rPr>
            <w:rFonts w:ascii="仿宋" w:eastAsia="仿宋" w:hAnsi="仿宋" w:cs="仿宋" w:hint="eastAsia"/>
            <w:lang w:eastAsia="zh-CN"/>
          </w:rPr>
          <w:t>(一)、社会责任战略与计划</w:t>
        </w:r>
        <w:r>
          <w:tab/>
        </w:r>
        <w:r>
          <w:fldChar w:fldCharType="begin"/>
        </w:r>
        <w:r>
          <w:instrText xml:space="preserve"> PAGEREF _Toc12630 \h </w:instrText>
        </w:r>
        <w:r>
          <w:fldChar w:fldCharType="separate"/>
        </w:r>
        <w:r>
          <w:t>82</w:t>
        </w:r>
        <w:r>
          <w:fldChar w:fldCharType="end"/>
        </w:r>
      </w:hyperlink>
    </w:p>
    <w:p>
      <w:pPr>
        <w:pStyle w:val="TOC2"/>
        <w:tabs>
          <w:tab w:val="right" w:leader="dot" w:pos="8306"/>
        </w:tabs>
      </w:pPr>
      <w:hyperlink w:anchor="_Toc8148" w:history="1">
        <w:r>
          <w:rPr>
            <w:rFonts w:ascii="仿宋" w:eastAsia="仿宋" w:hAnsi="仿宋" w:cs="仿宋" w:hint="eastAsia"/>
            <w:lang w:eastAsia="zh-CN"/>
          </w:rPr>
          <w:t>(二)、社会影响评估与报告</w:t>
        </w:r>
        <w:r>
          <w:tab/>
        </w:r>
        <w:r>
          <w:fldChar w:fldCharType="begin"/>
        </w:r>
        <w:r>
          <w:instrText xml:space="preserve"> PAGEREF _Toc8148 \h </w:instrText>
        </w:r>
        <w:r>
          <w:fldChar w:fldCharType="separate"/>
        </w:r>
        <w:r>
          <w:t>83</w:t>
        </w:r>
        <w:r>
          <w:fldChar w:fldCharType="end"/>
        </w:r>
      </w:hyperlink>
    </w:p>
    <w:p>
      <w:pPr>
        <w:pStyle w:val="TOC2"/>
        <w:tabs>
          <w:tab w:val="right" w:leader="dot" w:pos="8306"/>
        </w:tabs>
      </w:pPr>
      <w:hyperlink w:anchor="_Toc29657" w:history="1">
        <w:r>
          <w:rPr>
            <w:rFonts w:ascii="仿宋" w:eastAsia="仿宋" w:hAnsi="仿宋" w:cs="仿宋" w:hint="eastAsia"/>
            <w:lang w:eastAsia="zh-CN"/>
          </w:rPr>
          <w:t>(三)、社区参与与慈善事业</w:t>
        </w:r>
        <w:r>
          <w:tab/>
        </w:r>
        <w:r>
          <w:fldChar w:fldCharType="begin"/>
        </w:r>
        <w:r>
          <w:instrText xml:space="preserve"> PAGEREF _Toc29657 \h </w:instrText>
        </w:r>
        <w:r>
          <w:fldChar w:fldCharType="separate"/>
        </w:r>
        <w:r>
          <w:t>84</w:t>
        </w:r>
        <w:r>
          <w:fldChar w:fldCharType="end"/>
        </w:r>
      </w:hyperlink>
    </w:p>
    <w:p>
      <w:pPr>
        <w:pStyle w:val="TOC2"/>
        <w:tabs>
          <w:tab w:val="right" w:leader="dot" w:pos="8306"/>
        </w:tabs>
      </w:pPr>
      <w:hyperlink w:anchor="_Toc1086" w:history="1">
        <w:r>
          <w:rPr>
            <w:rFonts w:ascii="仿宋" w:eastAsia="仿宋" w:hAnsi="仿宋" w:cs="仿宋" w:hint="eastAsia"/>
            <w:lang w:eastAsia="zh-CN"/>
          </w:rPr>
          <w:t>(四)、可持续生产与环境保护</w:t>
        </w:r>
        <w:r>
          <w:tab/>
        </w:r>
        <w:r>
          <w:fldChar w:fldCharType="begin"/>
        </w:r>
        <w:r>
          <w:instrText xml:space="preserve"> PAGEREF _Toc1086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489"/>
      <w:r>
        <w:rPr>
          <w:rFonts w:ascii="仿宋" w:eastAsia="仿宋" w:hAnsi="仿宋" w:cs="仿宋" w:hint="eastAsia"/>
          <w:sz w:val="28"/>
          <w:lang w:eastAsia="zh-CN"/>
        </w:rPr>
        <w:t>一、建设用地、征地拆迁及移民安置分析</w:t>
      </w:r>
      <w:bookmarkEnd w:id="2"/>
    </w:p>
    <w:p>
      <w:pPr>
        <w:pStyle w:val="Heading2"/>
        <w:rPr>
          <w:rFonts w:ascii="仿宋" w:eastAsia="仿宋" w:hAnsi="仿宋" w:cs="仿宋" w:hint="eastAsia"/>
          <w:lang w:eastAsia="zh-CN"/>
        </w:rPr>
      </w:pPr>
      <w:bookmarkStart w:id="3" w:name="_Toc6411"/>
      <w:r>
        <w:rPr>
          <w:rFonts w:ascii="仿宋" w:eastAsia="仿宋" w:hAnsi="仿宋" w:cs="仿宋" w:hint="eastAsia"/>
          <w:lang w:eastAsia="zh-CN"/>
        </w:rPr>
        <w:t>(一)、茶及饮料原料项目选址及用地方案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茶及饮料原料项目的选址原则包括：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避免环境敏感区域：所选场址应远离自然保护区、景区、饮用水源地和其他需要特别保护的环境敏感区域。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考虑地理条件和基础设施：茶及饮料原料项目应选择地理条件优越、基础设施相对完善、具备发展潜力的区域。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3. 符合城市规划：茶及饮料原料项目建设区域应符合城市总体规划要求，布局相对独立且便于与建成区联系。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环境友好与社会影响：茶及饮料原料项目不应对周围环境造成污染，不得超出法律和标准的允许范围，也不应引起不满或不良社会影响。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该茶及饮料原料项目的选址，我们选择了位于XX工业示范区，该区域一直致力于推动创新创业生态，是大众创业和万众创新的典范。该区域具有良好的发展潜力，工业产值和利税持续增长，土地利用效率也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在建设过程中，我们考虑到茶及饮料原料项目的产品品牌优势、创新能力、销售网络和资源利用。此外，我们将严格按照国家用地指标要求合理利用土地，并采用外协方式以节约资源。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面，我们按照场区的性质和功能划分了生产区、办公生活区和公用设施区，确保功能分区明确、人流和物流便捷。同时，道路布置满足了安装、检修、运输和消防的需求，绿化设计美化了办公区，创造了优美、协调的建筑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综合评价表明，茶及饮料原料项目的选址满足了周围环境、军事设施、土地资源和基础设施等多重要求，并且严格按照相应部门的规划要求进行设计。</w:t>
      </w:r>
    </w:p>
    <w:p>
      <w:pPr>
        <w:pStyle w:val="Heading2"/>
        <w:ind w:firstLine="560" w:firstLineChars="200"/>
        <w:rPr>
          <w:rFonts w:ascii="仿宋" w:eastAsia="仿宋" w:hAnsi="仿宋" w:cs="仿宋" w:hint="eastAsia"/>
          <w:sz w:val="28"/>
          <w:lang w:eastAsia="zh-CN"/>
        </w:rPr>
      </w:pPr>
      <w:bookmarkStart w:id="4" w:name="_Toc25411"/>
      <w:r>
        <w:rPr>
          <w:rFonts w:ascii="仿宋" w:eastAsia="仿宋" w:hAnsi="仿宋" w:cs="仿宋" w:hint="eastAsia"/>
          <w:sz w:val="28"/>
          <w:lang w:eastAsia="zh-CN"/>
        </w:rPr>
        <w:t>(二)、土地利用合理性分析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用地资源富余： 在所选用地位置周围5.00千米范围内，没有地下矿藏、文物和历史文化遗址等限制。因此，可以确定所需用地资源充足，不会受到文化遗产或自然资源的限制。这为茶及饮料原料项目的发展提供了足够的用地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地理位置得天独厚： 所选用地地理位置优越，地势平坦。这对茶及饮料原料项目的建设和未来运营非常有利。因为平坦的地形可以降低工程施工的难度和成本，使土地更加适合开发和利用。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https://d.book118.com/026052034134010054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茶及饮料原料项目安全调研评估报告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D1D2C"/>
    <w:rsid w:val="31CD1D2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6052034134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2024-03-01T10:10:00Z</dcterms:created>
  <dcterms:modified xsi:type="dcterms:W3CDTF">2024-03-01T10:11:05Z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FCFBD3FBE8644AC4A407BECD62F1304C_11</vt:lpwstr>
  </property>
  <property fmtid="{D5CDD505-2E9C-101B-9397-08002B2CF9AE}" pid="3" name="KSOProductBuildVer">
    <vt:lpwstr>2052-12.1.0.16399</vt:lpwstr>
  </property>
</Properties>
</file>