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9"/>
        </w:rPr>
      </w:pPr>
    </w:p>
    <w:tbl>
      <w:tblPr>
        <w:tblStyle w:val="TableNormal"/>
        <w:tblW w:w="0" w:type="auto"/>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187"/>
        <w:gridCol w:w="5690"/>
      </w:tblGrid>
      <w:tr>
        <w:tblPrEx>
          <w:tblW w:w="0" w:type="auto"/>
          <w:tblInd w:w="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1866"/>
        </w:trPr>
        <w:tc>
          <w:tcPr>
            <w:tcW w:w="6877" w:type="dxa"/>
            <w:gridSpan w:val="2"/>
          </w:tcPr>
          <w:p>
            <w:pPr>
              <w:pStyle w:val="TableParagraph"/>
              <w:spacing w:before="0" w:line="524" w:lineRule="exact"/>
              <w:ind w:left="200"/>
              <w:rPr>
                <w:b/>
                <w:sz w:val="44"/>
              </w:rPr>
            </w:pPr>
            <w:r>
              <w:rPr>
                <w:rFonts w:ascii="Arial" w:eastAsia="Arial"/>
                <w:b/>
                <w:sz w:val="44"/>
              </w:rPr>
              <w:t xml:space="preserve">CE </w:t>
            </w:r>
            <w:r>
              <w:rPr>
                <w:b/>
                <w:sz w:val="44"/>
              </w:rPr>
              <w:t xml:space="preserve">交换机 </w:t>
            </w:r>
            <w:r>
              <w:rPr>
                <w:rFonts w:ascii="Arial" w:eastAsia="Arial"/>
                <w:b/>
                <w:sz w:val="44"/>
              </w:rPr>
              <w:t xml:space="preserve">NGFW </w:t>
            </w:r>
            <w:r>
              <w:rPr>
                <w:b/>
                <w:sz w:val="44"/>
              </w:rPr>
              <w:t>防火墙插板</w:t>
            </w:r>
          </w:p>
          <w:p>
            <w:pPr>
              <w:pStyle w:val="TableParagraph"/>
              <w:spacing w:before="85"/>
              <w:ind w:left="200"/>
              <w:rPr>
                <w:b/>
                <w:sz w:val="44"/>
              </w:rPr>
            </w:pPr>
            <w:r>
              <w:rPr>
                <w:b/>
                <w:sz w:val="44"/>
              </w:rPr>
              <w:t>智能感知引擎（</w:t>
            </w:r>
            <w:r>
              <w:rPr>
                <w:rFonts w:ascii="Arial" w:eastAsia="Arial"/>
                <w:b/>
                <w:sz w:val="44"/>
              </w:rPr>
              <w:t>IAE</w:t>
            </w:r>
            <w:r>
              <w:rPr>
                <w:b/>
                <w:sz w:val="44"/>
              </w:rPr>
              <w:t>）技术白皮书</w:t>
            </w:r>
          </w:p>
        </w:tc>
      </w:tr>
      <w:tr>
        <w:tblPrEx>
          <w:tblW w:w="0" w:type="auto"/>
          <w:tblInd w:w="121" w:type="dxa"/>
          <w:tblLayout w:type="fixed"/>
          <w:tblCellMar>
            <w:top w:w="0" w:type="dxa"/>
            <w:left w:w="0" w:type="dxa"/>
            <w:bottom w:w="0" w:type="dxa"/>
            <w:right w:w="0" w:type="dxa"/>
          </w:tblCellMar>
        </w:tblPrEx>
        <w:trPr>
          <w:trHeight w:val="1011"/>
        </w:trPr>
        <w:tc>
          <w:tcPr>
            <w:tcW w:w="1187" w:type="dxa"/>
          </w:tcPr>
          <w:p>
            <w:pPr>
              <w:pStyle w:val="TableParagraph"/>
              <w:spacing w:before="0"/>
              <w:ind w:left="0"/>
              <w:rPr>
                <w:rFonts w:ascii="Times New Roman"/>
                <w:sz w:val="18"/>
              </w:rPr>
            </w:pPr>
          </w:p>
          <w:p>
            <w:pPr>
              <w:pStyle w:val="TableParagraph"/>
              <w:spacing w:before="0"/>
              <w:ind w:left="0"/>
              <w:rPr>
                <w:rFonts w:ascii="Times New Roman"/>
                <w:sz w:val="18"/>
              </w:rPr>
            </w:pPr>
          </w:p>
          <w:p>
            <w:pPr>
              <w:pStyle w:val="TableParagraph"/>
              <w:spacing w:before="11"/>
              <w:ind w:left="0"/>
              <w:rPr>
                <w:rFonts w:ascii="Times New Roman"/>
                <w:sz w:val="24"/>
              </w:rPr>
            </w:pPr>
          </w:p>
          <w:p>
            <w:pPr>
              <w:pStyle w:val="TableParagraph"/>
              <w:spacing w:before="0"/>
              <w:ind w:left="200"/>
              <w:rPr>
                <w:b/>
                <w:sz w:val="18"/>
              </w:rPr>
            </w:pPr>
            <w:r>
              <w:rPr>
                <w:b/>
                <w:sz w:val="18"/>
              </w:rPr>
              <w:t>文档版本</w:t>
            </w:r>
          </w:p>
        </w:tc>
        <w:tc>
          <w:tcPr>
            <w:tcW w:w="5690" w:type="dxa"/>
          </w:tcPr>
          <w:p>
            <w:pPr>
              <w:pStyle w:val="TableParagraph"/>
              <w:spacing w:before="0"/>
              <w:ind w:left="0"/>
              <w:rPr>
                <w:rFonts w:ascii="Times New Roman"/>
                <w:sz w:val="20"/>
              </w:rPr>
            </w:pPr>
          </w:p>
          <w:p>
            <w:pPr>
              <w:pStyle w:val="TableParagraph"/>
              <w:spacing w:before="0"/>
              <w:ind w:left="0"/>
              <w:rPr>
                <w:rFonts w:ascii="Times New Roman"/>
                <w:sz w:val="20"/>
              </w:rPr>
            </w:pPr>
          </w:p>
          <w:p>
            <w:pPr>
              <w:pStyle w:val="TableParagraph"/>
              <w:spacing w:before="9"/>
              <w:ind w:left="0"/>
              <w:rPr>
                <w:rFonts w:ascii="Times New Roman"/>
                <w:sz w:val="22"/>
              </w:rPr>
            </w:pPr>
          </w:p>
          <w:p>
            <w:pPr>
              <w:pStyle w:val="TableParagraph"/>
              <w:spacing w:before="0"/>
              <w:ind w:left="257"/>
              <w:rPr>
                <w:rFonts w:ascii="Arial"/>
                <w:sz w:val="18"/>
              </w:rPr>
            </w:pPr>
            <w:r>
              <w:rPr>
                <w:rFonts w:ascii="Arial"/>
                <w:sz w:val="18"/>
              </w:rPr>
              <w:t>V1.0</w:t>
            </w:r>
          </w:p>
        </w:tc>
      </w:tr>
      <w:tr>
        <w:tblPrEx>
          <w:tblW w:w="0" w:type="auto"/>
          <w:tblInd w:w="121" w:type="dxa"/>
          <w:tblLayout w:type="fixed"/>
          <w:tblCellMar>
            <w:top w:w="0" w:type="dxa"/>
            <w:left w:w="0" w:type="dxa"/>
            <w:bottom w:w="0" w:type="dxa"/>
            <w:right w:w="0" w:type="dxa"/>
          </w:tblCellMar>
        </w:tblPrEx>
        <w:trPr>
          <w:trHeight w:val="292"/>
        </w:trPr>
        <w:tc>
          <w:tcPr>
            <w:tcW w:w="1187" w:type="dxa"/>
          </w:tcPr>
          <w:p>
            <w:pPr>
              <w:pStyle w:val="TableParagraph"/>
              <w:spacing w:before="59" w:line="213" w:lineRule="exact"/>
              <w:ind w:left="200"/>
              <w:rPr>
                <w:b/>
                <w:sz w:val="18"/>
              </w:rPr>
            </w:pPr>
            <w:r>
              <w:rPr>
                <w:b/>
                <w:sz w:val="18"/>
              </w:rPr>
              <w:t>发布日期</w:t>
            </w:r>
          </w:p>
        </w:tc>
        <w:tc>
          <w:tcPr>
            <w:tcW w:w="5690" w:type="dxa"/>
          </w:tcPr>
          <w:p>
            <w:pPr>
              <w:pStyle w:val="TableParagraph"/>
              <w:spacing w:before="84" w:line="187" w:lineRule="exact"/>
              <w:ind w:left="257"/>
              <w:rPr>
                <w:rFonts w:ascii="Arial"/>
                <w:sz w:val="18"/>
              </w:rPr>
            </w:pPr>
            <w:r>
              <w:rPr>
                <w:rFonts w:ascii="Arial"/>
                <w:sz w:val="18"/>
              </w:rPr>
              <w:t>2014-01-28</w:t>
            </w:r>
          </w:p>
        </w:tc>
      </w:tr>
    </w:tbl>
    <w:p>
      <w:pPr>
        <w:spacing w:after="0" w:line="187" w:lineRule="exact"/>
        <w:rPr>
          <w:rFonts w:ascii="Arial"/>
          <w:sz w:val="18"/>
        </w:rPr>
        <w:sectPr>
          <w:headerReference w:type="default" r:id="rId5"/>
          <w:footerReference w:type="default" r:id="rId6"/>
          <w:type w:val="continuous"/>
          <w:pgSz w:w="11910" w:h="16840"/>
          <w:pgMar w:top="1580" w:right="1680" w:bottom="280" w:left="1300" w:header="720" w:footer="720" w:gutter="0"/>
          <w:cols w:num="1" w:space="720"/>
        </w:sectPr>
      </w:pPr>
    </w:p>
    <w:p>
      <w:pPr>
        <w:pStyle w:val="BodyText"/>
        <w:spacing w:before="4"/>
        <w:rPr>
          <w:rFonts w:ascii="Times New Roman"/>
          <w:sz w:val="14"/>
        </w:rPr>
      </w:pPr>
    </w:p>
    <w:p>
      <w:pPr>
        <w:pStyle w:val="Heading1"/>
        <w:ind w:left="160" w:firstLine="0"/>
      </w:pPr>
      <w:r>
        <w:t>目录</w:t>
      </w:r>
    </w:p>
    <w:p>
      <w:pPr>
        <w:spacing w:after="0"/>
        <w:sectPr>
          <w:headerReference w:type="default" r:id="rId7"/>
          <w:footerReference w:type="default" r:id="rId8"/>
          <w:pgSz w:w="11910" w:h="16840"/>
          <w:pgMar w:top="1660" w:right="1480" w:bottom="1572" w:left="1640" w:header="926" w:footer="973" w:gutter="0"/>
          <w:pgNumType w:start="3"/>
          <w:cols w:num="1" w:space="720"/>
        </w:sectPr>
      </w:pPr>
    </w:p>
    <w:sdt>
      <w:sdtPr>
        <w:id w:val="1"/>
        <w:docPartObj>
          <w:docPartGallery w:val="Table of Contents"/>
          <w:docPartUnique/>
        </w:docPartObj>
      </w:sdtPr>
      <w:sdtContent>
        <w:p>
          <w:pPr>
            <w:pStyle w:val="TOC1"/>
            <w:numPr>
              <w:ilvl w:val="0"/>
              <w:numId w:val="1"/>
            </w:numPr>
            <w:tabs>
              <w:tab w:val="left" w:pos="583"/>
              <w:tab w:val="left" w:pos="584"/>
              <w:tab w:val="right" w:leader="dot" w:pos="8558"/>
            </w:tabs>
            <w:spacing w:before="987" w:after="0" w:line="240" w:lineRule="auto"/>
            <w:ind w:left="583" w:right="0" w:hanging="424"/>
            <w:jc w:val="left"/>
            <w:rPr>
              <w:rFonts w:ascii="Times New Roman" w:eastAsia="Times New Roman"/>
            </w:rPr>
          </w:pPr>
          <w:hyperlink w:anchor="_bookmark0" w:history="1">
            <w:r>
              <w:t>技术背景</w:t>
            </w:r>
            <w:r>
              <w:rPr>
                <w:rFonts w:ascii="Times New Roman" w:eastAsia="Times New Roman"/>
              </w:rPr>
              <w:tab/>
            </w:r>
            <w:r>
              <w:rPr>
                <w:rFonts w:ascii="Times New Roman" w:eastAsia="Times New Roman"/>
              </w:rPr>
              <w:t>6</w:t>
            </w:r>
          </w:hyperlink>
        </w:p>
        <w:p>
          <w:pPr>
            <w:pStyle w:val="TOC1"/>
            <w:numPr>
              <w:ilvl w:val="0"/>
              <w:numId w:val="1"/>
            </w:numPr>
            <w:tabs>
              <w:tab w:val="left" w:pos="583"/>
              <w:tab w:val="left" w:pos="584"/>
              <w:tab w:val="right" w:leader="dot" w:pos="8558"/>
            </w:tabs>
            <w:spacing w:before="42" w:after="0" w:line="240" w:lineRule="auto"/>
            <w:ind w:left="583" w:right="0" w:hanging="424"/>
            <w:jc w:val="left"/>
            <w:rPr>
              <w:rFonts w:ascii="Times New Roman" w:eastAsia="Times New Roman"/>
            </w:rPr>
          </w:pPr>
          <w:hyperlink w:anchor="_bookmark1" w:history="1">
            <w:r>
              <w:t>概念及原理</w:t>
            </w:r>
            <w:r>
              <w:rPr>
                <w:rFonts w:ascii="Times New Roman" w:eastAsia="Times New Roman"/>
              </w:rPr>
              <w:tab/>
            </w:r>
            <w:r>
              <w:rPr>
                <w:rFonts w:ascii="Times New Roman" w:eastAsia="Times New Roman"/>
              </w:rPr>
              <w:t>7</w:t>
            </w:r>
          </w:hyperlink>
        </w:p>
        <w:p>
          <w:pPr>
            <w:pStyle w:val="TOC2"/>
            <w:numPr>
              <w:ilvl w:val="1"/>
              <w:numId w:val="1"/>
            </w:numPr>
            <w:tabs>
              <w:tab w:val="left" w:pos="901"/>
              <w:tab w:val="right" w:leader="dot" w:pos="8525"/>
            </w:tabs>
            <w:spacing w:before="44" w:after="0" w:line="240" w:lineRule="auto"/>
            <w:ind w:left="900" w:right="0" w:hanging="318"/>
            <w:jc w:val="left"/>
            <w:rPr>
              <w:rFonts w:ascii="Times New Roman" w:eastAsia="Times New Roman"/>
            </w:rPr>
          </w:pPr>
          <w:hyperlink w:anchor="_bookmark2" w:history="1">
            <w:r>
              <w:rPr>
                <w:rFonts w:ascii="Times New Roman" w:eastAsia="Times New Roman"/>
                <w:spacing w:val="-3"/>
              </w:rPr>
              <w:t>IAE</w:t>
            </w:r>
            <w:r>
              <w:rPr>
                <w:rFonts w:ascii="Times New Roman" w:eastAsia="Times New Roman"/>
              </w:rPr>
              <w:t xml:space="preserve"> </w:t>
            </w:r>
            <w:r>
              <w:t>概念</w:t>
            </w:r>
            <w:r>
              <w:rPr>
                <w:rFonts w:ascii="Times New Roman" w:eastAsia="Times New Roman"/>
              </w:rPr>
              <w:tab/>
            </w:r>
            <w:r>
              <w:rPr>
                <w:rFonts w:ascii="Times New Roman" w:eastAsia="Times New Roman"/>
              </w:rPr>
              <w:t>7</w:t>
            </w:r>
          </w:hyperlink>
        </w:p>
        <w:p>
          <w:pPr>
            <w:pStyle w:val="TOC2"/>
            <w:numPr>
              <w:ilvl w:val="1"/>
              <w:numId w:val="1"/>
            </w:numPr>
            <w:tabs>
              <w:tab w:val="left" w:pos="901"/>
              <w:tab w:val="right" w:leader="dot" w:pos="8525"/>
            </w:tabs>
            <w:spacing w:before="43" w:after="0" w:line="240" w:lineRule="auto"/>
            <w:ind w:left="900" w:right="0" w:hanging="318"/>
            <w:jc w:val="left"/>
            <w:rPr>
              <w:rFonts w:ascii="Times New Roman" w:eastAsia="Times New Roman"/>
            </w:rPr>
          </w:pPr>
          <w:hyperlink w:anchor="_bookmark4" w:history="1">
            <w:r>
              <w:rPr>
                <w:rFonts w:ascii="Times New Roman" w:eastAsia="Times New Roman"/>
                <w:spacing w:val="-3"/>
              </w:rPr>
              <w:t>IAE</w:t>
            </w:r>
            <w:r>
              <w:rPr>
                <w:rFonts w:ascii="Times New Roman" w:eastAsia="Times New Roman"/>
              </w:rPr>
              <w:t xml:space="preserve"> </w:t>
            </w:r>
            <w:r>
              <w:t>架构</w:t>
            </w:r>
            <w:r>
              <w:rPr>
                <w:rFonts w:ascii="Times New Roman" w:eastAsia="Times New Roman"/>
              </w:rPr>
              <w:tab/>
            </w:r>
            <w:r>
              <w:rPr>
                <w:rFonts w:ascii="Times New Roman" w:eastAsia="Times New Roman"/>
              </w:rPr>
              <w:t>7</w:t>
            </w:r>
          </w:hyperlink>
        </w:p>
        <w:p>
          <w:pPr>
            <w:pStyle w:val="TOC2"/>
            <w:numPr>
              <w:ilvl w:val="1"/>
              <w:numId w:val="1"/>
            </w:numPr>
            <w:tabs>
              <w:tab w:val="left" w:pos="901"/>
              <w:tab w:val="right" w:leader="dot" w:pos="8525"/>
            </w:tabs>
            <w:spacing w:before="43" w:after="0" w:line="240" w:lineRule="auto"/>
            <w:ind w:left="900" w:right="0" w:hanging="318"/>
            <w:jc w:val="left"/>
            <w:rPr>
              <w:rFonts w:ascii="Times New Roman" w:eastAsia="Times New Roman"/>
            </w:rPr>
          </w:pPr>
          <w:hyperlink w:anchor="_bookmark7" w:history="1">
            <w:r>
              <w:rPr>
                <w:rFonts w:ascii="Times New Roman" w:eastAsia="Times New Roman"/>
                <w:spacing w:val="-3"/>
              </w:rPr>
              <w:t>IAE</w:t>
            </w:r>
            <w:r>
              <w:rPr>
                <w:rFonts w:ascii="Times New Roman" w:eastAsia="Times New Roman"/>
              </w:rPr>
              <w:t xml:space="preserve"> </w:t>
            </w:r>
            <w:r>
              <w:t>关键功能</w:t>
            </w:r>
            <w:r>
              <w:rPr>
                <w:rFonts w:ascii="Times New Roman" w:eastAsia="Times New Roman"/>
              </w:rPr>
              <w:tab/>
            </w:r>
            <w:r>
              <w:rPr>
                <w:rFonts w:ascii="Times New Roman" w:eastAsia="Times New Roman"/>
              </w:rPr>
              <w:t>9</w:t>
            </w:r>
          </w:hyperlink>
        </w:p>
        <w:p>
          <w:pPr>
            <w:pStyle w:val="TOC1"/>
            <w:numPr>
              <w:ilvl w:val="0"/>
              <w:numId w:val="1"/>
            </w:numPr>
            <w:tabs>
              <w:tab w:val="left" w:pos="583"/>
              <w:tab w:val="left" w:pos="584"/>
              <w:tab w:val="right" w:leader="dot" w:pos="8558"/>
            </w:tabs>
            <w:spacing w:before="43" w:after="0" w:line="240" w:lineRule="auto"/>
            <w:ind w:left="583" w:right="0" w:hanging="424"/>
            <w:jc w:val="left"/>
            <w:rPr>
              <w:rFonts w:ascii="Times New Roman" w:eastAsia="Times New Roman"/>
            </w:rPr>
          </w:pPr>
          <w:hyperlink w:anchor="_bookmark9" w:history="1">
            <w:r>
              <w:rPr>
                <w:rFonts w:ascii="Times New Roman" w:eastAsia="Times New Roman"/>
              </w:rPr>
              <w:t>SA</w:t>
            </w:r>
            <w:r>
              <w:rPr>
                <w:rFonts w:ascii="Times New Roman" w:eastAsia="Times New Roman"/>
                <w:spacing w:val="-4"/>
              </w:rPr>
              <w:t xml:space="preserve"> </w:t>
            </w:r>
            <w:r>
              <w:t>的业务与功能</w:t>
            </w:r>
            <w:r>
              <w:rPr>
                <w:rFonts w:ascii="Times New Roman" w:eastAsia="Times New Roman"/>
              </w:rPr>
              <w:tab/>
            </w:r>
            <w:r>
              <w:rPr>
                <w:rFonts w:ascii="Times New Roman" w:eastAsia="Times New Roman"/>
              </w:rPr>
              <w:t>10</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10" w:history="1">
            <w:r>
              <w:t>业务和</w:t>
            </w:r>
            <w:r>
              <w:rPr>
                <w:spacing w:val="-5"/>
              </w:rPr>
              <w:t>功</w:t>
            </w:r>
            <w:r>
              <w:t>能</w:t>
            </w:r>
            <w:r>
              <w:rPr>
                <w:rFonts w:ascii="Times New Roman" w:eastAsia="Times New Roman"/>
              </w:rPr>
              <w:tab/>
            </w:r>
            <w:r>
              <w:rPr>
                <w:rFonts w:ascii="Times New Roman" w:eastAsia="Times New Roman"/>
              </w:rPr>
              <w:t>10</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13" w:history="1">
            <w:r>
              <w:t>关键技术</w:t>
            </w:r>
            <w:r>
              <w:rPr>
                <w:rFonts w:ascii="Times New Roman" w:eastAsia="Times New Roman"/>
              </w:rPr>
              <w:tab/>
            </w:r>
            <w:r>
              <w:rPr>
                <w:rFonts w:ascii="Times New Roman" w:eastAsia="Times New Roman"/>
              </w:rPr>
              <w:t>12</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14" w:history="1">
            <w:r>
              <w:t>特征</w:t>
            </w:r>
            <w:r>
              <w:rPr>
                <w:spacing w:val="-5"/>
              </w:rPr>
              <w:t>识</w:t>
            </w:r>
            <w:r>
              <w:t>别技术</w:t>
            </w:r>
            <w:r>
              <w:rPr>
                <w:rFonts w:ascii="Times New Roman" w:eastAsia="Times New Roman"/>
              </w:rPr>
              <w:tab/>
            </w:r>
            <w:r>
              <w:rPr>
                <w:rFonts w:ascii="Times New Roman" w:eastAsia="Times New Roman"/>
              </w:rPr>
              <w:t>12</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15" w:history="1">
            <w:r>
              <w:t>关联</w:t>
            </w:r>
            <w:r>
              <w:rPr>
                <w:spacing w:val="-5"/>
              </w:rPr>
              <w:t>识</w:t>
            </w:r>
            <w:r>
              <w:t>别技术</w:t>
            </w:r>
            <w:r>
              <w:rPr>
                <w:rFonts w:ascii="Times New Roman" w:eastAsia="Times New Roman"/>
              </w:rPr>
              <w:tab/>
            </w:r>
            <w:r>
              <w:rPr>
                <w:rFonts w:ascii="Times New Roman" w:eastAsia="Times New Roman"/>
              </w:rPr>
              <w:t>12</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16" w:history="1">
            <w:r>
              <w:t>行为</w:t>
            </w:r>
            <w:r>
              <w:rPr>
                <w:spacing w:val="-5"/>
              </w:rPr>
              <w:t>识</w:t>
            </w:r>
            <w:r>
              <w:t>别技术</w:t>
            </w:r>
            <w:r>
              <w:rPr>
                <w:rFonts w:ascii="Times New Roman" w:eastAsia="Times New Roman"/>
              </w:rPr>
              <w:tab/>
            </w:r>
            <w:r>
              <w:rPr>
                <w:rFonts w:ascii="Times New Roman" w:eastAsia="Times New Roman"/>
              </w:rPr>
              <w:t>13</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17" w:history="1">
            <w:r>
              <w:t>应用</w:t>
            </w:r>
            <w:r>
              <w:rPr>
                <w:spacing w:val="-5"/>
              </w:rPr>
              <w:t>跟</w:t>
            </w:r>
            <w:r>
              <w:t>踪与分析</w:t>
            </w:r>
            <w:r>
              <w:rPr>
                <w:rFonts w:ascii="Times New Roman" w:eastAsia="Times New Roman"/>
              </w:rPr>
              <w:tab/>
            </w:r>
            <w:r>
              <w:rPr>
                <w:rFonts w:ascii="Times New Roman" w:eastAsia="Times New Roman"/>
              </w:rPr>
              <w:t>13</w:t>
            </w:r>
          </w:hyperlink>
        </w:p>
        <w:p>
          <w:pPr>
            <w:pStyle w:val="TOC1"/>
            <w:numPr>
              <w:ilvl w:val="0"/>
              <w:numId w:val="1"/>
            </w:numPr>
            <w:tabs>
              <w:tab w:val="left" w:pos="583"/>
              <w:tab w:val="left" w:pos="584"/>
              <w:tab w:val="right" w:leader="dot" w:pos="8558"/>
            </w:tabs>
            <w:spacing w:before="43" w:after="0" w:line="240" w:lineRule="auto"/>
            <w:ind w:left="583" w:right="0" w:hanging="424"/>
            <w:jc w:val="left"/>
            <w:rPr>
              <w:rFonts w:ascii="Times New Roman" w:eastAsia="Times New Roman"/>
            </w:rPr>
          </w:pPr>
          <w:hyperlink w:anchor="_bookmark18" w:history="1">
            <w:r>
              <w:rPr>
                <w:rFonts w:ascii="Times New Roman" w:eastAsia="Times New Roman"/>
                <w:spacing w:val="-3"/>
              </w:rPr>
              <w:t>IPS</w:t>
            </w:r>
            <w:r>
              <w:rPr>
                <w:rFonts w:ascii="Times New Roman" w:eastAsia="Times New Roman"/>
                <w:spacing w:val="-2"/>
              </w:rPr>
              <w:t xml:space="preserve"> </w:t>
            </w:r>
            <w:r>
              <w:t>的业务与功能</w:t>
            </w:r>
            <w:r>
              <w:rPr>
                <w:rFonts w:ascii="Times New Roman" w:eastAsia="Times New Roman"/>
              </w:rPr>
              <w:tab/>
            </w:r>
            <w:r>
              <w:rPr>
                <w:rFonts w:ascii="Times New Roman" w:eastAsia="Times New Roman"/>
              </w:rPr>
              <w:t>13</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19" w:history="1">
            <w:r>
              <w:t>业务和</w:t>
            </w:r>
            <w:r>
              <w:rPr>
                <w:spacing w:val="-5"/>
              </w:rPr>
              <w:t>功</w:t>
            </w:r>
            <w:r>
              <w:t>能</w:t>
            </w:r>
            <w:r>
              <w:rPr>
                <w:rFonts w:ascii="Times New Roman" w:eastAsia="Times New Roman"/>
              </w:rPr>
              <w:tab/>
            </w:r>
            <w:r>
              <w:rPr>
                <w:rFonts w:ascii="Times New Roman" w:eastAsia="Times New Roman"/>
              </w:rPr>
              <w:t>14</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0" w:history="1">
            <w:r>
              <w:t>基于</w:t>
            </w:r>
            <w:r>
              <w:rPr>
                <w:spacing w:val="-5"/>
              </w:rPr>
              <w:t>特</w:t>
            </w:r>
            <w:r>
              <w:t>征的威</w:t>
            </w:r>
            <w:r>
              <w:rPr>
                <w:spacing w:val="-5"/>
              </w:rPr>
              <w:t>胁</w:t>
            </w:r>
            <w:r>
              <w:t>检测</w:t>
            </w:r>
            <w:r>
              <w:rPr>
                <w:rFonts w:ascii="Times New Roman" w:eastAsia="Times New Roman"/>
              </w:rPr>
              <w:tab/>
            </w:r>
            <w:r>
              <w:rPr>
                <w:rFonts w:ascii="Times New Roman" w:eastAsia="Times New Roman"/>
              </w:rPr>
              <w:t>14</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1" w:history="1">
            <w:r>
              <w:t>自定</w:t>
            </w:r>
            <w:r>
              <w:rPr>
                <w:spacing w:val="-5"/>
              </w:rPr>
              <w:t>义</w:t>
            </w:r>
            <w:r>
              <w:t>威胁签</w:t>
            </w:r>
            <w:r>
              <w:rPr>
                <w:spacing w:val="-5"/>
              </w:rPr>
              <w:t>名</w:t>
            </w:r>
            <w:r>
              <w:t>检测</w:t>
            </w:r>
            <w:r>
              <w:rPr>
                <w:rFonts w:ascii="Times New Roman" w:eastAsia="Times New Roman"/>
              </w:rPr>
              <w:tab/>
            </w:r>
            <w:r>
              <w:rPr>
                <w:rFonts w:ascii="Times New Roman" w:eastAsia="Times New Roman"/>
              </w:rPr>
              <w:t>16</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22" w:history="1">
            <w:r>
              <w:t>关键技术</w:t>
            </w:r>
            <w:r>
              <w:rPr>
                <w:rFonts w:ascii="Times New Roman" w:eastAsia="Times New Roman"/>
              </w:rPr>
              <w:tab/>
            </w:r>
            <w:r>
              <w:rPr>
                <w:rFonts w:ascii="Times New Roman" w:eastAsia="Times New Roman"/>
              </w:rPr>
              <w:t>16</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3" w:history="1">
            <w:r>
              <w:t>真实</w:t>
            </w:r>
            <w:r>
              <w:rPr>
                <w:spacing w:val="-5"/>
              </w:rPr>
              <w:t>的</w:t>
            </w:r>
            <w:r>
              <w:t>协议识</w:t>
            </w:r>
            <w:r>
              <w:rPr>
                <w:spacing w:val="-5"/>
              </w:rPr>
              <w:t>别</w:t>
            </w:r>
            <w:r>
              <w:t>技术</w:t>
            </w:r>
            <w:r>
              <w:rPr>
                <w:rFonts w:ascii="Times New Roman" w:eastAsia="Times New Roman"/>
              </w:rPr>
              <w:tab/>
            </w:r>
            <w:r>
              <w:rPr>
                <w:rFonts w:ascii="Times New Roman" w:eastAsia="Times New Roman"/>
              </w:rPr>
              <w:t>16</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4" w:history="1">
            <w:r>
              <w:t>高精</w:t>
            </w:r>
            <w:r>
              <w:rPr>
                <w:spacing w:val="-5"/>
              </w:rPr>
              <w:t>度</w:t>
            </w:r>
            <w:r>
              <w:t>协议解</w:t>
            </w:r>
            <w:r>
              <w:rPr>
                <w:spacing w:val="-5"/>
              </w:rPr>
              <w:t>码</w:t>
            </w:r>
            <w:r>
              <w:t>规范</w:t>
            </w:r>
            <w:r>
              <w:rPr>
                <w:rFonts w:ascii="Times New Roman" w:eastAsia="Times New Roman"/>
              </w:rPr>
              <w:tab/>
            </w:r>
            <w:r>
              <w:rPr>
                <w:rFonts w:ascii="Times New Roman" w:eastAsia="Times New Roman"/>
              </w:rPr>
              <w:t>17</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5" w:history="1">
            <w:r>
              <w:t>基于</w:t>
            </w:r>
            <w:r>
              <w:rPr>
                <w:spacing w:val="-5"/>
              </w:rPr>
              <w:t>文</w:t>
            </w:r>
            <w:r>
              <w:t>件的检</w:t>
            </w:r>
            <w:r>
              <w:rPr>
                <w:spacing w:val="-5"/>
              </w:rPr>
              <w:t>测</w:t>
            </w:r>
            <w:r>
              <w:t>技术</w:t>
            </w:r>
            <w:r>
              <w:rPr>
                <w:rFonts w:ascii="Times New Roman" w:eastAsia="Times New Roman"/>
              </w:rPr>
              <w:tab/>
            </w:r>
            <w:r>
              <w:rPr>
                <w:rFonts w:ascii="Times New Roman" w:eastAsia="Times New Roman"/>
              </w:rPr>
              <w:t>17</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6" w:history="1">
            <w:r>
              <w:t>基于</w:t>
            </w:r>
            <w:r>
              <w:rPr>
                <w:spacing w:val="-5"/>
              </w:rPr>
              <w:t>网</w:t>
            </w:r>
            <w:r>
              <w:t>络特征</w:t>
            </w:r>
            <w:r>
              <w:rPr>
                <w:spacing w:val="-5"/>
              </w:rPr>
              <w:t>的</w:t>
            </w:r>
            <w:r>
              <w:t>模式匹</w:t>
            </w:r>
            <w:r>
              <w:rPr>
                <w:spacing w:val="-5"/>
              </w:rPr>
              <w:t>配</w:t>
            </w:r>
            <w:r>
              <w:t>技术</w:t>
            </w:r>
            <w:r>
              <w:rPr>
                <w:rFonts w:ascii="Times New Roman" w:eastAsia="Times New Roman"/>
              </w:rPr>
              <w:tab/>
            </w:r>
            <w:r>
              <w:rPr>
                <w:rFonts w:ascii="Times New Roman" w:eastAsia="Times New Roman"/>
              </w:rPr>
              <w:t>18</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27" w:history="1">
            <w:r>
              <w:t>基于</w:t>
            </w:r>
            <w:r>
              <w:rPr>
                <w:spacing w:val="-5"/>
              </w:rPr>
              <w:t>关</w:t>
            </w:r>
            <w:r>
              <w:t>联分析</w:t>
            </w:r>
            <w:r>
              <w:rPr>
                <w:spacing w:val="-5"/>
              </w:rPr>
              <w:t>的</w:t>
            </w:r>
            <w:r>
              <w:t>检测技术</w:t>
            </w:r>
            <w:r>
              <w:rPr>
                <w:rFonts w:ascii="Times New Roman" w:eastAsia="Times New Roman"/>
              </w:rPr>
              <w:tab/>
            </w:r>
            <w:r>
              <w:rPr>
                <w:rFonts w:ascii="Times New Roman" w:eastAsia="Times New Roman"/>
              </w:rPr>
              <w:t>18</w:t>
            </w:r>
          </w:hyperlink>
        </w:p>
        <w:p>
          <w:pPr>
            <w:pStyle w:val="TOC3"/>
            <w:numPr>
              <w:ilvl w:val="2"/>
              <w:numId w:val="1"/>
            </w:numPr>
            <w:tabs>
              <w:tab w:val="left" w:pos="1530"/>
              <w:tab w:val="right" w:leader="dot" w:pos="8558"/>
            </w:tabs>
            <w:spacing w:before="44" w:after="0" w:line="240" w:lineRule="auto"/>
            <w:ind w:left="1529" w:right="0" w:hanging="529"/>
            <w:jc w:val="left"/>
            <w:rPr>
              <w:rFonts w:ascii="Times New Roman" w:eastAsia="Times New Roman"/>
            </w:rPr>
          </w:pPr>
          <w:hyperlink w:anchor="_bookmark28" w:history="1">
            <w:r>
              <w:t>基于</w:t>
            </w:r>
            <w:r>
              <w:rPr>
                <w:spacing w:val="-5"/>
              </w:rPr>
              <w:t>协</w:t>
            </w:r>
            <w:r>
              <w:t>议异常</w:t>
            </w:r>
            <w:r>
              <w:rPr>
                <w:spacing w:val="-5"/>
              </w:rPr>
              <w:t>检</w:t>
            </w:r>
            <w:r>
              <w:t>测技术</w:t>
            </w:r>
            <w:r>
              <w:rPr>
                <w:rFonts w:ascii="Times New Roman" w:eastAsia="Times New Roman"/>
              </w:rPr>
              <w:tab/>
            </w:r>
            <w:r>
              <w:rPr>
                <w:rFonts w:ascii="Times New Roman" w:eastAsia="Times New Roman"/>
              </w:rPr>
              <w:t>18</w:t>
            </w:r>
          </w:hyperlink>
        </w:p>
        <w:p>
          <w:pPr>
            <w:pStyle w:val="TOC3"/>
            <w:numPr>
              <w:ilvl w:val="2"/>
              <w:numId w:val="1"/>
            </w:numPr>
            <w:tabs>
              <w:tab w:val="left" w:pos="1530"/>
              <w:tab w:val="right" w:leader="dot" w:pos="8558"/>
            </w:tabs>
            <w:spacing w:before="42" w:after="0" w:line="240" w:lineRule="auto"/>
            <w:ind w:left="1529" w:right="0" w:hanging="529"/>
            <w:jc w:val="left"/>
            <w:rPr>
              <w:rFonts w:ascii="Times New Roman" w:eastAsia="Times New Roman"/>
            </w:rPr>
          </w:pPr>
          <w:hyperlink w:anchor="_bookmark29" w:history="1">
            <w:r>
              <w:t>基于</w:t>
            </w:r>
            <w:r>
              <w:rPr>
                <w:spacing w:val="-5"/>
              </w:rPr>
              <w:t>硬</w:t>
            </w:r>
            <w:r>
              <w:t>件加速</w:t>
            </w:r>
            <w:r>
              <w:rPr>
                <w:spacing w:val="-5"/>
              </w:rPr>
              <w:t>检</w:t>
            </w:r>
            <w:r>
              <w:t>测技术</w:t>
            </w:r>
            <w:r>
              <w:rPr>
                <w:rFonts w:ascii="Times New Roman" w:eastAsia="Times New Roman"/>
              </w:rPr>
              <w:tab/>
            </w:r>
            <w:r>
              <w:rPr>
                <w:rFonts w:ascii="Times New Roman" w:eastAsia="Times New Roman"/>
              </w:rPr>
              <w:t>19</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30" w:history="1">
            <w:r>
              <w:t>基</w:t>
            </w:r>
            <w:r>
              <w:rPr>
                <w:spacing w:val="48"/>
              </w:rPr>
              <w:t>于</w:t>
            </w:r>
            <w:r>
              <w:rPr>
                <w:rFonts w:ascii="Times New Roman" w:eastAsia="Times New Roman"/>
              </w:rPr>
              <w:t>WEB</w:t>
            </w:r>
            <w:r>
              <w:rPr>
                <w:rFonts w:ascii="Times New Roman" w:eastAsia="Times New Roman"/>
                <w:spacing w:val="-1"/>
              </w:rPr>
              <w:t xml:space="preserve"> </w:t>
            </w:r>
            <w:r>
              <w:rPr>
                <w:spacing w:val="-5"/>
              </w:rPr>
              <w:t>攻</w:t>
            </w:r>
            <w:r>
              <w:t>击行为</w:t>
            </w:r>
            <w:r>
              <w:rPr>
                <w:spacing w:val="-5"/>
              </w:rPr>
              <w:t>检</w:t>
            </w:r>
            <w:r>
              <w:t>测技术</w:t>
            </w:r>
            <w:r>
              <w:rPr>
                <w:rFonts w:ascii="Times New Roman" w:eastAsia="Times New Roman"/>
              </w:rPr>
              <w:tab/>
            </w:r>
            <w:r>
              <w:rPr>
                <w:rFonts w:ascii="Times New Roman" w:eastAsia="Times New Roman"/>
              </w:rPr>
              <w:t>19</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31" w:history="1">
            <w:r>
              <w:t>全方</w:t>
            </w:r>
            <w:r>
              <w:rPr>
                <w:spacing w:val="-5"/>
              </w:rPr>
              <w:t>位</w:t>
            </w:r>
            <w:r>
              <w:t>的防躲</w:t>
            </w:r>
            <w:r>
              <w:rPr>
                <w:spacing w:val="-5"/>
              </w:rPr>
              <w:t>避</w:t>
            </w:r>
            <w:r>
              <w:t>技术</w:t>
            </w:r>
            <w:r>
              <w:rPr>
                <w:rFonts w:ascii="Times New Roman" w:eastAsia="Times New Roman"/>
              </w:rPr>
              <w:tab/>
            </w:r>
            <w:r>
              <w:rPr>
                <w:rFonts w:ascii="Times New Roman" w:eastAsia="Times New Roman"/>
              </w:rPr>
              <w:t>19</w:t>
            </w:r>
          </w:hyperlink>
        </w:p>
        <w:p>
          <w:pPr>
            <w:pStyle w:val="TOC3"/>
            <w:numPr>
              <w:ilvl w:val="2"/>
              <w:numId w:val="1"/>
            </w:numPr>
            <w:tabs>
              <w:tab w:val="left" w:pos="1635"/>
              <w:tab w:val="right" w:leader="dot" w:pos="8558"/>
            </w:tabs>
            <w:spacing w:before="43" w:after="0" w:line="240" w:lineRule="auto"/>
            <w:ind w:left="1635" w:right="0" w:hanging="634"/>
            <w:jc w:val="left"/>
            <w:rPr>
              <w:rFonts w:ascii="Times New Roman" w:eastAsia="Times New Roman"/>
            </w:rPr>
          </w:pPr>
          <w:hyperlink w:anchor="_bookmark32" w:history="1">
            <w:r>
              <w:t>用</w:t>
            </w:r>
            <w:r>
              <w:rPr>
                <w:spacing w:val="-5"/>
              </w:rPr>
              <w:t>户</w:t>
            </w:r>
            <w:r>
              <w:t>自定义</w:t>
            </w:r>
            <w:r>
              <w:rPr>
                <w:spacing w:val="-5"/>
              </w:rPr>
              <w:t>签</w:t>
            </w:r>
            <w:r>
              <w:t>名的防护</w:t>
            </w:r>
            <w:r>
              <w:rPr>
                <w:rFonts w:ascii="Times New Roman" w:eastAsia="Times New Roman"/>
              </w:rPr>
              <w:tab/>
            </w:r>
            <w:r>
              <w:rPr>
                <w:rFonts w:ascii="Times New Roman" w:eastAsia="Times New Roman"/>
              </w:rPr>
              <w:t>20</w:t>
            </w:r>
          </w:hyperlink>
        </w:p>
        <w:p>
          <w:pPr>
            <w:pStyle w:val="TOC3"/>
            <w:numPr>
              <w:ilvl w:val="2"/>
              <w:numId w:val="1"/>
            </w:numPr>
            <w:tabs>
              <w:tab w:val="left" w:pos="1635"/>
              <w:tab w:val="right" w:leader="dot" w:pos="8558"/>
            </w:tabs>
            <w:spacing w:before="43" w:after="0" w:line="240" w:lineRule="auto"/>
            <w:ind w:left="1635" w:right="0" w:hanging="634"/>
            <w:jc w:val="left"/>
            <w:rPr>
              <w:rFonts w:ascii="Times New Roman" w:eastAsia="Times New Roman"/>
            </w:rPr>
          </w:pPr>
          <w:hyperlink w:anchor="_bookmark33" w:history="1">
            <w:r>
              <w:t>特</w:t>
            </w:r>
            <w:r>
              <w:rPr>
                <w:spacing w:val="-5"/>
              </w:rPr>
              <w:t>征</w:t>
            </w:r>
            <w:r>
              <w:t>库升级</w:t>
            </w:r>
            <w:r>
              <w:rPr>
                <w:rFonts w:ascii="Times New Roman" w:eastAsia="Times New Roman"/>
              </w:rPr>
              <w:tab/>
            </w:r>
            <w:r>
              <w:rPr>
                <w:rFonts w:ascii="Times New Roman" w:eastAsia="Times New Roman"/>
              </w:rPr>
              <w:t>20</w:t>
            </w:r>
          </w:hyperlink>
        </w:p>
        <w:p>
          <w:pPr>
            <w:pStyle w:val="TOC1"/>
            <w:numPr>
              <w:ilvl w:val="0"/>
              <w:numId w:val="1"/>
            </w:numPr>
            <w:tabs>
              <w:tab w:val="left" w:pos="583"/>
              <w:tab w:val="left" w:pos="584"/>
              <w:tab w:val="right" w:leader="dot" w:pos="8558"/>
            </w:tabs>
            <w:spacing w:before="44" w:after="0" w:line="240" w:lineRule="auto"/>
            <w:ind w:left="583" w:right="0" w:hanging="424"/>
            <w:jc w:val="left"/>
            <w:rPr>
              <w:rFonts w:ascii="Times New Roman" w:eastAsia="Times New Roman"/>
            </w:rPr>
          </w:pPr>
          <w:hyperlink w:anchor="_bookmark34" w:history="1">
            <w:r>
              <w:rPr>
                <w:rFonts w:ascii="Times New Roman" w:eastAsia="Times New Roman"/>
                <w:spacing w:val="-17"/>
              </w:rPr>
              <w:t>AV</w:t>
            </w:r>
            <w:r>
              <w:rPr>
                <w:rFonts w:ascii="Times New Roman" w:eastAsia="Times New Roman"/>
                <w:spacing w:val="-4"/>
              </w:rPr>
              <w:t xml:space="preserve"> </w:t>
            </w:r>
            <w:r>
              <w:t>的业务与功能</w:t>
            </w:r>
            <w:r>
              <w:rPr>
                <w:rFonts w:ascii="Times New Roman" w:eastAsia="Times New Roman"/>
              </w:rPr>
              <w:tab/>
            </w:r>
            <w:r>
              <w:rPr>
                <w:rFonts w:ascii="Times New Roman" w:eastAsia="Times New Roman"/>
              </w:rPr>
              <w:t>20</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35" w:history="1">
            <w:r>
              <w:t>业务和</w:t>
            </w:r>
            <w:r>
              <w:rPr>
                <w:spacing w:val="-5"/>
              </w:rPr>
              <w:t>功</w:t>
            </w:r>
            <w:r>
              <w:t>能</w:t>
            </w:r>
            <w:r>
              <w:rPr>
                <w:rFonts w:ascii="Times New Roman" w:eastAsia="Times New Roman"/>
              </w:rPr>
              <w:tab/>
            </w:r>
            <w:r>
              <w:rPr>
                <w:rFonts w:ascii="Times New Roman" w:eastAsia="Times New Roman"/>
              </w:rPr>
              <w:t>21</w:t>
            </w:r>
          </w:hyperlink>
        </w:p>
        <w:p>
          <w:pPr>
            <w:pStyle w:val="TOC3"/>
            <w:numPr>
              <w:ilvl w:val="2"/>
              <w:numId w:val="1"/>
            </w:numPr>
            <w:tabs>
              <w:tab w:val="left" w:pos="1477"/>
              <w:tab w:val="right" w:leader="dot" w:pos="8558"/>
            </w:tabs>
            <w:spacing w:before="42" w:after="0" w:line="240" w:lineRule="auto"/>
            <w:ind w:left="1476" w:right="0" w:hanging="476"/>
            <w:jc w:val="left"/>
            <w:rPr>
              <w:rFonts w:ascii="Times New Roman" w:eastAsia="Times New Roman"/>
            </w:rPr>
          </w:pPr>
          <w:hyperlink w:anchor="_bookmark36" w:history="1">
            <w:r>
              <w:rPr>
                <w:rFonts w:ascii="Times New Roman" w:eastAsia="Times New Roman"/>
              </w:rPr>
              <w:t xml:space="preserve">PE </w:t>
            </w:r>
            <w:r>
              <w:t>病毒</w:t>
            </w:r>
            <w:r>
              <w:rPr>
                <w:spacing w:val="-5"/>
              </w:rPr>
              <w:t>检</w:t>
            </w:r>
            <w:r>
              <w:t>测</w:t>
            </w:r>
            <w:r>
              <w:rPr>
                <w:rFonts w:ascii="Times New Roman" w:eastAsia="Times New Roman"/>
              </w:rPr>
              <w:tab/>
            </w:r>
            <w:r>
              <w:rPr>
                <w:rFonts w:ascii="Times New Roman" w:eastAsia="Times New Roman"/>
              </w:rPr>
              <w:t>21</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37" w:history="1">
            <w:r>
              <w:t>流行</w:t>
            </w:r>
            <w:r>
              <w:rPr>
                <w:spacing w:val="-5"/>
              </w:rPr>
              <w:t>病</w:t>
            </w:r>
            <w:r>
              <w:t>毒的及</w:t>
            </w:r>
            <w:r>
              <w:rPr>
                <w:spacing w:val="-5"/>
              </w:rPr>
              <w:t>时</w:t>
            </w:r>
            <w:r>
              <w:t>覆盖</w:t>
            </w:r>
            <w:r>
              <w:rPr>
                <w:rFonts w:ascii="Times New Roman" w:eastAsia="Times New Roman"/>
              </w:rPr>
              <w:tab/>
            </w:r>
            <w:r>
              <w:rPr>
                <w:rFonts w:ascii="Times New Roman" w:eastAsia="Times New Roman"/>
              </w:rPr>
              <w:t>21</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38" w:history="1">
            <w:r>
              <w:t>关键技术</w:t>
            </w:r>
            <w:r>
              <w:rPr>
                <w:rFonts w:ascii="Times New Roman" w:eastAsia="Times New Roman"/>
              </w:rPr>
              <w:tab/>
            </w:r>
            <w:r>
              <w:rPr>
                <w:rFonts w:ascii="Times New Roman" w:eastAsia="Times New Roman"/>
              </w:rPr>
              <w:t>22</w:t>
            </w:r>
          </w:hyperlink>
        </w:p>
        <w:p>
          <w:pPr>
            <w:pStyle w:val="TOC3"/>
            <w:numPr>
              <w:ilvl w:val="2"/>
              <w:numId w:val="1"/>
            </w:numPr>
            <w:tabs>
              <w:tab w:val="left" w:pos="1530"/>
              <w:tab w:val="right" w:leader="dot" w:pos="8558"/>
            </w:tabs>
            <w:spacing w:before="44" w:after="0" w:line="240" w:lineRule="auto"/>
            <w:ind w:left="1529" w:right="0" w:hanging="529"/>
            <w:jc w:val="left"/>
            <w:rPr>
              <w:rFonts w:ascii="Times New Roman" w:eastAsia="Times New Roman"/>
            </w:rPr>
          </w:pPr>
          <w:hyperlink w:anchor="_bookmark39" w:history="1">
            <w:r>
              <w:t>网络</w:t>
            </w:r>
            <w:r>
              <w:rPr>
                <w:spacing w:val="-5"/>
              </w:rPr>
              <w:t>流</w:t>
            </w:r>
            <w:r>
              <w:t>量的文</w:t>
            </w:r>
            <w:r>
              <w:rPr>
                <w:spacing w:val="-5"/>
              </w:rPr>
              <w:t>件</w:t>
            </w:r>
            <w:r>
              <w:t>识别</w:t>
            </w:r>
            <w:r>
              <w:rPr>
                <w:rFonts w:ascii="Times New Roman" w:eastAsia="Times New Roman"/>
              </w:rPr>
              <w:tab/>
            </w:r>
            <w:r>
              <w:rPr>
                <w:rFonts w:ascii="Times New Roman" w:eastAsia="Times New Roman"/>
              </w:rPr>
              <w:t>22</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40" w:history="1">
            <w:r>
              <w:t>基于</w:t>
            </w:r>
            <w:r>
              <w:rPr>
                <w:spacing w:val="-5"/>
              </w:rPr>
              <w:t>流</w:t>
            </w:r>
            <w:r>
              <w:t>的病毒</w:t>
            </w:r>
            <w:r>
              <w:rPr>
                <w:spacing w:val="-5"/>
              </w:rPr>
              <w:t>特</w:t>
            </w:r>
            <w:r>
              <w:t>征匹配</w:t>
            </w:r>
            <w:r>
              <w:rPr>
                <w:rFonts w:ascii="Times New Roman" w:eastAsia="Times New Roman"/>
              </w:rPr>
              <w:tab/>
            </w:r>
            <w:r>
              <w:rPr>
                <w:rFonts w:ascii="Times New Roman" w:eastAsia="Times New Roman"/>
              </w:rPr>
              <w:t>22</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43" w:history="1">
            <w:r>
              <w:t>基于</w:t>
            </w:r>
            <w:r>
              <w:rPr>
                <w:spacing w:val="-5"/>
              </w:rPr>
              <w:t>流</w:t>
            </w:r>
            <w:r>
              <w:t>的启发</w:t>
            </w:r>
            <w:r>
              <w:rPr>
                <w:spacing w:val="-5"/>
              </w:rPr>
              <w:t>式</w:t>
            </w:r>
            <w:r>
              <w:t>病毒检测</w:t>
            </w:r>
            <w:r>
              <w:rPr>
                <w:rFonts w:ascii="Times New Roman" w:eastAsia="Times New Roman"/>
              </w:rPr>
              <w:tab/>
            </w:r>
            <w:r>
              <w:rPr>
                <w:rFonts w:ascii="Times New Roman" w:eastAsia="Times New Roman"/>
              </w:rPr>
              <w:t>24</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sectPr>
              <w:headerReference w:type="default" r:id="rId9"/>
              <w:footerReference w:type="default" r:id="rId10"/>
              <w:type w:val="continuous"/>
              <w:pgSz w:w="11910" w:h="16840"/>
              <w:pgMar w:top="1675" w:right="1480" w:bottom="1572" w:left="1640" w:header="720" w:footer="720" w:gutter="0"/>
              <w:pgNumType w:start="4"/>
              <w:cols w:num="1" w:space="720"/>
            </w:sectPr>
          </w:pPr>
          <w:hyperlink w:anchor="_bookmark44" w:history="1">
            <w:r>
              <w:t>病毒</w:t>
            </w:r>
            <w:r>
              <w:rPr>
                <w:spacing w:val="-5"/>
              </w:rPr>
              <w:t>例</w:t>
            </w:r>
            <w:r>
              <w:t>外处理</w:t>
            </w:r>
            <w:r>
              <w:rPr>
                <w:rFonts w:ascii="Times New Roman" w:eastAsia="Times New Roman"/>
              </w:rPr>
              <w:tab/>
            </w:r>
            <w:r>
              <w:rPr>
                <w:rFonts w:ascii="Times New Roman" w:eastAsia="Times New Roman"/>
              </w:rPr>
              <w:t>24</w:t>
            </w:r>
          </w:hyperlink>
        </w:p>
      </w:sdtContent>
    </w:sdt>
    <w:sdt>
      <w:sdtPr>
        <w:id w:val="1221539146"/>
        <w:docPartObj>
          <w:docPartGallery w:val="Table of Contents"/>
          <w:docPartUnique/>
        </w:docPartObj>
      </w:sdtPr>
      <w:sdtContent>
        <w:p>
          <w:pPr>
            <w:pStyle w:val="TOC3"/>
            <w:numPr>
              <w:ilvl w:val="2"/>
              <w:numId w:val="1"/>
            </w:numPr>
            <w:tabs>
              <w:tab w:val="left" w:pos="1530"/>
              <w:tab w:val="right" w:leader="dot" w:pos="8558"/>
            </w:tabs>
            <w:spacing w:before="43" w:after="20" w:line="240" w:lineRule="auto"/>
            <w:ind w:left="1529" w:right="0" w:hanging="529"/>
            <w:jc w:val="left"/>
            <w:rPr>
              <w:rFonts w:ascii="Times New Roman" w:eastAsia="Times New Roman"/>
            </w:rPr>
          </w:pPr>
          <w:hyperlink w:anchor="_bookmark45" w:history="1">
            <w:r>
              <w:t>病毒</w:t>
            </w:r>
            <w:r>
              <w:rPr>
                <w:spacing w:val="-5"/>
              </w:rPr>
              <w:t>特</w:t>
            </w:r>
            <w:r>
              <w:t>征库升级</w:t>
            </w:r>
            <w:r>
              <w:rPr>
                <w:rFonts w:ascii="Times New Roman" w:eastAsia="Times New Roman"/>
              </w:rPr>
              <w:tab/>
            </w:r>
            <w:r>
              <w:rPr>
                <w:rFonts w:ascii="Times New Roman" w:eastAsia="Times New Roman"/>
              </w:rPr>
              <w:t>24</w:t>
            </w:r>
          </w:hyperlink>
        </w:p>
        <w:p>
          <w:pPr>
            <w:pStyle w:val="TOC1"/>
            <w:numPr>
              <w:ilvl w:val="0"/>
              <w:numId w:val="1"/>
            </w:numPr>
            <w:tabs>
              <w:tab w:val="left" w:pos="583"/>
              <w:tab w:val="left" w:pos="584"/>
              <w:tab w:val="right" w:leader="dot" w:pos="8558"/>
            </w:tabs>
            <w:spacing w:before="195" w:after="0" w:line="240" w:lineRule="auto"/>
            <w:ind w:left="583" w:right="0" w:hanging="424"/>
            <w:jc w:val="left"/>
            <w:rPr>
              <w:rFonts w:ascii="Times New Roman" w:eastAsia="Times New Roman"/>
            </w:rPr>
          </w:pPr>
          <w:hyperlink w:anchor="_bookmark46" w:history="1">
            <w:r>
              <w:rPr>
                <w:rFonts w:ascii="Times New Roman" w:eastAsia="Times New Roman"/>
                <w:spacing w:val="-2"/>
              </w:rPr>
              <w:t>URL</w:t>
            </w:r>
            <w:r>
              <w:rPr>
                <w:rFonts w:ascii="Times New Roman" w:eastAsia="Times New Roman"/>
                <w:spacing w:val="-4"/>
              </w:rPr>
              <w:t xml:space="preserve"> </w:t>
            </w:r>
            <w:r>
              <w:t>分类过滤的业务与功能</w:t>
            </w:r>
            <w:r>
              <w:rPr>
                <w:rFonts w:ascii="Times New Roman" w:eastAsia="Times New Roman"/>
              </w:rPr>
              <w:tab/>
            </w:r>
            <w:r>
              <w:rPr>
                <w:rFonts w:ascii="Times New Roman" w:eastAsia="Times New Roman"/>
              </w:rPr>
              <w:t>25</w:t>
            </w:r>
          </w:hyperlink>
        </w:p>
        <w:p>
          <w:pPr>
            <w:pStyle w:val="TOC2"/>
            <w:numPr>
              <w:ilvl w:val="1"/>
              <w:numId w:val="2"/>
            </w:numPr>
            <w:tabs>
              <w:tab w:val="left" w:pos="953"/>
              <w:tab w:val="right" w:leader="dot" w:pos="8525"/>
            </w:tabs>
            <w:spacing w:before="43" w:after="0" w:line="240" w:lineRule="auto"/>
            <w:ind w:left="953" w:right="0" w:hanging="370"/>
            <w:jc w:val="left"/>
            <w:rPr>
              <w:rFonts w:ascii="Times New Roman" w:eastAsia="Times New Roman"/>
            </w:rPr>
          </w:pPr>
          <w:hyperlink w:anchor="_bookmark48" w:history="1">
            <w:r>
              <w:t>业务和</w:t>
            </w:r>
            <w:r>
              <w:rPr>
                <w:spacing w:val="-5"/>
              </w:rPr>
              <w:t>功</w:t>
            </w:r>
            <w:r>
              <w:t>能</w:t>
            </w:r>
            <w:r>
              <w:rPr>
                <w:rFonts w:ascii="Times New Roman" w:eastAsia="Times New Roman"/>
              </w:rPr>
              <w:tab/>
            </w:r>
            <w:r>
              <w:rPr>
                <w:rFonts w:ascii="Times New Roman" w:eastAsia="Times New Roman"/>
              </w:rPr>
              <w:t>26</w:t>
            </w:r>
          </w:hyperlink>
        </w:p>
        <w:p>
          <w:pPr>
            <w:pStyle w:val="TOC3"/>
            <w:numPr>
              <w:ilvl w:val="2"/>
              <w:numId w:val="2"/>
            </w:numPr>
            <w:tabs>
              <w:tab w:val="left" w:pos="1530"/>
              <w:tab w:val="right" w:leader="dot" w:pos="8558"/>
            </w:tabs>
            <w:spacing w:before="43" w:after="0" w:line="240" w:lineRule="auto"/>
            <w:ind w:left="1529" w:right="0" w:hanging="529"/>
            <w:jc w:val="left"/>
            <w:rPr>
              <w:rFonts w:ascii="Times New Roman" w:eastAsia="Times New Roman"/>
            </w:rPr>
          </w:pPr>
          <w:hyperlink w:anchor="_bookmark49" w:history="1">
            <w:r>
              <w:t>基于</w:t>
            </w:r>
            <w:r>
              <w:rPr>
                <w:spacing w:val="-5"/>
              </w:rPr>
              <w:t>页</w:t>
            </w:r>
            <w:r>
              <w:t>面内容</w:t>
            </w:r>
            <w:r>
              <w:rPr>
                <w:spacing w:val="-5"/>
              </w:rPr>
              <w:t>的</w:t>
            </w:r>
            <w:r>
              <w:t>管控</w:t>
            </w:r>
            <w:r>
              <w:rPr>
                <w:rFonts w:ascii="Times New Roman" w:eastAsia="Times New Roman"/>
              </w:rPr>
              <w:tab/>
            </w:r>
            <w:r>
              <w:rPr>
                <w:rFonts w:ascii="Times New Roman" w:eastAsia="Times New Roman"/>
              </w:rPr>
              <w:t>26</w:t>
            </w:r>
          </w:hyperlink>
        </w:p>
        <w:p>
          <w:pPr>
            <w:pStyle w:val="TOC3"/>
            <w:numPr>
              <w:ilvl w:val="2"/>
              <w:numId w:val="2"/>
            </w:numPr>
            <w:tabs>
              <w:tab w:val="left" w:pos="1530"/>
              <w:tab w:val="right" w:leader="dot" w:pos="8558"/>
            </w:tabs>
            <w:spacing w:before="43" w:after="0" w:line="240" w:lineRule="auto"/>
            <w:ind w:left="1529" w:right="0" w:hanging="529"/>
            <w:jc w:val="left"/>
            <w:rPr>
              <w:rFonts w:ascii="Times New Roman" w:eastAsia="Times New Roman"/>
            </w:rPr>
          </w:pPr>
          <w:hyperlink w:anchor="_bookmark50" w:history="1">
            <w:r>
              <w:t>恶意</w:t>
            </w:r>
            <w:r>
              <w:rPr>
                <w:spacing w:val="-53"/>
              </w:rPr>
              <w:t xml:space="preserve"> </w:t>
            </w:r>
            <w:r>
              <w:rPr>
                <w:rFonts w:ascii="Times New Roman" w:eastAsia="Times New Roman"/>
                <w:spacing w:val="-2"/>
              </w:rPr>
              <w:t>URL</w:t>
            </w:r>
            <w:r>
              <w:rPr>
                <w:rFonts w:ascii="Times New Roman" w:eastAsia="Times New Roman"/>
                <w:spacing w:val="-4"/>
              </w:rPr>
              <w:t xml:space="preserve"> </w:t>
            </w:r>
            <w:r>
              <w:t>管控</w:t>
            </w:r>
            <w:r>
              <w:rPr>
                <w:rFonts w:ascii="Times New Roman" w:eastAsia="Times New Roman"/>
              </w:rPr>
              <w:tab/>
            </w:r>
            <w:r>
              <w:rPr>
                <w:rFonts w:ascii="Times New Roman" w:eastAsia="Times New Roman"/>
              </w:rPr>
              <w:t>27</w:t>
            </w:r>
          </w:hyperlink>
        </w:p>
        <w:p>
          <w:pPr>
            <w:pStyle w:val="TOC3"/>
            <w:numPr>
              <w:ilvl w:val="2"/>
              <w:numId w:val="2"/>
            </w:numPr>
            <w:tabs>
              <w:tab w:val="left" w:pos="1530"/>
              <w:tab w:val="right" w:leader="dot" w:pos="8558"/>
            </w:tabs>
            <w:spacing w:before="43" w:after="0" w:line="240" w:lineRule="auto"/>
            <w:ind w:left="1529" w:right="0" w:hanging="529"/>
            <w:jc w:val="left"/>
            <w:rPr>
              <w:rFonts w:ascii="Times New Roman" w:eastAsia="Times New Roman"/>
            </w:rPr>
          </w:pPr>
          <w:hyperlink w:anchor="_bookmark51" w:history="1">
            <w:r>
              <w:t>自定义</w:t>
            </w:r>
            <w:r>
              <w:rPr>
                <w:spacing w:val="-53"/>
              </w:rPr>
              <w:t xml:space="preserve"> </w:t>
            </w:r>
            <w:r>
              <w:rPr>
                <w:rFonts w:ascii="Times New Roman" w:eastAsia="Times New Roman"/>
                <w:spacing w:val="-2"/>
              </w:rPr>
              <w:t>URL</w:t>
            </w:r>
            <w:r>
              <w:rPr>
                <w:rFonts w:ascii="Times New Roman" w:eastAsia="Times New Roman"/>
                <w:spacing w:val="-4"/>
              </w:rPr>
              <w:t xml:space="preserve"> </w:t>
            </w:r>
            <w:r>
              <w:t>与黑白名单</w:t>
            </w:r>
            <w:r>
              <w:rPr>
                <w:rFonts w:ascii="Times New Roman" w:eastAsia="Times New Roman"/>
              </w:rPr>
              <w:tab/>
            </w:r>
            <w:r>
              <w:rPr>
                <w:rFonts w:ascii="Times New Roman" w:eastAsia="Times New Roman"/>
              </w:rPr>
              <w:t>27</w:t>
            </w:r>
          </w:hyperlink>
        </w:p>
        <w:p>
          <w:pPr>
            <w:pStyle w:val="TOC2"/>
            <w:numPr>
              <w:ilvl w:val="1"/>
              <w:numId w:val="2"/>
            </w:numPr>
            <w:tabs>
              <w:tab w:val="left" w:pos="953"/>
              <w:tab w:val="right" w:leader="dot" w:pos="8525"/>
            </w:tabs>
            <w:spacing w:before="43" w:after="0" w:line="240" w:lineRule="auto"/>
            <w:ind w:left="953" w:right="0" w:hanging="370"/>
            <w:jc w:val="left"/>
            <w:rPr>
              <w:rFonts w:ascii="Times New Roman" w:eastAsia="Times New Roman"/>
            </w:rPr>
          </w:pPr>
          <w:hyperlink w:anchor="_bookmark52" w:history="1">
            <w:r>
              <w:t>关键技术</w:t>
            </w:r>
            <w:r>
              <w:rPr>
                <w:rFonts w:ascii="Times New Roman" w:eastAsia="Times New Roman"/>
              </w:rPr>
              <w:tab/>
            </w:r>
            <w:r>
              <w:rPr>
                <w:rFonts w:ascii="Times New Roman" w:eastAsia="Times New Roman"/>
              </w:rPr>
              <w:t>27</w:t>
            </w:r>
          </w:hyperlink>
        </w:p>
        <w:p>
          <w:pPr>
            <w:pStyle w:val="TOC3"/>
            <w:numPr>
              <w:ilvl w:val="2"/>
              <w:numId w:val="2"/>
            </w:numPr>
            <w:tabs>
              <w:tab w:val="left" w:pos="1530"/>
              <w:tab w:val="right" w:leader="dot" w:pos="8558"/>
            </w:tabs>
            <w:spacing w:before="43" w:after="0" w:line="240" w:lineRule="auto"/>
            <w:ind w:left="1529" w:right="0" w:hanging="529"/>
            <w:jc w:val="left"/>
            <w:rPr>
              <w:rFonts w:ascii="Times New Roman" w:eastAsia="Times New Roman"/>
            </w:rPr>
          </w:pPr>
          <w:hyperlink w:anchor="_bookmark53" w:history="1">
            <w:r>
              <w:t>多级</w:t>
            </w:r>
            <w:r>
              <w:rPr>
                <w:spacing w:val="-5"/>
              </w:rPr>
              <w:t>缓</w:t>
            </w:r>
            <w:r>
              <w:t>存查询</w:t>
            </w:r>
            <w:r>
              <w:rPr>
                <w:spacing w:val="-5"/>
              </w:rPr>
              <w:t>机制</w:t>
            </w:r>
            <w:r>
              <w:rPr>
                <w:rFonts w:ascii="Times New Roman" w:eastAsia="Times New Roman"/>
                <w:spacing w:val="-5"/>
              </w:rPr>
              <w:tab/>
            </w:r>
            <w:r>
              <w:rPr>
                <w:rFonts w:ascii="Times New Roman" w:eastAsia="Times New Roman"/>
              </w:rPr>
              <w:t>27</w:t>
            </w:r>
          </w:hyperlink>
        </w:p>
        <w:p>
          <w:pPr>
            <w:pStyle w:val="TOC3"/>
            <w:numPr>
              <w:ilvl w:val="2"/>
              <w:numId w:val="2"/>
            </w:numPr>
            <w:tabs>
              <w:tab w:val="left" w:pos="1477"/>
              <w:tab w:val="right" w:leader="dot" w:pos="8558"/>
            </w:tabs>
            <w:spacing w:before="43" w:after="0" w:line="240" w:lineRule="auto"/>
            <w:ind w:left="1476" w:right="0" w:hanging="476"/>
            <w:jc w:val="left"/>
            <w:rPr>
              <w:rFonts w:ascii="Times New Roman" w:eastAsia="Times New Roman"/>
            </w:rPr>
          </w:pPr>
          <w:hyperlink w:anchor="_bookmark54" w:history="1">
            <w:r>
              <w:rPr>
                <w:rFonts w:ascii="Times New Roman" w:eastAsia="Times New Roman"/>
                <w:spacing w:val="-2"/>
              </w:rPr>
              <w:t>URL</w:t>
            </w:r>
            <w:r>
              <w:rPr>
                <w:rFonts w:ascii="Times New Roman" w:eastAsia="Times New Roman"/>
                <w:spacing w:val="-4"/>
              </w:rPr>
              <w:t xml:space="preserve"> </w:t>
            </w:r>
            <w:r>
              <w:t>收集与分类</w:t>
            </w:r>
            <w:r>
              <w:rPr>
                <w:rFonts w:ascii="Times New Roman" w:eastAsia="Times New Roman"/>
              </w:rPr>
              <w:tab/>
            </w:r>
            <w:r>
              <w:rPr>
                <w:rFonts w:ascii="Times New Roman" w:eastAsia="Times New Roman"/>
              </w:rPr>
              <w:t>27</w:t>
            </w:r>
          </w:hyperlink>
        </w:p>
        <w:p>
          <w:pPr>
            <w:pStyle w:val="TOC3"/>
            <w:numPr>
              <w:ilvl w:val="2"/>
              <w:numId w:val="2"/>
            </w:numPr>
            <w:tabs>
              <w:tab w:val="left" w:pos="1530"/>
              <w:tab w:val="right" w:leader="dot" w:pos="8558"/>
            </w:tabs>
            <w:spacing w:before="43" w:after="0" w:line="240" w:lineRule="auto"/>
            <w:ind w:left="1529" w:right="0" w:hanging="529"/>
            <w:jc w:val="left"/>
            <w:rPr>
              <w:rFonts w:ascii="Times New Roman" w:eastAsia="Times New Roman"/>
            </w:rPr>
          </w:pPr>
          <w:hyperlink w:anchor="_bookmark55" w:history="1">
            <w:r>
              <w:t>分类</w:t>
            </w:r>
            <w:r>
              <w:rPr>
                <w:spacing w:val="-5"/>
              </w:rPr>
              <w:t>算</w:t>
            </w:r>
            <w:r>
              <w:t>法</w:t>
            </w:r>
            <w:r>
              <w:rPr>
                <w:rFonts w:ascii="Times New Roman" w:eastAsia="Times New Roman"/>
              </w:rPr>
              <w:tab/>
            </w:r>
            <w:r>
              <w:rPr>
                <w:rFonts w:ascii="Times New Roman" w:eastAsia="Times New Roman"/>
              </w:rPr>
              <w:t>28</w:t>
            </w:r>
          </w:hyperlink>
        </w:p>
        <w:p>
          <w:pPr>
            <w:pStyle w:val="TOC1"/>
            <w:numPr>
              <w:ilvl w:val="0"/>
              <w:numId w:val="1"/>
            </w:numPr>
            <w:tabs>
              <w:tab w:val="left" w:pos="583"/>
              <w:tab w:val="left" w:pos="584"/>
              <w:tab w:val="right" w:leader="dot" w:pos="8558"/>
            </w:tabs>
            <w:spacing w:before="43" w:after="0" w:line="240" w:lineRule="auto"/>
            <w:ind w:left="583" w:right="0" w:hanging="424"/>
            <w:jc w:val="left"/>
            <w:rPr>
              <w:rFonts w:ascii="Times New Roman" w:eastAsia="Times New Roman"/>
            </w:rPr>
          </w:pPr>
          <w:hyperlink w:anchor="_bookmark56" w:history="1">
            <w:r>
              <w:t>文件类型</w:t>
            </w:r>
            <w:r>
              <w:rPr>
                <w:spacing w:val="-5"/>
              </w:rPr>
              <w:t>过</w:t>
            </w:r>
            <w:r>
              <w:t>滤的业</w:t>
            </w:r>
            <w:r>
              <w:rPr>
                <w:spacing w:val="-5"/>
              </w:rPr>
              <w:t>务</w:t>
            </w:r>
            <w:r>
              <w:t>与功能</w:t>
            </w:r>
            <w:r>
              <w:rPr>
                <w:rFonts w:ascii="Times New Roman" w:eastAsia="Times New Roman"/>
              </w:rPr>
              <w:tab/>
            </w:r>
            <w:r>
              <w:rPr>
                <w:rFonts w:ascii="Times New Roman" w:eastAsia="Times New Roman"/>
              </w:rPr>
              <w:t>28</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57" w:history="1">
            <w:r>
              <w:t>业务和</w:t>
            </w:r>
            <w:r>
              <w:rPr>
                <w:spacing w:val="-5"/>
              </w:rPr>
              <w:t>功</w:t>
            </w:r>
            <w:r>
              <w:t>能</w:t>
            </w:r>
            <w:r>
              <w:rPr>
                <w:rFonts w:ascii="Times New Roman" w:eastAsia="Times New Roman"/>
              </w:rPr>
              <w:tab/>
            </w:r>
            <w:r>
              <w:rPr>
                <w:rFonts w:ascii="Times New Roman" w:eastAsia="Times New Roman"/>
              </w:rPr>
              <w:t>29</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58" w:history="1">
            <w:r>
              <w:t>文件</w:t>
            </w:r>
            <w:r>
              <w:rPr>
                <w:spacing w:val="-5"/>
              </w:rPr>
              <w:t>类</w:t>
            </w:r>
            <w:r>
              <w:t>型过滤</w:t>
            </w:r>
            <w:r>
              <w:rPr>
                <w:spacing w:val="-5"/>
              </w:rPr>
              <w:t>功</w:t>
            </w:r>
            <w:r>
              <w:t>能</w:t>
            </w:r>
            <w:r>
              <w:rPr>
                <w:rFonts w:ascii="Times New Roman" w:eastAsia="Times New Roman"/>
              </w:rPr>
              <w:tab/>
            </w:r>
            <w:r>
              <w:rPr>
                <w:rFonts w:ascii="Times New Roman" w:eastAsia="Times New Roman"/>
              </w:rPr>
              <w:t>29</w:t>
            </w:r>
          </w:hyperlink>
        </w:p>
        <w:p>
          <w:pPr>
            <w:pStyle w:val="TOC2"/>
            <w:numPr>
              <w:ilvl w:val="1"/>
              <w:numId w:val="1"/>
            </w:numPr>
            <w:tabs>
              <w:tab w:val="left" w:pos="953"/>
              <w:tab w:val="right" w:leader="dot" w:pos="8525"/>
            </w:tabs>
            <w:spacing w:before="44" w:after="0" w:line="240" w:lineRule="auto"/>
            <w:ind w:left="953" w:right="0" w:hanging="370"/>
            <w:jc w:val="left"/>
            <w:rPr>
              <w:rFonts w:ascii="Times New Roman" w:eastAsia="Times New Roman"/>
            </w:rPr>
          </w:pPr>
          <w:hyperlink w:anchor="_bookmark60" w:history="1">
            <w:r>
              <w:t>关键技术</w:t>
            </w:r>
            <w:r>
              <w:rPr>
                <w:rFonts w:ascii="Times New Roman" w:eastAsia="Times New Roman"/>
              </w:rPr>
              <w:tab/>
            </w:r>
            <w:r>
              <w:rPr>
                <w:rFonts w:ascii="Times New Roman" w:eastAsia="Times New Roman"/>
              </w:rPr>
              <w:t>30</w:t>
            </w:r>
          </w:hyperlink>
        </w:p>
        <w:p>
          <w:pPr>
            <w:pStyle w:val="TOC3"/>
            <w:numPr>
              <w:ilvl w:val="2"/>
              <w:numId w:val="1"/>
            </w:numPr>
            <w:tabs>
              <w:tab w:val="left" w:pos="1530"/>
              <w:tab w:val="right" w:leader="dot" w:pos="8558"/>
            </w:tabs>
            <w:spacing w:before="42" w:after="0" w:line="240" w:lineRule="auto"/>
            <w:ind w:left="1529" w:right="0" w:hanging="529"/>
            <w:jc w:val="left"/>
            <w:rPr>
              <w:rFonts w:ascii="Times New Roman" w:eastAsia="Times New Roman"/>
            </w:rPr>
          </w:pPr>
          <w:hyperlink w:anchor="_bookmark61" w:history="1">
            <w:r>
              <w:t>文件</w:t>
            </w:r>
            <w:r>
              <w:rPr>
                <w:spacing w:val="-5"/>
              </w:rPr>
              <w:t>类</w:t>
            </w:r>
            <w:r>
              <w:t>型识别</w:t>
            </w:r>
            <w:r>
              <w:rPr>
                <w:spacing w:val="-5"/>
              </w:rPr>
              <w:t>技</w:t>
            </w:r>
            <w:r>
              <w:t>术</w:t>
            </w:r>
            <w:r>
              <w:rPr>
                <w:rFonts w:ascii="Times New Roman" w:eastAsia="Times New Roman"/>
              </w:rPr>
              <w:tab/>
            </w:r>
            <w:r>
              <w:rPr>
                <w:rFonts w:ascii="Times New Roman" w:eastAsia="Times New Roman"/>
              </w:rPr>
              <w:t>30</w:t>
            </w:r>
          </w:hyperlink>
        </w:p>
        <w:p>
          <w:pPr>
            <w:pStyle w:val="TOC1"/>
            <w:numPr>
              <w:ilvl w:val="0"/>
              <w:numId w:val="1"/>
            </w:numPr>
            <w:tabs>
              <w:tab w:val="left" w:pos="583"/>
              <w:tab w:val="left" w:pos="584"/>
              <w:tab w:val="right" w:leader="dot" w:pos="8558"/>
            </w:tabs>
            <w:spacing w:before="43" w:after="0" w:line="240" w:lineRule="auto"/>
            <w:ind w:left="583" w:right="0" w:hanging="424"/>
            <w:jc w:val="left"/>
            <w:rPr>
              <w:rFonts w:ascii="Times New Roman" w:eastAsia="Times New Roman"/>
            </w:rPr>
          </w:pPr>
          <w:hyperlink w:anchor="_bookmark62" w:history="1">
            <w:r>
              <w:t>数据过滤</w:t>
            </w:r>
            <w:r>
              <w:rPr>
                <w:spacing w:val="-5"/>
              </w:rPr>
              <w:t>的</w:t>
            </w:r>
            <w:r>
              <w:t>业务与</w:t>
            </w:r>
            <w:r>
              <w:rPr>
                <w:spacing w:val="-5"/>
              </w:rPr>
              <w:t>功</w:t>
            </w:r>
            <w:r>
              <w:t>能</w:t>
            </w:r>
            <w:r>
              <w:rPr>
                <w:rFonts w:ascii="Times New Roman" w:eastAsia="Times New Roman"/>
              </w:rPr>
              <w:tab/>
            </w:r>
            <w:r>
              <w:rPr>
                <w:rFonts w:ascii="Times New Roman" w:eastAsia="Times New Roman"/>
              </w:rPr>
              <w:t>31</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63" w:history="1">
            <w:r>
              <w:t>业务和</w:t>
            </w:r>
            <w:r>
              <w:rPr>
                <w:spacing w:val="-5"/>
              </w:rPr>
              <w:t>功</w:t>
            </w:r>
            <w:r>
              <w:t>能</w:t>
            </w:r>
            <w:r>
              <w:rPr>
                <w:rFonts w:ascii="Times New Roman" w:eastAsia="Times New Roman"/>
              </w:rPr>
              <w:tab/>
            </w:r>
            <w:r>
              <w:rPr>
                <w:rFonts w:ascii="Times New Roman" w:eastAsia="Times New Roman"/>
              </w:rPr>
              <w:t>31</w:t>
            </w:r>
          </w:hyperlink>
        </w:p>
        <w:p>
          <w:pPr>
            <w:pStyle w:val="TOC3"/>
            <w:numPr>
              <w:ilvl w:val="2"/>
              <w:numId w:val="1"/>
            </w:numPr>
            <w:tabs>
              <w:tab w:val="left" w:pos="1530"/>
              <w:tab w:val="right" w:leader="dot" w:pos="8558"/>
            </w:tabs>
            <w:spacing w:before="43" w:after="0" w:line="240" w:lineRule="auto"/>
            <w:ind w:left="1529" w:right="0" w:hanging="529"/>
            <w:jc w:val="left"/>
            <w:rPr>
              <w:rFonts w:ascii="Times New Roman" w:eastAsia="Times New Roman"/>
            </w:rPr>
          </w:pPr>
          <w:hyperlink w:anchor="_bookmark64" w:history="1">
            <w:r>
              <w:t>协议</w:t>
            </w:r>
            <w:r>
              <w:rPr>
                <w:spacing w:val="-5"/>
              </w:rPr>
              <w:t>内</w:t>
            </w:r>
            <w:r>
              <w:t>容过滤</w:t>
            </w:r>
            <w:r>
              <w:rPr>
                <w:rFonts w:ascii="Times New Roman" w:eastAsia="Times New Roman"/>
              </w:rPr>
              <w:tab/>
            </w:r>
            <w:r>
              <w:rPr>
                <w:rFonts w:ascii="Times New Roman" w:eastAsia="Times New Roman"/>
              </w:rPr>
              <w:t>31</w:t>
            </w:r>
          </w:hyperlink>
        </w:p>
        <w:p>
          <w:pPr>
            <w:pStyle w:val="TOC3"/>
            <w:numPr>
              <w:ilvl w:val="2"/>
              <w:numId w:val="1"/>
            </w:numPr>
            <w:tabs>
              <w:tab w:val="left" w:pos="1530"/>
              <w:tab w:val="right" w:leader="dot" w:pos="8558"/>
            </w:tabs>
            <w:spacing w:before="44" w:after="0" w:line="240" w:lineRule="auto"/>
            <w:ind w:left="1529" w:right="0" w:hanging="529"/>
            <w:jc w:val="left"/>
            <w:rPr>
              <w:rFonts w:ascii="Times New Roman" w:eastAsia="Times New Roman"/>
            </w:rPr>
          </w:pPr>
          <w:hyperlink w:anchor="_bookmark65" w:history="1">
            <w:r>
              <w:t>文件</w:t>
            </w:r>
            <w:r>
              <w:rPr>
                <w:spacing w:val="-5"/>
              </w:rPr>
              <w:t>内</w:t>
            </w:r>
            <w:r>
              <w:t>容过滤</w:t>
            </w:r>
            <w:r>
              <w:rPr>
                <w:rFonts w:ascii="Times New Roman" w:eastAsia="Times New Roman"/>
              </w:rPr>
              <w:tab/>
            </w:r>
            <w:r>
              <w:rPr>
                <w:rFonts w:ascii="Times New Roman" w:eastAsia="Times New Roman"/>
              </w:rPr>
              <w:t>31</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66" w:history="1">
            <w:r>
              <w:t>关键技术</w:t>
            </w:r>
            <w:r>
              <w:rPr>
                <w:rFonts w:ascii="Times New Roman" w:eastAsia="Times New Roman"/>
              </w:rPr>
              <w:tab/>
            </w:r>
            <w:r>
              <w:rPr>
                <w:rFonts w:ascii="Times New Roman" w:eastAsia="Times New Roman"/>
              </w:rPr>
              <w:t>32</w:t>
            </w:r>
          </w:hyperlink>
        </w:p>
        <w:p>
          <w:pPr>
            <w:pStyle w:val="TOC3"/>
            <w:numPr>
              <w:ilvl w:val="2"/>
              <w:numId w:val="1"/>
            </w:numPr>
            <w:tabs>
              <w:tab w:val="left" w:pos="1530"/>
              <w:tab w:val="right" w:leader="dot" w:pos="8558"/>
            </w:tabs>
            <w:spacing w:before="42" w:after="0" w:line="240" w:lineRule="auto"/>
            <w:ind w:left="1529" w:right="0" w:hanging="529"/>
            <w:jc w:val="left"/>
            <w:rPr>
              <w:rFonts w:ascii="Times New Roman" w:eastAsia="Times New Roman"/>
            </w:rPr>
          </w:pPr>
          <w:hyperlink w:anchor="_bookmark67" w:history="1">
            <w:r>
              <w:t>基于</w:t>
            </w:r>
            <w:r>
              <w:rPr>
                <w:spacing w:val="-5"/>
              </w:rPr>
              <w:t>流</w:t>
            </w:r>
            <w:r>
              <w:t>的文件</w:t>
            </w:r>
            <w:r>
              <w:rPr>
                <w:spacing w:val="-5"/>
              </w:rPr>
              <w:t>内</w:t>
            </w:r>
            <w:r>
              <w:t>容过滤</w:t>
            </w:r>
            <w:r>
              <w:rPr>
                <w:spacing w:val="-5"/>
              </w:rPr>
              <w:t>技</w:t>
            </w:r>
            <w:r>
              <w:t>术</w:t>
            </w:r>
            <w:r>
              <w:rPr>
                <w:rFonts w:ascii="Times New Roman" w:eastAsia="Times New Roman"/>
              </w:rPr>
              <w:tab/>
            </w:r>
            <w:r>
              <w:rPr>
                <w:rFonts w:ascii="Times New Roman" w:eastAsia="Times New Roman"/>
              </w:rPr>
              <w:t>32</w:t>
            </w:r>
          </w:hyperlink>
        </w:p>
        <w:p>
          <w:pPr>
            <w:pStyle w:val="TOC1"/>
            <w:numPr>
              <w:ilvl w:val="0"/>
              <w:numId w:val="1"/>
            </w:numPr>
            <w:tabs>
              <w:tab w:val="left" w:pos="583"/>
              <w:tab w:val="left" w:pos="584"/>
              <w:tab w:val="right" w:leader="dot" w:pos="8558"/>
            </w:tabs>
            <w:spacing w:before="43" w:after="0" w:line="240" w:lineRule="auto"/>
            <w:ind w:left="583" w:right="0" w:hanging="424"/>
            <w:jc w:val="left"/>
            <w:rPr>
              <w:rFonts w:ascii="Times New Roman" w:eastAsia="Times New Roman"/>
            </w:rPr>
          </w:pPr>
          <w:hyperlink w:anchor="_bookmark70" w:history="1">
            <w:r>
              <w:t>运营与部署</w:t>
            </w:r>
            <w:r>
              <w:rPr>
                <w:rFonts w:ascii="Times New Roman" w:eastAsia="Times New Roman"/>
              </w:rPr>
              <w:tab/>
            </w:r>
            <w:r>
              <w:rPr>
                <w:rFonts w:ascii="Times New Roman" w:eastAsia="Times New Roman"/>
              </w:rPr>
              <w:t>33</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71" w:history="1">
            <w:r>
              <w:t>企业边</w:t>
            </w:r>
            <w:r>
              <w:rPr>
                <w:spacing w:val="-5"/>
              </w:rPr>
              <w:t>界</w:t>
            </w:r>
            <w:r>
              <w:t>的应</w:t>
            </w:r>
            <w:r>
              <w:rPr>
                <w:spacing w:val="-5"/>
              </w:rPr>
              <w:t>用</w:t>
            </w:r>
            <w:r>
              <w:t>层安全</w:t>
            </w:r>
            <w:r>
              <w:rPr>
                <w:spacing w:val="-5"/>
              </w:rPr>
              <w:t>防</w:t>
            </w:r>
            <w:r>
              <w:t>护</w:t>
            </w:r>
            <w:r>
              <w:rPr>
                <w:rFonts w:ascii="Times New Roman" w:eastAsia="Times New Roman"/>
              </w:rPr>
              <w:tab/>
            </w:r>
            <w:r>
              <w:rPr>
                <w:rFonts w:ascii="Times New Roman" w:eastAsia="Times New Roman"/>
              </w:rPr>
              <w:t>33</w:t>
            </w:r>
          </w:hyperlink>
        </w:p>
        <w:p>
          <w:pPr>
            <w:pStyle w:val="TOC2"/>
            <w:numPr>
              <w:ilvl w:val="1"/>
              <w:numId w:val="1"/>
            </w:numPr>
            <w:tabs>
              <w:tab w:val="left" w:pos="953"/>
              <w:tab w:val="right" w:leader="dot" w:pos="8525"/>
            </w:tabs>
            <w:spacing w:before="44" w:after="0" w:line="240" w:lineRule="auto"/>
            <w:ind w:left="953" w:right="0" w:hanging="370"/>
            <w:jc w:val="left"/>
            <w:rPr>
              <w:rFonts w:ascii="Times New Roman" w:eastAsia="Times New Roman"/>
            </w:rPr>
          </w:pPr>
          <w:hyperlink w:anchor="_bookmark73" w:history="1">
            <w:r>
              <w:t>内网管</w:t>
            </w:r>
            <w:r>
              <w:rPr>
                <w:spacing w:val="-5"/>
              </w:rPr>
              <w:t>控</w:t>
            </w:r>
            <w:r>
              <w:t>与安</w:t>
            </w:r>
            <w:r>
              <w:rPr>
                <w:spacing w:val="-5"/>
              </w:rPr>
              <w:t>全</w:t>
            </w:r>
            <w:r>
              <w:t>隔离</w:t>
            </w:r>
            <w:r>
              <w:rPr>
                <w:rFonts w:ascii="Times New Roman" w:eastAsia="Times New Roman"/>
              </w:rPr>
              <w:tab/>
            </w:r>
            <w:r>
              <w:rPr>
                <w:rFonts w:ascii="Times New Roman" w:eastAsia="Times New Roman"/>
              </w:rPr>
              <w:t>34</w:t>
            </w:r>
          </w:hyperlink>
        </w:p>
        <w:p>
          <w:pPr>
            <w:pStyle w:val="TOC2"/>
            <w:numPr>
              <w:ilvl w:val="1"/>
              <w:numId w:val="1"/>
            </w:numPr>
            <w:tabs>
              <w:tab w:val="left" w:pos="953"/>
              <w:tab w:val="right" w:leader="dot" w:pos="8525"/>
            </w:tabs>
            <w:spacing w:before="43" w:after="0" w:line="240" w:lineRule="auto"/>
            <w:ind w:left="953" w:right="0" w:hanging="370"/>
            <w:jc w:val="left"/>
            <w:rPr>
              <w:rFonts w:ascii="Times New Roman" w:eastAsia="Times New Roman"/>
            </w:rPr>
          </w:pPr>
          <w:hyperlink w:anchor="_bookmark75" w:history="1">
            <w:r>
              <w:t>数据中</w:t>
            </w:r>
            <w:r>
              <w:rPr>
                <w:spacing w:val="-5"/>
              </w:rPr>
              <w:t>心</w:t>
            </w:r>
            <w:r>
              <w:t>边界</w:t>
            </w:r>
            <w:r>
              <w:rPr>
                <w:spacing w:val="-5"/>
              </w:rPr>
              <w:t>防</w:t>
            </w:r>
            <w:r>
              <w:t>护</w:t>
            </w:r>
            <w:r>
              <w:rPr>
                <w:rFonts w:ascii="Times New Roman" w:eastAsia="Times New Roman"/>
              </w:rPr>
              <w:tab/>
            </w:r>
            <w:r>
              <w:rPr>
                <w:rFonts w:ascii="Times New Roman" w:eastAsia="Times New Roman"/>
              </w:rPr>
              <w:t>36</w:t>
            </w:r>
          </w:hyperlink>
        </w:p>
        <w:p>
          <w:pPr>
            <w:pStyle w:val="TOC2"/>
            <w:numPr>
              <w:ilvl w:val="1"/>
              <w:numId w:val="1"/>
            </w:numPr>
            <w:tabs>
              <w:tab w:val="left" w:pos="896"/>
              <w:tab w:val="right" w:leader="dot" w:pos="8525"/>
            </w:tabs>
            <w:spacing w:before="43" w:after="0" w:line="240" w:lineRule="auto"/>
            <w:ind w:left="895" w:right="0" w:hanging="313"/>
            <w:jc w:val="left"/>
            <w:rPr>
              <w:rFonts w:ascii="Times New Roman" w:eastAsia="Times New Roman"/>
            </w:rPr>
          </w:pPr>
          <w:hyperlink w:anchor="_bookmark76" w:history="1">
            <w:r>
              <w:rPr>
                <w:rFonts w:ascii="Times New Roman" w:eastAsia="Times New Roman"/>
                <w:spacing w:val="-3"/>
              </w:rPr>
              <w:t>VPN</w:t>
            </w:r>
            <w:r>
              <w:rPr>
                <w:rFonts w:ascii="Times New Roman" w:eastAsia="Times New Roman"/>
                <w:spacing w:val="1"/>
              </w:rPr>
              <w:t xml:space="preserve"> </w:t>
            </w:r>
            <w:r>
              <w:t>远程接入与</w:t>
            </w:r>
            <w:r>
              <w:rPr>
                <w:spacing w:val="-5"/>
              </w:rPr>
              <w:t>移</w:t>
            </w:r>
            <w:r>
              <w:t>动办公</w:t>
            </w:r>
            <w:r>
              <w:rPr>
                <w:rFonts w:ascii="Times New Roman" w:eastAsia="Times New Roman"/>
              </w:rPr>
              <w:tab/>
            </w:r>
            <w:r>
              <w:rPr>
                <w:rFonts w:ascii="Times New Roman" w:eastAsia="Times New Roman"/>
              </w:rPr>
              <w:t>37</w:t>
            </w:r>
          </w:hyperlink>
        </w:p>
      </w:sdtContent>
    </w:sdt>
    <w:p>
      <w:pPr>
        <w:spacing w:after="0" w:line="240" w:lineRule="auto"/>
        <w:jc w:val="left"/>
        <w:rPr>
          <w:rFonts w:ascii="Times New Roman" w:eastAsia="Times New Roman"/>
        </w:rPr>
        <w:sectPr>
          <w:headerReference w:type="default" r:id="rId11"/>
          <w:footerReference w:type="default" r:id="rId12"/>
          <w:type w:val="nextPage"/>
          <w:pgSz w:w="11910" w:h="16840"/>
          <w:pgMar w:top="1675" w:right="1480" w:bottom="1572" w:left="1640" w:header="720" w:footer="720" w:gutter="0"/>
          <w:pgNumType w:start="5"/>
          <w:cols w:num="1" w:space="720"/>
          <w:titlePg w:val="0"/>
        </w:sectPr>
      </w:pPr>
    </w:p>
    <w:p>
      <w:pPr>
        <w:pStyle w:val="BodyText"/>
        <w:spacing w:before="5"/>
        <w:rPr>
          <w:rFonts w:ascii="Times New Roman"/>
          <w:sz w:val="39"/>
        </w:rPr>
      </w:pPr>
    </w:p>
    <w:p>
      <w:pPr>
        <w:spacing w:before="0" w:line="568" w:lineRule="auto"/>
        <w:ind w:left="1889" w:right="1453" w:hanging="140"/>
        <w:jc w:val="left"/>
        <w:rPr>
          <w:b/>
          <w:sz w:val="36"/>
        </w:rPr>
      </w:pPr>
      <w:r>
        <w:rPr>
          <w:b/>
          <w:spacing w:val="-31"/>
          <w:sz w:val="36"/>
        </w:rPr>
        <w:t xml:space="preserve">华为 </w:t>
      </w:r>
      <w:r>
        <w:rPr>
          <w:rFonts w:ascii="Arial" w:eastAsia="Arial"/>
          <w:b/>
          <w:sz w:val="36"/>
        </w:rPr>
        <w:t xml:space="preserve">CE </w:t>
      </w:r>
      <w:r>
        <w:rPr>
          <w:b/>
          <w:spacing w:val="-23"/>
          <w:sz w:val="36"/>
        </w:rPr>
        <w:t xml:space="preserve">交换机 </w:t>
      </w:r>
      <w:r>
        <w:rPr>
          <w:rFonts w:ascii="Arial" w:eastAsia="Arial"/>
          <w:b/>
          <w:sz w:val="36"/>
        </w:rPr>
        <w:t xml:space="preserve">NGFW </w:t>
      </w:r>
      <w:r>
        <w:rPr>
          <w:b/>
          <w:spacing w:val="-2"/>
          <w:sz w:val="36"/>
        </w:rPr>
        <w:t>防火墙插板</w:t>
      </w:r>
      <w:r>
        <w:rPr>
          <w:b/>
          <w:sz w:val="36"/>
        </w:rPr>
        <w:t>智能感知引擎（</w:t>
      </w:r>
      <w:r>
        <w:rPr>
          <w:rFonts w:ascii="Arial" w:eastAsia="Arial"/>
          <w:b/>
          <w:sz w:val="36"/>
        </w:rPr>
        <w:t>IAE</w:t>
      </w:r>
      <w:r>
        <w:rPr>
          <w:b/>
          <w:sz w:val="36"/>
        </w:rPr>
        <w:t>）技术白皮书</w:t>
      </w:r>
    </w:p>
    <w:p>
      <w:pPr>
        <w:spacing w:before="0" w:line="277" w:lineRule="exact"/>
        <w:ind w:left="160" w:right="0" w:firstLine="0"/>
        <w:jc w:val="left"/>
        <w:rPr>
          <w:rFonts w:ascii="Times New Roman" w:eastAsia="Times New Roman"/>
          <w:sz w:val="21"/>
        </w:rPr>
      </w:pPr>
      <w:r>
        <w:rPr>
          <w:b/>
          <w:sz w:val="24"/>
        </w:rPr>
        <w:t>关键词：</w:t>
      </w:r>
      <w:r>
        <w:rPr>
          <w:rFonts w:ascii="Times New Roman" w:eastAsia="Times New Roman"/>
          <w:sz w:val="21"/>
        </w:rPr>
        <w:t>IAE</w:t>
      </w:r>
      <w:r>
        <w:rPr>
          <w:sz w:val="21"/>
        </w:rPr>
        <w:t>、</w:t>
      </w:r>
      <w:r>
        <w:rPr>
          <w:rFonts w:ascii="Times New Roman" w:eastAsia="Times New Roman"/>
          <w:sz w:val="21"/>
        </w:rPr>
        <w:t>NGFW</w:t>
      </w:r>
    </w:p>
    <w:p>
      <w:pPr>
        <w:pStyle w:val="BodyText"/>
        <w:spacing w:before="119" w:line="384" w:lineRule="auto"/>
        <w:ind w:left="1039" w:right="210" w:hanging="879"/>
      </w:pPr>
      <w:r>
        <w:rPr>
          <w:b/>
          <w:spacing w:val="3"/>
          <w:sz w:val="24"/>
        </w:rPr>
        <w:t>摘 要：</w:t>
      </w:r>
      <w:r>
        <w:rPr>
          <w:spacing w:val="-3"/>
        </w:rPr>
        <w:t>本文档介绍了华为公司</w:t>
      </w:r>
      <w:r>
        <w:rPr>
          <w:rFonts w:ascii="Times New Roman" w:eastAsia="Times New Roman"/>
          <w:spacing w:val="-3"/>
        </w:rPr>
        <w:t>IAE</w:t>
      </w:r>
      <w:r>
        <w:rPr>
          <w:spacing w:val="-7"/>
        </w:rPr>
        <w:t>平台的应用背景、主要功能、主要的技术方法和工作原</w:t>
      </w:r>
      <w:r>
        <w:t>理。</w:t>
      </w:r>
    </w:p>
    <w:p>
      <w:pPr>
        <w:pStyle w:val="BodyText"/>
        <w:rPr>
          <w:sz w:val="20"/>
        </w:rPr>
      </w:pPr>
    </w:p>
    <w:p>
      <w:pPr>
        <w:pStyle w:val="BodyText"/>
        <w:spacing w:before="6"/>
        <w:rPr>
          <w:sz w:val="17"/>
        </w:rPr>
      </w:pPr>
    </w:p>
    <w:tbl>
      <w:tblPr>
        <w:tblStyle w:val="TableNormal"/>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
      <w:tblGrid>
        <w:gridCol w:w="2012"/>
        <w:gridCol w:w="3352"/>
        <w:gridCol w:w="3131"/>
      </w:tblGrid>
      <w:tr>
        <w:tblPrEx>
          <w:tblW w:w="0" w:type="auto"/>
          <w:tblInd w:w="1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PrEx>
        <w:trPr>
          <w:trHeight w:val="311"/>
        </w:trPr>
        <w:tc>
          <w:tcPr>
            <w:tcW w:w="2012" w:type="dxa"/>
            <w:shd w:val="clear" w:color="auto" w:fill="C0C0C0"/>
          </w:tcPr>
          <w:p>
            <w:pPr>
              <w:pStyle w:val="TableParagraph"/>
              <w:spacing w:before="20"/>
              <w:ind w:left="59"/>
              <w:rPr>
                <w:b/>
                <w:sz w:val="21"/>
              </w:rPr>
            </w:pPr>
            <w:r>
              <w:rPr>
                <w:b/>
                <w:sz w:val="21"/>
              </w:rPr>
              <w:t>名称缩写</w:t>
            </w:r>
          </w:p>
        </w:tc>
        <w:tc>
          <w:tcPr>
            <w:tcW w:w="3352" w:type="dxa"/>
            <w:shd w:val="clear" w:color="auto" w:fill="C0C0C0"/>
          </w:tcPr>
          <w:p>
            <w:pPr>
              <w:pStyle w:val="TableParagraph"/>
              <w:spacing w:before="20"/>
              <w:ind w:left="59"/>
              <w:rPr>
                <w:b/>
                <w:sz w:val="21"/>
              </w:rPr>
            </w:pPr>
            <w:r>
              <w:rPr>
                <w:b/>
                <w:sz w:val="21"/>
              </w:rPr>
              <w:t>完整拼写</w:t>
            </w:r>
          </w:p>
        </w:tc>
        <w:tc>
          <w:tcPr>
            <w:tcW w:w="3131" w:type="dxa"/>
            <w:shd w:val="clear" w:color="auto" w:fill="C0C0C0"/>
          </w:tcPr>
          <w:p>
            <w:pPr>
              <w:pStyle w:val="TableParagraph"/>
              <w:spacing w:before="20"/>
              <w:ind w:left="59"/>
              <w:rPr>
                <w:b/>
                <w:sz w:val="21"/>
              </w:rPr>
            </w:pPr>
            <w:r>
              <w:rPr>
                <w:b/>
                <w:sz w:val="21"/>
              </w:rPr>
              <w:t>中文解释</w:t>
            </w:r>
          </w:p>
        </w:tc>
      </w:tr>
      <w:tr>
        <w:tblPrEx>
          <w:tblW w:w="0" w:type="auto"/>
          <w:tblInd w:w="122" w:type="dxa"/>
          <w:tblLayout w:type="fixed"/>
          <w:tblCellMar>
            <w:top w:w="0" w:type="dxa"/>
            <w:left w:w="0" w:type="dxa"/>
            <w:bottom w:w="0" w:type="dxa"/>
            <w:right w:w="0" w:type="dxa"/>
          </w:tblCellMar>
        </w:tblPrEx>
        <w:trPr>
          <w:trHeight w:val="272"/>
        </w:trPr>
        <w:tc>
          <w:tcPr>
            <w:tcW w:w="2012" w:type="dxa"/>
          </w:tcPr>
          <w:p>
            <w:pPr>
              <w:pStyle w:val="TableParagraph"/>
              <w:spacing w:before="0" w:line="236" w:lineRule="exact"/>
              <w:ind w:left="59"/>
              <w:rPr>
                <w:rFonts w:ascii="Arial"/>
                <w:sz w:val="21"/>
              </w:rPr>
            </w:pPr>
            <w:r>
              <w:rPr>
                <w:rFonts w:ascii="Arial"/>
                <w:sz w:val="21"/>
              </w:rPr>
              <w:t>FW</w:t>
            </w:r>
          </w:p>
        </w:tc>
        <w:tc>
          <w:tcPr>
            <w:tcW w:w="3352" w:type="dxa"/>
          </w:tcPr>
          <w:p>
            <w:pPr>
              <w:pStyle w:val="TableParagraph"/>
              <w:spacing w:before="0" w:line="236" w:lineRule="exact"/>
              <w:ind w:left="59"/>
              <w:rPr>
                <w:rFonts w:ascii="Arial"/>
                <w:sz w:val="21"/>
              </w:rPr>
            </w:pPr>
            <w:r>
              <w:rPr>
                <w:rFonts w:ascii="Arial"/>
                <w:sz w:val="21"/>
              </w:rPr>
              <w:t>Firewall</w:t>
            </w:r>
          </w:p>
        </w:tc>
        <w:tc>
          <w:tcPr>
            <w:tcW w:w="3131" w:type="dxa"/>
          </w:tcPr>
          <w:p>
            <w:pPr>
              <w:pStyle w:val="TableParagraph"/>
              <w:spacing w:before="0" w:line="253" w:lineRule="exact"/>
              <w:ind w:left="59"/>
              <w:rPr>
                <w:sz w:val="21"/>
              </w:rPr>
            </w:pPr>
            <w:r>
              <w:rPr>
                <w:sz w:val="21"/>
              </w:rPr>
              <w:t>防火墙</w:t>
            </w:r>
          </w:p>
        </w:tc>
      </w:tr>
      <w:tr>
        <w:tblPrEx>
          <w:tblW w:w="0" w:type="auto"/>
          <w:tblInd w:w="122" w:type="dxa"/>
          <w:tblLayout w:type="fixed"/>
          <w:tblCellMar>
            <w:top w:w="0" w:type="dxa"/>
            <w:left w:w="0" w:type="dxa"/>
            <w:bottom w:w="0" w:type="dxa"/>
            <w:right w:w="0" w:type="dxa"/>
          </w:tblCellMar>
        </w:tblPrEx>
        <w:trPr>
          <w:trHeight w:val="273"/>
        </w:trPr>
        <w:tc>
          <w:tcPr>
            <w:tcW w:w="2012" w:type="dxa"/>
          </w:tcPr>
          <w:p>
            <w:pPr>
              <w:pStyle w:val="TableParagraph"/>
              <w:spacing w:before="0" w:line="236" w:lineRule="exact"/>
              <w:ind w:left="59"/>
              <w:rPr>
                <w:rFonts w:ascii="Arial"/>
                <w:sz w:val="21"/>
              </w:rPr>
            </w:pPr>
            <w:r>
              <w:rPr>
                <w:rFonts w:ascii="Arial"/>
                <w:sz w:val="21"/>
              </w:rPr>
              <w:t>NGFW</w:t>
            </w:r>
          </w:p>
        </w:tc>
        <w:tc>
          <w:tcPr>
            <w:tcW w:w="3352" w:type="dxa"/>
          </w:tcPr>
          <w:p>
            <w:pPr>
              <w:pStyle w:val="TableParagraph"/>
              <w:spacing w:before="0" w:line="236" w:lineRule="exact"/>
              <w:ind w:left="59"/>
              <w:rPr>
                <w:rFonts w:ascii="Arial"/>
                <w:sz w:val="21"/>
              </w:rPr>
            </w:pPr>
            <w:r>
              <w:rPr>
                <w:rFonts w:ascii="Arial"/>
                <w:sz w:val="21"/>
              </w:rPr>
              <w:t>Next Generation Firewall</w:t>
            </w:r>
          </w:p>
        </w:tc>
        <w:tc>
          <w:tcPr>
            <w:tcW w:w="3131" w:type="dxa"/>
          </w:tcPr>
          <w:p>
            <w:pPr>
              <w:pStyle w:val="TableParagraph"/>
              <w:spacing w:before="0" w:line="253" w:lineRule="exact"/>
              <w:ind w:left="59"/>
              <w:rPr>
                <w:sz w:val="21"/>
              </w:rPr>
            </w:pPr>
            <w:r>
              <w:rPr>
                <w:sz w:val="21"/>
              </w:rPr>
              <w:t>下一代防火墙</w:t>
            </w:r>
          </w:p>
        </w:tc>
      </w:tr>
      <w:tr>
        <w:tblPrEx>
          <w:tblW w:w="0" w:type="auto"/>
          <w:tblInd w:w="122" w:type="dxa"/>
          <w:tblLayout w:type="fixed"/>
          <w:tblCellMar>
            <w:top w:w="0" w:type="dxa"/>
            <w:left w:w="0" w:type="dxa"/>
            <w:bottom w:w="0" w:type="dxa"/>
            <w:right w:w="0" w:type="dxa"/>
          </w:tblCellMar>
        </w:tblPrEx>
        <w:trPr>
          <w:trHeight w:val="273"/>
        </w:trPr>
        <w:tc>
          <w:tcPr>
            <w:tcW w:w="2012" w:type="dxa"/>
          </w:tcPr>
          <w:p>
            <w:pPr>
              <w:pStyle w:val="TableParagraph"/>
              <w:spacing w:before="0" w:line="236" w:lineRule="exact"/>
              <w:ind w:left="59"/>
              <w:rPr>
                <w:rFonts w:ascii="Arial"/>
                <w:sz w:val="21"/>
              </w:rPr>
            </w:pPr>
            <w:r>
              <w:rPr>
                <w:rFonts w:ascii="Arial"/>
                <w:sz w:val="21"/>
              </w:rPr>
              <w:t>IAE</w:t>
            </w:r>
          </w:p>
        </w:tc>
        <w:tc>
          <w:tcPr>
            <w:tcW w:w="3352" w:type="dxa"/>
          </w:tcPr>
          <w:p>
            <w:pPr>
              <w:pStyle w:val="TableParagraph"/>
              <w:spacing w:before="0" w:line="236" w:lineRule="exact"/>
              <w:ind w:left="59"/>
              <w:rPr>
                <w:rFonts w:ascii="Arial"/>
                <w:sz w:val="21"/>
              </w:rPr>
            </w:pPr>
            <w:r>
              <w:rPr>
                <w:rFonts w:ascii="Arial"/>
                <w:sz w:val="21"/>
              </w:rPr>
              <w:t>Intelligent Aware Engine</w:t>
            </w:r>
          </w:p>
        </w:tc>
        <w:tc>
          <w:tcPr>
            <w:tcW w:w="3131" w:type="dxa"/>
          </w:tcPr>
          <w:p>
            <w:pPr>
              <w:pStyle w:val="TableParagraph"/>
              <w:spacing w:before="0" w:line="253" w:lineRule="exact"/>
              <w:ind w:left="59"/>
              <w:rPr>
                <w:sz w:val="21"/>
              </w:rPr>
            </w:pPr>
            <w:r>
              <w:rPr>
                <w:sz w:val="21"/>
              </w:rPr>
              <w:t>智能感知引擎</w:t>
            </w:r>
          </w:p>
        </w:tc>
      </w:tr>
      <w:tr>
        <w:tblPrEx>
          <w:tblW w:w="0" w:type="auto"/>
          <w:tblInd w:w="122" w:type="dxa"/>
          <w:tblLayout w:type="fixed"/>
          <w:tblCellMar>
            <w:top w:w="0" w:type="dxa"/>
            <w:left w:w="0" w:type="dxa"/>
            <w:bottom w:w="0" w:type="dxa"/>
            <w:right w:w="0" w:type="dxa"/>
          </w:tblCellMar>
        </w:tblPrEx>
        <w:trPr>
          <w:trHeight w:val="268"/>
        </w:trPr>
        <w:tc>
          <w:tcPr>
            <w:tcW w:w="2012" w:type="dxa"/>
          </w:tcPr>
          <w:p>
            <w:pPr>
              <w:pStyle w:val="TableParagraph"/>
              <w:spacing w:before="0" w:line="236" w:lineRule="exact"/>
              <w:ind w:left="59"/>
              <w:rPr>
                <w:rFonts w:ascii="Arial"/>
                <w:sz w:val="21"/>
              </w:rPr>
            </w:pPr>
            <w:r>
              <w:rPr>
                <w:rFonts w:ascii="Arial"/>
                <w:sz w:val="21"/>
              </w:rPr>
              <w:t>IPS</w:t>
            </w:r>
          </w:p>
        </w:tc>
        <w:tc>
          <w:tcPr>
            <w:tcW w:w="3352" w:type="dxa"/>
          </w:tcPr>
          <w:p>
            <w:pPr>
              <w:pStyle w:val="TableParagraph"/>
              <w:spacing w:before="0" w:line="236" w:lineRule="exact"/>
              <w:ind w:left="59"/>
              <w:rPr>
                <w:rFonts w:ascii="Arial"/>
                <w:sz w:val="21"/>
              </w:rPr>
            </w:pPr>
            <w:r>
              <w:rPr>
                <w:rFonts w:ascii="Arial"/>
                <w:sz w:val="21"/>
              </w:rPr>
              <w:t>Intrusion Prevention System</w:t>
            </w:r>
          </w:p>
        </w:tc>
        <w:tc>
          <w:tcPr>
            <w:tcW w:w="3131" w:type="dxa"/>
          </w:tcPr>
          <w:p>
            <w:pPr>
              <w:pStyle w:val="TableParagraph"/>
              <w:spacing w:before="0" w:line="248" w:lineRule="exact"/>
              <w:ind w:left="59"/>
              <w:rPr>
                <w:sz w:val="21"/>
              </w:rPr>
            </w:pPr>
            <w:r>
              <w:rPr>
                <w:sz w:val="21"/>
              </w:rPr>
              <w:t>入侵防御系统</w:t>
            </w:r>
          </w:p>
        </w:tc>
      </w:tr>
      <w:tr>
        <w:tblPrEx>
          <w:tblW w:w="0" w:type="auto"/>
          <w:tblInd w:w="122" w:type="dxa"/>
          <w:tblLayout w:type="fixed"/>
          <w:tblCellMar>
            <w:top w:w="0" w:type="dxa"/>
            <w:left w:w="0" w:type="dxa"/>
            <w:bottom w:w="0" w:type="dxa"/>
            <w:right w:w="0" w:type="dxa"/>
          </w:tblCellMar>
        </w:tblPrEx>
        <w:trPr>
          <w:trHeight w:val="272"/>
        </w:trPr>
        <w:tc>
          <w:tcPr>
            <w:tcW w:w="2012" w:type="dxa"/>
          </w:tcPr>
          <w:p>
            <w:pPr>
              <w:pStyle w:val="TableParagraph"/>
              <w:spacing w:before="0" w:line="241" w:lineRule="exact"/>
              <w:ind w:left="59"/>
              <w:rPr>
                <w:rFonts w:ascii="Arial"/>
                <w:sz w:val="21"/>
              </w:rPr>
            </w:pPr>
            <w:r>
              <w:rPr>
                <w:rFonts w:ascii="Arial"/>
                <w:sz w:val="21"/>
              </w:rPr>
              <w:t>AV</w:t>
            </w:r>
          </w:p>
        </w:tc>
        <w:tc>
          <w:tcPr>
            <w:tcW w:w="3352" w:type="dxa"/>
          </w:tcPr>
          <w:p>
            <w:pPr>
              <w:pStyle w:val="TableParagraph"/>
              <w:spacing w:before="0" w:line="241" w:lineRule="exact"/>
              <w:ind w:left="59"/>
              <w:rPr>
                <w:rFonts w:ascii="Arial"/>
                <w:sz w:val="21"/>
              </w:rPr>
            </w:pPr>
            <w:r>
              <w:rPr>
                <w:rFonts w:ascii="Arial"/>
                <w:sz w:val="21"/>
              </w:rPr>
              <w:t>Anti-virus</w:t>
            </w:r>
          </w:p>
        </w:tc>
        <w:tc>
          <w:tcPr>
            <w:tcW w:w="3131" w:type="dxa"/>
          </w:tcPr>
          <w:p>
            <w:pPr>
              <w:pStyle w:val="TableParagraph"/>
              <w:spacing w:before="1" w:line="252" w:lineRule="exact"/>
              <w:ind w:left="59"/>
              <w:rPr>
                <w:sz w:val="21"/>
              </w:rPr>
            </w:pPr>
            <w:r>
              <w:rPr>
                <w:sz w:val="21"/>
              </w:rPr>
              <w:t>反病毒</w:t>
            </w:r>
          </w:p>
        </w:tc>
      </w:tr>
      <w:tr>
        <w:tblPrEx>
          <w:tblW w:w="0" w:type="auto"/>
          <w:tblInd w:w="122" w:type="dxa"/>
          <w:tblLayout w:type="fixed"/>
          <w:tblCellMar>
            <w:top w:w="0" w:type="dxa"/>
            <w:left w:w="0" w:type="dxa"/>
            <w:bottom w:w="0" w:type="dxa"/>
            <w:right w:w="0" w:type="dxa"/>
          </w:tblCellMar>
        </w:tblPrEx>
        <w:trPr>
          <w:trHeight w:val="273"/>
        </w:trPr>
        <w:tc>
          <w:tcPr>
            <w:tcW w:w="2012" w:type="dxa"/>
          </w:tcPr>
          <w:p>
            <w:pPr>
              <w:pStyle w:val="TableParagraph"/>
              <w:spacing w:before="0" w:line="236" w:lineRule="exact"/>
              <w:ind w:left="59"/>
              <w:rPr>
                <w:rFonts w:ascii="Arial"/>
                <w:sz w:val="21"/>
              </w:rPr>
            </w:pPr>
            <w:r>
              <w:rPr>
                <w:rFonts w:ascii="Arial"/>
                <w:sz w:val="21"/>
              </w:rPr>
              <w:t>SA</w:t>
            </w:r>
          </w:p>
        </w:tc>
        <w:tc>
          <w:tcPr>
            <w:tcW w:w="3352" w:type="dxa"/>
          </w:tcPr>
          <w:p>
            <w:pPr>
              <w:pStyle w:val="TableParagraph"/>
              <w:spacing w:before="0" w:line="236" w:lineRule="exact"/>
              <w:ind w:left="59"/>
              <w:rPr>
                <w:rFonts w:ascii="Arial"/>
                <w:sz w:val="21"/>
              </w:rPr>
            </w:pPr>
            <w:r>
              <w:rPr>
                <w:rFonts w:ascii="Arial"/>
                <w:sz w:val="21"/>
              </w:rPr>
              <w:t>Service Awareness</w:t>
            </w:r>
          </w:p>
        </w:tc>
        <w:tc>
          <w:tcPr>
            <w:tcW w:w="3131" w:type="dxa"/>
          </w:tcPr>
          <w:p>
            <w:pPr>
              <w:pStyle w:val="TableParagraph"/>
              <w:spacing w:before="0" w:line="253" w:lineRule="exact"/>
              <w:ind w:left="59"/>
              <w:rPr>
                <w:sz w:val="21"/>
              </w:rPr>
            </w:pPr>
            <w:r>
              <w:rPr>
                <w:sz w:val="21"/>
              </w:rPr>
              <w:t>业务感知</w:t>
            </w:r>
          </w:p>
        </w:tc>
      </w:tr>
    </w:tbl>
    <w:p>
      <w:pPr>
        <w:spacing w:after="0" w:line="253" w:lineRule="exact"/>
        <w:rPr>
          <w:sz w:val="21"/>
        </w:rPr>
        <w:sectPr>
          <w:headerReference w:type="default" r:id="rId13"/>
          <w:footerReference w:type="default" r:id="rId14"/>
          <w:pgSz w:w="11910" w:h="16840"/>
          <w:pgMar w:top="1660" w:right="1480" w:bottom="1160" w:left="1640" w:header="926" w:footer="973" w:gutter="0"/>
          <w:pgNumType w:start="6"/>
          <w:cols w:num="1" w:space="720"/>
        </w:sectPr>
      </w:pPr>
    </w:p>
    <w:p>
      <w:pPr>
        <w:pStyle w:val="BodyText"/>
        <w:rPr>
          <w:sz w:val="20"/>
        </w:rPr>
      </w:pPr>
    </w:p>
    <w:p>
      <w:pPr>
        <w:pStyle w:val="BodyText"/>
        <w:rPr>
          <w:sz w:val="20"/>
        </w:rPr>
      </w:pPr>
    </w:p>
    <w:p>
      <w:pPr>
        <w:pStyle w:val="BodyText"/>
        <w:rPr>
          <w:sz w:val="20"/>
        </w:rPr>
      </w:pPr>
    </w:p>
    <w:p>
      <w:pPr>
        <w:pStyle w:val="Heading1"/>
        <w:numPr>
          <w:ilvl w:val="0"/>
          <w:numId w:val="3"/>
        </w:numPr>
        <w:tabs>
          <w:tab w:val="left" w:pos="584"/>
        </w:tabs>
        <w:spacing w:before="224" w:after="0" w:line="240" w:lineRule="auto"/>
        <w:ind w:left="583" w:right="0" w:hanging="424"/>
        <w:jc w:val="left"/>
      </w:pPr>
      <w:bookmarkStart w:id="1" w:name="_bookmark0"/>
      <w:bookmarkEnd w:id="1"/>
      <w:r>
        <w:t>技术背景</w:t>
      </w:r>
    </w:p>
    <w:p>
      <w:pPr>
        <w:pStyle w:val="BodyText"/>
        <w:spacing w:before="372" w:line="417" w:lineRule="auto"/>
        <w:ind w:left="160" w:right="204" w:firstLine="422"/>
        <w:jc w:val="both"/>
      </w:pPr>
      <w:r>
        <w:rPr>
          <w:spacing w:val="-6"/>
        </w:rPr>
        <w:t>随着互联网上的安全威胁越来越严重，各种安全产品的内容安全防护需求越来越强烈。</w:t>
      </w:r>
      <w:r>
        <w:t>老的</w:t>
      </w:r>
      <w:r>
        <w:rPr>
          <w:rFonts w:ascii="Times New Roman" w:eastAsia="Times New Roman"/>
          <w:spacing w:val="-4"/>
        </w:rPr>
        <w:t>UTM</w:t>
      </w:r>
      <w:r>
        <w:rPr>
          <w:spacing w:val="-6"/>
        </w:rPr>
        <w:t>产品存在检测功能开启较多时性能降低很大的问题。针对这种性能和功能都要兼顾</w:t>
      </w:r>
      <w:r>
        <w:t>的场景，华为推出了智能感知引擎</w:t>
      </w:r>
      <w:r>
        <w:rPr>
          <w:rFonts w:ascii="Times New Roman" w:eastAsia="Times New Roman"/>
        </w:rPr>
        <w:t>IAE</w:t>
      </w:r>
      <w:r>
        <w:t>，通过该项技术，能够实现</w:t>
      </w:r>
      <w:r>
        <w:rPr>
          <w:rFonts w:ascii="Times New Roman" w:eastAsia="Times New Roman"/>
        </w:rPr>
        <w:t>NGFW</w:t>
      </w:r>
      <w:r>
        <w:t xml:space="preserve">的核心安全功能， </w:t>
      </w:r>
      <w:r>
        <w:rPr>
          <w:spacing w:val="-4"/>
        </w:rPr>
        <w:t>同时能够带来全功能和高性能的全新用户体验。</w:t>
      </w:r>
    </w:p>
    <w:p>
      <w:pPr>
        <w:pStyle w:val="BodyText"/>
        <w:spacing w:line="417" w:lineRule="auto"/>
        <w:ind w:left="160" w:right="209" w:firstLine="422"/>
        <w:jc w:val="both"/>
      </w:pPr>
      <w:r>
        <w:rPr>
          <w:rFonts w:ascii="Times New Roman" w:eastAsia="Times New Roman"/>
        </w:rPr>
        <w:t>IAE</w:t>
      </w:r>
      <w:r>
        <w:t>是通过从多个网关类产品的内容安全处理机制中抽象出的稳定的一体化的内容安全</w:t>
      </w:r>
      <w:r>
        <w:rPr>
          <w:spacing w:val="-6"/>
        </w:rPr>
        <w:t>业务处理框架，集成各种安全知识库，可以方便配套各网关产品进行内容安全业务的定制、</w:t>
      </w:r>
      <w:r>
        <w:rPr>
          <w:spacing w:val="-2"/>
        </w:rPr>
        <w:t>扩展、集成和快速发布。</w:t>
      </w:r>
    </w:p>
    <w:p>
      <w:pPr>
        <w:pStyle w:val="BodyText"/>
        <w:spacing w:before="2"/>
        <w:ind w:left="583"/>
      </w:pPr>
      <w:r>
        <w:rPr>
          <w:rFonts w:ascii="Times New Roman" w:eastAsia="Times New Roman"/>
        </w:rPr>
        <w:t>IAE</w:t>
      </w:r>
      <w:r>
        <w:t>聚焦解决网络上网关类产品的如下新需求：</w:t>
      </w:r>
    </w:p>
    <w:p>
      <w:pPr>
        <w:pStyle w:val="ListParagraph"/>
        <w:numPr>
          <w:ilvl w:val="1"/>
          <w:numId w:val="3"/>
        </w:numPr>
        <w:tabs>
          <w:tab w:val="left" w:pos="1000"/>
          <w:tab w:val="left" w:pos="1001"/>
        </w:tabs>
        <w:spacing w:before="197" w:after="0" w:line="240" w:lineRule="auto"/>
        <w:ind w:left="1001" w:right="0" w:hanging="418"/>
        <w:jc w:val="left"/>
        <w:rPr>
          <w:sz w:val="21"/>
        </w:rPr>
      </w:pPr>
      <w:r>
        <w:rPr>
          <w:spacing w:val="-4"/>
          <w:sz w:val="21"/>
        </w:rPr>
        <w:t>云中心和大型企业网出口需要流量带宽更大的</w:t>
      </w:r>
      <w:r>
        <w:rPr>
          <w:rFonts w:ascii="Times New Roman" w:eastAsia="Times New Roman" w:hAnsi="Times New Roman"/>
          <w:spacing w:val="-4"/>
          <w:sz w:val="21"/>
        </w:rPr>
        <w:t>IPS</w:t>
      </w:r>
      <w:r>
        <w:rPr>
          <w:sz w:val="21"/>
        </w:rPr>
        <w:t>或</w:t>
      </w:r>
      <w:r>
        <w:rPr>
          <w:rFonts w:ascii="Times New Roman" w:eastAsia="Times New Roman" w:hAnsi="Times New Roman"/>
          <w:spacing w:val="-4"/>
          <w:sz w:val="21"/>
        </w:rPr>
        <w:t>UTM</w:t>
      </w:r>
      <w:r>
        <w:rPr>
          <w:sz w:val="21"/>
        </w:rPr>
        <w:t>。</w:t>
      </w:r>
    </w:p>
    <w:p>
      <w:pPr>
        <w:pStyle w:val="ListParagraph"/>
        <w:numPr>
          <w:ilvl w:val="1"/>
          <w:numId w:val="3"/>
        </w:numPr>
        <w:tabs>
          <w:tab w:val="left" w:pos="1000"/>
          <w:tab w:val="left" w:pos="1001"/>
        </w:tabs>
        <w:spacing w:before="201" w:after="0" w:line="240" w:lineRule="auto"/>
        <w:ind w:left="1001" w:right="0" w:hanging="418"/>
        <w:jc w:val="left"/>
        <w:rPr>
          <w:sz w:val="21"/>
        </w:rPr>
      </w:pPr>
      <w:r>
        <w:rPr>
          <w:spacing w:val="-3"/>
          <w:sz w:val="21"/>
        </w:rPr>
        <w:t>应用识别、控制与可视化的强烈需求。</w:t>
      </w:r>
    </w:p>
    <w:p>
      <w:pPr>
        <w:pStyle w:val="ListParagraph"/>
        <w:numPr>
          <w:ilvl w:val="1"/>
          <w:numId w:val="3"/>
        </w:numPr>
        <w:tabs>
          <w:tab w:val="left" w:pos="1000"/>
          <w:tab w:val="left" w:pos="1001"/>
        </w:tabs>
        <w:spacing w:before="197" w:after="0" w:line="240" w:lineRule="auto"/>
        <w:ind w:left="1001" w:right="0" w:hanging="418"/>
        <w:jc w:val="left"/>
        <w:rPr>
          <w:sz w:val="21"/>
        </w:rPr>
      </w:pPr>
      <w:r>
        <w:rPr>
          <w:sz w:val="21"/>
        </w:rPr>
        <w:t>集成化</w:t>
      </w:r>
      <w:r>
        <w:rPr>
          <w:rFonts w:ascii="Times New Roman" w:eastAsia="Times New Roman" w:hAnsi="Times New Roman"/>
          <w:spacing w:val="-3"/>
          <w:sz w:val="21"/>
        </w:rPr>
        <w:t>IPS</w:t>
      </w:r>
      <w:r>
        <w:rPr>
          <w:spacing w:val="-4"/>
          <w:sz w:val="21"/>
        </w:rPr>
        <w:t>，自动检测和动作的需求。</w:t>
      </w:r>
    </w:p>
    <w:p>
      <w:pPr>
        <w:pStyle w:val="ListParagraph"/>
        <w:numPr>
          <w:ilvl w:val="1"/>
          <w:numId w:val="3"/>
        </w:numPr>
        <w:tabs>
          <w:tab w:val="left" w:pos="1000"/>
          <w:tab w:val="left" w:pos="1001"/>
        </w:tabs>
        <w:spacing w:before="201" w:after="0" w:line="240" w:lineRule="auto"/>
        <w:ind w:left="1001" w:right="0" w:hanging="418"/>
        <w:jc w:val="left"/>
        <w:rPr>
          <w:sz w:val="21"/>
        </w:rPr>
      </w:pPr>
      <w:r>
        <w:rPr>
          <w:spacing w:val="-1"/>
          <w:sz w:val="21"/>
        </w:rPr>
        <w:t>智能化联动</w:t>
      </w:r>
      <w:r>
        <w:rPr>
          <w:spacing w:val="-3"/>
          <w:sz w:val="21"/>
        </w:rPr>
        <w:t>（</w:t>
      </w:r>
      <w:r>
        <w:rPr>
          <w:rFonts w:ascii="Times New Roman" w:eastAsia="Times New Roman" w:hAnsi="Times New Roman"/>
          <w:spacing w:val="-3"/>
          <w:sz w:val="21"/>
        </w:rPr>
        <w:t>IPS</w:t>
      </w:r>
      <w:r>
        <w:rPr>
          <w:sz w:val="21"/>
        </w:rPr>
        <w:t>、</w:t>
      </w:r>
      <w:r>
        <w:rPr>
          <w:rFonts w:ascii="Times New Roman" w:eastAsia="Times New Roman" w:hAnsi="Times New Roman"/>
          <w:sz w:val="21"/>
        </w:rPr>
        <w:t>AV</w:t>
      </w:r>
      <w:r>
        <w:rPr>
          <w:sz w:val="21"/>
        </w:rPr>
        <w:t>、</w:t>
      </w:r>
      <w:r>
        <w:rPr>
          <w:rFonts w:ascii="Times New Roman" w:eastAsia="Times New Roman" w:hAnsi="Times New Roman"/>
          <w:spacing w:val="-3"/>
          <w:sz w:val="21"/>
        </w:rPr>
        <w:t>URL</w:t>
      </w:r>
      <w:r>
        <w:rPr>
          <w:sz w:val="21"/>
        </w:rPr>
        <w:t>等）需求。</w:t>
      </w:r>
    </w:p>
    <w:p>
      <w:pPr>
        <w:pStyle w:val="ListParagraph"/>
        <w:numPr>
          <w:ilvl w:val="1"/>
          <w:numId w:val="3"/>
        </w:numPr>
        <w:tabs>
          <w:tab w:val="left" w:pos="1000"/>
          <w:tab w:val="left" w:pos="1001"/>
        </w:tabs>
        <w:spacing w:before="197" w:after="0" w:line="240" w:lineRule="auto"/>
        <w:ind w:left="1001" w:right="0" w:hanging="418"/>
        <w:jc w:val="left"/>
        <w:rPr>
          <w:sz w:val="21"/>
        </w:rPr>
      </w:pPr>
      <w:r>
        <w:rPr>
          <w:spacing w:val="-1"/>
          <w:sz w:val="21"/>
        </w:rPr>
        <w:t>内容安全虚拟化</w:t>
      </w:r>
      <w:r>
        <w:rPr>
          <w:spacing w:val="-3"/>
          <w:sz w:val="21"/>
        </w:rPr>
        <w:t>（</w:t>
      </w:r>
      <w:r>
        <w:rPr>
          <w:rFonts w:ascii="Times New Roman" w:eastAsia="Times New Roman" w:hAnsi="Times New Roman"/>
          <w:spacing w:val="-3"/>
          <w:sz w:val="21"/>
        </w:rPr>
        <w:t>IPS</w:t>
      </w:r>
      <w:r>
        <w:rPr>
          <w:sz w:val="21"/>
        </w:rPr>
        <w:t>、</w:t>
      </w:r>
      <w:r>
        <w:rPr>
          <w:rFonts w:ascii="Times New Roman" w:eastAsia="Times New Roman" w:hAnsi="Times New Roman"/>
          <w:spacing w:val="-4"/>
          <w:sz w:val="21"/>
        </w:rPr>
        <w:t>AV</w:t>
      </w:r>
      <w:r>
        <w:rPr>
          <w:sz w:val="21"/>
        </w:rPr>
        <w:t>、</w:t>
      </w:r>
      <w:r>
        <w:rPr>
          <w:rFonts w:ascii="Times New Roman" w:eastAsia="Times New Roman" w:hAnsi="Times New Roman"/>
          <w:spacing w:val="-2"/>
          <w:sz w:val="21"/>
        </w:rPr>
        <w:t>URL</w:t>
      </w:r>
      <w:r>
        <w:rPr>
          <w:sz w:val="21"/>
        </w:rPr>
        <w:t>等）需求。</w:t>
      </w:r>
    </w:p>
    <w:p>
      <w:pPr>
        <w:pStyle w:val="ListParagraph"/>
        <w:numPr>
          <w:ilvl w:val="1"/>
          <w:numId w:val="3"/>
        </w:numPr>
        <w:tabs>
          <w:tab w:val="left" w:pos="1000"/>
          <w:tab w:val="left" w:pos="1001"/>
        </w:tabs>
        <w:spacing w:before="201" w:after="0" w:line="240" w:lineRule="auto"/>
        <w:ind w:left="1001" w:right="0" w:hanging="418"/>
        <w:jc w:val="left"/>
        <w:rPr>
          <w:sz w:val="21"/>
        </w:rPr>
      </w:pPr>
      <w:r>
        <w:rPr>
          <w:spacing w:val="-3"/>
          <w:sz w:val="21"/>
        </w:rPr>
        <w:t>内容安全功能多产品平台化共享需求。</w:t>
      </w:r>
    </w:p>
    <w:p>
      <w:pPr>
        <w:pStyle w:val="BodyText"/>
        <w:spacing w:before="197"/>
        <w:ind w:left="583"/>
      </w:pPr>
      <w:r>
        <w:rPr>
          <w:rFonts w:ascii="Times New Roman" w:eastAsia="Times New Roman"/>
        </w:rPr>
        <w:t>IAE</w:t>
      </w:r>
      <w:r>
        <w:t>核心竞争力体现如下：</w:t>
      </w:r>
    </w:p>
    <w:p>
      <w:pPr>
        <w:pStyle w:val="BodyText"/>
        <w:spacing w:before="9"/>
        <w:rPr>
          <w:sz w:val="15"/>
        </w:rPr>
      </w:pPr>
    </w:p>
    <w:p>
      <w:pPr>
        <w:pStyle w:val="ListParagraph"/>
        <w:numPr>
          <w:ilvl w:val="1"/>
          <w:numId w:val="3"/>
        </w:numPr>
        <w:tabs>
          <w:tab w:val="left" w:pos="1000"/>
          <w:tab w:val="left" w:pos="1001"/>
        </w:tabs>
        <w:spacing w:before="0" w:after="0" w:line="240" w:lineRule="auto"/>
        <w:ind w:left="1001" w:right="0" w:hanging="418"/>
        <w:jc w:val="left"/>
        <w:rPr>
          <w:sz w:val="21"/>
        </w:rPr>
      </w:pPr>
      <w:r>
        <w:rPr>
          <w:sz w:val="21"/>
        </w:rPr>
        <w:t>高性能</w:t>
      </w:r>
    </w:p>
    <w:p>
      <w:pPr>
        <w:pStyle w:val="BodyText"/>
        <w:spacing w:before="197" w:line="420" w:lineRule="auto"/>
        <w:ind w:left="160" w:right="203" w:firstLine="422"/>
        <w:rPr>
          <w:rFonts w:ascii="Times New Roman" w:eastAsia="Times New Roman"/>
        </w:rPr>
      </w:pPr>
      <w:r>
        <w:rPr>
          <w:spacing w:val="-6"/>
        </w:rPr>
        <w:t>各业务的检测需求归并，应用层只作一次解析和提取。一体化的策略归并和执行，全威</w:t>
      </w:r>
      <w:r>
        <w:rPr>
          <w:spacing w:val="-3"/>
        </w:rPr>
        <w:t>胁防护特性开启性能下降不超过</w:t>
      </w:r>
      <w:r>
        <w:rPr>
          <w:rFonts w:ascii="Times New Roman" w:eastAsia="Times New Roman"/>
        </w:rPr>
        <w:t>50%</w:t>
      </w:r>
    </w:p>
    <w:p>
      <w:pPr>
        <w:pStyle w:val="ListParagraph"/>
        <w:numPr>
          <w:ilvl w:val="1"/>
          <w:numId w:val="3"/>
        </w:numPr>
        <w:tabs>
          <w:tab w:val="left" w:pos="1000"/>
          <w:tab w:val="left" w:pos="1001"/>
        </w:tabs>
        <w:spacing w:before="0" w:after="0" w:line="264" w:lineRule="exact"/>
        <w:ind w:left="1001" w:right="0" w:hanging="418"/>
        <w:jc w:val="left"/>
        <w:rPr>
          <w:sz w:val="21"/>
        </w:rPr>
      </w:pPr>
      <w:r>
        <w:rPr>
          <w:spacing w:val="-3"/>
          <w:sz w:val="21"/>
        </w:rPr>
        <w:t>多产品快速交付和业务拓展能力</w:t>
      </w:r>
    </w:p>
    <w:p>
      <w:pPr>
        <w:pStyle w:val="BodyText"/>
        <w:spacing w:before="9"/>
        <w:rPr>
          <w:sz w:val="15"/>
        </w:rPr>
      </w:pPr>
    </w:p>
    <w:p>
      <w:pPr>
        <w:pStyle w:val="BodyText"/>
        <w:spacing w:line="415" w:lineRule="auto"/>
        <w:ind w:left="160" w:right="205" w:firstLine="422"/>
      </w:pPr>
      <w:r>
        <w:rPr>
          <w:spacing w:val="-6"/>
        </w:rPr>
        <w:t>聚焦于专业的内容安全核心能力，通过合理的架构做到灵活高效的业务处理，满足各产</w:t>
      </w:r>
      <w:r>
        <w:rPr>
          <w:spacing w:val="-1"/>
        </w:rPr>
        <w:t>品的多种需求。</w:t>
      </w:r>
    </w:p>
    <w:p>
      <w:pPr>
        <w:pStyle w:val="ListParagraph"/>
        <w:numPr>
          <w:ilvl w:val="1"/>
          <w:numId w:val="3"/>
        </w:numPr>
        <w:tabs>
          <w:tab w:val="left" w:pos="1000"/>
          <w:tab w:val="left" w:pos="1001"/>
        </w:tabs>
        <w:spacing w:before="5" w:after="0" w:line="240" w:lineRule="auto"/>
        <w:ind w:left="1001" w:right="0" w:hanging="418"/>
        <w:jc w:val="left"/>
        <w:rPr>
          <w:sz w:val="21"/>
        </w:rPr>
      </w:pPr>
      <w:r>
        <w:rPr>
          <w:spacing w:val="-2"/>
          <w:sz w:val="21"/>
        </w:rPr>
        <w:t>核心安全能力独立演进和发展</w:t>
      </w:r>
    </w:p>
    <w:p>
      <w:pPr>
        <w:pStyle w:val="BodyText"/>
        <w:spacing w:before="197" w:line="420" w:lineRule="auto"/>
        <w:ind w:left="160" w:right="210" w:firstLine="422"/>
      </w:pPr>
      <w:r>
        <w:rPr>
          <w:rFonts w:ascii="Times New Roman" w:eastAsia="Times New Roman"/>
          <w:spacing w:val="-4"/>
        </w:rPr>
        <w:t>SA</w:t>
      </w:r>
      <w:r>
        <w:rPr>
          <w:spacing w:val="-1"/>
        </w:rPr>
        <w:t>库</w:t>
      </w:r>
      <w:r>
        <w:rPr>
          <w:rFonts w:ascii="Times New Roman" w:eastAsia="Times New Roman"/>
          <w:spacing w:val="-1"/>
        </w:rPr>
        <w:t>/IPS</w:t>
      </w:r>
      <w:r>
        <w:rPr>
          <w:spacing w:val="-1"/>
        </w:rPr>
        <w:t>库</w:t>
      </w:r>
      <w:r>
        <w:rPr>
          <w:rFonts w:ascii="Times New Roman" w:eastAsia="Times New Roman"/>
          <w:spacing w:val="-1"/>
        </w:rPr>
        <w:t>/AV</w:t>
      </w:r>
      <w:r>
        <w:t>库</w:t>
      </w:r>
      <w:r>
        <w:rPr>
          <w:rFonts w:ascii="Times New Roman" w:eastAsia="Times New Roman"/>
        </w:rPr>
        <w:t>/URL</w:t>
      </w:r>
      <w:r>
        <w:t>库</w:t>
      </w:r>
      <w:r>
        <w:rPr>
          <w:rFonts w:ascii="Times New Roman" w:eastAsia="Times New Roman"/>
        </w:rPr>
        <w:t>/</w:t>
      </w:r>
      <w:r>
        <w:rPr>
          <w:spacing w:val="-7"/>
        </w:rPr>
        <w:t>信誉库等这些安全能力核心库可以独立发展和演进，和具体产品解耦。</w:t>
      </w:r>
    </w:p>
    <w:p>
      <w:pPr>
        <w:spacing w:after="0" w:line="420" w:lineRule="auto"/>
        <w:sectPr>
          <w:headerReference w:type="default" r:id="rId15"/>
          <w:footerReference w:type="default" r:id="rId16"/>
          <w:pgSz w:w="11910" w:h="16840"/>
          <w:pgMar w:top="1660" w:right="1480" w:bottom="1160" w:left="1640" w:header="926" w:footer="973" w:gutter="0"/>
          <w:pgNumType w:start="7"/>
          <w:cols w:num="1" w:space="720"/>
        </w:sectPr>
      </w:pPr>
    </w:p>
    <w:p>
      <w:pPr>
        <w:pStyle w:val="BodyText"/>
        <w:spacing w:before="10"/>
        <w:rPr>
          <w:sz w:val="11"/>
        </w:rPr>
      </w:pPr>
    </w:p>
    <w:p>
      <w:pPr>
        <w:pStyle w:val="Heading1"/>
        <w:numPr>
          <w:ilvl w:val="0"/>
          <w:numId w:val="3"/>
        </w:numPr>
        <w:tabs>
          <w:tab w:val="left" w:pos="584"/>
        </w:tabs>
        <w:spacing w:before="54" w:after="0" w:line="240" w:lineRule="auto"/>
        <w:ind w:left="583" w:right="0" w:hanging="424"/>
        <w:jc w:val="left"/>
      </w:pPr>
      <w:bookmarkStart w:id="2" w:name="_bookmark1"/>
      <w:bookmarkEnd w:id="2"/>
      <w:r>
        <w:t>概念及原理</w:t>
      </w:r>
    </w:p>
    <w:p>
      <w:pPr>
        <w:pStyle w:val="Heading2"/>
        <w:numPr>
          <w:ilvl w:val="1"/>
          <w:numId w:val="4"/>
        </w:numPr>
        <w:tabs>
          <w:tab w:val="left" w:pos="790"/>
        </w:tabs>
        <w:spacing w:before="364" w:after="0" w:line="240" w:lineRule="auto"/>
        <w:ind w:left="789" w:right="0" w:hanging="630"/>
        <w:jc w:val="left"/>
        <w:rPr>
          <w:rFonts w:ascii="黑体" w:eastAsia="黑体" w:hint="eastAsia"/>
        </w:rPr>
      </w:pPr>
      <w:bookmarkStart w:id="3" w:name="_bookmark2"/>
      <w:bookmarkEnd w:id="3"/>
      <w:r>
        <w:rPr>
          <w:rFonts w:ascii="Arial" w:eastAsia="Arial"/>
          <w:spacing w:val="-4"/>
        </w:rPr>
        <w:t>IAE</w:t>
      </w:r>
      <w:r>
        <w:rPr>
          <w:rFonts w:ascii="Arial" w:eastAsia="Arial"/>
          <w:spacing w:val="-6"/>
        </w:rPr>
        <w:t xml:space="preserve"> </w:t>
      </w:r>
      <w:r>
        <w:rPr>
          <w:rFonts w:ascii="黑体" w:eastAsia="黑体" w:hint="eastAsia"/>
          <w:spacing w:val="4"/>
        </w:rPr>
        <w:t>概念</w:t>
      </w:r>
    </w:p>
    <w:p>
      <w:pPr>
        <w:pStyle w:val="BodyText"/>
        <w:spacing w:before="10"/>
        <w:rPr>
          <w:rFonts w:ascii="黑体"/>
          <w:b/>
          <w:sz w:val="33"/>
        </w:rPr>
      </w:pPr>
    </w:p>
    <w:p>
      <w:pPr>
        <w:pStyle w:val="BodyText"/>
        <w:spacing w:line="417" w:lineRule="auto"/>
        <w:ind w:left="160" w:right="210" w:firstLine="317"/>
        <w:jc w:val="both"/>
      </w:pPr>
      <w:r>
        <w:rPr>
          <w:rFonts w:ascii="Times New Roman" w:eastAsia="Times New Roman"/>
          <w:spacing w:val="-3"/>
        </w:rPr>
        <w:t>IAE</w:t>
      </w:r>
      <w:r>
        <w:rPr>
          <w:spacing w:val="-7"/>
        </w:rPr>
        <w:t>是一体化的内容安全业务处理框架和一系列安全特性或组件的集合，配合各种安全知</w:t>
      </w:r>
      <w:r>
        <w:rPr>
          <w:spacing w:val="-6"/>
        </w:rPr>
        <w:t>识库，以及和安全智能中心实时联动，是方便各种产品在其上进行内容安全业务的定制、扩</w:t>
      </w:r>
      <w:r>
        <w:rPr>
          <w:spacing w:val="-3"/>
        </w:rPr>
        <w:t>展、集成和快速发布的安全服务程序。</w:t>
      </w:r>
    </w:p>
    <w:p>
      <w:pPr>
        <w:pStyle w:val="BodyText"/>
        <w:spacing w:before="2" w:line="415" w:lineRule="auto"/>
        <w:ind w:left="160" w:right="209" w:firstLine="317"/>
        <w:jc w:val="both"/>
      </w:pPr>
      <w:r>
        <w:t>简单来讲：</w:t>
      </w:r>
      <w:r>
        <w:rPr>
          <w:rFonts w:ascii="Times New Roman" w:eastAsia="Times New Roman"/>
        </w:rPr>
        <w:t xml:space="preserve">IAE = </w:t>
      </w:r>
      <w:r>
        <w:t>安全框架（流</w:t>
      </w:r>
      <w:r>
        <w:rPr>
          <w:rFonts w:ascii="Times New Roman" w:eastAsia="Times New Roman"/>
        </w:rPr>
        <w:t>+</w:t>
      </w:r>
      <w:r>
        <w:t xml:space="preserve">代理） </w:t>
      </w:r>
      <w:r>
        <w:rPr>
          <w:rFonts w:ascii="Times New Roman" w:eastAsia="Times New Roman"/>
        </w:rPr>
        <w:t xml:space="preserve">+ </w:t>
      </w:r>
      <w:r>
        <w:t xml:space="preserve">安全特性组件 </w:t>
      </w:r>
      <w:r>
        <w:rPr>
          <w:rFonts w:ascii="Times New Roman" w:eastAsia="Times New Roman"/>
        </w:rPr>
        <w:t xml:space="preserve">+  </w:t>
      </w:r>
      <w:r>
        <w:t xml:space="preserve">配套知识库 </w:t>
      </w:r>
      <w:r>
        <w:rPr>
          <w:rFonts w:ascii="Times New Roman" w:eastAsia="Times New Roman"/>
        </w:rPr>
        <w:t xml:space="preserve">+ </w:t>
      </w:r>
      <w:r>
        <w:t>安全智能中心联动</w:t>
      </w:r>
    </w:p>
    <w:p>
      <w:pPr>
        <w:pStyle w:val="BodyText"/>
        <w:spacing w:before="6"/>
        <w:ind w:left="477"/>
      </w:pPr>
      <w:r>
        <w:rPr>
          <w:rFonts w:ascii="Times New Roman" w:eastAsia="Times New Roman"/>
        </w:rPr>
        <w:t>IAE</w:t>
      </w:r>
      <w:r>
        <w:t>支持的特性集合如</w:t>
      </w:r>
      <w:hyperlink w:anchor="_bookmark3" w:history="1">
        <w:r>
          <w:t>图</w:t>
        </w:r>
        <w:r>
          <w:rPr>
            <w:rFonts w:ascii="Times New Roman" w:eastAsia="Times New Roman"/>
          </w:rPr>
          <w:t>2-1</w:t>
        </w:r>
      </w:hyperlink>
      <w:r>
        <w:t>下图所示。</w:t>
      </w:r>
    </w:p>
    <w:p>
      <w:pPr>
        <w:pStyle w:val="BodyText"/>
        <w:spacing w:before="2"/>
        <w:rPr>
          <w:sz w:val="32"/>
        </w:rPr>
      </w:pPr>
    </w:p>
    <w:p>
      <w:pPr>
        <w:pStyle w:val="BodyText"/>
        <w:ind w:left="4227"/>
        <w:rPr>
          <w:rFonts w:ascii="黑体" w:eastAsia="黑体" w:hint="eastAsia"/>
        </w:rPr>
      </w:pPr>
      <w:bookmarkStart w:id="4" w:name="_bookmark3"/>
      <w:bookmarkEnd w:id="4"/>
      <w:r>
        <w:rPr>
          <w:rFonts w:ascii="黑体" w:eastAsia="黑体" w:hint="eastAsia"/>
        </w:rPr>
        <w:t>图</w:t>
      </w:r>
      <w:r>
        <w:rPr>
          <w:rFonts w:ascii="Times New Roman" w:eastAsia="Times New Roman"/>
        </w:rPr>
        <w:t xml:space="preserve">2-1 IAE </w:t>
      </w:r>
      <w:r>
        <w:rPr>
          <w:rFonts w:ascii="黑体" w:eastAsia="黑体" w:hint="eastAsia"/>
        </w:rPr>
        <w:t>特性示意图</w:t>
      </w:r>
    </w:p>
    <w:p>
      <w:pPr>
        <w:pStyle w:val="BodyText"/>
        <w:spacing w:before="4"/>
        <w:rPr>
          <w:rFonts w:ascii="黑体"/>
          <w:sz w:val="14"/>
        </w:rPr>
      </w:pPr>
      <w:r>
        <w:drawing>
          <wp:anchor distT="0" distB="0" distL="0" distR="0" simplePos="0" relativeHeight="251658240" behindDoc="0" locked="0" layoutInCell="1" allowOverlap="1">
            <wp:simplePos x="0" y="0"/>
            <wp:positionH relativeFrom="page">
              <wp:posOffset>1515110</wp:posOffset>
            </wp:positionH>
            <wp:positionV relativeFrom="paragraph">
              <wp:posOffset>140970</wp:posOffset>
            </wp:positionV>
            <wp:extent cx="4591050" cy="200025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xmlns:r="http://schemas.openxmlformats.org/officeDocument/2006/relationships" r:embed="rId17" cstate="print"/>
                    <a:stretch>
                      <a:fillRect/>
                    </a:stretch>
                  </pic:blipFill>
                  <pic:spPr>
                    <a:xfrm>
                      <a:off x="0" y="0"/>
                      <a:ext cx="4591237" cy="2000250"/>
                    </a:xfrm>
                    <a:prstGeom prst="rect">
                      <a:avLst/>
                    </a:prstGeom>
                  </pic:spPr>
                </pic:pic>
              </a:graphicData>
            </a:graphic>
          </wp:anchor>
        </w:drawing>
      </w:r>
    </w:p>
    <w:p>
      <w:pPr>
        <w:pStyle w:val="BodyText"/>
        <w:rPr>
          <w:rFonts w:ascii="黑体"/>
          <w:sz w:val="22"/>
        </w:rPr>
      </w:pPr>
    </w:p>
    <w:p>
      <w:pPr>
        <w:pStyle w:val="BodyText"/>
        <w:rPr>
          <w:rFonts w:ascii="黑体"/>
          <w:sz w:val="22"/>
        </w:rPr>
      </w:pPr>
    </w:p>
    <w:p>
      <w:pPr>
        <w:pStyle w:val="BodyText"/>
        <w:spacing w:before="7"/>
        <w:rPr>
          <w:rFonts w:ascii="黑体"/>
          <w:sz w:val="15"/>
        </w:rPr>
      </w:pPr>
    </w:p>
    <w:p>
      <w:pPr>
        <w:pStyle w:val="Heading2"/>
        <w:numPr>
          <w:ilvl w:val="1"/>
          <w:numId w:val="4"/>
        </w:numPr>
        <w:tabs>
          <w:tab w:val="left" w:pos="790"/>
        </w:tabs>
        <w:spacing w:before="0" w:after="0" w:line="240" w:lineRule="auto"/>
        <w:ind w:left="789" w:right="0" w:hanging="630"/>
        <w:jc w:val="left"/>
        <w:rPr>
          <w:rFonts w:ascii="黑体" w:eastAsia="黑体" w:hint="eastAsia"/>
        </w:rPr>
      </w:pPr>
      <w:bookmarkStart w:id="5" w:name="_bookmark4"/>
      <w:bookmarkEnd w:id="5"/>
      <w:r>
        <w:rPr>
          <w:rFonts w:ascii="Arial" w:eastAsia="Arial"/>
          <w:spacing w:val="-4"/>
        </w:rPr>
        <w:t>IAE</w:t>
      </w:r>
      <w:r>
        <w:rPr>
          <w:rFonts w:ascii="Arial" w:eastAsia="Arial"/>
          <w:spacing w:val="-6"/>
        </w:rPr>
        <w:t xml:space="preserve"> </w:t>
      </w:r>
      <w:r>
        <w:rPr>
          <w:rFonts w:ascii="黑体" w:eastAsia="黑体" w:hint="eastAsia"/>
          <w:spacing w:val="4"/>
        </w:rPr>
        <w:t>架构</w:t>
      </w:r>
    </w:p>
    <w:p>
      <w:pPr>
        <w:pStyle w:val="BodyText"/>
        <w:spacing w:before="10"/>
        <w:rPr>
          <w:rFonts w:ascii="黑体"/>
          <w:b/>
          <w:sz w:val="33"/>
        </w:rPr>
      </w:pPr>
    </w:p>
    <w:p>
      <w:pPr>
        <w:pStyle w:val="BodyText"/>
        <w:spacing w:line="417" w:lineRule="auto"/>
        <w:ind w:left="160" w:right="205" w:firstLine="317"/>
        <w:jc w:val="both"/>
      </w:pPr>
      <w:r>
        <w:rPr>
          <w:spacing w:val="-2"/>
        </w:rPr>
        <w:t>原有的内容安全产品例如</w:t>
      </w:r>
      <w:r>
        <w:rPr>
          <w:rFonts w:ascii="Times New Roman" w:eastAsia="Times New Roman"/>
          <w:spacing w:val="-4"/>
        </w:rPr>
        <w:t>UTM</w:t>
      </w:r>
      <w:r>
        <w:t>往往采用</w:t>
      </w:r>
      <w:hyperlink w:anchor="_bookmark5" w:history="1">
        <w:r>
          <w:t>图</w:t>
        </w:r>
        <w:r>
          <w:rPr>
            <w:rFonts w:ascii="Times New Roman" w:eastAsia="Times New Roman"/>
          </w:rPr>
          <w:t>2-2</w:t>
        </w:r>
      </w:hyperlink>
      <w:r>
        <w:rPr>
          <w:spacing w:val="-6"/>
        </w:rPr>
        <w:t>的结构，各个安全引擎串行对网络数据报文</w:t>
      </w:r>
      <w:r>
        <w:rPr>
          <w:spacing w:val="-5"/>
        </w:rPr>
        <w:t>进行检测。这种架构固然设计简单，但是一旦多个业务开启，必然会导致对数据报文多个业务模块重复解析数据，重复匹配检查和响应，因此很多安全设备面临开启多功能的场景下， 性能急剧降低，达不到可用的地步。</w:t>
      </w:r>
    </w:p>
    <w:p>
      <w:pPr>
        <w:spacing w:after="0" w:line="417" w:lineRule="auto"/>
        <w:jc w:val="both"/>
        <w:sectPr>
          <w:headerReference w:type="default" r:id="rId18"/>
          <w:footerReference w:type="default" r:id="rId19"/>
          <w:pgSz w:w="11910" w:h="16840"/>
          <w:pgMar w:top="1660" w:right="1480" w:bottom="1160" w:left="1640" w:header="926" w:footer="973" w:gutter="0"/>
          <w:pgNumType w:start="8"/>
          <w:cols w:num="1" w:space="720"/>
        </w:sectPr>
      </w:pPr>
    </w:p>
    <w:p>
      <w:pPr>
        <w:pStyle w:val="BodyText"/>
        <w:spacing w:before="175"/>
        <w:ind w:left="3968"/>
        <w:rPr>
          <w:rFonts w:ascii="黑体" w:eastAsia="黑体" w:hint="eastAsia"/>
        </w:rPr>
      </w:pPr>
      <w:r>
        <w:pict>
          <v:group id="_x0000_s1026" o:spid="_x0000_s1025" style="width:359.95pt;height:150.15pt;margin-top:29.05pt;margin-left:119.75pt;mso-height-relative:page;mso-position-horizontal-relative:page;mso-width-relative:page;mso-wrap-distance-bottom:0;mso-wrap-distance-top:0;position:absolute;z-index:-251656192" coordorigin="2396,582" coordsize="7199,3003">
            <v:shape id="_x0000_s1027" o:spid="_x0000_s1026" style="width:695;height:1372;left:4880;position:absolute;top:2208" coordorigin="4881,2209" coordsize="695,1372" path="m5228,2209l4881,2555,5110,2555,5110,3580,5346,3580,5346,2555,5575,2555,5228,2209xe" filled="t" fillcolor="#252525" stroked="f">
              <v:path arrowok="t"/>
            </v:shape>
            <v:shape id="_x0000_s1028" o:spid="_x0000_s1027" style="width:695;height:1372;left:4880;position:absolute;top:2208" coordorigin="4881,2209" coordsize="695,1372" path="m5228,2209l4881,2555,5110,2555,5110,3580,5346,3580,5346,2555,5575,2555,5228,2209xe" filled="t" fillcolor="#00b8ff" stroked="f">
              <v:path arrowok="t"/>
            </v:shape>
            <v:shape id="_x0000_s1029" o:spid="_x0000_s1028" style="width:695;height:1372;left:6575;position:absolute;top:2198" coordorigin="6576,2198" coordsize="695,1372" path="m7041,2198l6805,2198,6805,3224,6576,3224,6923,3570,7270,3224,7041,3224,7041,2198xe" filled="t" fillcolor="#252525" stroked="f">
              <v:path arrowok="t"/>
            </v:shape>
            <v:shape id="_x0000_s1030" o:spid="_x0000_s1029" style="width:695;height:1387;left:6574;position:absolute;top:2197" coordorigin="6575,2198" coordsize="695,1387" path="m7037,2198l6801,2199,6804,3239,6575,3239,6923,3584,7269,3237,7040,3238,7037,2198xe" filled="t" fillcolor="#00b8f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o:spid="_x0000_s1030" type="#_x0000_t75" style="width:2607;height:409;left:4686;position:absolute;top:2674" coordsize="21600,21600" filled="f" stroked="f">
              <v:imagedata r:id="rId20" o:title=""/>
              <o:lock v:ext="edit" aspectratio="t"/>
            </v:shape>
            <v:shape id="_x0000_s1032" o:spid="_x0000_s1031" style="width:2607;height:409;left:4686;position:absolute;top:2674" coordorigin="4686,2675" coordsize="2607,409" path="m4856,3083l7123,3083,7189,3070,7243,3033,7279,2980,7293,2914,7293,2844,7279,2778,7243,2724,7189,2688,7123,2675,4856,2675,4790,2688,4736,2724,4700,2778,4686,2844,4686,2914,4700,2980,4736,3033,4790,3070,4856,3083xe" filled="f" stroked="t" strokecolor="#737373">
              <v:path arrowok="t"/>
            </v:shape>
            <v:shape id="_x0000_s1033" o:spid="_x0000_s1032" type="#_x0000_t75" style="width:1017;height:1475;left:2397;position:absolute;top:583" coordsize="21600,21600" filled="f" stroked="f">
              <v:imagedata r:id="rId21" o:title=""/>
              <o:lock v:ext="edit" aspectratio="t"/>
            </v:shape>
            <v:shape id="_x0000_s1034" o:spid="_x0000_s1033" style="width:1017;height:675;left:2397;position:absolute;top:583" coordorigin="2397,583" coordsize="1017,675" path="m2567,1257l3244,1257,3310,1244,3364,1208,3401,1154,3414,1088,3414,752,3401,687,3364,633,3310,597,3244,583,2567,583,2501,597,2447,633,2410,687,2397,752,2397,1088,2410,1154,2447,1208,2501,1244,2567,1257xe" filled="f" stroked="t" strokecolor="#737373">
              <v:path arrowok="t"/>
            </v:shape>
            <v:shape id="_x0000_s1035" o:spid="_x0000_s1034" type="#_x0000_t75" style="width:1018;height:675;left:3909;position:absolute;top:583" coordsize="21600,21600" filled="f" stroked="f">
              <v:imagedata r:id="rId22" o:title=""/>
              <o:lock v:ext="edit" aspectratio="t"/>
            </v:shape>
            <v:shape id="_x0000_s1036" o:spid="_x0000_s1035" style="width:1018;height:675;left:3909;position:absolute;top:583" coordorigin="3909,583" coordsize="1018,675" path="m4079,1257l4756,1257,4823,1244,4877,1208,4913,1154,4926,1088,4926,752,4913,687,4877,633,4823,597,4756,583,4079,583,4013,597,3959,633,3923,687,3909,752,3909,1088,3923,1154,3959,1208,4013,1244,4079,1257xe" filled="f" stroked="t" strokecolor="#737373">
              <v:path arrowok="t"/>
            </v:shape>
            <v:shape id="_x0000_s1037" o:spid="_x0000_s1036" style="width:383;height:475;left:3471;position:absolute;top:683" coordorigin="3471,683" coordsize="383,475" path="m3682,683l3682,840,3471,840,3471,1001,3682,1001,3682,1158,3854,920,3682,683xe" filled="t" fillcolor="#252525" stroked="f">
              <v:path arrowok="t"/>
            </v:shape>
            <v:shape id="_x0000_s1038" o:spid="_x0000_s1037" style="width:383;height:475;left:3475;position:absolute;top:683" coordorigin="3475,683" coordsize="383,475" path="m3686,683l3686,840,3475,840,3475,1001,3686,1001,3686,1158,3858,920,3686,683xe" filled="t" fillcolor="#00b8ff" stroked="f">
              <v:path arrowok="t"/>
            </v:shape>
            <v:shape id="_x0000_s1039" o:spid="_x0000_s1038" type="#_x0000_t75" style="width:1017;height:1475;left:8575;position:absolute;top:583" coordsize="21600,21600" filled="f" stroked="f">
              <v:imagedata r:id="rId23" o:title=""/>
              <o:lock v:ext="edit" aspectratio="t"/>
            </v:shape>
            <v:shape id="_x0000_s1040" o:spid="_x0000_s1039" style="width:1017;height:675;left:8575;position:absolute;top:583" coordorigin="8576,583" coordsize="1017,675" path="m8745,1257l9423,1257,9489,1244,9543,1208,9579,1154,9592,1088,9592,752,9579,687,9543,633,9489,597,9423,583,8745,583,8679,597,8625,633,8589,687,8576,752,8576,1088,8589,1154,8625,1208,8679,1244,8745,1257xe" filled="f" stroked="t" strokecolor="#737373">
              <v:path arrowok="t"/>
            </v:shape>
            <v:shape id="_x0000_s1041" o:spid="_x0000_s1040" type="#_x0000_t75" style="width:5979;height:482;left:3004;position:absolute;top:1711" coordsize="21600,21600" filled="f" stroked="f">
              <v:imagedata r:id="rId24" o:title=""/>
              <o:lock v:ext="edit" aspectratio="t"/>
            </v:shape>
            <v:shape id="_x0000_s1042" o:spid="_x0000_s1041" style="width:383;height:475;left:6553;position:absolute;top:683" coordorigin="6554,683" coordsize="383,475" path="m6764,683l6764,840,6554,840,6554,1001,6764,1001,6764,1158,6936,920,6764,683xe" filled="t" fillcolor="#252525" stroked="f">
              <v:path arrowok="t"/>
            </v:shape>
            <v:shape id="_x0000_s1043" o:spid="_x0000_s1042" style="width:383;height:475;left:6557;position:absolute;top:683" coordorigin="6558,683" coordsize="383,475" path="m6768,683l6768,840,6558,840,6558,1001,6768,1001,6768,1158,6940,920,6768,683xe" filled="t" fillcolor="#00b8ff" stroked="f">
              <v:path arrowok="t"/>
            </v:shape>
            <v:shape id="_x0000_s1044" o:spid="_x0000_s1043" type="#_x0000_t75" style="width:1018;height:675;left:7020;position:absolute;top:583" coordsize="21600,21600" filled="f" stroked="f">
              <v:imagedata r:id="rId25" o:title=""/>
              <o:lock v:ext="edit" aspectratio="t"/>
            </v:shape>
            <v:shape id="_x0000_s1045" o:spid="_x0000_s1044" style="width:1018;height:675;left:7020;position:absolute;top:583" coordorigin="7020,583" coordsize="1018,675" path="m7190,1257l7867,1257,7933,1244,7987,1208,8024,1154,8037,1088,8037,752,8024,687,7987,633,7933,597,7867,583,7190,583,7124,597,7070,633,7033,687,7020,752,7020,1088,7033,1154,7070,1208,7124,1244,7190,1257xe" filled="f" stroked="t" strokecolor="#737373">
              <v:path arrowok="t"/>
            </v:shape>
            <v:shape id="_x0000_s1046" o:spid="_x0000_s1045" style="width:383;height:475;left:8085;position:absolute;top:683" coordorigin="8085,683" coordsize="383,475" path="m8296,683l8296,840,8085,840,8085,1001,8296,1001,8296,1158,8468,920,8296,683xe" filled="t" fillcolor="#252525" stroked="f">
              <v:path arrowok="t"/>
            </v:shape>
            <v:shape id="_x0000_s1047" o:spid="_x0000_s1046" style="width:383;height:475;left:8089;position:absolute;top:683" coordorigin="8089,683" coordsize="383,475" path="m8300,683l8300,840,8089,840,8089,1001,8300,1001,8300,1158,8472,920,8300,683xe" filled="t" fillcolor="#00b8ff" stroked="f">
              <v:path arrowok="t"/>
            </v:shape>
            <v:shape id="_x0000_s1048" o:spid="_x0000_s1047" style="width:2607;height:482;left:4686;position:absolute;top:1711" coordorigin="4686,1712" coordsize="2607,482" path="m4856,2194l7123,2194,7189,2180,7243,2144,7279,2090,7293,2025,7293,1881,7279,1815,7243,1761,7189,1725,7123,1712,4856,1712,4790,1725,4736,1761,4700,1815,4686,1881,4686,2025,4700,2090,4736,2144,4790,2180,4856,2194xe" filled="f" stroked="t" strokecolor="#737373">
              <v:path arrowok="t"/>
            </v:shape>
            <v:shapetype id="_x0000_t202" coordsize="21600,21600" o:spt="202" path="m,l,21600r21600,l21600,xe">
              <v:stroke joinstyle="miter"/>
              <v:path gradientshapeok="t" o:connecttype="rect"/>
            </v:shapetype>
            <v:shape id="_x0000_s1049" o:spid="_x0000_s1048" type="#_x0000_t202" style="width:719;height:484;left:2556;position:absolute;top:668" coordsize="21600,21600" filled="f" stroked="f">
              <v:stroke joinstyle="miter"/>
              <v:textbox inset="0,0,0,0">
                <w:txbxContent>
                  <w:p>
                    <w:pPr>
                      <w:spacing w:before="0" w:line="233" w:lineRule="exact"/>
                      <w:ind w:left="0" w:right="17" w:firstLine="0"/>
                      <w:jc w:val="center"/>
                      <w:rPr>
                        <w:rFonts w:ascii="Arial"/>
                        <w:b/>
                        <w:sz w:val="21"/>
                      </w:rPr>
                    </w:pPr>
                    <w:r>
                      <w:rPr>
                        <w:rFonts w:ascii="Arial"/>
                        <w:b/>
                        <w:color w:val="F1F1F1"/>
                        <w:sz w:val="21"/>
                      </w:rPr>
                      <w:t>FW</w:t>
                    </w:r>
                  </w:p>
                  <w:p>
                    <w:pPr>
                      <w:spacing w:before="9" w:line="241" w:lineRule="exact"/>
                      <w:ind w:left="0" w:right="18" w:firstLine="0"/>
                      <w:jc w:val="center"/>
                      <w:rPr>
                        <w:rFonts w:ascii="Arial"/>
                        <w:b/>
                        <w:sz w:val="21"/>
                      </w:rPr>
                    </w:pPr>
                    <w:r>
                      <w:rPr>
                        <w:rFonts w:ascii="Arial"/>
                        <w:b/>
                        <w:color w:val="F1F1F1"/>
                        <w:sz w:val="21"/>
                      </w:rPr>
                      <w:t>Engine</w:t>
                    </w:r>
                  </w:p>
                </w:txbxContent>
              </v:textbox>
            </v:shape>
            <v:shape id="_x0000_s1050" o:spid="_x0000_s1049" type="#_x0000_t202" style="width:719;height:484;left:4068;position:absolute;top:668" coordsize="21600,21600" filled="f" stroked="f">
              <v:stroke joinstyle="miter"/>
              <v:textbox inset="0,0,0,0">
                <w:txbxContent>
                  <w:p>
                    <w:pPr>
                      <w:spacing w:before="0" w:line="233" w:lineRule="exact"/>
                      <w:ind w:left="0" w:right="17" w:firstLine="0"/>
                      <w:jc w:val="center"/>
                      <w:rPr>
                        <w:rFonts w:ascii="Arial"/>
                        <w:b/>
                        <w:sz w:val="21"/>
                      </w:rPr>
                    </w:pPr>
                    <w:r>
                      <w:rPr>
                        <w:rFonts w:ascii="Arial"/>
                        <w:b/>
                        <w:color w:val="F1F1F1"/>
                        <w:sz w:val="21"/>
                      </w:rPr>
                      <w:t>IPS</w:t>
                    </w:r>
                  </w:p>
                  <w:p>
                    <w:pPr>
                      <w:spacing w:before="9" w:line="241" w:lineRule="exact"/>
                      <w:ind w:left="0" w:right="18" w:firstLine="0"/>
                      <w:jc w:val="center"/>
                      <w:rPr>
                        <w:rFonts w:ascii="Arial"/>
                        <w:b/>
                        <w:sz w:val="21"/>
                      </w:rPr>
                    </w:pPr>
                    <w:r>
                      <w:rPr>
                        <w:rFonts w:ascii="Arial"/>
                        <w:b/>
                        <w:color w:val="F1F1F1"/>
                        <w:sz w:val="21"/>
                      </w:rPr>
                      <w:t>Engine</w:t>
                    </w:r>
                  </w:p>
                </w:txbxContent>
              </v:textbox>
            </v:shape>
            <v:shape id="_x0000_s1051" o:spid="_x0000_s1050" type="#_x0000_t202" style="width:719;height:484;left:7179;position:absolute;top:668" coordsize="21600,21600" filled="f" stroked="f">
              <v:stroke joinstyle="miter"/>
              <v:textbox inset="0,0,0,0">
                <w:txbxContent>
                  <w:p>
                    <w:pPr>
                      <w:spacing w:before="0" w:line="233" w:lineRule="exact"/>
                      <w:ind w:left="0" w:right="17" w:firstLine="0"/>
                      <w:jc w:val="center"/>
                      <w:rPr>
                        <w:rFonts w:ascii="Arial"/>
                        <w:b/>
                        <w:sz w:val="21"/>
                      </w:rPr>
                    </w:pPr>
                    <w:r>
                      <w:rPr>
                        <w:rFonts w:ascii="Arial"/>
                        <w:b/>
                        <w:color w:val="F1F1F1"/>
                        <w:sz w:val="21"/>
                      </w:rPr>
                      <w:t>AV</w:t>
                    </w:r>
                  </w:p>
                  <w:p>
                    <w:pPr>
                      <w:spacing w:before="9" w:line="241" w:lineRule="exact"/>
                      <w:ind w:left="0" w:right="18" w:firstLine="0"/>
                      <w:jc w:val="center"/>
                      <w:rPr>
                        <w:rFonts w:ascii="Arial"/>
                        <w:b/>
                        <w:sz w:val="21"/>
                      </w:rPr>
                    </w:pPr>
                    <w:r>
                      <w:rPr>
                        <w:rFonts w:ascii="Arial"/>
                        <w:b/>
                        <w:color w:val="F1F1F1"/>
                        <w:sz w:val="21"/>
                      </w:rPr>
                      <w:t>Engine</w:t>
                    </w:r>
                  </w:p>
                </w:txbxContent>
              </v:textbox>
            </v:shape>
            <v:shape id="_x0000_s1052" o:spid="_x0000_s1051" type="#_x0000_t202" style="width:719;height:480;left:8735;position:absolute;top:683" coordsize="21600,21600" filled="f" stroked="f">
              <v:stroke joinstyle="miter"/>
              <v:textbox inset="0,0,0,0">
                <w:txbxContent>
                  <w:p>
                    <w:pPr>
                      <w:spacing w:before="0" w:line="238" w:lineRule="exact"/>
                      <w:ind w:left="0" w:right="18" w:firstLine="0"/>
                      <w:jc w:val="center"/>
                      <w:rPr>
                        <w:sz w:val="21"/>
                      </w:rPr>
                    </w:pPr>
                    <w:r>
                      <w:rPr>
                        <w:color w:val="F1F1F1"/>
                        <w:w w:val="199"/>
                        <w:sz w:val="21"/>
                      </w:rPr>
                      <w:t>„</w:t>
                    </w:r>
                  </w:p>
                  <w:p>
                    <w:pPr>
                      <w:spacing w:before="0" w:line="241" w:lineRule="exact"/>
                      <w:ind w:left="0" w:right="18" w:firstLine="0"/>
                      <w:jc w:val="center"/>
                      <w:rPr>
                        <w:rFonts w:ascii="Arial"/>
                        <w:b/>
                        <w:sz w:val="21"/>
                      </w:rPr>
                    </w:pPr>
                    <w:r>
                      <w:rPr>
                        <w:rFonts w:ascii="Arial"/>
                        <w:b/>
                        <w:color w:val="F1F1F1"/>
                        <w:sz w:val="21"/>
                      </w:rPr>
                      <w:t>Engine</w:t>
                    </w:r>
                  </w:p>
                </w:txbxContent>
              </v:textbox>
            </v:shape>
            <v:shape id="_x0000_s1053" o:spid="_x0000_s1052" type="#_x0000_t202" style="width:861;height:209;left:5569;position:absolute;top:1841" coordsize="21600,21600" filled="f" stroked="f">
              <v:stroke joinstyle="miter"/>
              <v:textbox inset="0,0,0,0">
                <w:txbxContent>
                  <w:p>
                    <w:pPr>
                      <w:spacing w:before="0" w:line="209" w:lineRule="exact"/>
                      <w:ind w:left="0" w:right="0" w:firstLine="0"/>
                      <w:jc w:val="left"/>
                      <w:rPr>
                        <w:sz w:val="21"/>
                      </w:rPr>
                    </w:pPr>
                    <w:r>
                      <w:rPr>
                        <w:color w:val="F1F1F1"/>
                        <w:sz w:val="21"/>
                      </w:rPr>
                      <w:t>路由转发</w:t>
                    </w:r>
                  </w:p>
                </w:txbxContent>
              </v:textbox>
            </v:shape>
            <v:shape id="_x0000_s1054" o:spid="_x0000_s1053" type="#_x0000_t202" style="width:801;height:234;left:5599;position:absolute;top:2757" coordsize="21600,21600" filled="f" stroked="f">
              <v:stroke joinstyle="miter"/>
              <v:textbox inset="0,0,0,0">
                <w:txbxContent>
                  <w:p>
                    <w:pPr>
                      <w:spacing w:before="0" w:line="233" w:lineRule="exact"/>
                      <w:ind w:left="0" w:right="0" w:firstLine="0"/>
                      <w:jc w:val="left"/>
                      <w:rPr>
                        <w:sz w:val="21"/>
                      </w:rPr>
                    </w:pPr>
                    <w:r>
                      <w:rPr>
                        <w:rFonts w:ascii="Arial" w:eastAsia="Arial"/>
                        <w:b/>
                        <w:color w:val="F1F1F1"/>
                        <w:sz w:val="21"/>
                      </w:rPr>
                      <w:t>NIC</w:t>
                    </w:r>
                    <w:r>
                      <w:rPr>
                        <w:color w:val="F1F1F1"/>
                        <w:sz w:val="21"/>
                      </w:rPr>
                      <w:t>驱动</w:t>
                    </w:r>
                  </w:p>
                </w:txbxContent>
              </v:textbox>
            </v:shape>
            <w10:wrap type="topAndBottom"/>
          </v:group>
        </w:pict>
      </w:r>
      <w:r>
        <w:pict>
          <v:group id="_x0000_s1055" o:spid="_x0000_s1054" style="width:73.1pt;height:33.85pt;margin-top:29.05pt;margin-left:251.05pt;mso-height-relative:page;mso-position-horizontal-relative:page;mso-width-relative:page;position:absolute;z-index:251659264" coordorigin="5021,582" coordsize="1462,677">
            <v:shape id="_x0000_s1056" o:spid="_x0000_s1055" type="#_x0000_t75" style="width:1017;height:675;left:5464;position:absolute;top:583" coordsize="21600,21600" filled="f" stroked="f">
              <v:imagedata r:id="rId26" o:title=""/>
              <o:lock v:ext="edit" aspectratio="t"/>
            </v:shape>
            <v:shape id="_x0000_s1057" o:spid="_x0000_s1056" style="width:1017;height:675;left:5464;position:absolute;top:583" coordorigin="5465,583" coordsize="1017,675" path="m5634,1257l6312,1257,6378,1244,6432,1208,6468,1154,6482,1088,6482,752,6468,687,6432,633,6378,597,6312,583,5634,583,5568,597,5514,633,5478,687,5465,752,5465,1088,5478,1154,5514,1208,5568,1244,5634,1257xe" filled="f" stroked="t" strokecolor="#737373">
              <v:path arrowok="t"/>
            </v:shape>
            <v:shape id="_x0000_s1058" o:spid="_x0000_s1057" style="width:383;height:475;left:5021;position:absolute;top:683" coordorigin="5021,683" coordsize="383,475" path="m5232,683l5232,840,5021,840,5021,1001,5232,1001,5232,1158,5404,920,5232,683xe" filled="t" fillcolor="#252525" stroked="f">
              <v:path arrowok="t"/>
            </v:shape>
            <v:shape id="_x0000_s1059" o:spid="_x0000_s1058" style="width:383;height:475;left:5025;position:absolute;top:683" coordorigin="5025,683" coordsize="383,475" path="m5236,683l5236,840,5025,840,5025,1001,5236,1001,5236,1158,5408,920,5236,683xe" filled="t" fillcolor="#00b8ff" stroked="f">
              <v:path arrowok="t"/>
            </v:shape>
            <v:shape id="_x0000_s1060" o:spid="_x0000_s1059" type="#_x0000_t202" style="width:1462;height:677;left:5021;position:absolute;top:581" coordsize="21600,21600" filled="f" stroked="f">
              <v:stroke joinstyle="miter"/>
              <v:textbox inset="0,0,0,0">
                <w:txbxContent>
                  <w:p>
                    <w:pPr>
                      <w:spacing w:before="79"/>
                      <w:ind w:left="672" w:right="0" w:firstLine="0"/>
                      <w:jc w:val="left"/>
                      <w:rPr>
                        <w:rFonts w:ascii="Arial"/>
                        <w:b/>
                        <w:sz w:val="21"/>
                      </w:rPr>
                    </w:pPr>
                    <w:r>
                      <w:rPr>
                        <w:rFonts w:ascii="Arial"/>
                        <w:b/>
                        <w:color w:val="F1F1F1"/>
                        <w:sz w:val="21"/>
                      </w:rPr>
                      <w:t>URLF</w:t>
                    </w:r>
                  </w:p>
                  <w:p>
                    <w:pPr>
                      <w:spacing w:before="9"/>
                      <w:ind w:left="603" w:right="0" w:firstLine="0"/>
                      <w:jc w:val="left"/>
                      <w:rPr>
                        <w:rFonts w:ascii="Arial"/>
                        <w:b/>
                        <w:sz w:val="21"/>
                      </w:rPr>
                    </w:pPr>
                    <w:r>
                      <w:rPr>
                        <w:rFonts w:ascii="Arial"/>
                        <w:b/>
                        <w:color w:val="F1F1F1"/>
                        <w:sz w:val="21"/>
                      </w:rPr>
                      <w:t>Engine</w:t>
                    </w:r>
                  </w:p>
                </w:txbxContent>
              </v:textbox>
            </v:shape>
          </v:group>
        </w:pict>
      </w:r>
      <w:bookmarkStart w:id="6" w:name="_bookmark5"/>
      <w:bookmarkEnd w:id="6"/>
      <w:r>
        <w:rPr>
          <w:rFonts w:ascii="黑体" w:eastAsia="黑体" w:hint="eastAsia"/>
        </w:rPr>
        <w:t>图</w:t>
      </w:r>
      <w:r>
        <w:rPr>
          <w:rFonts w:ascii="Times New Roman" w:eastAsia="Times New Roman"/>
        </w:rPr>
        <w:t xml:space="preserve">2-2 UTM </w:t>
      </w:r>
      <w:r>
        <w:rPr>
          <w:rFonts w:ascii="黑体" w:eastAsia="黑体" w:hint="eastAsia"/>
        </w:rPr>
        <w:t>架构原理示意图</w:t>
      </w:r>
    </w:p>
    <w:p>
      <w:pPr>
        <w:pStyle w:val="BodyText"/>
        <w:spacing w:before="9"/>
        <w:rPr>
          <w:rFonts w:ascii="黑体"/>
          <w:sz w:val="22"/>
        </w:rPr>
      </w:pPr>
    </w:p>
    <w:p>
      <w:pPr>
        <w:pStyle w:val="BodyText"/>
        <w:spacing w:before="78" w:line="278" w:lineRule="auto"/>
        <w:ind w:left="160" w:right="209" w:firstLine="422"/>
        <w:jc w:val="both"/>
      </w:pPr>
      <w:r>
        <w:rPr>
          <w:rFonts w:ascii="Times New Roman" w:eastAsia="Times New Roman"/>
          <w:spacing w:val="-3"/>
        </w:rPr>
        <w:t xml:space="preserve">IAE </w:t>
      </w:r>
      <w:r>
        <w:rPr>
          <w:spacing w:val="-6"/>
        </w:rPr>
        <w:t>现有的架构采用新的一体化设计思路，能够对网络报文统一在协议解码这一层次做</w:t>
      </w:r>
      <w:r>
        <w:rPr>
          <w:spacing w:val="-7"/>
        </w:rPr>
        <w:t>统一的解析，把解析出来的数据，分成协议内容、</w:t>
      </w:r>
      <w:r>
        <w:rPr>
          <w:rFonts w:ascii="Times New Roman" w:eastAsia="Times New Roman"/>
          <w:spacing w:val="-4"/>
        </w:rPr>
        <w:t xml:space="preserve">URL </w:t>
      </w:r>
      <w:r>
        <w:rPr>
          <w:spacing w:val="-3"/>
        </w:rPr>
        <w:t>和文件内容分别送给三个不同的处理</w:t>
      </w:r>
      <w:r>
        <w:rPr>
          <w:spacing w:val="-1"/>
        </w:rPr>
        <w:t>流程分支，如</w:t>
      </w:r>
      <w:hyperlink w:anchor="_bookmark6" w:history="1">
        <w:r>
          <w:rPr>
            <w:spacing w:val="-27"/>
          </w:rPr>
          <w:t xml:space="preserve">图 </w:t>
        </w:r>
        <w:r>
          <w:rPr>
            <w:rFonts w:ascii="Times New Roman" w:eastAsia="Times New Roman"/>
          </w:rPr>
          <w:t xml:space="preserve">2-3 </w:t>
        </w:r>
      </w:hyperlink>
      <w:r>
        <w:t>所示。</w:t>
      </w:r>
    </w:p>
    <w:p>
      <w:pPr>
        <w:pStyle w:val="BodyText"/>
        <w:spacing w:before="3"/>
        <w:rPr>
          <w:sz w:val="23"/>
        </w:rPr>
      </w:pPr>
    </w:p>
    <w:p>
      <w:pPr>
        <w:pStyle w:val="BodyText"/>
        <w:ind w:left="4026"/>
        <w:rPr>
          <w:rFonts w:ascii="黑体" w:eastAsia="黑体" w:hint="eastAsia"/>
        </w:rPr>
      </w:pPr>
      <w:bookmarkStart w:id="7" w:name="_bookmark6"/>
      <w:bookmarkEnd w:id="7"/>
      <w:r>
        <w:rPr>
          <w:rFonts w:ascii="黑体" w:eastAsia="黑体" w:hint="eastAsia"/>
        </w:rPr>
        <w:t>图</w:t>
      </w:r>
      <w:r>
        <w:rPr>
          <w:rFonts w:ascii="Times New Roman" w:eastAsia="Times New Roman"/>
        </w:rPr>
        <w:t xml:space="preserve">2-3 IAE </w:t>
      </w:r>
      <w:r>
        <w:rPr>
          <w:rFonts w:ascii="黑体" w:eastAsia="黑体" w:hint="eastAsia"/>
        </w:rPr>
        <w:t>架构原理示意图</w:t>
      </w:r>
    </w:p>
    <w:p>
      <w:pPr>
        <w:pStyle w:val="BodyText"/>
        <w:spacing w:before="3"/>
        <w:rPr>
          <w:rFonts w:ascii="黑体"/>
          <w:sz w:val="16"/>
        </w:rPr>
      </w:pPr>
      <w:r>
        <w:pict>
          <v:group id="_x0000_s1061" o:spid="_x0000_s1060" style="width:369.95pt;height:217.5pt;margin-top:12.4pt;margin-left:97.7pt;mso-height-relative:page;mso-position-horizontal-relative:page;mso-width-relative:page;mso-wrap-distance-bottom:0;mso-wrap-distance-top:0;position:absolute;z-index:-251655168" coordorigin="1955,248" coordsize="7399,4350">
            <v:shape id="_x0000_s1062" o:spid="_x0000_s1061" type="#_x0000_t75" style="width:174;height:1386;left:2254;position:absolute;top:1590" coordsize="21600,21600" filled="f" stroked="f">
              <v:imagedata r:id="rId27" o:title=""/>
              <o:lock v:ext="edit" aspectratio="t"/>
            </v:shape>
            <v:shape id="_x0000_s1063" o:spid="_x0000_s1062" type="#_x0000_t75" style="width:796;height:530;left:1955;position:absolute;top:1136" coordsize="21600,21600" filled="f" stroked="f">
              <v:imagedata r:id="rId28" o:title=""/>
              <o:lock v:ext="edit" aspectratio="t"/>
            </v:shape>
            <v:shape id="_x0000_s1064" o:spid="_x0000_s1063" style="width:796;height:530;left:1955;position:absolute;top:1136" coordorigin="1955,1137" coordsize="796,530" path="m2020,1666l2687,1666,2712,1660,2732,1647,2746,1626,2751,1601,2751,1201,2746,1176,2732,1155,2712,1142,2687,1137,2020,1137,1995,1142,1974,1155,1960,1176,1955,1201,1955,1601,1960,1626,1974,1647,1995,1660,2020,1666xe" filled="f" stroked="t" strokecolor="#737373">
              <v:path arrowok="t"/>
            </v:shape>
            <v:shape id="_x0000_s1065" o:spid="_x0000_s1064" style="width:6357;height:2135;left:2966;position:absolute;top:278" coordorigin="2966,279" coordsize="6357,2135" path="m9322,279l2966,279,2966,1725,2966,2413,9322,2413,9322,1725,9322,279xe" filled="t" fillcolor="#f1f1f1" stroked="f">
              <v:path arrowok="t"/>
            </v:shape>
            <v:rect id="_x0000_s1066" o:spid="_x0000_s1065" style="width:6357;height:2135;left:2966;position:absolute;top:278" coordsize="21600,21600" filled="f" stroked="t" strokecolor="#0093cc">
              <v:stroke dashstyle="longDash"/>
            </v:rect>
            <v:shape id="_x0000_s1067" o:spid="_x0000_s1066" type="#_x0000_t75" style="width:796;height:530;left:3286;position:absolute;top:1136" coordsize="21600,21600" filled="f" stroked="f">
              <v:imagedata r:id="rId29" o:title=""/>
              <o:lock v:ext="edit" aspectratio="t"/>
            </v:shape>
            <v:shape id="_x0000_s1068" o:spid="_x0000_s1067" style="width:796;height:530;left:3286;position:absolute;top:1136" coordorigin="3286,1137" coordsize="796,530" path="m3351,1666l4017,1666,4043,1660,4063,1647,4077,1626,4082,1601,4082,1201,4077,1176,4063,1155,4043,1142,4017,1137,3351,1137,3326,1142,3305,1155,3291,1176,3286,1201,3286,1601,3291,1626,3305,1647,3326,1660,3351,1666xe" filled="f" stroked="t" strokecolor="#737373">
              <v:path arrowok="t"/>
            </v:shape>
            <v:shape id="_x0000_s1069" o:spid="_x0000_s1068" type="#_x0000_t75" style="width:6497;height:1253;left:2414;position:absolute;top:1724" coordsize="21600,21600" filled="f" stroked="f">
              <v:imagedata r:id="rId30" o:title=""/>
              <o:lock v:ext="edit" aspectratio="t"/>
            </v:shape>
            <v:shape id="_x0000_s1070" o:spid="_x0000_s1069" type="#_x0000_t75" style="width:796;height:530;left:4503;position:absolute;top:1136" coordsize="21600,21600" filled="f" stroked="f">
              <v:imagedata r:id="rId31" o:title=""/>
              <o:lock v:ext="edit" aspectratio="t"/>
            </v:shape>
            <v:shape id="_x0000_s1071" o:spid="_x0000_s1070" style="width:796;height:530;left:4503;position:absolute;top:1136" coordorigin="4503,1137" coordsize="796,530" path="m4568,1666l5235,1666,5260,1660,5280,1647,5294,1626,5299,1601,5299,1201,5294,1176,5280,1155,5260,1142,5235,1137,4568,1137,4543,1142,4522,1155,4508,1176,4503,1201,4503,1601,4508,1626,4522,1647,4543,1660,4568,1666xe" filled="f" stroked="t" strokecolor="#737373">
              <v:path arrowok="t"/>
            </v:shape>
            <v:shape id="_x0000_s1072" o:spid="_x0000_s1071" style="width:455;height:373;left:2775;position:absolute;top:1214" coordorigin="2775,1215" coordsize="455,373" path="m3043,1215l3043,1338,2775,1338,2775,1464,3043,1464,3043,1587,3229,1401,3043,1215xe" filled="t" fillcolor="#252525" stroked="f">
              <v:path arrowok="t"/>
            </v:shape>
            <v:shape id="_x0000_s1073" o:spid="_x0000_s1072" style="width:455;height:373;left:2780;position:absolute;top:1214" coordorigin="2780,1215" coordsize="455,373" path="m3048,1215l3048,1338,2780,1338,2780,1464,3048,1464,3048,1587,3234,1401,3048,1215xe" filled="t" fillcolor="#00b8ff" stroked="f">
              <v:path arrowok="t"/>
            </v:shape>
            <v:shape id="_x0000_s1074" o:spid="_x0000_s1073" type="#_x0000_t75" style="width:290;height:221;left:5301;position:absolute;top:1303" coordsize="21600,21600" filled="f" stroked="f">
              <v:imagedata r:id="rId32" o:title=""/>
              <o:lock v:ext="edit" aspectratio="t"/>
            </v:shape>
            <v:shape id="_x0000_s1075" o:spid="_x0000_s1074" style="width:544;height:1497;left:4888;position:absolute;top:3097" coordorigin="4888,3097" coordsize="544,1497" path="m5160,3097l4888,3369,5068,3369,5068,4594,5253,4594,5253,3369,5432,3369,5160,3097xe" filled="t" fillcolor="#252525" stroked="f">
              <v:path arrowok="t"/>
            </v:shape>
            <v:shape id="_x0000_s1076" o:spid="_x0000_s1075" style="width:1870;height:1501;left:4888;position:absolute;top:3097" coordorigin="4888,3097" coordsize="1870,1501" path="m5432,3369l5160,3097,4888,3369,5068,3369,5068,4594,5253,4594,5253,3369,5432,3369xm6758,4327l6579,4327,6579,3102,6394,3102,6394,4327,6215,4327,6486,4598,6758,4327xe" filled="t" fillcolor="#00b8ff" stroked="f">
              <v:path arrowok="t"/>
            </v:shape>
            <v:shape id="_x0000_s1077" o:spid="_x0000_s1076" type="#_x0000_t75" style="width:2040;height:379;left:4736;position:absolute;top:3662" coordsize="21600,21600" filled="f" stroked="f">
              <v:imagedata r:id="rId33" o:title=""/>
              <o:lock v:ext="edit" aspectratio="t"/>
            </v:shape>
            <v:shape id="_x0000_s1078" o:spid="_x0000_s1077" style="width:2040;height:379;left:4736;position:absolute;top:3662" coordorigin="4736,3662" coordsize="2040,379" path="m4801,4040l6711,4040,6736,4035,6757,4021,6771,4001,6776,3976,6776,3727,6771,3702,6757,3681,6736,3667,6711,3662,4801,3662,4776,3667,4755,3681,4741,3702,4736,3727,4736,3976,4741,4001,4755,4021,4776,4035,4801,4040xe" filled="f" stroked="t" strokecolor="#737373">
              <v:path arrowok="t"/>
            </v:shape>
            <v:shape id="_x0000_s1079" o:spid="_x0000_s1078" type="#_x0000_t75" style="width:2040;height:379;left:4736;position:absolute;top:2704" coordsize="21600,21600" filled="f" stroked="f">
              <v:imagedata r:id="rId34" o:title=""/>
              <o:lock v:ext="edit" aspectratio="t"/>
            </v:shape>
            <v:shape id="_x0000_s1080" o:spid="_x0000_s1079" style="width:2040;height:379;left:4736;position:absolute;top:2704" coordorigin="4736,2704" coordsize="2040,379" path="m4801,3082l6711,3082,6736,3077,6757,3063,6771,3043,6776,3018,6776,2768,6771,2743,6757,2723,6736,2709,6711,2704,4801,2704,4776,2709,4755,2723,4741,2743,4736,2768,4736,3018,4741,3043,4755,3063,4776,3077,4801,3082xe" filled="f" stroked="t" strokecolor="#737373">
              <v:path arrowok="t"/>
            </v:shape>
            <v:shape id="_x0000_s1081" o:spid="_x0000_s1080" style="width:644;height:1535;left:5484;position:absolute;top:634" coordorigin="5484,635" coordsize="644,1535" path="m6128,732l6031,635,6031,699,5538,697,5538,699,5484,699,5484,2169,5553,2169,5553,763,6031,765,6030,829,6128,732xe" filled="t" fillcolor="#00b8ff" stroked="f">
              <v:path arrowok="t"/>
            </v:shape>
            <v:shape id="_x0000_s1082" o:spid="_x0000_s1081" type="#_x0000_t75" style="width:718;height:303;left:6235;position:absolute;top:1318" coordsize="21600,21600" filled="f" stroked="f">
              <v:imagedata r:id="rId35" o:title=""/>
              <o:lock v:ext="edit" aspectratio="t"/>
            </v:shape>
            <v:shape id="_x0000_s1083" o:spid="_x0000_s1082" style="width:718;height:303;left:6235;position:absolute;top:1318" coordorigin="6236,1318" coordsize="718,303" path="m6300,1621l6889,1621,6914,1616,6935,1602,6948,1582,6953,1557,6953,1383,6948,1358,6935,1337,6914,1324,6889,1318,6300,1318,6275,1324,6255,1337,6241,1358,6236,1383,6236,1557,6241,1582,6255,1602,6275,1616,6300,1621xe" filled="f" stroked="t" strokecolor="#737373">
              <v:path arrowok="t"/>
            </v:shape>
            <v:shape id="_x0000_s1084" o:spid="_x0000_s1083" type="#_x0000_t75" style="width:718;height:303;left:6227;position:absolute;top:590" coordsize="21600,21600" filled="f" stroked="f">
              <v:imagedata r:id="rId36" o:title=""/>
              <o:lock v:ext="edit" aspectratio="t"/>
            </v:shape>
            <v:shape id="_x0000_s1085" o:spid="_x0000_s1084" style="width:718;height:303;left:6227;position:absolute;top:590" coordorigin="6227,591" coordsize="718,303" path="m6292,894l6880,894,6905,889,6926,875,6940,855,6945,829,6945,655,6940,630,6926,610,6905,596,6880,591,6292,591,6267,596,6246,610,6232,630,6227,655,6227,829,6232,855,6246,875,6267,889,6292,894xe" filled="f" stroked="t" strokecolor="#737373">
              <v:path arrowok="t"/>
            </v:shape>
            <v:shape id="_x0000_s1086" o:spid="_x0000_s1085" style="width:469;height:373;left:7964;position:absolute;top:1263" coordorigin="7965,1263" coordsize="469,373" path="m8247,1263l8247,1386,7965,1386,7965,1513,8247,1513,8247,1635,8433,1449,8247,1263xe" filled="t" fillcolor="#00b8ff" stroked="f">
              <v:path arrowok="t"/>
            </v:shape>
            <v:shape id="_x0000_s1087" o:spid="_x0000_s1086" type="#_x0000_t75" style="width:796;height:529;left:8452;position:absolute;top:1184" coordsize="21600,21600" filled="f" stroked="f">
              <v:imagedata r:id="rId37" o:title=""/>
              <o:lock v:ext="edit" aspectratio="t"/>
            </v:shape>
            <v:shape id="_x0000_s1088" o:spid="_x0000_s1087" style="width:796;height:529;left:8452;position:absolute;top:1184" coordorigin="8452,1185" coordsize="796,529" path="m8517,1714l9183,1714,9209,1709,9229,1695,9243,1674,9248,1649,9248,1249,9243,1224,9229,1204,9209,1190,9183,1185,8517,1185,8492,1190,8471,1204,8457,1224,8452,1249,8452,1649,8457,1674,8471,1695,8492,1709,8517,1714xe" filled="f" stroked="t" strokecolor="#737373">
              <v:path arrowok="t"/>
            </v:shape>
            <v:rect id="_x0000_s1089" o:spid="_x0000_s1088" style="width:73;height:1410;left:7892;position:absolute;top:762" coordsize="21600,21600" filled="t" fillcolor="#00b8ff" stroked="f"/>
            <v:shape id="_x0000_s1090" o:spid="_x0000_s1089" type="#_x0000_t75" style="width:300;height:373;left:4143;position:absolute;top:1214" coordsize="21600,21600" filled="f" stroked="f">
              <v:imagedata r:id="rId38" o:title=""/>
              <o:lock v:ext="edit" aspectratio="t"/>
            </v:shape>
            <v:shape id="_x0000_s1091" o:spid="_x0000_s1090" type="#_x0000_t75" style="width:675;height:303;left:6381;position:absolute;top:480" coordsize="21600,21600" filled="f" stroked="f">
              <v:imagedata r:id="rId39" o:title=""/>
              <o:lock v:ext="edit" aspectratio="t"/>
            </v:shape>
            <v:shape id="_x0000_s1092" o:spid="_x0000_s1091" style="width:675;height:303;left:6381;position:absolute;top:480" coordorigin="6382,481" coordsize="675,303" path="m6446,784l6992,784,7017,779,7038,765,7051,744,7057,719,7057,545,7051,520,7038,500,7017,486,6992,481,6446,481,6421,486,6401,500,6387,520,6382,545,6382,719,6387,744,6401,765,6421,779,6446,784xe" filled="f" stroked="t" strokecolor="#737373">
              <v:path arrowok="t"/>
            </v:shape>
            <v:shape id="_x0000_s1093" o:spid="_x0000_s1092" type="#_x0000_t75" style="width:637;height:303;left:6498;position:absolute;top:356" coordsize="21600,21600" filled="f" stroked="f">
              <v:imagedata r:id="rId40" o:title=""/>
              <o:lock v:ext="edit" aspectratio="t"/>
            </v:shape>
            <v:shape id="_x0000_s1094" o:spid="_x0000_s1093" style="width:637;height:303;left:6498;position:absolute;top:356" coordorigin="6498,357" coordsize="637,303" path="m6563,660l7070,660,7095,655,7115,641,7129,620,7134,595,7134,421,7129,396,7115,376,7095,362,7070,357,6563,357,6537,362,6517,376,6503,396,6498,421,6498,595,6503,620,6517,641,6537,655,6563,660xe" filled="f" stroked="t" strokecolor="#737373">
              <v:path arrowok="t"/>
            </v:shape>
            <v:shape id="_x0000_s1095" o:spid="_x0000_s1094" type="#_x0000_t75" style="width:675;height:303;left:6386;position:absolute;top:1203" coordsize="21600,21600" filled="f" stroked="f">
              <v:imagedata r:id="rId41" o:title=""/>
              <o:lock v:ext="edit" aspectratio="t"/>
            </v:shape>
            <v:shape id="_x0000_s1096" o:spid="_x0000_s1095" style="width:675;height:303;left:6386;position:absolute;top:1203" coordorigin="6386,1204" coordsize="675,303" path="m6451,1507l6996,1507,7021,1502,7042,1488,7056,1467,7061,1442,7061,1268,7056,1243,7042,1223,7021,1209,6996,1204,6451,1204,6426,1209,6405,1223,6391,1243,6386,1268,6386,1442,6391,1467,6405,1488,6426,1502,6451,1507xe" filled="f" stroked="t" strokecolor="#737373">
              <v:path arrowok="t"/>
            </v:shape>
            <v:shape id="_x0000_s1097" o:spid="_x0000_s1096" type="#_x0000_t75" style="width:684;height:303;left:6525;position:absolute;top:1093" coordsize="21600,21600" filled="f" stroked="f">
              <v:imagedata r:id="rId42" o:title=""/>
              <o:lock v:ext="edit" aspectratio="t"/>
            </v:shape>
            <v:shape id="_x0000_s1098" o:spid="_x0000_s1097" style="width:684;height:303;left:6525;position:absolute;top:1093" coordorigin="6526,1094" coordsize="684,303" path="m6590,1397l7145,1397,7170,1392,7190,1378,7204,1357,7209,1332,7209,1158,7204,1133,7190,1113,7170,1099,7145,1094,6590,1094,6565,1099,6545,1113,6531,1133,6526,1158,6526,1332,6531,1357,6545,1378,6565,1392,6590,1397xe" filled="f" stroked="t" strokecolor="#737373">
              <v:path arrowok="t"/>
            </v:shape>
            <v:shape id="_x0000_s1099" o:spid="_x0000_s1098" type="#_x0000_t75" style="width:637;height:303;left:6633;position:absolute;top:978" coordsize="21600,21600" filled="f" stroked="f">
              <v:imagedata r:id="rId43" o:title=""/>
              <o:lock v:ext="edit" aspectratio="t"/>
            </v:shape>
            <v:shape id="_x0000_s1100" o:spid="_x0000_s1099" style="width:637;height:303;left:6633;position:absolute;top:978" coordorigin="6633,979" coordsize="637,303" path="m6698,1282l7205,1282,7230,1277,7250,1263,7264,1242,7269,1217,7269,1043,7264,1018,7250,998,7230,984,7205,979,6698,979,6673,984,6652,998,6638,1018,6633,1043,6633,1217,6638,1242,6652,1263,6673,1277,6698,1282xe" filled="f" stroked="t" strokecolor="#737373">
              <v:path arrowok="t"/>
            </v:shape>
            <v:shape id="_x0000_s1101" o:spid="_x0000_s1100" type="#_x0000_t75" style="width:718;height:303;left:6244;position:absolute;top:2075" coordsize="21600,21600" filled="f" stroked="f">
              <v:imagedata r:id="rId44" o:title=""/>
              <o:lock v:ext="edit" aspectratio="t"/>
            </v:shape>
            <v:shape id="_x0000_s1102" o:spid="_x0000_s1101" style="width:718;height:303;left:6244;position:absolute;top:2075" coordorigin="6244,2076" coordsize="718,303" path="m6309,2379l6898,2379,6923,2374,6943,2360,6957,2339,6962,2314,6962,2140,6957,2115,6943,2095,6923,2081,6898,2076,6309,2076,6284,2081,6263,2095,6249,2115,6244,2140,6244,2314,6249,2339,6263,2360,6284,2374,6309,2379xe" filled="f" stroked="t" strokecolor="#737373">
              <v:path arrowok="t"/>
            </v:shape>
            <v:shape id="_x0000_s1103" o:spid="_x0000_s1102" type="#_x0000_t75" style="width:675;height:303;left:6394;position:absolute;top:1961" coordsize="21600,21600" filled="f" stroked="f">
              <v:imagedata r:id="rId45" o:title=""/>
              <o:lock v:ext="edit" aspectratio="t"/>
            </v:shape>
            <v:shape id="_x0000_s1104" o:spid="_x0000_s1103" style="width:675;height:303;left:6394;position:absolute;top:1961" coordorigin="6395,1961" coordsize="675,303" path="m6459,2264l7005,2264,7030,2259,7051,2245,7064,2225,7069,2200,7069,2026,7064,2001,7051,1980,7030,1966,7005,1961,6459,1961,6434,1966,6414,1980,6400,2001,6395,2026,6395,2200,6400,2225,6414,2245,6434,2259,6459,2264xe" filled="f" stroked="t" strokecolor="#737373">
              <v:path arrowok="t"/>
            </v:shape>
            <v:shape id="_x0000_s1105" o:spid="_x0000_s1104" type="#_x0000_t75" style="width:718;height:303;left:6508;position:absolute;top:1851" coordsize="21600,21600" filled="f" stroked="f">
              <v:imagedata r:id="rId46" o:title=""/>
              <o:lock v:ext="edit" aspectratio="t"/>
            </v:shape>
            <v:shape id="_x0000_s1106" o:spid="_x0000_s1105" style="width:718;height:303;left:6508;position:absolute;top:1851" coordorigin="6509,1851" coordsize="718,303" path="m6573,2154l7162,2154,7187,2149,7207,2135,7221,2115,7226,2090,7226,1916,7221,1890,7207,1870,7187,1856,7162,1851,6573,1851,6548,1856,6528,1870,6514,1890,6509,1916,6509,2090,6514,2115,6528,2135,6548,2149,6573,2154xe" filled="f" stroked="t" strokecolor="#737373">
              <v:path arrowok="t"/>
            </v:shape>
            <v:shape id="_x0000_s1107" o:spid="_x0000_s1106" style="width:2385;height:1523;left:5507;position:absolute;top:711" coordorigin="5508,712" coordsize="2385,1523" path="m6098,2138l6001,2040,6001,2105,5508,2103,5508,2169,6001,2171,6000,2235,6098,2138xm6098,1415l6001,1318,6001,1382,5508,1380,5508,1446,6001,1448,6000,1512,6098,1415xm7873,1413l7776,1316,7776,1380,7320,1380,7320,1446,7776,1446,7776,1510,7873,1413xm7873,809l7776,712,7776,776,7320,776,7320,842,7776,842,7776,906,7873,809xm7893,2103l7796,2006,7796,2070,7307,2070,7307,2136,7796,2136,7796,2200,7893,2103xe" filled="t" fillcolor="#00b8ff" stroked="f">
              <v:path arrowok="t"/>
            </v:shape>
            <v:shape id="_x0000_s1108" o:spid="_x0000_s1107" type="#_x0000_t75" style="width:637;height:303;left:6635;position:absolute;top:1710" coordsize="21600,21600" filled="f" stroked="f">
              <v:imagedata r:id="rId47" o:title=""/>
              <o:lock v:ext="edit" aspectratio="t"/>
            </v:shape>
            <v:shape id="_x0000_s1109" o:spid="_x0000_s1108" style="width:637;height:303;left:6635;position:absolute;top:1710" coordorigin="6636,1711" coordsize="637,303" path="m6700,2014l7207,2014,7232,2009,7253,1995,7267,1974,7272,1949,7272,1775,7267,1750,7253,1730,7232,1716,7207,1711,6700,1711,6675,1716,6655,1730,6641,1750,6636,1775,6636,1949,6641,1974,6655,1995,6675,2009,6700,2014xe" filled="f" stroked="t" strokecolor="#737373">
              <v:path arrowok="t"/>
            </v:shape>
            <v:shape id="_x0000_s1110" o:spid="_x0000_s1109" type="#_x0000_t202" style="width:248;height:153;left:3533;position:absolute;top:492" coordsize="21600,21600" filled="f" stroked="f">
              <v:stroke joinstyle="miter"/>
              <v:textbox inset="0,0,0,0">
                <w:txbxContent>
                  <w:p>
                    <w:pPr>
                      <w:spacing w:before="1"/>
                      <w:ind w:left="0" w:right="0" w:firstLine="0"/>
                      <w:jc w:val="left"/>
                      <w:rPr>
                        <w:rFonts w:ascii="Arial"/>
                        <w:b/>
                        <w:sz w:val="13"/>
                      </w:rPr>
                    </w:pPr>
                    <w:r>
                      <w:rPr>
                        <w:rFonts w:ascii="Arial"/>
                        <w:b/>
                        <w:color w:val="17365F"/>
                        <w:w w:val="105"/>
                        <w:sz w:val="13"/>
                      </w:rPr>
                      <w:t>IAE</w:t>
                    </w:r>
                  </w:p>
                </w:txbxContent>
              </v:textbox>
            </v:shape>
            <v:shape id="_x0000_s1111" o:spid="_x0000_s1110" type="#_x0000_t202" style="width:340;height:80;left:5651;position:absolute;top:584" coordsize="21600,21600" filled="f" stroked="f">
              <v:stroke joinstyle="miter"/>
              <v:textbox inset="0,0,0,0">
                <w:txbxContent>
                  <w:p>
                    <w:pPr>
                      <w:spacing w:before="0" w:line="80" w:lineRule="exact"/>
                      <w:ind w:left="0" w:right="0" w:firstLine="0"/>
                      <w:jc w:val="left"/>
                      <w:rPr>
                        <w:sz w:val="8"/>
                      </w:rPr>
                    </w:pPr>
                    <w:r>
                      <w:rPr>
                        <w:color w:val="286F82"/>
                        <w:sz w:val="8"/>
                      </w:rPr>
                      <w:t>协议内容</w:t>
                    </w:r>
                  </w:p>
                </w:txbxContent>
              </v:textbox>
            </v:shape>
            <v:shape id="_x0000_s1112" o:spid="_x0000_s1111" type="#_x0000_t202" style="width:565;height:439;left:6391;position:absolute;top:417" coordsize="21600,21600" filled="f" stroked="f">
              <v:stroke joinstyle="miter"/>
              <v:textbox inset="0,0,0,0">
                <w:txbxContent>
                  <w:p>
                    <w:pPr>
                      <w:spacing w:before="0" w:line="91" w:lineRule="exact"/>
                      <w:ind w:left="384" w:right="0" w:firstLine="0"/>
                      <w:jc w:val="left"/>
                      <w:rPr>
                        <w:sz w:val="8"/>
                      </w:rPr>
                    </w:pPr>
                    <w:r>
                      <w:rPr>
                        <w:color w:val="F1F1F1"/>
                        <w:w w:val="199"/>
                        <w:sz w:val="8"/>
                      </w:rPr>
                      <w:t>„</w:t>
                    </w:r>
                  </w:p>
                  <w:p>
                    <w:pPr>
                      <w:spacing w:before="0"/>
                      <w:ind w:left="305" w:right="0" w:firstLine="0"/>
                      <w:jc w:val="left"/>
                      <w:rPr>
                        <w:rFonts w:ascii="Arial"/>
                        <w:b/>
                        <w:sz w:val="8"/>
                      </w:rPr>
                    </w:pPr>
                    <w:r>
                      <w:rPr>
                        <w:rFonts w:ascii="Arial"/>
                        <w:b/>
                        <w:color w:val="F1F1F1"/>
                        <w:sz w:val="8"/>
                      </w:rPr>
                      <w:t>Check</w:t>
                    </w:r>
                  </w:p>
                  <w:p>
                    <w:pPr>
                      <w:spacing w:before="48" w:line="288" w:lineRule="auto"/>
                      <w:ind w:left="0" w:right="5" w:firstLine="117"/>
                      <w:jc w:val="left"/>
                      <w:rPr>
                        <w:rFonts w:ascii="Arial"/>
                        <w:b/>
                        <w:sz w:val="8"/>
                      </w:rPr>
                    </w:pPr>
                    <w:r>
                      <w:rPr>
                        <w:rFonts w:ascii="Arial"/>
                        <w:b/>
                        <w:color w:val="F1F1F1"/>
                        <w:sz w:val="8"/>
                      </w:rPr>
                      <w:t>DLP Check IPS Check</w:t>
                    </w:r>
                  </w:p>
                </w:txbxContent>
              </v:textbox>
            </v:shape>
            <v:shape id="_x0000_s1113" o:spid="_x0000_s1112" type="#_x0000_t202" style="width:476;height:317;left:2125;position:absolute;top:1236" coordsize="21600,21600" filled="f" stroked="f">
              <v:stroke joinstyle="miter"/>
              <v:textbox inset="0,0,0,0">
                <w:txbxContent>
                  <w:p>
                    <w:pPr>
                      <w:spacing w:before="1"/>
                      <w:ind w:left="1" w:right="18" w:firstLine="0"/>
                      <w:jc w:val="center"/>
                      <w:rPr>
                        <w:rFonts w:ascii="Arial"/>
                        <w:b/>
                        <w:sz w:val="13"/>
                      </w:rPr>
                    </w:pPr>
                    <w:r>
                      <w:rPr>
                        <w:rFonts w:ascii="Arial"/>
                        <w:b/>
                        <w:color w:val="F1F1F1"/>
                        <w:w w:val="105"/>
                        <w:sz w:val="13"/>
                      </w:rPr>
                      <w:t>FW</w:t>
                    </w:r>
                  </w:p>
                  <w:p>
                    <w:pPr>
                      <w:spacing w:before="15"/>
                      <w:ind w:left="-1" w:right="18" w:firstLine="0"/>
                      <w:jc w:val="center"/>
                      <w:rPr>
                        <w:rFonts w:ascii="Arial"/>
                        <w:b/>
                        <w:sz w:val="13"/>
                      </w:rPr>
                    </w:pPr>
                    <w:r>
                      <w:rPr>
                        <w:rFonts w:ascii="Arial"/>
                        <w:b/>
                        <w:color w:val="F1F1F1"/>
                        <w:w w:val="105"/>
                        <w:sz w:val="13"/>
                      </w:rPr>
                      <w:t>Engine</w:t>
                    </w:r>
                  </w:p>
                </w:txbxContent>
              </v:textbox>
            </v:shape>
            <v:shape id="_x0000_s1114" o:spid="_x0000_s1113" type="#_x0000_t202" style="width:569;height:137;left:3409;position:absolute;top:1328" coordsize="21600,21600" filled="f" stroked="f">
              <v:stroke joinstyle="miter"/>
              <v:textbox inset="0,0,0,0">
                <w:txbxContent>
                  <w:p>
                    <w:pPr>
                      <w:spacing w:before="0" w:line="137" w:lineRule="exact"/>
                      <w:ind w:left="0" w:right="0" w:firstLine="0"/>
                      <w:jc w:val="left"/>
                      <w:rPr>
                        <w:sz w:val="13"/>
                      </w:rPr>
                    </w:pPr>
                    <w:r>
                      <w:rPr>
                        <w:color w:val="F1F1F1"/>
                        <w:w w:val="105"/>
                        <w:sz w:val="13"/>
                      </w:rPr>
                      <w:t>应用识别</w:t>
                    </w:r>
                  </w:p>
                </w:txbxContent>
              </v:textbox>
            </v:shape>
            <v:shape id="_x0000_s1115" o:spid="_x0000_s1114" type="#_x0000_t202" style="width:569;height:137;left:4626;position:absolute;top:1328" coordsize="21600,21600" filled="f" stroked="f">
              <v:stroke joinstyle="miter"/>
              <v:textbox inset="0,0,0,0">
                <w:txbxContent>
                  <w:p>
                    <w:pPr>
                      <w:spacing w:before="0" w:line="137" w:lineRule="exact"/>
                      <w:ind w:left="0" w:right="0" w:firstLine="0"/>
                      <w:jc w:val="left"/>
                      <w:rPr>
                        <w:sz w:val="13"/>
                      </w:rPr>
                    </w:pPr>
                    <w:r>
                      <w:rPr>
                        <w:color w:val="F1F1F1"/>
                        <w:w w:val="105"/>
                        <w:sz w:val="13"/>
                      </w:rPr>
                      <w:t>协议解码</w:t>
                    </w:r>
                  </w:p>
                </w:txbxContent>
              </v:textbox>
            </v:shape>
            <v:shape id="_x0000_s1116" o:spid="_x0000_s1115" type="#_x0000_t202" style="width:184;height:89;left:5672;position:absolute;top:1283" coordsize="21600,21600" filled="f" stroked="f">
              <v:stroke joinstyle="miter"/>
              <v:textbox inset="0,0,0,0">
                <w:txbxContent>
                  <w:p>
                    <w:pPr>
                      <w:spacing w:before="0" w:line="89" w:lineRule="exact"/>
                      <w:ind w:left="0" w:right="0" w:firstLine="0"/>
                      <w:jc w:val="left"/>
                      <w:rPr>
                        <w:rFonts w:ascii="Arial"/>
                        <w:b/>
                        <w:sz w:val="8"/>
                      </w:rPr>
                    </w:pPr>
                    <w:r>
                      <w:rPr>
                        <w:rFonts w:ascii="Arial"/>
                        <w:b/>
                        <w:color w:val="286F82"/>
                        <w:sz w:val="8"/>
                      </w:rPr>
                      <w:t>URL</w:t>
                    </w:r>
                  </w:p>
                </w:txbxContent>
              </v:textbox>
            </v:shape>
            <v:shape id="_x0000_s1117" o:spid="_x0000_s1116" type="#_x0000_t202" style="width:725;height:545;left:6399;position:absolute;top:1039" coordsize="21600,21600" filled="f" stroked="f">
              <v:stroke joinstyle="miter"/>
              <v:textbox inset="0,0,0,0">
                <w:txbxContent>
                  <w:p>
                    <w:pPr>
                      <w:spacing w:before="0" w:line="91" w:lineRule="exact"/>
                      <w:ind w:left="511" w:right="0" w:firstLine="0"/>
                      <w:jc w:val="left"/>
                      <w:rPr>
                        <w:sz w:val="8"/>
                      </w:rPr>
                    </w:pPr>
                    <w:r>
                      <w:rPr>
                        <w:color w:val="F1F1F1"/>
                        <w:w w:val="199"/>
                        <w:sz w:val="8"/>
                      </w:rPr>
                      <w:t>„</w:t>
                    </w:r>
                  </w:p>
                  <w:p>
                    <w:pPr>
                      <w:spacing w:before="0"/>
                      <w:ind w:left="432" w:right="0" w:firstLine="0"/>
                      <w:jc w:val="left"/>
                      <w:rPr>
                        <w:rFonts w:ascii="Arial"/>
                        <w:b/>
                        <w:sz w:val="8"/>
                      </w:rPr>
                    </w:pPr>
                    <w:r>
                      <w:rPr>
                        <w:rFonts w:ascii="Arial"/>
                        <w:b/>
                        <w:color w:val="F1F1F1"/>
                        <w:sz w:val="8"/>
                      </w:rPr>
                      <w:t>Check</w:t>
                    </w:r>
                  </w:p>
                  <w:p>
                    <w:pPr>
                      <w:spacing w:before="44" w:line="288" w:lineRule="auto"/>
                      <w:ind w:left="113" w:right="-1" w:firstLine="117"/>
                      <w:jc w:val="left"/>
                      <w:rPr>
                        <w:rFonts w:ascii="Arial"/>
                        <w:b/>
                        <w:sz w:val="8"/>
                      </w:rPr>
                    </w:pPr>
                    <w:r>
                      <w:rPr>
                        <w:rFonts w:ascii="Arial"/>
                        <w:b/>
                        <w:color w:val="F1F1F1"/>
                        <w:sz w:val="8"/>
                      </w:rPr>
                      <w:t>URLF Check DLP Check</w:t>
                    </w:r>
                  </w:p>
                  <w:p>
                    <w:pPr>
                      <w:spacing w:before="4"/>
                      <w:ind w:left="0" w:right="0" w:firstLine="0"/>
                      <w:jc w:val="left"/>
                      <w:rPr>
                        <w:rFonts w:ascii="Arial"/>
                        <w:b/>
                        <w:sz w:val="8"/>
                      </w:rPr>
                    </w:pPr>
                    <w:r>
                      <w:rPr>
                        <w:rFonts w:ascii="Arial"/>
                        <w:b/>
                        <w:color w:val="F1F1F1"/>
                        <w:sz w:val="8"/>
                      </w:rPr>
                      <w:t>IPS Check</w:t>
                    </w:r>
                  </w:p>
                </w:txbxContent>
              </v:textbox>
            </v:shape>
            <v:shape id="_x0000_s1118" o:spid="_x0000_s1117" type="#_x0000_t202" style="width:569;height:137;left:8575;position:absolute;top:1376" coordsize="21600,21600" filled="f" stroked="f">
              <v:stroke joinstyle="miter"/>
              <v:textbox inset="0,0,0,0">
                <w:txbxContent>
                  <w:p>
                    <w:pPr>
                      <w:spacing w:before="0" w:line="137" w:lineRule="exact"/>
                      <w:ind w:left="0" w:right="0" w:firstLine="0"/>
                      <w:jc w:val="left"/>
                      <w:rPr>
                        <w:sz w:val="13"/>
                      </w:rPr>
                    </w:pPr>
                    <w:r>
                      <w:rPr>
                        <w:color w:val="F1F1F1"/>
                        <w:w w:val="105"/>
                        <w:sz w:val="13"/>
                      </w:rPr>
                      <w:t>响应处理</w:t>
                    </w:r>
                  </w:p>
                </w:txbxContent>
              </v:textbox>
            </v:shape>
            <v:shape id="_x0000_s1119" o:spid="_x0000_s1118" type="#_x0000_t202" style="width:340;height:80;left:5658;position:absolute;top:1991" coordsize="21600,21600" filled="f" stroked="f">
              <v:stroke joinstyle="miter"/>
              <v:textbox inset="0,0,0,0">
                <w:txbxContent>
                  <w:p>
                    <w:pPr>
                      <w:spacing w:before="0" w:line="80" w:lineRule="exact"/>
                      <w:ind w:left="0" w:right="0" w:firstLine="0"/>
                      <w:jc w:val="left"/>
                      <w:rPr>
                        <w:sz w:val="8"/>
                      </w:rPr>
                    </w:pPr>
                    <w:r>
                      <w:rPr>
                        <w:color w:val="286F82"/>
                        <w:sz w:val="8"/>
                      </w:rPr>
                      <w:t>文件内容</w:t>
                    </w:r>
                  </w:p>
                </w:txbxContent>
              </v:textbox>
            </v:shape>
            <v:shape id="_x0000_s1120" o:spid="_x0000_s1119" type="#_x0000_t202" style="width:686;height:570;left:6408;position:absolute;top:1772" coordsize="21600,21600" filled="f" stroked="f">
              <v:stroke joinstyle="miter"/>
              <v:textbox inset="0,0,0,0">
                <w:txbxContent>
                  <w:p>
                    <w:pPr>
                      <w:spacing w:before="0" w:line="91" w:lineRule="exact"/>
                      <w:ind w:left="505" w:right="0" w:firstLine="0"/>
                      <w:jc w:val="left"/>
                      <w:rPr>
                        <w:sz w:val="8"/>
                      </w:rPr>
                    </w:pPr>
                    <w:r>
                      <w:rPr>
                        <w:color w:val="F1F1F1"/>
                        <w:w w:val="199"/>
                        <w:sz w:val="8"/>
                      </w:rPr>
                      <w:t>„</w:t>
                    </w:r>
                  </w:p>
                  <w:p>
                    <w:pPr>
                      <w:spacing w:before="0"/>
                      <w:ind w:left="425" w:right="0" w:firstLine="0"/>
                      <w:jc w:val="left"/>
                      <w:rPr>
                        <w:rFonts w:ascii="Arial"/>
                        <w:b/>
                        <w:sz w:val="8"/>
                      </w:rPr>
                    </w:pPr>
                    <w:r>
                      <w:rPr>
                        <w:rFonts w:ascii="Arial"/>
                        <w:b/>
                        <w:color w:val="F1F1F1"/>
                        <w:sz w:val="8"/>
                      </w:rPr>
                      <w:t>Check</w:t>
                    </w:r>
                  </w:p>
                  <w:p>
                    <w:pPr>
                      <w:spacing w:before="70" w:line="288" w:lineRule="auto"/>
                      <w:ind w:left="113" w:right="20" w:firstLine="159"/>
                      <w:jc w:val="left"/>
                      <w:rPr>
                        <w:rFonts w:ascii="Arial"/>
                        <w:b/>
                        <w:sz w:val="8"/>
                      </w:rPr>
                    </w:pPr>
                    <w:r>
                      <w:rPr>
                        <w:rFonts w:ascii="Arial"/>
                        <w:b/>
                        <w:color w:val="F1F1F1"/>
                        <w:sz w:val="8"/>
                      </w:rPr>
                      <w:t>AV Check DLP Check</w:t>
                    </w:r>
                  </w:p>
                  <w:p>
                    <w:pPr>
                      <w:spacing w:before="4"/>
                      <w:ind w:left="0" w:right="0" w:firstLine="0"/>
                      <w:jc w:val="left"/>
                      <w:rPr>
                        <w:rFonts w:ascii="Arial"/>
                        <w:b/>
                        <w:sz w:val="8"/>
                      </w:rPr>
                    </w:pPr>
                    <w:r>
                      <w:rPr>
                        <w:rFonts w:ascii="Arial"/>
                        <w:b/>
                        <w:color w:val="F1F1F1"/>
                        <w:sz w:val="8"/>
                      </w:rPr>
                      <w:t>IPS Check</w:t>
                    </w:r>
                  </w:p>
                </w:txbxContent>
              </v:textbox>
            </v:shape>
            <v:shape id="_x0000_s1121" o:spid="_x0000_s1120" type="#_x0000_t202" style="width:569;height:137;left:5481;position:absolute;top:2820" coordsize="21600,21600" filled="f" stroked="f">
              <v:stroke joinstyle="miter"/>
              <v:textbox inset="0,0,0,0">
                <w:txbxContent>
                  <w:p>
                    <w:pPr>
                      <w:spacing w:before="0" w:line="137" w:lineRule="exact"/>
                      <w:ind w:left="0" w:right="0" w:firstLine="0"/>
                      <w:jc w:val="left"/>
                      <w:rPr>
                        <w:sz w:val="13"/>
                      </w:rPr>
                    </w:pPr>
                    <w:r>
                      <w:rPr>
                        <w:color w:val="F1F1F1"/>
                        <w:w w:val="105"/>
                        <w:sz w:val="13"/>
                      </w:rPr>
                      <w:t>路由转发</w:t>
                    </w:r>
                  </w:p>
                </w:txbxContent>
              </v:textbox>
            </v:shape>
            <v:shape id="_x0000_s1122" o:spid="_x0000_s1121" type="#_x0000_t202" style="width:529;height:153;left:5501;position:absolute;top:3772" coordsize="21600,21600" filled="f" stroked="f">
              <v:stroke joinstyle="miter"/>
              <v:textbox inset="0,0,0,0">
                <w:txbxContent>
                  <w:p>
                    <w:pPr>
                      <w:spacing w:before="0" w:line="152" w:lineRule="exact"/>
                      <w:ind w:left="0" w:right="0" w:firstLine="0"/>
                      <w:jc w:val="left"/>
                      <w:rPr>
                        <w:sz w:val="13"/>
                      </w:rPr>
                    </w:pPr>
                    <w:r>
                      <w:rPr>
                        <w:rFonts w:ascii="Arial" w:eastAsia="Arial"/>
                        <w:b/>
                        <w:color w:val="F1F1F1"/>
                        <w:w w:val="105"/>
                        <w:sz w:val="13"/>
                      </w:rPr>
                      <w:t>NIC</w:t>
                    </w:r>
                    <w:r>
                      <w:rPr>
                        <w:color w:val="F1F1F1"/>
                        <w:w w:val="105"/>
                        <w:sz w:val="13"/>
                      </w:rPr>
                      <w:t>驱动</w:t>
                    </w:r>
                  </w:p>
                </w:txbxContent>
              </v:textbox>
            </v:shape>
            <w10:wrap type="topAndBottom"/>
          </v:group>
        </w:pict>
      </w:r>
    </w:p>
    <w:p>
      <w:pPr>
        <w:pStyle w:val="BodyText"/>
        <w:rPr>
          <w:rFonts w:ascii="黑体"/>
          <w:sz w:val="20"/>
        </w:rPr>
      </w:pPr>
    </w:p>
    <w:p>
      <w:pPr>
        <w:pStyle w:val="BodyText"/>
        <w:spacing w:before="8"/>
        <w:rPr>
          <w:rFonts w:ascii="黑体"/>
          <w:sz w:val="17"/>
        </w:rPr>
      </w:pPr>
    </w:p>
    <w:p>
      <w:pPr>
        <w:pStyle w:val="BodyText"/>
        <w:spacing w:before="72" w:line="417" w:lineRule="auto"/>
        <w:ind w:left="160" w:right="207" w:firstLine="317"/>
        <w:jc w:val="both"/>
      </w:pPr>
      <w:r>
        <w:rPr>
          <w:spacing w:val="-10"/>
        </w:rPr>
        <w:t>每个分支上的多个业务进行融合处理，如果匹配对象和匹配处理阶段一致，则状态机可以</w:t>
      </w:r>
      <w:r>
        <w:rPr>
          <w:spacing w:val="-6"/>
        </w:rPr>
        <w:t>归一。如果检查对象和检查条件可以统一到一起，则进行一次检查。通过这种把多个安全业务进行统一处理的方式，来提高检测的效率，减少重复的解析、匹配和检查，最后把各个处</w:t>
      </w:r>
      <w:r>
        <w:rPr>
          <w:spacing w:val="-5"/>
        </w:rPr>
        <w:t>理分支的处理请求结果送到响应模块，响应根据处理动作的优先级别进行统一的处理。</w:t>
      </w:r>
    </w:p>
    <w:p>
      <w:pPr>
        <w:pStyle w:val="BodyText"/>
        <w:spacing w:line="415" w:lineRule="auto"/>
        <w:ind w:left="160" w:right="111" w:firstLine="317"/>
      </w:pPr>
      <w:r>
        <w:rPr>
          <w:spacing w:val="-6"/>
        </w:rPr>
        <w:t xml:space="preserve">采用这种架构，能够大幅度提高多个业务功能开启的检测性能。一次解析多个业务处理， </w:t>
      </w:r>
      <w:r>
        <w:rPr>
          <w:spacing w:val="-3"/>
        </w:rPr>
        <w:t>这就是智能感知引擎的核心架构思想。</w:t>
      </w:r>
    </w:p>
    <w:p>
      <w:pPr>
        <w:spacing w:after="0" w:line="415"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8" w:history="1">
        <w:r>
          <w:rPr>
            <w:rFonts w:ascii="SimSun" w:eastAsia="SimSun" w:hAnsi="SimSun" w:cs="SimSun"/>
            <w:b/>
            <w:bCs/>
            <w:color w:val="0000EE"/>
            <w:sz w:val="30"/>
            <w:szCs w:val="30"/>
            <w:u w:val="single" w:color="0000EE"/>
          </w:rPr>
          <w:t>https://d.book118.com/026112032042010102</w:t>
        </w:r>
      </w:hyperlink>
    </w:p>
    <w:p>
      <w:pPr>
        <w:spacing w:after="0" w:line="415" w:lineRule="auto"/>
      </w:pPr>
    </w:p>
    <w:sectPr>
      <w:headerReference w:type="default" r:id="rId49"/>
      <w:footerReference w:type="default" r:id="rId50"/>
      <w:pgSz w:w="11910" w:h="16840"/>
      <w:pgMar w:top="1660" w:right="1480" w:bottom="1160" w:left="1640" w:header="926" w:footer="973" w:gutter="0"/>
      <w:pgNumType w:start="9"/>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4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51" style="width:429.05pt;height:0.5pt;margin-top:779.25pt;margin-left:84.5pt;mso-height-relative:page;mso-position-horizontal-relative:page;mso-position-vertical-relative:page;mso-width-relative:page;position:absolute;z-index:-251658240"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52" type="#_x0000_t202" style="width:15.15pt;height:12.1pt;margin-top:778.75pt;margin-left:496.1pt;mso-height-relative:page;mso-position-horizontal-relative:page;mso-position-vertical-relative:page;mso-width-relative:page;position:absolute;z-index:-251657216"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w:t>
                </w:r>
                <w:r>
                  <w:fldChar w:fldCharType="end"/>
                </w:r>
              </w:p>
            </w:txbxContent>
          </v:textbox>
        </v:shape>
      </w:pict>
    </w:r>
    <w:r>
      <w:pict>
        <v:shape id="_x0000_s2053" o:spid="_x0000_s2053" type="#_x0000_t202" style="width:6.6pt;height:11.15pt;margin-top:779.8pt;margin-left:95.6pt;mso-height-relative:page;mso-position-horizontal-relative:page;mso-position-vertical-relative:page;mso-width-relative:page;position:absolute;z-index:-251656192"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54" type="#_x0000_t202" style="width:6.6pt;height:11.15pt;margin-top:779.8pt;margin-left:238.35pt;mso-height-relative:page;mso-position-horizontal-relative:page;mso-position-vertical-relative:page;mso-width-relative:page;position:absolute;z-index:-251655168"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57" style="width:429.05pt;height:0.5pt;margin-top:779.25pt;margin-left:84.5pt;mso-height-relative:page;mso-position-horizontal-relative:page;mso-position-vertical-relative:page;mso-width-relative:page;position:absolute;z-index:-251654144"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58" type="#_x0000_t202" style="width:15.15pt;height:12.1pt;margin-top:778.75pt;margin-left:496.1pt;mso-height-relative:page;mso-position-horizontal-relative:page;mso-position-vertical-relative:page;mso-width-relative:page;position:absolute;z-index:-251653120"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38</w:t>
                </w:r>
                <w:r>
                  <w:fldChar w:fldCharType="end"/>
                </w:r>
              </w:p>
            </w:txbxContent>
          </v:textbox>
        </v:shape>
      </w:pict>
    </w:r>
    <w:r>
      <w:pict>
        <v:shape id="_x0000_s2053" o:spid="_x0000_s2059" type="#_x0000_t202" style="width:6.6pt;height:11.15pt;margin-top:779.8pt;margin-left:95.6pt;mso-height-relative:page;mso-position-horizontal-relative:page;mso-position-vertical-relative:page;mso-width-relative:page;position:absolute;z-index:-251652096"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60" type="#_x0000_t202" style="width:6.6pt;height:11.15pt;margin-top:779.8pt;margin-left:238.35pt;mso-height-relative:page;mso-position-horizontal-relative:page;mso-position-vertical-relative:page;mso-width-relative:page;position:absolute;z-index:-251651072"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63" style="width:429.05pt;height:0.5pt;margin-top:779.25pt;margin-left:84.5pt;mso-height-relative:page;mso-position-horizontal-relative:page;mso-position-vertical-relative:page;mso-width-relative:page;position:absolute;z-index:-251650048"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64" type="#_x0000_t202" style="width:15.15pt;height:12.1pt;margin-top:778.75pt;margin-left:496.1pt;mso-height-relative:page;mso-position-horizontal-relative:page;mso-position-vertical-relative:page;mso-width-relative:page;position:absolute;z-index:-251649024"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v:textbox>
        </v:shape>
      </w:pict>
    </w:r>
    <w:r>
      <w:pict>
        <v:shape id="_x0000_s2053" o:spid="_x0000_s2065" type="#_x0000_t202" style="width:6.6pt;height:11.15pt;margin-top:779.8pt;margin-left:95.6pt;mso-height-relative:page;mso-position-horizontal-relative:page;mso-position-vertical-relative:page;mso-width-relative:page;position:absolute;z-index:-251648000"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66" type="#_x0000_t202" style="width:6.6pt;height:11.15pt;margin-top:779.8pt;margin-left:238.35pt;mso-height-relative:page;mso-position-horizontal-relative:page;mso-position-vertical-relative:page;mso-width-relative:page;position:absolute;z-index:-251646976"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69" style="width:429.05pt;height:0.5pt;margin-top:779.25pt;margin-left:84.5pt;mso-height-relative:page;mso-position-horizontal-relative:page;mso-position-vertical-relative:page;mso-width-relative:page;position:absolute;z-index:-251645952"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70" type="#_x0000_t202" style="width:15.15pt;height:12.1pt;margin-top:778.75pt;margin-left:496.1pt;mso-height-relative:page;mso-position-horizontal-relative:page;mso-position-vertical-relative:page;mso-width-relative:page;position:absolute;z-index:-251644928"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v:textbox>
        </v:shape>
      </w:pict>
    </w:r>
    <w:r>
      <w:pict>
        <v:shape id="_x0000_s2053" o:spid="_x0000_s2071" type="#_x0000_t202" style="width:6.6pt;height:11.15pt;margin-top:779.8pt;margin-left:95.6pt;mso-height-relative:page;mso-position-horizontal-relative:page;mso-position-vertical-relative:page;mso-width-relative:page;position:absolute;z-index:-251643904"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72" type="#_x0000_t202" style="width:6.6pt;height:11.15pt;margin-top:779.8pt;margin-left:238.35pt;mso-height-relative:page;mso-position-horizontal-relative:page;mso-position-vertical-relative:page;mso-width-relative:page;position:absolute;z-index:-251642880"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75" style="width:429.05pt;height:0.5pt;margin-top:779.25pt;margin-left:84.5pt;mso-height-relative:page;mso-position-horizontal-relative:page;mso-position-vertical-relative:page;mso-width-relative:page;position:absolute;z-index:-251641856"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76" type="#_x0000_t202" style="width:15.15pt;height:12.1pt;margin-top:778.75pt;margin-left:496.1pt;mso-height-relative:page;mso-position-horizontal-relative:page;mso-position-vertical-relative:page;mso-width-relative:page;position:absolute;z-index:-251640832"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v:textbox>
        </v:shape>
      </w:pict>
    </w:r>
    <w:r>
      <w:pict>
        <v:shape id="_x0000_s2053" o:spid="_x0000_s2077" type="#_x0000_t202" style="width:6.6pt;height:11.15pt;margin-top:779.8pt;margin-left:95.6pt;mso-height-relative:page;mso-position-horizontal-relative:page;mso-position-vertical-relative:page;mso-width-relative:page;position:absolute;z-index:-251639808"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78" type="#_x0000_t202" style="width:6.6pt;height:11.15pt;margin-top:779.8pt;margin-left:238.35pt;mso-height-relative:page;mso-position-horizontal-relative:page;mso-position-vertical-relative:page;mso-width-relative:page;position:absolute;z-index:-251638784"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81" style="width:429.05pt;height:0.5pt;margin-top:779.25pt;margin-left:84.5pt;mso-height-relative:page;mso-position-horizontal-relative:page;mso-position-vertical-relative:page;mso-width-relative:page;position:absolute;z-index:-251637760"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82" type="#_x0000_t202" style="width:15.15pt;height:12.1pt;margin-top:778.75pt;margin-left:496.1pt;mso-height-relative:page;mso-position-horizontal-relative:page;mso-position-vertical-relative:page;mso-width-relative:page;position:absolute;z-index:-251636736"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8</w:t>
                </w:r>
                <w:r>
                  <w:fldChar w:fldCharType="end"/>
                </w:r>
              </w:p>
            </w:txbxContent>
          </v:textbox>
        </v:shape>
      </w:pict>
    </w:r>
    <w:r>
      <w:pict>
        <v:shape id="_x0000_s2053" o:spid="_x0000_s2083" type="#_x0000_t202" style="width:6.6pt;height:11.15pt;margin-top:779.8pt;margin-left:95.6pt;mso-height-relative:page;mso-position-horizontal-relative:page;mso-position-vertical-relative:page;mso-width-relative:page;position:absolute;z-index:-251635712"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84" type="#_x0000_t202" style="width:6.6pt;height:11.15pt;margin-top:779.8pt;margin-left:238.35pt;mso-height-relative:page;mso-position-horizontal-relative:page;mso-position-vertical-relative:page;mso-width-relative:page;position:absolute;z-index:-251634688"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 id="_x0000_s2051" o:spid="_x0000_s2087" style="width:429.05pt;height:0.5pt;margin-top:779.25pt;margin-left:84.5pt;mso-height-relative:page;mso-position-horizontal-relative:page;mso-position-vertical-relative:page;mso-width-relative:page;position:absolute;z-index:-251633664" coordorigin="1690,15586" coordsize="8581,10" path="m10271,15586l6550,15586,6540,15586,1690,15586,1690,15595,6540,15595,6550,15595,10271,15595,10271,15586xe" filled="t" fillcolor="black" stroked="f">
          <v:path arrowok="t"/>
        </v:shape>
      </w:pict>
    </w:r>
    <w:r>
      <w:pict>
        <v:shapetype id="_x0000_t202" coordsize="21600,21600" o:spt="202" path="m,l,21600r21600,l21600,xe">
          <v:stroke joinstyle="miter"/>
          <v:path gradientshapeok="t" o:connecttype="rect"/>
        </v:shapetype>
        <v:shape id="_x0000_s2052" o:spid="_x0000_s2088" type="#_x0000_t202" style="width:15.15pt;height:12.1pt;margin-top:778.75pt;margin-left:496.1pt;mso-height-relative:page;mso-position-horizontal-relative:page;mso-position-vertical-relative:page;mso-width-relative:page;position:absolute;z-index:-251632640" coordsize="21600,21600" filled="f" stroked="f">
          <v:stroke joinstyle="miter"/>
          <v:textbox inset="0,0,0,0">
            <w:txbxContent>
              <w:p>
                <w:pPr>
                  <w:spacing w:before="14"/>
                  <w:ind w:left="60" w:right="0" w:firstLine="0"/>
                  <w:jc w:val="left"/>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9</w:t>
                </w:r>
                <w:r>
                  <w:fldChar w:fldCharType="end"/>
                </w:r>
              </w:p>
            </w:txbxContent>
          </v:textbox>
        </v:shape>
      </w:pict>
    </w:r>
    <w:r>
      <w:pict>
        <v:shape id="_x0000_s2053" o:spid="_x0000_s2089" type="#_x0000_t202" style="width:6.6pt;height:11.15pt;margin-top:779.8pt;margin-left:95.6pt;mso-height-relative:page;mso-position-horizontal-relative:page;mso-position-vertical-relative:page;mso-width-relative:page;position:absolute;z-index:-251631616"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r>
      <w:pict>
        <v:shape id="_x0000_s2054" o:spid="_x0000_s2090" type="#_x0000_t202" style="width:6.6pt;height:11.15pt;margin-top:779.8pt;margin-left:238.35pt;mso-height-relative:page;mso-position-horizontal-relative:page;mso-position-vertical-relative:page;mso-width-relative:page;position:absolute;z-index:-251630592" coordsize="21600,21600" filled="f" stroked="f">
          <v:stroke joinstyle="miter"/>
          <v:textbox inset="0,0,0,0">
            <w:txbxContent>
              <w:p>
                <w:pPr>
                  <w:spacing w:before="0" w:line="222" w:lineRule="exact"/>
                  <w:ind w:left="20" w:right="0" w:firstLine="0"/>
                  <w:jc w:val="left"/>
                  <w:rPr>
                    <w:sz w:val="18"/>
                  </w:rPr>
                </w:pPr>
                <w:r>
                  <w:rPr>
                    <w:w w:val="101"/>
                    <w:sz w:val="18"/>
                  </w:rPr>
                  <w:t xml:space="preserve"> </w:t>
                </w:r>
              </w:p>
            </w:txbxContent>
          </v:textbox>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bookmarkStart w:id="0" w:name="_GoBack"/>
    <w:bookmarkEnd w:id="0"/>
    <w:r>
      <w:pict>
        <v:rect id="_x0000_s2049" o:spid="_x0000_s2049" style="width:426.85pt;height:0.45pt;margin-top:81.6pt;margin-left:86.4pt;mso-height-relative:page;mso-position-horizontal-relative:page;mso-position-vertical-relative:page;mso-width-relative:page;position:absolute;z-index:-251658240" coordsize="21600,21600" filled="t" fillcolor="black" stroked="f"/>
      </w:pict>
    </w:r>
    <w:r>
      <w:pict>
        <v:shapetype id="_x0000_t202" coordsize="21600,21600" o:spt="202" path="m,l,21600r21600,l21600,xe">
          <v:stroke joinstyle="miter"/>
          <v:path gradientshapeok="t" o:connecttype="rect"/>
        </v:shapetype>
        <v:shape id="_x0000_s2050" o:spid="_x0000_s2050" type="#_x0000_t202" style="width:275.5pt;height:11.15pt;margin-top:69.9pt;margin-left:140.85pt;mso-height-relative:page;mso-position-horizontal-relative:page;mso-position-vertical-relative:page;mso-width-relative:page;position:absolute;z-index:-251657216"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55" style="width:426.85pt;height:0.45pt;margin-top:81.6pt;margin-left:86.4pt;mso-height-relative:page;mso-position-horizontal-relative:page;mso-position-vertical-relative:page;mso-width-relative:page;position:absolute;z-index:-251656192" coordsize="21600,21600" filled="t" fillcolor="black" stroked="f"/>
      </w:pict>
    </w:r>
    <w:r>
      <w:pict>
        <v:shapetype id="_x0000_t202" coordsize="21600,21600" o:spt="202" path="m,l,21600r21600,l21600,xe">
          <v:stroke joinstyle="miter"/>
          <v:path gradientshapeok="t" o:connecttype="rect"/>
        </v:shapetype>
        <v:shape id="_x0000_s2050" o:spid="_x0000_s2056" type="#_x0000_t202" style="width:275.5pt;height:11.15pt;margin-top:69.9pt;margin-left:140.85pt;mso-height-relative:page;mso-position-horizontal-relative:page;mso-position-vertical-relative:page;mso-width-relative:page;position:absolute;z-index:-251655168"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61" style="width:426.85pt;height:0.45pt;margin-top:81.6pt;margin-left:86.4pt;mso-height-relative:page;mso-position-horizontal-relative:page;mso-position-vertical-relative:page;mso-width-relative:page;position:absolute;z-index:-251654144" coordsize="21600,21600" filled="t" fillcolor="black" stroked="f"/>
      </w:pict>
    </w:r>
    <w:r>
      <w:pict>
        <v:shapetype id="_x0000_t202" coordsize="21600,21600" o:spt="202" path="m,l,21600r21600,l21600,xe">
          <v:stroke joinstyle="miter"/>
          <v:path gradientshapeok="t" o:connecttype="rect"/>
        </v:shapetype>
        <v:shape id="_x0000_s2050" o:spid="_x0000_s2062" type="#_x0000_t202" style="width:275.5pt;height:11.15pt;margin-top:69.9pt;margin-left:140.85pt;mso-height-relative:page;mso-position-horizontal-relative:page;mso-position-vertical-relative:page;mso-width-relative:page;position:absolute;z-index:-251653120"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67" style="width:426.85pt;height:0.45pt;margin-top:81.6pt;margin-left:86.4pt;mso-height-relative:page;mso-position-horizontal-relative:page;mso-position-vertical-relative:page;mso-width-relative:page;position:absolute;z-index:-251652096" coordsize="21600,21600" filled="t" fillcolor="black" stroked="f"/>
      </w:pict>
    </w:r>
    <w:r>
      <w:pict>
        <v:shapetype id="_x0000_t202" coordsize="21600,21600" o:spt="202" path="m,l,21600r21600,l21600,xe">
          <v:stroke joinstyle="miter"/>
          <v:path gradientshapeok="t" o:connecttype="rect"/>
        </v:shapetype>
        <v:shape id="_x0000_s2050" o:spid="_x0000_s2068" type="#_x0000_t202" style="width:275.5pt;height:11.15pt;margin-top:69.9pt;margin-left:140.85pt;mso-height-relative:page;mso-position-horizontal-relative:page;mso-position-vertical-relative:page;mso-width-relative:page;position:absolute;z-index:-251651072"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73" style="width:426.85pt;height:0.45pt;margin-top:81.6pt;margin-left:86.4pt;mso-height-relative:page;mso-position-horizontal-relative:page;mso-position-vertical-relative:page;mso-width-relative:page;position:absolute;z-index:-251650048" coordsize="21600,21600" filled="t" fillcolor="black" stroked="f"/>
      </w:pict>
    </w:r>
    <w:r>
      <w:pict>
        <v:shapetype id="_x0000_t202" coordsize="21600,21600" o:spt="202" path="m,l,21600r21600,l21600,xe">
          <v:stroke joinstyle="miter"/>
          <v:path gradientshapeok="t" o:connecttype="rect"/>
        </v:shapetype>
        <v:shape id="_x0000_s2050" o:spid="_x0000_s2074" type="#_x0000_t202" style="width:275.5pt;height:11.15pt;margin-top:69.9pt;margin-left:140.85pt;mso-height-relative:page;mso-position-horizontal-relative:page;mso-position-vertical-relative:page;mso-width-relative:page;position:absolute;z-index:-251649024"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79" style="width:426.85pt;height:0.45pt;margin-top:81.6pt;margin-left:86.4pt;mso-height-relative:page;mso-position-horizontal-relative:page;mso-position-vertical-relative:page;mso-width-relative:page;position:absolute;z-index:-251648000" coordsize="21600,21600" filled="t" fillcolor="black" stroked="f"/>
      </w:pict>
    </w:r>
    <w:r>
      <w:pict>
        <v:shapetype id="_x0000_t202" coordsize="21600,21600" o:spt="202" path="m,l,21600r21600,l21600,xe">
          <v:stroke joinstyle="miter"/>
          <v:path gradientshapeok="t" o:connecttype="rect"/>
        </v:shapetype>
        <v:shape id="_x0000_s2050" o:spid="_x0000_s2080" type="#_x0000_t202" style="width:275.5pt;height:11.15pt;margin-top:69.9pt;margin-left:140.85pt;mso-height-relative:page;mso-position-horizontal-relative:page;mso-position-vertical-relative:page;mso-width-relative:page;position:absolute;z-index:-251646976"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rect id="_x0000_s2049" o:spid="_x0000_s2085" style="width:426.85pt;height:0.45pt;margin-top:81.6pt;margin-left:86.4pt;mso-height-relative:page;mso-position-horizontal-relative:page;mso-position-vertical-relative:page;mso-width-relative:page;position:absolute;z-index:-251645952" coordsize="21600,21600" filled="t" fillcolor="black" stroked="f"/>
      </w:pict>
    </w:r>
    <w:r>
      <w:pict>
        <v:shapetype id="_x0000_t202" coordsize="21600,21600" o:spt="202" path="m,l,21600r21600,l21600,xe">
          <v:stroke joinstyle="miter"/>
          <v:path gradientshapeok="t" o:connecttype="rect"/>
        </v:shapetype>
        <v:shape id="_x0000_s2050" o:spid="_x0000_s2086" type="#_x0000_t202" style="width:275.5pt;height:11.15pt;margin-top:69.9pt;margin-left:140.85pt;mso-height-relative:page;mso-position-horizontal-relative:page;mso-position-vertical-relative:page;mso-width-relative:page;position:absolute;z-index:-251644928" coordsize="21600,21600" filled="f" stroked="f">
          <v:stroke joinstyle="miter"/>
          <v:textbox inset="0,0,0,0">
            <w:txbxContent>
              <w:p>
                <w:pPr>
                  <w:spacing w:before="0" w:line="223" w:lineRule="exact"/>
                  <w:ind w:left="20" w:right="0" w:firstLine="0"/>
                  <w:jc w:val="left"/>
                  <w:rPr>
                    <w:sz w:val="18"/>
                  </w:rPr>
                </w:pPr>
                <w:r>
                  <w:rPr>
                    <w:spacing w:val="-15"/>
                    <w:sz w:val="18"/>
                  </w:rPr>
                  <w:t xml:space="preserve">华为 </w:t>
                </w:r>
                <w:r>
                  <w:rPr>
                    <w:rFonts w:ascii="Arial" w:eastAsia="Arial"/>
                    <w:sz w:val="18"/>
                  </w:rPr>
                  <w:t xml:space="preserve">CE </w:t>
                </w:r>
                <w:r>
                  <w:rPr>
                    <w:spacing w:val="10"/>
                    <w:sz w:val="18"/>
                  </w:rPr>
                  <w:t>交换机</w:t>
                </w:r>
                <w:r>
                  <w:rPr>
                    <w:rFonts w:ascii="Arial" w:eastAsia="Arial"/>
                    <w:sz w:val="18"/>
                  </w:rPr>
                  <w:t xml:space="preserve">NGFW </w:t>
                </w:r>
                <w:r>
                  <w:rPr>
                    <w:spacing w:val="-5"/>
                    <w:sz w:val="18"/>
                  </w:rPr>
                  <w:t>防火墙插板 智能感知引擎</w:t>
                </w:r>
                <w:r>
                  <w:rPr>
                    <w:sz w:val="18"/>
                  </w:rPr>
                  <w:t>（</w:t>
                </w:r>
                <w:r>
                  <w:rPr>
                    <w:rFonts w:ascii="Arial" w:eastAsia="Arial"/>
                    <w:sz w:val="18"/>
                  </w:rPr>
                  <w:t>IAE</w:t>
                </w:r>
                <w:r>
                  <w:rPr>
                    <w:sz w:val="18"/>
                  </w:rPr>
                  <w:t>）</w:t>
                </w:r>
                <w:r>
                  <w:rPr>
                    <w:spacing w:val="-3"/>
                    <w:sz w:val="18"/>
                  </w:rPr>
                  <w:t>技术白皮书</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9239341B"/>
    <w:multiLevelType w:val="multilevel"/>
    <w:tmpl w:val="9239341B"/>
    <w:lvl w:ilvl="0">
      <w:start w:val="1"/>
      <w:numFmt w:val="decimal"/>
      <w:lvlText w:val="（%1）"/>
      <w:lvlJc w:val="left"/>
      <w:pPr>
        <w:ind w:left="160" w:hanging="530"/>
        <w:jc w:val="left"/>
      </w:pPr>
      <w:rPr>
        <w:rFonts w:ascii="宋体" w:eastAsia="宋体" w:hAnsi="宋体" w:cs="宋体" w:hint="default"/>
        <w:spacing w:val="-24"/>
        <w:w w:val="100"/>
        <w:sz w:val="19"/>
        <w:szCs w:val="19"/>
        <w:lang w:val="en-US" w:eastAsia="en-US" w:bidi="ar-SA"/>
      </w:rPr>
    </w:lvl>
    <w:lvl w:ilvl="1">
      <w:start w:val="0"/>
      <w:numFmt w:val="bullet"/>
      <w:lvlText w:val="•"/>
      <w:lvlJc w:val="left"/>
      <w:pPr>
        <w:ind w:left="1022" w:hanging="530"/>
      </w:pPr>
      <w:rPr>
        <w:rFonts w:hint="default"/>
        <w:lang w:val="en-US" w:eastAsia="en-US" w:bidi="ar-SA"/>
      </w:rPr>
    </w:lvl>
    <w:lvl w:ilvl="2">
      <w:start w:val="0"/>
      <w:numFmt w:val="bullet"/>
      <w:lvlText w:val="•"/>
      <w:lvlJc w:val="left"/>
      <w:pPr>
        <w:ind w:left="1884" w:hanging="530"/>
      </w:pPr>
      <w:rPr>
        <w:rFonts w:hint="default"/>
        <w:lang w:val="en-US" w:eastAsia="en-US" w:bidi="ar-SA"/>
      </w:rPr>
    </w:lvl>
    <w:lvl w:ilvl="3">
      <w:start w:val="0"/>
      <w:numFmt w:val="bullet"/>
      <w:lvlText w:val="•"/>
      <w:lvlJc w:val="left"/>
      <w:pPr>
        <w:ind w:left="2747" w:hanging="530"/>
      </w:pPr>
      <w:rPr>
        <w:rFonts w:hint="default"/>
        <w:lang w:val="en-US" w:eastAsia="en-US" w:bidi="ar-SA"/>
      </w:rPr>
    </w:lvl>
    <w:lvl w:ilvl="4">
      <w:start w:val="0"/>
      <w:numFmt w:val="bullet"/>
      <w:lvlText w:val="•"/>
      <w:lvlJc w:val="left"/>
      <w:pPr>
        <w:ind w:left="3609" w:hanging="530"/>
      </w:pPr>
      <w:rPr>
        <w:rFonts w:hint="default"/>
        <w:lang w:val="en-US" w:eastAsia="en-US" w:bidi="ar-SA"/>
      </w:rPr>
    </w:lvl>
    <w:lvl w:ilvl="5">
      <w:start w:val="0"/>
      <w:numFmt w:val="bullet"/>
      <w:lvlText w:val="•"/>
      <w:lvlJc w:val="left"/>
      <w:pPr>
        <w:ind w:left="4472" w:hanging="530"/>
      </w:pPr>
      <w:rPr>
        <w:rFonts w:hint="default"/>
        <w:lang w:val="en-US" w:eastAsia="en-US" w:bidi="ar-SA"/>
      </w:rPr>
    </w:lvl>
    <w:lvl w:ilvl="6">
      <w:start w:val="0"/>
      <w:numFmt w:val="bullet"/>
      <w:lvlText w:val="•"/>
      <w:lvlJc w:val="left"/>
      <w:pPr>
        <w:ind w:left="5334" w:hanging="530"/>
      </w:pPr>
      <w:rPr>
        <w:rFonts w:hint="default"/>
        <w:lang w:val="en-US" w:eastAsia="en-US" w:bidi="ar-SA"/>
      </w:rPr>
    </w:lvl>
    <w:lvl w:ilvl="7">
      <w:start w:val="0"/>
      <w:numFmt w:val="bullet"/>
      <w:lvlText w:val="•"/>
      <w:lvlJc w:val="left"/>
      <w:pPr>
        <w:ind w:left="6196" w:hanging="530"/>
      </w:pPr>
      <w:rPr>
        <w:rFonts w:hint="default"/>
        <w:lang w:val="en-US" w:eastAsia="en-US" w:bidi="ar-SA"/>
      </w:rPr>
    </w:lvl>
    <w:lvl w:ilvl="8">
      <w:start w:val="0"/>
      <w:numFmt w:val="bullet"/>
      <w:lvlText w:val="•"/>
      <w:lvlJc w:val="left"/>
      <w:pPr>
        <w:ind w:left="7059" w:hanging="530"/>
      </w:pPr>
      <w:rPr>
        <w:rFonts w:hint="default"/>
        <w:lang w:val="en-US" w:eastAsia="en-US" w:bidi="ar-SA"/>
      </w:rPr>
    </w:lvl>
  </w:abstractNum>
  <w:abstractNum w:abstractNumId="1">
    <w:nsid w:val="9C8AC8EF"/>
    <w:multiLevelType w:val="multilevel"/>
    <w:tmpl w:val="9C8AC8EF"/>
    <w:lvl w:ilvl="0">
      <w:start w:val="0"/>
      <w:numFmt w:val="bullet"/>
      <w:lvlText w:val=""/>
      <w:lvlJc w:val="left"/>
      <w:pPr>
        <w:ind w:left="1001" w:hanging="408"/>
      </w:pPr>
      <w:rPr>
        <w:rFonts w:ascii="Wingdings" w:eastAsia="Wingdings" w:hAnsi="Wingdings" w:cs="Wingdings" w:hint="default"/>
        <w:w w:val="100"/>
        <w:sz w:val="21"/>
        <w:szCs w:val="21"/>
        <w:lang w:val="en-US" w:eastAsia="en-US" w:bidi="ar-SA"/>
      </w:rPr>
    </w:lvl>
    <w:lvl w:ilvl="1">
      <w:start w:val="0"/>
      <w:numFmt w:val="bullet"/>
      <w:lvlText w:val="•"/>
      <w:lvlJc w:val="left"/>
      <w:pPr>
        <w:ind w:left="1778" w:hanging="408"/>
      </w:pPr>
      <w:rPr>
        <w:rFonts w:hint="default"/>
        <w:lang w:val="en-US" w:eastAsia="en-US" w:bidi="ar-SA"/>
      </w:rPr>
    </w:lvl>
    <w:lvl w:ilvl="2">
      <w:start w:val="0"/>
      <w:numFmt w:val="bullet"/>
      <w:lvlText w:val="•"/>
      <w:lvlJc w:val="left"/>
      <w:pPr>
        <w:ind w:left="2556" w:hanging="408"/>
      </w:pPr>
      <w:rPr>
        <w:rFonts w:hint="default"/>
        <w:lang w:val="en-US" w:eastAsia="en-US" w:bidi="ar-SA"/>
      </w:rPr>
    </w:lvl>
    <w:lvl w:ilvl="3">
      <w:start w:val="0"/>
      <w:numFmt w:val="bullet"/>
      <w:lvlText w:val="•"/>
      <w:lvlJc w:val="left"/>
      <w:pPr>
        <w:ind w:left="3335" w:hanging="408"/>
      </w:pPr>
      <w:rPr>
        <w:rFonts w:hint="default"/>
        <w:lang w:val="en-US" w:eastAsia="en-US" w:bidi="ar-SA"/>
      </w:rPr>
    </w:lvl>
    <w:lvl w:ilvl="4">
      <w:start w:val="0"/>
      <w:numFmt w:val="bullet"/>
      <w:lvlText w:val="•"/>
      <w:lvlJc w:val="left"/>
      <w:pPr>
        <w:ind w:left="4113" w:hanging="408"/>
      </w:pPr>
      <w:rPr>
        <w:rFonts w:hint="default"/>
        <w:lang w:val="en-US" w:eastAsia="en-US" w:bidi="ar-SA"/>
      </w:rPr>
    </w:lvl>
    <w:lvl w:ilvl="5">
      <w:start w:val="0"/>
      <w:numFmt w:val="bullet"/>
      <w:lvlText w:val="•"/>
      <w:lvlJc w:val="left"/>
      <w:pPr>
        <w:ind w:left="4892" w:hanging="408"/>
      </w:pPr>
      <w:rPr>
        <w:rFonts w:hint="default"/>
        <w:lang w:val="en-US" w:eastAsia="en-US" w:bidi="ar-SA"/>
      </w:rPr>
    </w:lvl>
    <w:lvl w:ilvl="6">
      <w:start w:val="0"/>
      <w:numFmt w:val="bullet"/>
      <w:lvlText w:val="•"/>
      <w:lvlJc w:val="left"/>
      <w:pPr>
        <w:ind w:left="5670" w:hanging="408"/>
      </w:pPr>
      <w:rPr>
        <w:rFonts w:hint="default"/>
        <w:lang w:val="en-US" w:eastAsia="en-US" w:bidi="ar-SA"/>
      </w:rPr>
    </w:lvl>
    <w:lvl w:ilvl="7">
      <w:start w:val="0"/>
      <w:numFmt w:val="bullet"/>
      <w:lvlText w:val="•"/>
      <w:lvlJc w:val="left"/>
      <w:pPr>
        <w:ind w:left="6448" w:hanging="408"/>
      </w:pPr>
      <w:rPr>
        <w:rFonts w:hint="default"/>
        <w:lang w:val="en-US" w:eastAsia="en-US" w:bidi="ar-SA"/>
      </w:rPr>
    </w:lvl>
    <w:lvl w:ilvl="8">
      <w:start w:val="0"/>
      <w:numFmt w:val="bullet"/>
      <w:lvlText w:val="•"/>
      <w:lvlJc w:val="left"/>
      <w:pPr>
        <w:ind w:left="7227" w:hanging="408"/>
      </w:pPr>
      <w:rPr>
        <w:rFonts w:hint="default"/>
        <w:lang w:val="en-US" w:eastAsia="en-US" w:bidi="ar-SA"/>
      </w:rPr>
    </w:lvl>
  </w:abstractNum>
  <w:abstractNum w:abstractNumId="2">
    <w:nsid w:val="B5E306ED"/>
    <w:multiLevelType w:val="multilevel"/>
    <w:tmpl w:val="B5E306ED"/>
    <w:lvl w:ilvl="0">
      <w:start w:val="3"/>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0"/>
      <w:numFmt w:val="bullet"/>
      <w:lvlText w:val="•"/>
      <w:lvlJc w:val="left"/>
      <w:pPr>
        <w:ind w:left="2698" w:hanging="803"/>
      </w:pPr>
      <w:rPr>
        <w:rFonts w:hint="default"/>
        <w:lang w:val="en-US" w:eastAsia="en-US" w:bidi="ar-SA"/>
      </w:rPr>
    </w:lvl>
    <w:lvl w:ilvl="4">
      <w:start w:val="0"/>
      <w:numFmt w:val="bullet"/>
      <w:lvlText w:val="•"/>
      <w:lvlJc w:val="left"/>
      <w:pPr>
        <w:ind w:left="3568" w:hanging="803"/>
      </w:pPr>
      <w:rPr>
        <w:rFonts w:hint="default"/>
        <w:lang w:val="en-US" w:eastAsia="en-US" w:bidi="ar-SA"/>
      </w:rPr>
    </w:lvl>
    <w:lvl w:ilvl="5">
      <w:start w:val="0"/>
      <w:numFmt w:val="bullet"/>
      <w:lvlText w:val="•"/>
      <w:lvlJc w:val="left"/>
      <w:pPr>
        <w:ind w:left="4437" w:hanging="803"/>
      </w:pPr>
      <w:rPr>
        <w:rFonts w:hint="default"/>
        <w:lang w:val="en-US" w:eastAsia="en-US" w:bidi="ar-SA"/>
      </w:rPr>
    </w:lvl>
    <w:lvl w:ilvl="6">
      <w:start w:val="0"/>
      <w:numFmt w:val="bullet"/>
      <w:lvlText w:val="•"/>
      <w:lvlJc w:val="left"/>
      <w:pPr>
        <w:ind w:left="5306" w:hanging="803"/>
      </w:pPr>
      <w:rPr>
        <w:rFonts w:hint="default"/>
        <w:lang w:val="en-US" w:eastAsia="en-US" w:bidi="ar-SA"/>
      </w:rPr>
    </w:lvl>
    <w:lvl w:ilvl="7">
      <w:start w:val="0"/>
      <w:numFmt w:val="bullet"/>
      <w:lvlText w:val="•"/>
      <w:lvlJc w:val="left"/>
      <w:pPr>
        <w:ind w:left="6176" w:hanging="803"/>
      </w:pPr>
      <w:rPr>
        <w:rFonts w:hint="default"/>
        <w:lang w:val="en-US" w:eastAsia="en-US" w:bidi="ar-SA"/>
      </w:rPr>
    </w:lvl>
    <w:lvl w:ilvl="8">
      <w:start w:val="0"/>
      <w:numFmt w:val="bullet"/>
      <w:lvlText w:val="•"/>
      <w:lvlJc w:val="left"/>
      <w:pPr>
        <w:ind w:left="7045" w:hanging="803"/>
      </w:pPr>
      <w:rPr>
        <w:rFonts w:hint="default"/>
        <w:lang w:val="en-US" w:eastAsia="en-US" w:bidi="ar-SA"/>
      </w:rPr>
    </w:lvl>
  </w:abstractNum>
  <w:abstractNum w:abstractNumId="3">
    <w:nsid w:val="BF205925"/>
    <w:multiLevelType w:val="multilevel"/>
    <w:tmpl w:val="BF205925"/>
    <w:lvl w:ilvl="0">
      <w:start w:val="2"/>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0"/>
      <w:numFmt w:val="bullet"/>
      <w:lvlText w:val="•"/>
      <w:lvlJc w:val="left"/>
      <w:pPr>
        <w:ind w:left="2380" w:hanging="630"/>
      </w:pPr>
      <w:rPr>
        <w:rFonts w:hint="default"/>
        <w:lang w:val="en-US" w:eastAsia="en-US" w:bidi="ar-SA"/>
      </w:rPr>
    </w:lvl>
    <w:lvl w:ilvl="3">
      <w:start w:val="0"/>
      <w:numFmt w:val="bullet"/>
      <w:lvlText w:val="•"/>
      <w:lvlJc w:val="left"/>
      <w:pPr>
        <w:ind w:left="3181" w:hanging="630"/>
      </w:pPr>
      <w:rPr>
        <w:rFonts w:hint="default"/>
        <w:lang w:val="en-US" w:eastAsia="en-US" w:bidi="ar-SA"/>
      </w:rPr>
    </w:lvl>
    <w:lvl w:ilvl="4">
      <w:start w:val="0"/>
      <w:numFmt w:val="bullet"/>
      <w:lvlText w:val="•"/>
      <w:lvlJc w:val="left"/>
      <w:pPr>
        <w:ind w:left="3981" w:hanging="630"/>
      </w:pPr>
      <w:rPr>
        <w:rFonts w:hint="default"/>
        <w:lang w:val="en-US" w:eastAsia="en-US" w:bidi="ar-SA"/>
      </w:rPr>
    </w:lvl>
    <w:lvl w:ilvl="5">
      <w:start w:val="0"/>
      <w:numFmt w:val="bullet"/>
      <w:lvlText w:val="•"/>
      <w:lvlJc w:val="left"/>
      <w:pPr>
        <w:ind w:left="4782" w:hanging="630"/>
      </w:pPr>
      <w:rPr>
        <w:rFonts w:hint="default"/>
        <w:lang w:val="en-US" w:eastAsia="en-US" w:bidi="ar-SA"/>
      </w:rPr>
    </w:lvl>
    <w:lvl w:ilvl="6">
      <w:start w:val="0"/>
      <w:numFmt w:val="bullet"/>
      <w:lvlText w:val="•"/>
      <w:lvlJc w:val="left"/>
      <w:pPr>
        <w:ind w:left="5582" w:hanging="630"/>
      </w:pPr>
      <w:rPr>
        <w:rFonts w:hint="default"/>
        <w:lang w:val="en-US" w:eastAsia="en-US" w:bidi="ar-SA"/>
      </w:rPr>
    </w:lvl>
    <w:lvl w:ilvl="7">
      <w:start w:val="0"/>
      <w:numFmt w:val="bullet"/>
      <w:lvlText w:val="•"/>
      <w:lvlJc w:val="left"/>
      <w:pPr>
        <w:ind w:left="6382" w:hanging="630"/>
      </w:pPr>
      <w:rPr>
        <w:rFonts w:hint="default"/>
        <w:lang w:val="en-US" w:eastAsia="en-US" w:bidi="ar-SA"/>
      </w:rPr>
    </w:lvl>
    <w:lvl w:ilvl="8">
      <w:start w:val="0"/>
      <w:numFmt w:val="bullet"/>
      <w:lvlText w:val="•"/>
      <w:lvlJc w:val="left"/>
      <w:pPr>
        <w:ind w:left="7183" w:hanging="630"/>
      </w:pPr>
      <w:rPr>
        <w:rFonts w:hint="default"/>
        <w:lang w:val="en-US" w:eastAsia="en-US" w:bidi="ar-SA"/>
      </w:rPr>
    </w:lvl>
  </w:abstractNum>
  <w:abstractNum w:abstractNumId="4">
    <w:nsid w:val="C8879AEF"/>
    <w:multiLevelType w:val="multilevel"/>
    <w:tmpl w:val="C8879AEF"/>
    <w:lvl w:ilvl="0">
      <w:start w:val="0"/>
      <w:numFmt w:val="bullet"/>
      <w:lvlText w:val=""/>
      <w:lvlJc w:val="left"/>
      <w:pPr>
        <w:ind w:left="1001" w:hanging="418"/>
      </w:pPr>
      <w:rPr>
        <w:rFonts w:ascii="Wingdings" w:eastAsia="Wingdings" w:hAnsi="Wingdings" w:cs="Wingdings" w:hint="default"/>
        <w:w w:val="100"/>
        <w:sz w:val="21"/>
        <w:szCs w:val="21"/>
        <w:lang w:val="en-US" w:eastAsia="en-US" w:bidi="ar-SA"/>
      </w:rPr>
    </w:lvl>
    <w:lvl w:ilvl="1">
      <w:start w:val="0"/>
      <w:numFmt w:val="bullet"/>
      <w:lvlText w:val="•"/>
      <w:lvlJc w:val="left"/>
      <w:pPr>
        <w:ind w:left="1778" w:hanging="418"/>
      </w:pPr>
      <w:rPr>
        <w:rFonts w:hint="default"/>
        <w:lang w:val="en-US" w:eastAsia="en-US" w:bidi="ar-SA"/>
      </w:rPr>
    </w:lvl>
    <w:lvl w:ilvl="2">
      <w:start w:val="0"/>
      <w:numFmt w:val="bullet"/>
      <w:lvlText w:val="•"/>
      <w:lvlJc w:val="left"/>
      <w:pPr>
        <w:ind w:left="2556" w:hanging="418"/>
      </w:pPr>
      <w:rPr>
        <w:rFonts w:hint="default"/>
        <w:lang w:val="en-US" w:eastAsia="en-US" w:bidi="ar-SA"/>
      </w:rPr>
    </w:lvl>
    <w:lvl w:ilvl="3">
      <w:start w:val="0"/>
      <w:numFmt w:val="bullet"/>
      <w:lvlText w:val="•"/>
      <w:lvlJc w:val="left"/>
      <w:pPr>
        <w:ind w:left="3335" w:hanging="418"/>
      </w:pPr>
      <w:rPr>
        <w:rFonts w:hint="default"/>
        <w:lang w:val="en-US" w:eastAsia="en-US" w:bidi="ar-SA"/>
      </w:rPr>
    </w:lvl>
    <w:lvl w:ilvl="4">
      <w:start w:val="0"/>
      <w:numFmt w:val="bullet"/>
      <w:lvlText w:val="•"/>
      <w:lvlJc w:val="left"/>
      <w:pPr>
        <w:ind w:left="4113" w:hanging="418"/>
      </w:pPr>
      <w:rPr>
        <w:rFonts w:hint="default"/>
        <w:lang w:val="en-US" w:eastAsia="en-US" w:bidi="ar-SA"/>
      </w:rPr>
    </w:lvl>
    <w:lvl w:ilvl="5">
      <w:start w:val="0"/>
      <w:numFmt w:val="bullet"/>
      <w:lvlText w:val="•"/>
      <w:lvlJc w:val="left"/>
      <w:pPr>
        <w:ind w:left="4892" w:hanging="418"/>
      </w:pPr>
      <w:rPr>
        <w:rFonts w:hint="default"/>
        <w:lang w:val="en-US" w:eastAsia="en-US" w:bidi="ar-SA"/>
      </w:rPr>
    </w:lvl>
    <w:lvl w:ilvl="6">
      <w:start w:val="0"/>
      <w:numFmt w:val="bullet"/>
      <w:lvlText w:val="•"/>
      <w:lvlJc w:val="left"/>
      <w:pPr>
        <w:ind w:left="5670" w:hanging="418"/>
      </w:pPr>
      <w:rPr>
        <w:rFonts w:hint="default"/>
        <w:lang w:val="en-US" w:eastAsia="en-US" w:bidi="ar-SA"/>
      </w:rPr>
    </w:lvl>
    <w:lvl w:ilvl="7">
      <w:start w:val="0"/>
      <w:numFmt w:val="bullet"/>
      <w:lvlText w:val="•"/>
      <w:lvlJc w:val="left"/>
      <w:pPr>
        <w:ind w:left="6448" w:hanging="418"/>
      </w:pPr>
      <w:rPr>
        <w:rFonts w:hint="default"/>
        <w:lang w:val="en-US" w:eastAsia="en-US" w:bidi="ar-SA"/>
      </w:rPr>
    </w:lvl>
    <w:lvl w:ilvl="8">
      <w:start w:val="0"/>
      <w:numFmt w:val="bullet"/>
      <w:lvlText w:val="•"/>
      <w:lvlJc w:val="left"/>
      <w:pPr>
        <w:ind w:left="7227" w:hanging="418"/>
      </w:pPr>
      <w:rPr>
        <w:rFonts w:hint="default"/>
        <w:lang w:val="en-US" w:eastAsia="en-US" w:bidi="ar-SA"/>
      </w:rPr>
    </w:lvl>
  </w:abstractNum>
  <w:abstractNum w:abstractNumId="5">
    <w:nsid w:val="CF092B84"/>
    <w:multiLevelType w:val="multilevel"/>
    <w:tmpl w:val="CF092B84"/>
    <w:lvl w:ilvl="0">
      <w:start w:val="6"/>
      <w:numFmt w:val="decimal"/>
      <w:lvlText w:val="%1"/>
      <w:lvlJc w:val="left"/>
      <w:pPr>
        <w:ind w:left="953" w:hanging="370"/>
        <w:jc w:val="left"/>
      </w:pPr>
      <w:rPr>
        <w:rFonts w:hint="default"/>
        <w:lang w:val="en-US" w:eastAsia="en-US" w:bidi="ar-SA"/>
      </w:rPr>
    </w:lvl>
    <w:lvl w:ilvl="1">
      <w:start w:val="2"/>
      <w:numFmt w:val="decimal"/>
      <w:lvlText w:val="%1.%2"/>
      <w:lvlJc w:val="left"/>
      <w:pPr>
        <w:ind w:left="953" w:hanging="370"/>
        <w:jc w:val="left"/>
      </w:pPr>
      <w:rPr>
        <w:rFonts w:ascii="Calibri" w:eastAsia="Calibri" w:hAnsi="Calibri" w:cs="Calibri" w:hint="default"/>
        <w:w w:val="99"/>
        <w:sz w:val="21"/>
        <w:szCs w:val="21"/>
        <w:lang w:val="en-US" w:eastAsia="en-US" w:bidi="ar-SA"/>
      </w:rPr>
    </w:lvl>
    <w:lvl w:ilvl="2">
      <w:start w:val="1"/>
      <w:numFmt w:val="decimal"/>
      <w:lvlText w:val="%1.%2.%3"/>
      <w:lvlJc w:val="left"/>
      <w:pPr>
        <w:ind w:left="1529" w:hanging="529"/>
        <w:jc w:val="left"/>
      </w:pPr>
      <w:rPr>
        <w:rFonts w:ascii="Calibri" w:eastAsia="Calibri" w:hAnsi="Calibri" w:cs="Calibri" w:hint="default"/>
        <w:w w:val="99"/>
        <w:sz w:val="21"/>
        <w:szCs w:val="21"/>
        <w:lang w:val="en-US" w:eastAsia="en-US" w:bidi="ar-SA"/>
      </w:rPr>
    </w:lvl>
    <w:lvl w:ilvl="3">
      <w:start w:val="0"/>
      <w:numFmt w:val="bullet"/>
      <w:lvlText w:val="•"/>
      <w:lvlJc w:val="left"/>
      <w:pPr>
        <w:ind w:left="3134" w:hanging="529"/>
      </w:pPr>
      <w:rPr>
        <w:rFonts w:hint="default"/>
        <w:lang w:val="en-US" w:eastAsia="en-US" w:bidi="ar-SA"/>
      </w:rPr>
    </w:lvl>
    <w:lvl w:ilvl="4">
      <w:start w:val="0"/>
      <w:numFmt w:val="bullet"/>
      <w:lvlText w:val="•"/>
      <w:lvlJc w:val="left"/>
      <w:pPr>
        <w:ind w:left="3941" w:hanging="529"/>
      </w:pPr>
      <w:rPr>
        <w:rFonts w:hint="default"/>
        <w:lang w:val="en-US" w:eastAsia="en-US" w:bidi="ar-SA"/>
      </w:rPr>
    </w:lvl>
    <w:lvl w:ilvl="5">
      <w:start w:val="0"/>
      <w:numFmt w:val="bullet"/>
      <w:lvlText w:val="•"/>
      <w:lvlJc w:val="left"/>
      <w:pPr>
        <w:ind w:left="4748" w:hanging="529"/>
      </w:pPr>
      <w:rPr>
        <w:rFonts w:hint="default"/>
        <w:lang w:val="en-US" w:eastAsia="en-US" w:bidi="ar-SA"/>
      </w:rPr>
    </w:lvl>
    <w:lvl w:ilvl="6">
      <w:start w:val="0"/>
      <w:numFmt w:val="bullet"/>
      <w:lvlText w:val="•"/>
      <w:lvlJc w:val="left"/>
      <w:pPr>
        <w:ind w:left="5555" w:hanging="529"/>
      </w:pPr>
      <w:rPr>
        <w:rFonts w:hint="default"/>
        <w:lang w:val="en-US" w:eastAsia="en-US" w:bidi="ar-SA"/>
      </w:rPr>
    </w:lvl>
    <w:lvl w:ilvl="7">
      <w:start w:val="0"/>
      <w:numFmt w:val="bullet"/>
      <w:lvlText w:val="•"/>
      <w:lvlJc w:val="left"/>
      <w:pPr>
        <w:ind w:left="6362" w:hanging="529"/>
      </w:pPr>
      <w:rPr>
        <w:rFonts w:hint="default"/>
        <w:lang w:val="en-US" w:eastAsia="en-US" w:bidi="ar-SA"/>
      </w:rPr>
    </w:lvl>
    <w:lvl w:ilvl="8">
      <w:start w:val="0"/>
      <w:numFmt w:val="bullet"/>
      <w:lvlText w:val="•"/>
      <w:lvlJc w:val="left"/>
      <w:pPr>
        <w:ind w:left="7169" w:hanging="529"/>
      </w:pPr>
      <w:rPr>
        <w:rFonts w:hint="default"/>
        <w:lang w:val="en-US" w:eastAsia="en-US" w:bidi="ar-SA"/>
      </w:rPr>
    </w:lvl>
  </w:abstractNum>
  <w:abstractNum w:abstractNumId="6">
    <w:nsid w:val="D7F9FE59"/>
    <w:multiLevelType w:val="multilevel"/>
    <w:tmpl w:val="D7F9FE59"/>
    <w:lvl w:ilvl="0">
      <w:start w:val="8"/>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0"/>
      <w:numFmt w:val="bullet"/>
      <w:lvlText w:val="•"/>
      <w:lvlJc w:val="left"/>
      <w:pPr>
        <w:ind w:left="2698" w:hanging="803"/>
      </w:pPr>
      <w:rPr>
        <w:rFonts w:hint="default"/>
        <w:lang w:val="en-US" w:eastAsia="en-US" w:bidi="ar-SA"/>
      </w:rPr>
    </w:lvl>
    <w:lvl w:ilvl="4">
      <w:start w:val="0"/>
      <w:numFmt w:val="bullet"/>
      <w:lvlText w:val="•"/>
      <w:lvlJc w:val="left"/>
      <w:pPr>
        <w:ind w:left="3568" w:hanging="803"/>
      </w:pPr>
      <w:rPr>
        <w:rFonts w:hint="default"/>
        <w:lang w:val="en-US" w:eastAsia="en-US" w:bidi="ar-SA"/>
      </w:rPr>
    </w:lvl>
    <w:lvl w:ilvl="5">
      <w:start w:val="0"/>
      <w:numFmt w:val="bullet"/>
      <w:lvlText w:val="•"/>
      <w:lvlJc w:val="left"/>
      <w:pPr>
        <w:ind w:left="4437" w:hanging="803"/>
      </w:pPr>
      <w:rPr>
        <w:rFonts w:hint="default"/>
        <w:lang w:val="en-US" w:eastAsia="en-US" w:bidi="ar-SA"/>
      </w:rPr>
    </w:lvl>
    <w:lvl w:ilvl="6">
      <w:start w:val="0"/>
      <w:numFmt w:val="bullet"/>
      <w:lvlText w:val="•"/>
      <w:lvlJc w:val="left"/>
      <w:pPr>
        <w:ind w:left="5306" w:hanging="803"/>
      </w:pPr>
      <w:rPr>
        <w:rFonts w:hint="default"/>
        <w:lang w:val="en-US" w:eastAsia="en-US" w:bidi="ar-SA"/>
      </w:rPr>
    </w:lvl>
    <w:lvl w:ilvl="7">
      <w:start w:val="0"/>
      <w:numFmt w:val="bullet"/>
      <w:lvlText w:val="•"/>
      <w:lvlJc w:val="left"/>
      <w:pPr>
        <w:ind w:left="6176" w:hanging="803"/>
      </w:pPr>
      <w:rPr>
        <w:rFonts w:hint="default"/>
        <w:lang w:val="en-US" w:eastAsia="en-US" w:bidi="ar-SA"/>
      </w:rPr>
    </w:lvl>
    <w:lvl w:ilvl="8">
      <w:start w:val="0"/>
      <w:numFmt w:val="bullet"/>
      <w:lvlText w:val="•"/>
      <w:lvlJc w:val="left"/>
      <w:pPr>
        <w:ind w:left="7045" w:hanging="803"/>
      </w:pPr>
      <w:rPr>
        <w:rFonts w:hint="default"/>
        <w:lang w:val="en-US" w:eastAsia="en-US" w:bidi="ar-SA"/>
      </w:rPr>
    </w:lvl>
  </w:abstractNum>
  <w:abstractNum w:abstractNumId="7">
    <w:nsid w:val="DCBA6B53"/>
    <w:multiLevelType w:val="multilevel"/>
    <w:tmpl w:val="DCBA6B53"/>
    <w:lvl w:ilvl="0">
      <w:start w:val="1"/>
      <w:numFmt w:val="decimal"/>
      <w:lvlText w:val="（%1）"/>
      <w:lvlJc w:val="left"/>
      <w:pPr>
        <w:ind w:left="690" w:hanging="530"/>
        <w:jc w:val="left"/>
      </w:pPr>
      <w:rPr>
        <w:rFonts w:ascii="宋体" w:eastAsia="宋体" w:hAnsi="宋体" w:cs="宋体" w:hint="default"/>
        <w:w w:val="100"/>
        <w:sz w:val="19"/>
        <w:szCs w:val="19"/>
        <w:lang w:val="en-US" w:eastAsia="en-US" w:bidi="ar-SA"/>
      </w:rPr>
    </w:lvl>
    <w:lvl w:ilvl="1">
      <w:start w:val="0"/>
      <w:numFmt w:val="bullet"/>
      <w:lvlText w:val="•"/>
      <w:lvlJc w:val="left"/>
      <w:pPr>
        <w:ind w:left="1508" w:hanging="530"/>
      </w:pPr>
      <w:rPr>
        <w:rFonts w:hint="default"/>
        <w:lang w:val="en-US" w:eastAsia="en-US" w:bidi="ar-SA"/>
      </w:rPr>
    </w:lvl>
    <w:lvl w:ilvl="2">
      <w:start w:val="0"/>
      <w:numFmt w:val="bullet"/>
      <w:lvlText w:val="•"/>
      <w:lvlJc w:val="left"/>
      <w:pPr>
        <w:ind w:left="2316" w:hanging="530"/>
      </w:pPr>
      <w:rPr>
        <w:rFonts w:hint="default"/>
        <w:lang w:val="en-US" w:eastAsia="en-US" w:bidi="ar-SA"/>
      </w:rPr>
    </w:lvl>
    <w:lvl w:ilvl="3">
      <w:start w:val="0"/>
      <w:numFmt w:val="bullet"/>
      <w:lvlText w:val="•"/>
      <w:lvlJc w:val="left"/>
      <w:pPr>
        <w:ind w:left="3125" w:hanging="530"/>
      </w:pPr>
      <w:rPr>
        <w:rFonts w:hint="default"/>
        <w:lang w:val="en-US" w:eastAsia="en-US" w:bidi="ar-SA"/>
      </w:rPr>
    </w:lvl>
    <w:lvl w:ilvl="4">
      <w:start w:val="0"/>
      <w:numFmt w:val="bullet"/>
      <w:lvlText w:val="•"/>
      <w:lvlJc w:val="left"/>
      <w:pPr>
        <w:ind w:left="3933" w:hanging="530"/>
      </w:pPr>
      <w:rPr>
        <w:rFonts w:hint="default"/>
        <w:lang w:val="en-US" w:eastAsia="en-US" w:bidi="ar-SA"/>
      </w:rPr>
    </w:lvl>
    <w:lvl w:ilvl="5">
      <w:start w:val="0"/>
      <w:numFmt w:val="bullet"/>
      <w:lvlText w:val="•"/>
      <w:lvlJc w:val="left"/>
      <w:pPr>
        <w:ind w:left="4742" w:hanging="530"/>
      </w:pPr>
      <w:rPr>
        <w:rFonts w:hint="default"/>
        <w:lang w:val="en-US" w:eastAsia="en-US" w:bidi="ar-SA"/>
      </w:rPr>
    </w:lvl>
    <w:lvl w:ilvl="6">
      <w:start w:val="0"/>
      <w:numFmt w:val="bullet"/>
      <w:lvlText w:val="•"/>
      <w:lvlJc w:val="left"/>
      <w:pPr>
        <w:ind w:left="5550" w:hanging="530"/>
      </w:pPr>
      <w:rPr>
        <w:rFonts w:hint="default"/>
        <w:lang w:val="en-US" w:eastAsia="en-US" w:bidi="ar-SA"/>
      </w:rPr>
    </w:lvl>
    <w:lvl w:ilvl="7">
      <w:start w:val="0"/>
      <w:numFmt w:val="bullet"/>
      <w:lvlText w:val="•"/>
      <w:lvlJc w:val="left"/>
      <w:pPr>
        <w:ind w:left="6358" w:hanging="530"/>
      </w:pPr>
      <w:rPr>
        <w:rFonts w:hint="default"/>
        <w:lang w:val="en-US" w:eastAsia="en-US" w:bidi="ar-SA"/>
      </w:rPr>
    </w:lvl>
    <w:lvl w:ilvl="8">
      <w:start w:val="0"/>
      <w:numFmt w:val="bullet"/>
      <w:lvlText w:val="•"/>
      <w:lvlJc w:val="left"/>
      <w:pPr>
        <w:ind w:left="7167" w:hanging="530"/>
      </w:pPr>
      <w:rPr>
        <w:rFonts w:hint="default"/>
        <w:lang w:val="en-US" w:eastAsia="en-US" w:bidi="ar-SA"/>
      </w:rPr>
    </w:lvl>
  </w:abstractNum>
  <w:abstractNum w:abstractNumId="8">
    <w:nsid w:val="F4B5D9F5"/>
    <w:multiLevelType w:val="multilevel"/>
    <w:tmpl w:val="F4B5D9F5"/>
    <w:lvl w:ilvl="0">
      <w:start w:val="7"/>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0"/>
      <w:numFmt w:val="bullet"/>
      <w:lvlText w:val="•"/>
      <w:lvlJc w:val="left"/>
      <w:pPr>
        <w:ind w:left="2698" w:hanging="803"/>
      </w:pPr>
      <w:rPr>
        <w:rFonts w:hint="default"/>
        <w:lang w:val="en-US" w:eastAsia="en-US" w:bidi="ar-SA"/>
      </w:rPr>
    </w:lvl>
    <w:lvl w:ilvl="4">
      <w:start w:val="0"/>
      <w:numFmt w:val="bullet"/>
      <w:lvlText w:val="•"/>
      <w:lvlJc w:val="left"/>
      <w:pPr>
        <w:ind w:left="3568" w:hanging="803"/>
      </w:pPr>
      <w:rPr>
        <w:rFonts w:hint="default"/>
        <w:lang w:val="en-US" w:eastAsia="en-US" w:bidi="ar-SA"/>
      </w:rPr>
    </w:lvl>
    <w:lvl w:ilvl="5">
      <w:start w:val="0"/>
      <w:numFmt w:val="bullet"/>
      <w:lvlText w:val="•"/>
      <w:lvlJc w:val="left"/>
      <w:pPr>
        <w:ind w:left="4437" w:hanging="803"/>
      </w:pPr>
      <w:rPr>
        <w:rFonts w:hint="default"/>
        <w:lang w:val="en-US" w:eastAsia="en-US" w:bidi="ar-SA"/>
      </w:rPr>
    </w:lvl>
    <w:lvl w:ilvl="6">
      <w:start w:val="0"/>
      <w:numFmt w:val="bullet"/>
      <w:lvlText w:val="•"/>
      <w:lvlJc w:val="left"/>
      <w:pPr>
        <w:ind w:left="5306" w:hanging="803"/>
      </w:pPr>
      <w:rPr>
        <w:rFonts w:hint="default"/>
        <w:lang w:val="en-US" w:eastAsia="en-US" w:bidi="ar-SA"/>
      </w:rPr>
    </w:lvl>
    <w:lvl w:ilvl="7">
      <w:start w:val="0"/>
      <w:numFmt w:val="bullet"/>
      <w:lvlText w:val="•"/>
      <w:lvlJc w:val="left"/>
      <w:pPr>
        <w:ind w:left="6176" w:hanging="803"/>
      </w:pPr>
      <w:rPr>
        <w:rFonts w:hint="default"/>
        <w:lang w:val="en-US" w:eastAsia="en-US" w:bidi="ar-SA"/>
      </w:rPr>
    </w:lvl>
    <w:lvl w:ilvl="8">
      <w:start w:val="0"/>
      <w:numFmt w:val="bullet"/>
      <w:lvlText w:val="•"/>
      <w:lvlJc w:val="left"/>
      <w:pPr>
        <w:ind w:left="7045" w:hanging="803"/>
      </w:pPr>
      <w:rPr>
        <w:rFonts w:hint="default"/>
        <w:lang w:val="en-US" w:eastAsia="en-US" w:bidi="ar-SA"/>
      </w:rPr>
    </w:lvl>
  </w:abstractNum>
  <w:abstractNum w:abstractNumId="9">
    <w:nsid w:val="0053208E"/>
    <w:multiLevelType w:val="multilevel"/>
    <w:tmpl w:val="0053208E"/>
    <w:lvl w:ilvl="0">
      <w:start w:val="1"/>
      <w:numFmt w:val="decimal"/>
      <w:lvlText w:val="%1."/>
      <w:lvlJc w:val="left"/>
      <w:pPr>
        <w:ind w:left="583" w:hanging="423"/>
        <w:jc w:val="left"/>
      </w:pPr>
      <w:rPr>
        <w:rFonts w:ascii="Times New Roman" w:eastAsia="Times New Roman" w:hAnsi="Times New Roman" w:cs="Times New Roman" w:hint="default"/>
        <w:w w:val="100"/>
        <w:sz w:val="21"/>
        <w:szCs w:val="21"/>
        <w:lang w:val="en-US" w:eastAsia="en-US" w:bidi="ar-SA"/>
      </w:rPr>
    </w:lvl>
    <w:lvl w:ilvl="1">
      <w:start w:val="1"/>
      <w:numFmt w:val="decimal"/>
      <w:lvlText w:val="%1.%2"/>
      <w:lvlJc w:val="left"/>
      <w:pPr>
        <w:ind w:left="900" w:hanging="317"/>
        <w:jc w:val="left"/>
      </w:pPr>
      <w:rPr>
        <w:rFonts w:ascii="Calibri" w:eastAsia="Calibri" w:hAnsi="Calibri" w:cs="Calibri" w:hint="default"/>
        <w:w w:val="99"/>
        <w:sz w:val="21"/>
        <w:szCs w:val="21"/>
        <w:lang w:val="en-US" w:eastAsia="en-US" w:bidi="ar-SA"/>
      </w:rPr>
    </w:lvl>
    <w:lvl w:ilvl="2">
      <w:start w:val="1"/>
      <w:numFmt w:val="decimal"/>
      <w:lvlText w:val="%1.%2.%3"/>
      <w:lvlJc w:val="left"/>
      <w:pPr>
        <w:ind w:left="1529" w:hanging="529"/>
        <w:jc w:val="left"/>
      </w:pPr>
      <w:rPr>
        <w:rFonts w:ascii="Calibri" w:eastAsia="Calibri" w:hAnsi="Calibri" w:cs="Calibri" w:hint="default"/>
        <w:w w:val="99"/>
        <w:sz w:val="21"/>
        <w:szCs w:val="21"/>
        <w:lang w:val="en-US" w:eastAsia="en-US" w:bidi="ar-SA"/>
      </w:rPr>
    </w:lvl>
    <w:lvl w:ilvl="3">
      <w:start w:val="0"/>
      <w:numFmt w:val="bullet"/>
      <w:lvlText w:val="•"/>
      <w:lvlJc w:val="left"/>
      <w:pPr>
        <w:ind w:left="1480" w:hanging="529"/>
      </w:pPr>
      <w:rPr>
        <w:rFonts w:hint="default"/>
        <w:lang w:val="en-US" w:eastAsia="en-US" w:bidi="ar-SA"/>
      </w:rPr>
    </w:lvl>
    <w:lvl w:ilvl="4">
      <w:start w:val="0"/>
      <w:numFmt w:val="bullet"/>
      <w:lvlText w:val="•"/>
      <w:lvlJc w:val="left"/>
      <w:pPr>
        <w:ind w:left="1520" w:hanging="529"/>
      </w:pPr>
      <w:rPr>
        <w:rFonts w:hint="default"/>
        <w:lang w:val="en-US" w:eastAsia="en-US" w:bidi="ar-SA"/>
      </w:rPr>
    </w:lvl>
    <w:lvl w:ilvl="5">
      <w:start w:val="0"/>
      <w:numFmt w:val="bullet"/>
      <w:lvlText w:val="•"/>
      <w:lvlJc w:val="left"/>
      <w:pPr>
        <w:ind w:left="2730" w:hanging="529"/>
      </w:pPr>
      <w:rPr>
        <w:rFonts w:hint="default"/>
        <w:lang w:val="en-US" w:eastAsia="en-US" w:bidi="ar-SA"/>
      </w:rPr>
    </w:lvl>
    <w:lvl w:ilvl="6">
      <w:start w:val="0"/>
      <w:numFmt w:val="bullet"/>
      <w:lvlText w:val="•"/>
      <w:lvlJc w:val="left"/>
      <w:pPr>
        <w:ind w:left="3941" w:hanging="529"/>
      </w:pPr>
      <w:rPr>
        <w:rFonts w:hint="default"/>
        <w:lang w:val="en-US" w:eastAsia="en-US" w:bidi="ar-SA"/>
      </w:rPr>
    </w:lvl>
    <w:lvl w:ilvl="7">
      <w:start w:val="0"/>
      <w:numFmt w:val="bullet"/>
      <w:lvlText w:val="•"/>
      <w:lvlJc w:val="left"/>
      <w:pPr>
        <w:ind w:left="5152" w:hanging="529"/>
      </w:pPr>
      <w:rPr>
        <w:rFonts w:hint="default"/>
        <w:lang w:val="en-US" w:eastAsia="en-US" w:bidi="ar-SA"/>
      </w:rPr>
    </w:lvl>
    <w:lvl w:ilvl="8">
      <w:start w:val="0"/>
      <w:numFmt w:val="bullet"/>
      <w:lvlText w:val="•"/>
      <w:lvlJc w:val="left"/>
      <w:pPr>
        <w:ind w:left="6362" w:hanging="529"/>
      </w:pPr>
      <w:rPr>
        <w:rFonts w:hint="default"/>
        <w:lang w:val="en-US" w:eastAsia="en-US" w:bidi="ar-SA"/>
      </w:rPr>
    </w:lvl>
  </w:abstractNum>
  <w:abstractNum w:abstractNumId="10">
    <w:nsid w:val="0248C179"/>
    <w:multiLevelType w:val="multilevel"/>
    <w:tmpl w:val="0248C179"/>
    <w:lvl w:ilvl="0">
      <w:start w:val="1"/>
      <w:numFmt w:val="decimal"/>
      <w:lvlText w:val="（%1）"/>
      <w:lvlJc w:val="left"/>
      <w:pPr>
        <w:ind w:left="160" w:hanging="530"/>
        <w:jc w:val="left"/>
      </w:pPr>
      <w:rPr>
        <w:rFonts w:ascii="宋体" w:eastAsia="宋体" w:hAnsi="宋体" w:cs="宋体" w:hint="default"/>
        <w:w w:val="100"/>
        <w:sz w:val="19"/>
        <w:szCs w:val="19"/>
        <w:lang w:val="en-US" w:eastAsia="en-US" w:bidi="ar-SA"/>
      </w:rPr>
    </w:lvl>
    <w:lvl w:ilvl="1">
      <w:start w:val="0"/>
      <w:numFmt w:val="bullet"/>
      <w:lvlText w:val="•"/>
      <w:lvlJc w:val="left"/>
      <w:pPr>
        <w:ind w:left="1022" w:hanging="530"/>
      </w:pPr>
      <w:rPr>
        <w:rFonts w:hint="default"/>
        <w:lang w:val="en-US" w:eastAsia="en-US" w:bidi="ar-SA"/>
      </w:rPr>
    </w:lvl>
    <w:lvl w:ilvl="2">
      <w:start w:val="0"/>
      <w:numFmt w:val="bullet"/>
      <w:lvlText w:val="•"/>
      <w:lvlJc w:val="left"/>
      <w:pPr>
        <w:ind w:left="1884" w:hanging="530"/>
      </w:pPr>
      <w:rPr>
        <w:rFonts w:hint="default"/>
        <w:lang w:val="en-US" w:eastAsia="en-US" w:bidi="ar-SA"/>
      </w:rPr>
    </w:lvl>
    <w:lvl w:ilvl="3">
      <w:start w:val="0"/>
      <w:numFmt w:val="bullet"/>
      <w:lvlText w:val="•"/>
      <w:lvlJc w:val="left"/>
      <w:pPr>
        <w:ind w:left="2747" w:hanging="530"/>
      </w:pPr>
      <w:rPr>
        <w:rFonts w:hint="default"/>
        <w:lang w:val="en-US" w:eastAsia="en-US" w:bidi="ar-SA"/>
      </w:rPr>
    </w:lvl>
    <w:lvl w:ilvl="4">
      <w:start w:val="0"/>
      <w:numFmt w:val="bullet"/>
      <w:lvlText w:val="•"/>
      <w:lvlJc w:val="left"/>
      <w:pPr>
        <w:ind w:left="3609" w:hanging="530"/>
      </w:pPr>
      <w:rPr>
        <w:rFonts w:hint="default"/>
        <w:lang w:val="en-US" w:eastAsia="en-US" w:bidi="ar-SA"/>
      </w:rPr>
    </w:lvl>
    <w:lvl w:ilvl="5">
      <w:start w:val="0"/>
      <w:numFmt w:val="bullet"/>
      <w:lvlText w:val="•"/>
      <w:lvlJc w:val="left"/>
      <w:pPr>
        <w:ind w:left="4472" w:hanging="530"/>
      </w:pPr>
      <w:rPr>
        <w:rFonts w:hint="default"/>
        <w:lang w:val="en-US" w:eastAsia="en-US" w:bidi="ar-SA"/>
      </w:rPr>
    </w:lvl>
    <w:lvl w:ilvl="6">
      <w:start w:val="0"/>
      <w:numFmt w:val="bullet"/>
      <w:lvlText w:val="•"/>
      <w:lvlJc w:val="left"/>
      <w:pPr>
        <w:ind w:left="5334" w:hanging="530"/>
      </w:pPr>
      <w:rPr>
        <w:rFonts w:hint="default"/>
        <w:lang w:val="en-US" w:eastAsia="en-US" w:bidi="ar-SA"/>
      </w:rPr>
    </w:lvl>
    <w:lvl w:ilvl="7">
      <w:start w:val="0"/>
      <w:numFmt w:val="bullet"/>
      <w:lvlText w:val="•"/>
      <w:lvlJc w:val="left"/>
      <w:pPr>
        <w:ind w:left="6196" w:hanging="530"/>
      </w:pPr>
      <w:rPr>
        <w:rFonts w:hint="default"/>
        <w:lang w:val="en-US" w:eastAsia="en-US" w:bidi="ar-SA"/>
      </w:rPr>
    </w:lvl>
    <w:lvl w:ilvl="8">
      <w:start w:val="0"/>
      <w:numFmt w:val="bullet"/>
      <w:lvlText w:val="•"/>
      <w:lvlJc w:val="left"/>
      <w:pPr>
        <w:ind w:left="7059" w:hanging="530"/>
      </w:pPr>
      <w:rPr>
        <w:rFonts w:hint="default"/>
        <w:lang w:val="en-US" w:eastAsia="en-US" w:bidi="ar-SA"/>
      </w:rPr>
    </w:lvl>
  </w:abstractNum>
  <w:abstractNum w:abstractNumId="11">
    <w:nsid w:val="03D62ECE"/>
    <w:multiLevelType w:val="multilevel"/>
    <w:tmpl w:val="03D62ECE"/>
    <w:lvl w:ilvl="0">
      <w:start w:val="4"/>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0"/>
      <w:numFmt w:val="bullet"/>
      <w:lvlText w:val="•"/>
      <w:lvlJc w:val="left"/>
      <w:pPr>
        <w:ind w:left="2698" w:hanging="803"/>
      </w:pPr>
      <w:rPr>
        <w:rFonts w:hint="default"/>
        <w:lang w:val="en-US" w:eastAsia="en-US" w:bidi="ar-SA"/>
      </w:rPr>
    </w:lvl>
    <w:lvl w:ilvl="4">
      <w:start w:val="0"/>
      <w:numFmt w:val="bullet"/>
      <w:lvlText w:val="•"/>
      <w:lvlJc w:val="left"/>
      <w:pPr>
        <w:ind w:left="3568" w:hanging="803"/>
      </w:pPr>
      <w:rPr>
        <w:rFonts w:hint="default"/>
        <w:lang w:val="en-US" w:eastAsia="en-US" w:bidi="ar-SA"/>
      </w:rPr>
    </w:lvl>
    <w:lvl w:ilvl="5">
      <w:start w:val="0"/>
      <w:numFmt w:val="bullet"/>
      <w:lvlText w:val="•"/>
      <w:lvlJc w:val="left"/>
      <w:pPr>
        <w:ind w:left="4437" w:hanging="803"/>
      </w:pPr>
      <w:rPr>
        <w:rFonts w:hint="default"/>
        <w:lang w:val="en-US" w:eastAsia="en-US" w:bidi="ar-SA"/>
      </w:rPr>
    </w:lvl>
    <w:lvl w:ilvl="6">
      <w:start w:val="0"/>
      <w:numFmt w:val="bullet"/>
      <w:lvlText w:val="•"/>
      <w:lvlJc w:val="left"/>
      <w:pPr>
        <w:ind w:left="5306" w:hanging="803"/>
      </w:pPr>
      <w:rPr>
        <w:rFonts w:hint="default"/>
        <w:lang w:val="en-US" w:eastAsia="en-US" w:bidi="ar-SA"/>
      </w:rPr>
    </w:lvl>
    <w:lvl w:ilvl="7">
      <w:start w:val="0"/>
      <w:numFmt w:val="bullet"/>
      <w:lvlText w:val="•"/>
      <w:lvlJc w:val="left"/>
      <w:pPr>
        <w:ind w:left="6176" w:hanging="803"/>
      </w:pPr>
      <w:rPr>
        <w:rFonts w:hint="default"/>
        <w:lang w:val="en-US" w:eastAsia="en-US" w:bidi="ar-SA"/>
      </w:rPr>
    </w:lvl>
    <w:lvl w:ilvl="8">
      <w:start w:val="0"/>
      <w:numFmt w:val="bullet"/>
      <w:lvlText w:val="•"/>
      <w:lvlJc w:val="left"/>
      <w:pPr>
        <w:ind w:left="7045" w:hanging="803"/>
      </w:pPr>
      <w:rPr>
        <w:rFonts w:hint="default"/>
        <w:lang w:val="en-US" w:eastAsia="en-US" w:bidi="ar-SA"/>
      </w:rPr>
    </w:lvl>
  </w:abstractNum>
  <w:abstractNum w:abstractNumId="12">
    <w:nsid w:val="2470EC97"/>
    <w:multiLevelType w:val="multilevel"/>
    <w:tmpl w:val="2470EC97"/>
    <w:lvl w:ilvl="0">
      <w:start w:val="1"/>
      <w:numFmt w:val="decimal"/>
      <w:lvlText w:val="（%1）"/>
      <w:lvlJc w:val="left"/>
      <w:pPr>
        <w:ind w:left="690" w:hanging="530"/>
        <w:jc w:val="left"/>
      </w:pPr>
      <w:rPr>
        <w:rFonts w:ascii="宋体" w:eastAsia="宋体" w:hAnsi="宋体" w:cs="宋体" w:hint="default"/>
        <w:w w:val="100"/>
        <w:sz w:val="19"/>
        <w:szCs w:val="19"/>
        <w:lang w:val="en-US" w:eastAsia="en-US" w:bidi="ar-SA"/>
      </w:rPr>
    </w:lvl>
    <w:lvl w:ilvl="1">
      <w:start w:val="0"/>
      <w:numFmt w:val="bullet"/>
      <w:lvlText w:val="•"/>
      <w:lvlJc w:val="left"/>
      <w:pPr>
        <w:ind w:left="1508" w:hanging="530"/>
      </w:pPr>
      <w:rPr>
        <w:rFonts w:hint="default"/>
        <w:lang w:val="en-US" w:eastAsia="en-US" w:bidi="ar-SA"/>
      </w:rPr>
    </w:lvl>
    <w:lvl w:ilvl="2">
      <w:start w:val="0"/>
      <w:numFmt w:val="bullet"/>
      <w:lvlText w:val="•"/>
      <w:lvlJc w:val="left"/>
      <w:pPr>
        <w:ind w:left="2316" w:hanging="530"/>
      </w:pPr>
      <w:rPr>
        <w:rFonts w:hint="default"/>
        <w:lang w:val="en-US" w:eastAsia="en-US" w:bidi="ar-SA"/>
      </w:rPr>
    </w:lvl>
    <w:lvl w:ilvl="3">
      <w:start w:val="0"/>
      <w:numFmt w:val="bullet"/>
      <w:lvlText w:val="•"/>
      <w:lvlJc w:val="left"/>
      <w:pPr>
        <w:ind w:left="3125" w:hanging="530"/>
      </w:pPr>
      <w:rPr>
        <w:rFonts w:hint="default"/>
        <w:lang w:val="en-US" w:eastAsia="en-US" w:bidi="ar-SA"/>
      </w:rPr>
    </w:lvl>
    <w:lvl w:ilvl="4">
      <w:start w:val="0"/>
      <w:numFmt w:val="bullet"/>
      <w:lvlText w:val="•"/>
      <w:lvlJc w:val="left"/>
      <w:pPr>
        <w:ind w:left="3933" w:hanging="530"/>
      </w:pPr>
      <w:rPr>
        <w:rFonts w:hint="default"/>
        <w:lang w:val="en-US" w:eastAsia="en-US" w:bidi="ar-SA"/>
      </w:rPr>
    </w:lvl>
    <w:lvl w:ilvl="5">
      <w:start w:val="0"/>
      <w:numFmt w:val="bullet"/>
      <w:lvlText w:val="•"/>
      <w:lvlJc w:val="left"/>
      <w:pPr>
        <w:ind w:left="4742" w:hanging="530"/>
      </w:pPr>
      <w:rPr>
        <w:rFonts w:hint="default"/>
        <w:lang w:val="en-US" w:eastAsia="en-US" w:bidi="ar-SA"/>
      </w:rPr>
    </w:lvl>
    <w:lvl w:ilvl="6">
      <w:start w:val="0"/>
      <w:numFmt w:val="bullet"/>
      <w:lvlText w:val="•"/>
      <w:lvlJc w:val="left"/>
      <w:pPr>
        <w:ind w:left="5550" w:hanging="530"/>
      </w:pPr>
      <w:rPr>
        <w:rFonts w:hint="default"/>
        <w:lang w:val="en-US" w:eastAsia="en-US" w:bidi="ar-SA"/>
      </w:rPr>
    </w:lvl>
    <w:lvl w:ilvl="7">
      <w:start w:val="0"/>
      <w:numFmt w:val="bullet"/>
      <w:lvlText w:val="•"/>
      <w:lvlJc w:val="left"/>
      <w:pPr>
        <w:ind w:left="6358" w:hanging="530"/>
      </w:pPr>
      <w:rPr>
        <w:rFonts w:hint="default"/>
        <w:lang w:val="en-US" w:eastAsia="en-US" w:bidi="ar-SA"/>
      </w:rPr>
    </w:lvl>
    <w:lvl w:ilvl="8">
      <w:start w:val="0"/>
      <w:numFmt w:val="bullet"/>
      <w:lvlText w:val="•"/>
      <w:lvlJc w:val="left"/>
      <w:pPr>
        <w:ind w:left="7167" w:hanging="530"/>
      </w:pPr>
      <w:rPr>
        <w:rFonts w:hint="default"/>
        <w:lang w:val="en-US" w:eastAsia="en-US" w:bidi="ar-SA"/>
      </w:rPr>
    </w:lvl>
  </w:abstractNum>
  <w:abstractNum w:abstractNumId="13">
    <w:nsid w:val="25B654F3"/>
    <w:multiLevelType w:val="multilevel"/>
    <w:tmpl w:val="25B654F3"/>
    <w:lvl w:ilvl="0">
      <w:start w:val="1"/>
      <w:numFmt w:val="decimal"/>
      <w:lvlText w:val="（%1）"/>
      <w:lvlJc w:val="left"/>
      <w:pPr>
        <w:ind w:left="690" w:hanging="530"/>
        <w:jc w:val="left"/>
      </w:pPr>
      <w:rPr>
        <w:rFonts w:ascii="宋体" w:eastAsia="宋体" w:hAnsi="宋体" w:cs="宋体" w:hint="default"/>
        <w:w w:val="100"/>
        <w:sz w:val="19"/>
        <w:szCs w:val="19"/>
        <w:lang w:val="en-US" w:eastAsia="en-US" w:bidi="ar-SA"/>
      </w:rPr>
    </w:lvl>
    <w:lvl w:ilvl="1">
      <w:start w:val="0"/>
      <w:numFmt w:val="bullet"/>
      <w:lvlText w:val=""/>
      <w:lvlJc w:val="left"/>
      <w:pPr>
        <w:ind w:left="1010" w:hanging="274"/>
      </w:pPr>
      <w:rPr>
        <w:rFonts w:ascii="Wingdings" w:eastAsia="Wingdings" w:hAnsi="Wingdings" w:cs="Wingdings" w:hint="default"/>
        <w:w w:val="100"/>
        <w:sz w:val="21"/>
        <w:szCs w:val="21"/>
        <w:lang w:val="en-US" w:eastAsia="en-US" w:bidi="ar-SA"/>
      </w:rPr>
    </w:lvl>
    <w:lvl w:ilvl="2">
      <w:start w:val="0"/>
      <w:numFmt w:val="bullet"/>
      <w:lvlText w:val="•"/>
      <w:lvlJc w:val="left"/>
      <w:pPr>
        <w:ind w:left="1882" w:hanging="274"/>
      </w:pPr>
      <w:rPr>
        <w:rFonts w:hint="default"/>
        <w:lang w:val="en-US" w:eastAsia="en-US" w:bidi="ar-SA"/>
      </w:rPr>
    </w:lvl>
    <w:lvl w:ilvl="3">
      <w:start w:val="0"/>
      <w:numFmt w:val="bullet"/>
      <w:lvlText w:val="•"/>
      <w:lvlJc w:val="left"/>
      <w:pPr>
        <w:ind w:left="2745" w:hanging="274"/>
      </w:pPr>
      <w:rPr>
        <w:rFonts w:hint="default"/>
        <w:lang w:val="en-US" w:eastAsia="en-US" w:bidi="ar-SA"/>
      </w:rPr>
    </w:lvl>
    <w:lvl w:ilvl="4">
      <w:start w:val="0"/>
      <w:numFmt w:val="bullet"/>
      <w:lvlText w:val="•"/>
      <w:lvlJc w:val="left"/>
      <w:pPr>
        <w:ind w:left="3608" w:hanging="274"/>
      </w:pPr>
      <w:rPr>
        <w:rFonts w:hint="default"/>
        <w:lang w:val="en-US" w:eastAsia="en-US" w:bidi="ar-SA"/>
      </w:rPr>
    </w:lvl>
    <w:lvl w:ilvl="5">
      <w:start w:val="0"/>
      <w:numFmt w:val="bullet"/>
      <w:lvlText w:val="•"/>
      <w:lvlJc w:val="left"/>
      <w:pPr>
        <w:ind w:left="4470" w:hanging="274"/>
      </w:pPr>
      <w:rPr>
        <w:rFonts w:hint="default"/>
        <w:lang w:val="en-US" w:eastAsia="en-US" w:bidi="ar-SA"/>
      </w:rPr>
    </w:lvl>
    <w:lvl w:ilvl="6">
      <w:start w:val="0"/>
      <w:numFmt w:val="bullet"/>
      <w:lvlText w:val="•"/>
      <w:lvlJc w:val="left"/>
      <w:pPr>
        <w:ind w:left="5333" w:hanging="274"/>
      </w:pPr>
      <w:rPr>
        <w:rFonts w:hint="default"/>
        <w:lang w:val="en-US" w:eastAsia="en-US" w:bidi="ar-SA"/>
      </w:rPr>
    </w:lvl>
    <w:lvl w:ilvl="7">
      <w:start w:val="0"/>
      <w:numFmt w:val="bullet"/>
      <w:lvlText w:val="•"/>
      <w:lvlJc w:val="left"/>
      <w:pPr>
        <w:ind w:left="6196" w:hanging="274"/>
      </w:pPr>
      <w:rPr>
        <w:rFonts w:hint="default"/>
        <w:lang w:val="en-US" w:eastAsia="en-US" w:bidi="ar-SA"/>
      </w:rPr>
    </w:lvl>
    <w:lvl w:ilvl="8">
      <w:start w:val="0"/>
      <w:numFmt w:val="bullet"/>
      <w:lvlText w:val="•"/>
      <w:lvlJc w:val="left"/>
      <w:pPr>
        <w:ind w:left="7058" w:hanging="274"/>
      </w:pPr>
      <w:rPr>
        <w:rFonts w:hint="default"/>
        <w:lang w:val="en-US" w:eastAsia="en-US" w:bidi="ar-SA"/>
      </w:rPr>
    </w:lvl>
  </w:abstractNum>
  <w:abstractNum w:abstractNumId="14">
    <w:nsid w:val="2A8F537B"/>
    <w:multiLevelType w:val="multilevel"/>
    <w:tmpl w:val="2A8F537B"/>
    <w:lvl w:ilvl="0">
      <w:start w:val="5"/>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1"/>
      <w:numFmt w:val="decimal"/>
      <w:lvlText w:val="（%4）"/>
      <w:lvlJc w:val="left"/>
      <w:pPr>
        <w:ind w:left="160" w:hanging="529"/>
        <w:jc w:val="left"/>
      </w:pPr>
      <w:rPr>
        <w:rFonts w:ascii="宋体" w:eastAsia="宋体" w:hAnsi="宋体" w:cs="宋体" w:hint="default"/>
        <w:spacing w:val="-24"/>
        <w:w w:val="100"/>
        <w:sz w:val="19"/>
        <w:szCs w:val="19"/>
        <w:lang w:val="en-US" w:eastAsia="en-US" w:bidi="ar-SA"/>
      </w:rPr>
    </w:lvl>
    <w:lvl w:ilvl="4">
      <w:start w:val="0"/>
      <w:numFmt w:val="bullet"/>
      <w:lvlText w:val="•"/>
      <w:lvlJc w:val="left"/>
      <w:pPr>
        <w:ind w:left="2916" w:hanging="529"/>
      </w:pPr>
      <w:rPr>
        <w:rFonts w:hint="default"/>
        <w:lang w:val="en-US" w:eastAsia="en-US" w:bidi="ar-SA"/>
      </w:rPr>
    </w:lvl>
    <w:lvl w:ilvl="5">
      <w:start w:val="0"/>
      <w:numFmt w:val="bullet"/>
      <w:lvlText w:val="•"/>
      <w:lvlJc w:val="left"/>
      <w:pPr>
        <w:ind w:left="3894" w:hanging="529"/>
      </w:pPr>
      <w:rPr>
        <w:rFonts w:hint="default"/>
        <w:lang w:val="en-US" w:eastAsia="en-US" w:bidi="ar-SA"/>
      </w:rPr>
    </w:lvl>
    <w:lvl w:ilvl="6">
      <w:start w:val="0"/>
      <w:numFmt w:val="bullet"/>
      <w:lvlText w:val="•"/>
      <w:lvlJc w:val="left"/>
      <w:pPr>
        <w:ind w:left="4872" w:hanging="529"/>
      </w:pPr>
      <w:rPr>
        <w:rFonts w:hint="default"/>
        <w:lang w:val="en-US" w:eastAsia="en-US" w:bidi="ar-SA"/>
      </w:rPr>
    </w:lvl>
    <w:lvl w:ilvl="7">
      <w:start w:val="0"/>
      <w:numFmt w:val="bullet"/>
      <w:lvlText w:val="•"/>
      <w:lvlJc w:val="left"/>
      <w:pPr>
        <w:ind w:left="5850" w:hanging="529"/>
      </w:pPr>
      <w:rPr>
        <w:rFonts w:hint="default"/>
        <w:lang w:val="en-US" w:eastAsia="en-US" w:bidi="ar-SA"/>
      </w:rPr>
    </w:lvl>
    <w:lvl w:ilvl="8">
      <w:start w:val="0"/>
      <w:numFmt w:val="bullet"/>
      <w:lvlText w:val="•"/>
      <w:lvlJc w:val="left"/>
      <w:pPr>
        <w:ind w:left="6828" w:hanging="529"/>
      </w:pPr>
      <w:rPr>
        <w:rFonts w:hint="default"/>
        <w:lang w:val="en-US" w:eastAsia="en-US" w:bidi="ar-SA"/>
      </w:rPr>
    </w:lvl>
  </w:abstractNum>
  <w:abstractNum w:abstractNumId="15">
    <w:nsid w:val="4C1BAE26"/>
    <w:multiLevelType w:val="multilevel"/>
    <w:tmpl w:val="4C1BAE26"/>
    <w:lvl w:ilvl="0">
      <w:start w:val="0"/>
      <w:numFmt w:val="bullet"/>
      <w:lvlText w:val=""/>
      <w:lvlJc w:val="left"/>
      <w:pPr>
        <w:ind w:left="1001" w:hanging="408"/>
      </w:pPr>
      <w:rPr>
        <w:rFonts w:ascii="Wingdings" w:eastAsia="Wingdings" w:hAnsi="Wingdings" w:cs="Wingdings" w:hint="default"/>
        <w:w w:val="100"/>
        <w:sz w:val="21"/>
        <w:szCs w:val="21"/>
        <w:lang w:val="en-US" w:eastAsia="en-US" w:bidi="ar-SA"/>
      </w:rPr>
    </w:lvl>
    <w:lvl w:ilvl="1">
      <w:start w:val="0"/>
      <w:numFmt w:val="bullet"/>
      <w:lvlText w:val="•"/>
      <w:lvlJc w:val="left"/>
      <w:pPr>
        <w:ind w:left="1778" w:hanging="408"/>
      </w:pPr>
      <w:rPr>
        <w:rFonts w:hint="default"/>
        <w:lang w:val="en-US" w:eastAsia="en-US" w:bidi="ar-SA"/>
      </w:rPr>
    </w:lvl>
    <w:lvl w:ilvl="2">
      <w:start w:val="0"/>
      <w:numFmt w:val="bullet"/>
      <w:lvlText w:val="•"/>
      <w:lvlJc w:val="left"/>
      <w:pPr>
        <w:ind w:left="2556" w:hanging="408"/>
      </w:pPr>
      <w:rPr>
        <w:rFonts w:hint="default"/>
        <w:lang w:val="en-US" w:eastAsia="en-US" w:bidi="ar-SA"/>
      </w:rPr>
    </w:lvl>
    <w:lvl w:ilvl="3">
      <w:start w:val="0"/>
      <w:numFmt w:val="bullet"/>
      <w:lvlText w:val="•"/>
      <w:lvlJc w:val="left"/>
      <w:pPr>
        <w:ind w:left="3335" w:hanging="408"/>
      </w:pPr>
      <w:rPr>
        <w:rFonts w:hint="default"/>
        <w:lang w:val="en-US" w:eastAsia="en-US" w:bidi="ar-SA"/>
      </w:rPr>
    </w:lvl>
    <w:lvl w:ilvl="4">
      <w:start w:val="0"/>
      <w:numFmt w:val="bullet"/>
      <w:lvlText w:val="•"/>
      <w:lvlJc w:val="left"/>
      <w:pPr>
        <w:ind w:left="4113" w:hanging="408"/>
      </w:pPr>
      <w:rPr>
        <w:rFonts w:hint="default"/>
        <w:lang w:val="en-US" w:eastAsia="en-US" w:bidi="ar-SA"/>
      </w:rPr>
    </w:lvl>
    <w:lvl w:ilvl="5">
      <w:start w:val="0"/>
      <w:numFmt w:val="bullet"/>
      <w:lvlText w:val="•"/>
      <w:lvlJc w:val="left"/>
      <w:pPr>
        <w:ind w:left="4892" w:hanging="408"/>
      </w:pPr>
      <w:rPr>
        <w:rFonts w:hint="default"/>
        <w:lang w:val="en-US" w:eastAsia="en-US" w:bidi="ar-SA"/>
      </w:rPr>
    </w:lvl>
    <w:lvl w:ilvl="6">
      <w:start w:val="0"/>
      <w:numFmt w:val="bullet"/>
      <w:lvlText w:val="•"/>
      <w:lvlJc w:val="left"/>
      <w:pPr>
        <w:ind w:left="5670" w:hanging="408"/>
      </w:pPr>
      <w:rPr>
        <w:rFonts w:hint="default"/>
        <w:lang w:val="en-US" w:eastAsia="en-US" w:bidi="ar-SA"/>
      </w:rPr>
    </w:lvl>
    <w:lvl w:ilvl="7">
      <w:start w:val="0"/>
      <w:numFmt w:val="bullet"/>
      <w:lvlText w:val="•"/>
      <w:lvlJc w:val="left"/>
      <w:pPr>
        <w:ind w:left="6448" w:hanging="408"/>
      </w:pPr>
      <w:rPr>
        <w:rFonts w:hint="default"/>
        <w:lang w:val="en-US" w:eastAsia="en-US" w:bidi="ar-SA"/>
      </w:rPr>
    </w:lvl>
    <w:lvl w:ilvl="8">
      <w:start w:val="0"/>
      <w:numFmt w:val="bullet"/>
      <w:lvlText w:val="•"/>
      <w:lvlJc w:val="left"/>
      <w:pPr>
        <w:ind w:left="7227" w:hanging="408"/>
      </w:pPr>
      <w:rPr>
        <w:rFonts w:hint="default"/>
        <w:lang w:val="en-US" w:eastAsia="en-US" w:bidi="ar-SA"/>
      </w:rPr>
    </w:lvl>
  </w:abstractNum>
  <w:abstractNum w:abstractNumId="16">
    <w:nsid w:val="4D4DC07F"/>
    <w:multiLevelType w:val="multilevel"/>
    <w:tmpl w:val="4D4DC07F"/>
    <w:lvl w:ilvl="0">
      <w:start w:val="6"/>
      <w:numFmt w:val="decimal"/>
      <w:lvlText w:val="%1"/>
      <w:lvlJc w:val="left"/>
      <w:pPr>
        <w:ind w:left="789" w:hanging="630"/>
        <w:jc w:val="left"/>
      </w:pPr>
      <w:rPr>
        <w:rFonts w:hint="default"/>
        <w:lang w:val="en-US" w:eastAsia="en-US" w:bidi="ar-SA"/>
      </w:rPr>
    </w:lvl>
    <w:lvl w:ilvl="1">
      <w:start w:val="2"/>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1"/>
      <w:numFmt w:val="decimal"/>
      <w:lvlText w:val="%1.%2.%3"/>
      <w:lvlJc w:val="left"/>
      <w:pPr>
        <w:ind w:left="962" w:hanging="803"/>
        <w:jc w:val="left"/>
      </w:pPr>
      <w:rPr>
        <w:rFonts w:ascii="Calibri" w:eastAsia="Calibri" w:hAnsi="Calibri" w:cs="Calibri" w:hint="default"/>
        <w:spacing w:val="-4"/>
        <w:w w:val="99"/>
        <w:sz w:val="32"/>
        <w:szCs w:val="32"/>
        <w:lang w:val="en-US" w:eastAsia="en-US" w:bidi="ar-SA"/>
      </w:rPr>
    </w:lvl>
    <w:lvl w:ilvl="3">
      <w:start w:val="1"/>
      <w:numFmt w:val="decimal"/>
      <w:lvlText w:val="(%4)"/>
      <w:lvlJc w:val="left"/>
      <w:pPr>
        <w:ind w:left="160" w:hanging="356"/>
        <w:jc w:val="left"/>
      </w:pPr>
      <w:rPr>
        <w:rFonts w:ascii="Times New Roman" w:eastAsia="Times New Roman" w:hAnsi="Times New Roman" w:cs="Times New Roman" w:hint="default"/>
        <w:spacing w:val="0"/>
        <w:w w:val="100"/>
        <w:sz w:val="21"/>
        <w:szCs w:val="21"/>
        <w:lang w:val="en-US" w:eastAsia="en-US" w:bidi="ar-SA"/>
      </w:rPr>
    </w:lvl>
    <w:lvl w:ilvl="4">
      <w:start w:val="0"/>
      <w:numFmt w:val="bullet"/>
      <w:lvlText w:val="•"/>
      <w:lvlJc w:val="left"/>
      <w:pPr>
        <w:ind w:left="2916" w:hanging="356"/>
      </w:pPr>
      <w:rPr>
        <w:rFonts w:hint="default"/>
        <w:lang w:val="en-US" w:eastAsia="en-US" w:bidi="ar-SA"/>
      </w:rPr>
    </w:lvl>
    <w:lvl w:ilvl="5">
      <w:start w:val="0"/>
      <w:numFmt w:val="bullet"/>
      <w:lvlText w:val="•"/>
      <w:lvlJc w:val="left"/>
      <w:pPr>
        <w:ind w:left="3894" w:hanging="356"/>
      </w:pPr>
      <w:rPr>
        <w:rFonts w:hint="default"/>
        <w:lang w:val="en-US" w:eastAsia="en-US" w:bidi="ar-SA"/>
      </w:rPr>
    </w:lvl>
    <w:lvl w:ilvl="6">
      <w:start w:val="0"/>
      <w:numFmt w:val="bullet"/>
      <w:lvlText w:val="•"/>
      <w:lvlJc w:val="left"/>
      <w:pPr>
        <w:ind w:left="4872" w:hanging="356"/>
      </w:pPr>
      <w:rPr>
        <w:rFonts w:hint="default"/>
        <w:lang w:val="en-US" w:eastAsia="en-US" w:bidi="ar-SA"/>
      </w:rPr>
    </w:lvl>
    <w:lvl w:ilvl="7">
      <w:start w:val="0"/>
      <w:numFmt w:val="bullet"/>
      <w:lvlText w:val="•"/>
      <w:lvlJc w:val="left"/>
      <w:pPr>
        <w:ind w:left="5850" w:hanging="356"/>
      </w:pPr>
      <w:rPr>
        <w:rFonts w:hint="default"/>
        <w:lang w:val="en-US" w:eastAsia="en-US" w:bidi="ar-SA"/>
      </w:rPr>
    </w:lvl>
    <w:lvl w:ilvl="8">
      <w:start w:val="0"/>
      <w:numFmt w:val="bullet"/>
      <w:lvlText w:val="•"/>
      <w:lvlJc w:val="left"/>
      <w:pPr>
        <w:ind w:left="6828" w:hanging="356"/>
      </w:pPr>
      <w:rPr>
        <w:rFonts w:hint="default"/>
        <w:lang w:val="en-US" w:eastAsia="en-US" w:bidi="ar-SA"/>
      </w:rPr>
    </w:lvl>
  </w:abstractNum>
  <w:abstractNum w:abstractNumId="17">
    <w:nsid w:val="59ADCABA"/>
    <w:multiLevelType w:val="multilevel"/>
    <w:tmpl w:val="59ADCABA"/>
    <w:lvl w:ilvl="0">
      <w:start w:val="1"/>
      <w:numFmt w:val="decimal"/>
      <w:lvlText w:val="%1."/>
      <w:lvlJc w:val="left"/>
      <w:pPr>
        <w:ind w:left="583" w:hanging="423"/>
        <w:jc w:val="left"/>
      </w:pPr>
      <w:rPr>
        <w:rFonts w:ascii="Times New Roman" w:eastAsia="Times New Roman" w:hAnsi="Times New Roman" w:cs="Times New Roman" w:hint="default"/>
        <w:b/>
        <w:bCs/>
        <w:w w:val="100"/>
        <w:sz w:val="44"/>
        <w:szCs w:val="44"/>
        <w:lang w:val="en-US" w:eastAsia="en-US" w:bidi="ar-SA"/>
      </w:rPr>
    </w:lvl>
    <w:lvl w:ilvl="1">
      <w:start w:val="0"/>
      <w:numFmt w:val="bullet"/>
      <w:lvlText w:val=""/>
      <w:lvlJc w:val="left"/>
      <w:pPr>
        <w:ind w:left="1001" w:hanging="418"/>
      </w:pPr>
      <w:rPr>
        <w:rFonts w:ascii="Wingdings" w:eastAsia="Wingdings" w:hAnsi="Wingdings" w:cs="Wingdings" w:hint="default"/>
        <w:w w:val="100"/>
        <w:sz w:val="21"/>
        <w:szCs w:val="21"/>
        <w:lang w:val="en-US" w:eastAsia="en-US" w:bidi="ar-SA"/>
      </w:rPr>
    </w:lvl>
    <w:lvl w:ilvl="2">
      <w:start w:val="0"/>
      <w:numFmt w:val="bullet"/>
      <w:lvlText w:val="•"/>
      <w:lvlJc w:val="left"/>
      <w:pPr>
        <w:ind w:left="1864" w:hanging="418"/>
      </w:pPr>
      <w:rPr>
        <w:rFonts w:hint="default"/>
        <w:lang w:val="en-US" w:eastAsia="en-US" w:bidi="ar-SA"/>
      </w:rPr>
    </w:lvl>
    <w:lvl w:ilvl="3">
      <w:start w:val="0"/>
      <w:numFmt w:val="bullet"/>
      <w:lvlText w:val="•"/>
      <w:lvlJc w:val="left"/>
      <w:pPr>
        <w:ind w:left="2729" w:hanging="418"/>
      </w:pPr>
      <w:rPr>
        <w:rFonts w:hint="default"/>
        <w:lang w:val="en-US" w:eastAsia="en-US" w:bidi="ar-SA"/>
      </w:rPr>
    </w:lvl>
    <w:lvl w:ilvl="4">
      <w:start w:val="0"/>
      <w:numFmt w:val="bullet"/>
      <w:lvlText w:val="•"/>
      <w:lvlJc w:val="left"/>
      <w:pPr>
        <w:ind w:left="3594" w:hanging="418"/>
      </w:pPr>
      <w:rPr>
        <w:rFonts w:hint="default"/>
        <w:lang w:val="en-US" w:eastAsia="en-US" w:bidi="ar-SA"/>
      </w:rPr>
    </w:lvl>
    <w:lvl w:ilvl="5">
      <w:start w:val="0"/>
      <w:numFmt w:val="bullet"/>
      <w:lvlText w:val="•"/>
      <w:lvlJc w:val="left"/>
      <w:pPr>
        <w:ind w:left="4459" w:hanging="418"/>
      </w:pPr>
      <w:rPr>
        <w:rFonts w:hint="default"/>
        <w:lang w:val="en-US" w:eastAsia="en-US" w:bidi="ar-SA"/>
      </w:rPr>
    </w:lvl>
    <w:lvl w:ilvl="6">
      <w:start w:val="0"/>
      <w:numFmt w:val="bullet"/>
      <w:lvlText w:val="•"/>
      <w:lvlJc w:val="left"/>
      <w:pPr>
        <w:ind w:left="5324" w:hanging="418"/>
      </w:pPr>
      <w:rPr>
        <w:rFonts w:hint="default"/>
        <w:lang w:val="en-US" w:eastAsia="en-US" w:bidi="ar-SA"/>
      </w:rPr>
    </w:lvl>
    <w:lvl w:ilvl="7">
      <w:start w:val="0"/>
      <w:numFmt w:val="bullet"/>
      <w:lvlText w:val="•"/>
      <w:lvlJc w:val="left"/>
      <w:pPr>
        <w:ind w:left="6189" w:hanging="418"/>
      </w:pPr>
      <w:rPr>
        <w:rFonts w:hint="default"/>
        <w:lang w:val="en-US" w:eastAsia="en-US" w:bidi="ar-SA"/>
      </w:rPr>
    </w:lvl>
    <w:lvl w:ilvl="8">
      <w:start w:val="0"/>
      <w:numFmt w:val="bullet"/>
      <w:lvlText w:val="•"/>
      <w:lvlJc w:val="left"/>
      <w:pPr>
        <w:ind w:left="7054" w:hanging="418"/>
      </w:pPr>
      <w:rPr>
        <w:rFonts w:hint="default"/>
        <w:lang w:val="en-US" w:eastAsia="en-US" w:bidi="ar-SA"/>
      </w:rPr>
    </w:lvl>
  </w:abstractNum>
  <w:abstractNum w:abstractNumId="18">
    <w:nsid w:val="5A241D34"/>
    <w:multiLevelType w:val="multilevel"/>
    <w:tmpl w:val="5A241D34"/>
    <w:lvl w:ilvl="0">
      <w:start w:val="0"/>
      <w:numFmt w:val="bullet"/>
      <w:lvlText w:val=""/>
      <w:lvlJc w:val="left"/>
      <w:pPr>
        <w:ind w:left="1001" w:hanging="418"/>
      </w:pPr>
      <w:rPr>
        <w:rFonts w:ascii="Wingdings" w:eastAsia="Wingdings" w:hAnsi="Wingdings" w:cs="Wingdings" w:hint="default"/>
        <w:w w:val="100"/>
        <w:sz w:val="21"/>
        <w:szCs w:val="21"/>
        <w:lang w:val="en-US" w:eastAsia="en-US" w:bidi="ar-SA"/>
      </w:rPr>
    </w:lvl>
    <w:lvl w:ilvl="1">
      <w:start w:val="0"/>
      <w:numFmt w:val="bullet"/>
      <w:lvlText w:val="•"/>
      <w:lvlJc w:val="left"/>
      <w:pPr>
        <w:ind w:left="1778" w:hanging="418"/>
      </w:pPr>
      <w:rPr>
        <w:rFonts w:hint="default"/>
        <w:lang w:val="en-US" w:eastAsia="en-US" w:bidi="ar-SA"/>
      </w:rPr>
    </w:lvl>
    <w:lvl w:ilvl="2">
      <w:start w:val="0"/>
      <w:numFmt w:val="bullet"/>
      <w:lvlText w:val="•"/>
      <w:lvlJc w:val="left"/>
      <w:pPr>
        <w:ind w:left="2556" w:hanging="418"/>
      </w:pPr>
      <w:rPr>
        <w:rFonts w:hint="default"/>
        <w:lang w:val="en-US" w:eastAsia="en-US" w:bidi="ar-SA"/>
      </w:rPr>
    </w:lvl>
    <w:lvl w:ilvl="3">
      <w:start w:val="0"/>
      <w:numFmt w:val="bullet"/>
      <w:lvlText w:val="•"/>
      <w:lvlJc w:val="left"/>
      <w:pPr>
        <w:ind w:left="3335" w:hanging="418"/>
      </w:pPr>
      <w:rPr>
        <w:rFonts w:hint="default"/>
        <w:lang w:val="en-US" w:eastAsia="en-US" w:bidi="ar-SA"/>
      </w:rPr>
    </w:lvl>
    <w:lvl w:ilvl="4">
      <w:start w:val="0"/>
      <w:numFmt w:val="bullet"/>
      <w:lvlText w:val="•"/>
      <w:lvlJc w:val="left"/>
      <w:pPr>
        <w:ind w:left="4113" w:hanging="418"/>
      </w:pPr>
      <w:rPr>
        <w:rFonts w:hint="default"/>
        <w:lang w:val="en-US" w:eastAsia="en-US" w:bidi="ar-SA"/>
      </w:rPr>
    </w:lvl>
    <w:lvl w:ilvl="5">
      <w:start w:val="0"/>
      <w:numFmt w:val="bullet"/>
      <w:lvlText w:val="•"/>
      <w:lvlJc w:val="left"/>
      <w:pPr>
        <w:ind w:left="4892" w:hanging="418"/>
      </w:pPr>
      <w:rPr>
        <w:rFonts w:hint="default"/>
        <w:lang w:val="en-US" w:eastAsia="en-US" w:bidi="ar-SA"/>
      </w:rPr>
    </w:lvl>
    <w:lvl w:ilvl="6">
      <w:start w:val="0"/>
      <w:numFmt w:val="bullet"/>
      <w:lvlText w:val="•"/>
      <w:lvlJc w:val="left"/>
      <w:pPr>
        <w:ind w:left="5670" w:hanging="418"/>
      </w:pPr>
      <w:rPr>
        <w:rFonts w:hint="default"/>
        <w:lang w:val="en-US" w:eastAsia="en-US" w:bidi="ar-SA"/>
      </w:rPr>
    </w:lvl>
    <w:lvl w:ilvl="7">
      <w:start w:val="0"/>
      <w:numFmt w:val="bullet"/>
      <w:lvlText w:val="•"/>
      <w:lvlJc w:val="left"/>
      <w:pPr>
        <w:ind w:left="6448" w:hanging="418"/>
      </w:pPr>
      <w:rPr>
        <w:rFonts w:hint="default"/>
        <w:lang w:val="en-US" w:eastAsia="en-US" w:bidi="ar-SA"/>
      </w:rPr>
    </w:lvl>
    <w:lvl w:ilvl="8">
      <w:start w:val="0"/>
      <w:numFmt w:val="bullet"/>
      <w:lvlText w:val="•"/>
      <w:lvlJc w:val="left"/>
      <w:pPr>
        <w:ind w:left="7227" w:hanging="418"/>
      </w:pPr>
      <w:rPr>
        <w:rFonts w:hint="default"/>
        <w:lang w:val="en-US" w:eastAsia="en-US" w:bidi="ar-SA"/>
      </w:rPr>
    </w:lvl>
  </w:abstractNum>
  <w:abstractNum w:abstractNumId="19">
    <w:nsid w:val="60382F6E"/>
    <w:multiLevelType w:val="multilevel"/>
    <w:tmpl w:val="60382F6E"/>
    <w:lvl w:ilvl="0">
      <w:start w:val="9"/>
      <w:numFmt w:val="decimal"/>
      <w:lvlText w:val="%1"/>
      <w:lvlJc w:val="left"/>
      <w:pPr>
        <w:ind w:left="789" w:hanging="630"/>
        <w:jc w:val="left"/>
      </w:pPr>
      <w:rPr>
        <w:rFonts w:hint="default"/>
        <w:lang w:val="en-US" w:eastAsia="en-US" w:bidi="ar-SA"/>
      </w:rPr>
    </w:lvl>
    <w:lvl w:ilvl="1">
      <w:start w:val="1"/>
      <w:numFmt w:val="decimal"/>
      <w:lvlText w:val="%1.%2"/>
      <w:lvlJc w:val="left"/>
      <w:pPr>
        <w:ind w:left="789" w:hanging="630"/>
        <w:jc w:val="left"/>
      </w:pPr>
      <w:rPr>
        <w:rFonts w:ascii="Calibri" w:eastAsia="Calibri" w:hAnsi="Calibri" w:cs="Calibri" w:hint="default"/>
        <w:spacing w:val="0"/>
        <w:w w:val="98"/>
        <w:sz w:val="36"/>
        <w:szCs w:val="36"/>
        <w:lang w:val="en-US" w:eastAsia="en-US" w:bidi="ar-SA"/>
      </w:rPr>
    </w:lvl>
    <w:lvl w:ilvl="2">
      <w:start w:val="0"/>
      <w:numFmt w:val="bullet"/>
      <w:lvlText w:val=""/>
      <w:lvlJc w:val="left"/>
      <w:pPr>
        <w:ind w:left="895" w:hanging="418"/>
      </w:pPr>
      <w:rPr>
        <w:rFonts w:ascii="Wingdings" w:eastAsia="Wingdings" w:hAnsi="Wingdings" w:cs="Wingdings" w:hint="default"/>
        <w:w w:val="100"/>
        <w:sz w:val="21"/>
        <w:szCs w:val="21"/>
        <w:lang w:val="en-US" w:eastAsia="en-US" w:bidi="ar-SA"/>
      </w:rPr>
    </w:lvl>
    <w:lvl w:ilvl="3">
      <w:start w:val="0"/>
      <w:numFmt w:val="bullet"/>
      <w:lvlText w:val="•"/>
      <w:lvlJc w:val="left"/>
      <w:pPr>
        <w:ind w:left="2652" w:hanging="418"/>
      </w:pPr>
      <w:rPr>
        <w:rFonts w:hint="default"/>
        <w:lang w:val="en-US" w:eastAsia="en-US" w:bidi="ar-SA"/>
      </w:rPr>
    </w:lvl>
    <w:lvl w:ilvl="4">
      <w:start w:val="0"/>
      <w:numFmt w:val="bullet"/>
      <w:lvlText w:val="•"/>
      <w:lvlJc w:val="left"/>
      <w:pPr>
        <w:ind w:left="3528" w:hanging="418"/>
      </w:pPr>
      <w:rPr>
        <w:rFonts w:hint="default"/>
        <w:lang w:val="en-US" w:eastAsia="en-US" w:bidi="ar-SA"/>
      </w:rPr>
    </w:lvl>
    <w:lvl w:ilvl="5">
      <w:start w:val="0"/>
      <w:numFmt w:val="bullet"/>
      <w:lvlText w:val="•"/>
      <w:lvlJc w:val="left"/>
      <w:pPr>
        <w:ind w:left="4404" w:hanging="418"/>
      </w:pPr>
      <w:rPr>
        <w:rFonts w:hint="default"/>
        <w:lang w:val="en-US" w:eastAsia="en-US" w:bidi="ar-SA"/>
      </w:rPr>
    </w:lvl>
    <w:lvl w:ilvl="6">
      <w:start w:val="0"/>
      <w:numFmt w:val="bullet"/>
      <w:lvlText w:val="•"/>
      <w:lvlJc w:val="left"/>
      <w:pPr>
        <w:ind w:left="5280" w:hanging="418"/>
      </w:pPr>
      <w:rPr>
        <w:rFonts w:hint="default"/>
        <w:lang w:val="en-US" w:eastAsia="en-US" w:bidi="ar-SA"/>
      </w:rPr>
    </w:lvl>
    <w:lvl w:ilvl="7">
      <w:start w:val="0"/>
      <w:numFmt w:val="bullet"/>
      <w:lvlText w:val="•"/>
      <w:lvlJc w:val="left"/>
      <w:pPr>
        <w:ind w:left="6156" w:hanging="418"/>
      </w:pPr>
      <w:rPr>
        <w:rFonts w:hint="default"/>
        <w:lang w:val="en-US" w:eastAsia="en-US" w:bidi="ar-SA"/>
      </w:rPr>
    </w:lvl>
    <w:lvl w:ilvl="8">
      <w:start w:val="0"/>
      <w:numFmt w:val="bullet"/>
      <w:lvlText w:val="•"/>
      <w:lvlJc w:val="left"/>
      <w:pPr>
        <w:ind w:left="7032" w:hanging="418"/>
      </w:pPr>
      <w:rPr>
        <w:rFonts w:hint="default"/>
        <w:lang w:val="en-US" w:eastAsia="en-US" w:bidi="ar-SA"/>
      </w:rPr>
    </w:lvl>
  </w:abstractNum>
  <w:abstractNum w:abstractNumId="20">
    <w:nsid w:val="72183CF9"/>
    <w:multiLevelType w:val="multilevel"/>
    <w:tmpl w:val="72183CF9"/>
    <w:lvl w:ilvl="0">
      <w:start w:val="0"/>
      <w:numFmt w:val="bullet"/>
      <w:lvlText w:val=""/>
      <w:lvlJc w:val="left"/>
      <w:pPr>
        <w:ind w:left="1001" w:hanging="404"/>
      </w:pPr>
      <w:rPr>
        <w:rFonts w:ascii="Wingdings" w:eastAsia="Wingdings" w:hAnsi="Wingdings" w:cs="Wingdings" w:hint="default"/>
        <w:w w:val="100"/>
        <w:sz w:val="21"/>
        <w:szCs w:val="21"/>
        <w:lang w:val="en-US" w:eastAsia="en-US" w:bidi="ar-SA"/>
      </w:rPr>
    </w:lvl>
    <w:lvl w:ilvl="1">
      <w:start w:val="0"/>
      <w:numFmt w:val="bullet"/>
      <w:lvlText w:val="•"/>
      <w:lvlJc w:val="left"/>
      <w:pPr>
        <w:ind w:left="1778" w:hanging="404"/>
      </w:pPr>
      <w:rPr>
        <w:rFonts w:hint="default"/>
        <w:lang w:val="en-US" w:eastAsia="en-US" w:bidi="ar-SA"/>
      </w:rPr>
    </w:lvl>
    <w:lvl w:ilvl="2">
      <w:start w:val="0"/>
      <w:numFmt w:val="bullet"/>
      <w:lvlText w:val="•"/>
      <w:lvlJc w:val="left"/>
      <w:pPr>
        <w:ind w:left="2556" w:hanging="404"/>
      </w:pPr>
      <w:rPr>
        <w:rFonts w:hint="default"/>
        <w:lang w:val="en-US" w:eastAsia="en-US" w:bidi="ar-SA"/>
      </w:rPr>
    </w:lvl>
    <w:lvl w:ilvl="3">
      <w:start w:val="0"/>
      <w:numFmt w:val="bullet"/>
      <w:lvlText w:val="•"/>
      <w:lvlJc w:val="left"/>
      <w:pPr>
        <w:ind w:left="3335" w:hanging="404"/>
      </w:pPr>
      <w:rPr>
        <w:rFonts w:hint="default"/>
        <w:lang w:val="en-US" w:eastAsia="en-US" w:bidi="ar-SA"/>
      </w:rPr>
    </w:lvl>
    <w:lvl w:ilvl="4">
      <w:start w:val="0"/>
      <w:numFmt w:val="bullet"/>
      <w:lvlText w:val="•"/>
      <w:lvlJc w:val="left"/>
      <w:pPr>
        <w:ind w:left="4113" w:hanging="404"/>
      </w:pPr>
      <w:rPr>
        <w:rFonts w:hint="default"/>
        <w:lang w:val="en-US" w:eastAsia="en-US" w:bidi="ar-SA"/>
      </w:rPr>
    </w:lvl>
    <w:lvl w:ilvl="5">
      <w:start w:val="0"/>
      <w:numFmt w:val="bullet"/>
      <w:lvlText w:val="•"/>
      <w:lvlJc w:val="left"/>
      <w:pPr>
        <w:ind w:left="4892" w:hanging="404"/>
      </w:pPr>
      <w:rPr>
        <w:rFonts w:hint="default"/>
        <w:lang w:val="en-US" w:eastAsia="en-US" w:bidi="ar-SA"/>
      </w:rPr>
    </w:lvl>
    <w:lvl w:ilvl="6">
      <w:start w:val="0"/>
      <w:numFmt w:val="bullet"/>
      <w:lvlText w:val="•"/>
      <w:lvlJc w:val="left"/>
      <w:pPr>
        <w:ind w:left="5670" w:hanging="404"/>
      </w:pPr>
      <w:rPr>
        <w:rFonts w:hint="default"/>
        <w:lang w:val="en-US" w:eastAsia="en-US" w:bidi="ar-SA"/>
      </w:rPr>
    </w:lvl>
    <w:lvl w:ilvl="7">
      <w:start w:val="0"/>
      <w:numFmt w:val="bullet"/>
      <w:lvlText w:val="•"/>
      <w:lvlJc w:val="left"/>
      <w:pPr>
        <w:ind w:left="6448" w:hanging="404"/>
      </w:pPr>
      <w:rPr>
        <w:rFonts w:hint="default"/>
        <w:lang w:val="en-US" w:eastAsia="en-US" w:bidi="ar-SA"/>
      </w:rPr>
    </w:lvl>
    <w:lvl w:ilvl="8">
      <w:start w:val="0"/>
      <w:numFmt w:val="bullet"/>
      <w:lvlText w:val="•"/>
      <w:lvlJc w:val="left"/>
      <w:pPr>
        <w:ind w:left="7227" w:hanging="404"/>
      </w:pPr>
      <w:rPr>
        <w:rFonts w:hint="default"/>
        <w:lang w:val="en-US" w:eastAsia="en-US" w:bidi="ar-SA"/>
      </w:rPr>
    </w:lvl>
  </w:abstractNum>
  <w:num w:numId="1">
    <w:abstractNumId w:val="9"/>
  </w:num>
  <w:num w:numId="2">
    <w:abstractNumId w:val="5"/>
  </w:num>
  <w:num w:numId="3">
    <w:abstractNumId w:val="17"/>
  </w:num>
  <w:num w:numId="4">
    <w:abstractNumId w:val="3"/>
  </w:num>
  <w:num w:numId="5">
    <w:abstractNumId w:val="2"/>
  </w:num>
  <w:num w:numId="6">
    <w:abstractNumId w:val="11"/>
  </w:num>
  <w:num w:numId="7">
    <w:abstractNumId w:val="13"/>
  </w:num>
  <w:num w:numId="8">
    <w:abstractNumId w:val="20"/>
  </w:num>
  <w:num w:numId="9">
    <w:abstractNumId w:val="10"/>
  </w:num>
  <w:num w:numId="10">
    <w:abstractNumId w:val="0"/>
  </w:num>
  <w:num w:numId="11">
    <w:abstractNumId w:val="14"/>
  </w:num>
  <w:num w:numId="12">
    <w:abstractNumId w:val="18"/>
  </w:num>
  <w:num w:numId="13">
    <w:abstractNumId w:val="4"/>
  </w:num>
  <w:num w:numId="14">
    <w:abstractNumId w:val="16"/>
  </w:num>
  <w:num w:numId="15">
    <w:abstractNumId w:val="8"/>
  </w:num>
  <w:num w:numId="16">
    <w:abstractNumId w:val="12"/>
  </w:num>
  <w:num w:numId="17">
    <w:abstractNumId w:val="7"/>
  </w:num>
  <w:num w:numId="18">
    <w:abstractNumId w:val="6"/>
  </w:num>
  <w:num w:numId="19">
    <w:abstractNumId w:val="1"/>
  </w:num>
  <w:num w:numId="20">
    <w:abstractNumId w:val="1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20D509D"/>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1" w:unhideWhenUsed="0" w:qFormat="1"/>
    <w:lsdException w:name="toc 2" w:semiHidden="0" w:uiPriority="1" w:unhideWhenUsed="0" w:qFormat="1"/>
    <w:lsdException w:name="toc 3" w:semiHidden="0" w:uiPriority="1"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en-US" w:eastAsia="en-US" w:bidi="ar-SA"/>
    </w:rPr>
  </w:style>
  <w:style w:type="paragraph" w:styleId="Heading1">
    <w:name w:val="heading 1"/>
    <w:basedOn w:val="Normal"/>
    <w:next w:val="Normal"/>
    <w:uiPriority w:val="1"/>
    <w:qFormat/>
    <w:pPr>
      <w:spacing w:before="40"/>
      <w:ind w:left="583" w:hanging="424"/>
      <w:outlineLvl w:val="0"/>
    </w:pPr>
    <w:rPr>
      <w:rFonts w:ascii="宋体" w:eastAsia="宋体" w:hAnsi="宋体" w:cs="宋体"/>
      <w:b/>
      <w:bCs/>
      <w:sz w:val="44"/>
      <w:szCs w:val="44"/>
      <w:lang w:val="en-US" w:eastAsia="en-US" w:bidi="ar-SA"/>
    </w:rPr>
  </w:style>
  <w:style w:type="paragraph" w:styleId="Heading2">
    <w:name w:val="heading 2"/>
    <w:basedOn w:val="Normal"/>
    <w:next w:val="Normal"/>
    <w:uiPriority w:val="1"/>
    <w:qFormat/>
    <w:pPr>
      <w:ind w:left="962" w:hanging="803"/>
      <w:outlineLvl w:val="1"/>
    </w:pPr>
    <w:rPr>
      <w:rFonts w:ascii="宋体" w:eastAsia="宋体" w:hAnsi="宋体" w:cs="宋体"/>
      <w:b/>
      <w:bCs/>
      <w:sz w:val="32"/>
      <w:szCs w:val="32"/>
      <w:lang w:val="en-US" w:eastAsia="en-US" w:bidi="ar-SA"/>
    </w:rPr>
  </w:style>
  <w:style w:type="character" w:default="1" w:styleId="DefaultParagraphFont">
    <w:name w:val="Default Paragraph Font"/>
    <w:uiPriority w:val="1"/>
    <w:semiHidden/>
    <w:unhideWhenUsed/>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OC3">
    <w:name w:val="toc 3"/>
    <w:basedOn w:val="Normal"/>
    <w:next w:val="Normal"/>
    <w:uiPriority w:val="1"/>
    <w:qFormat/>
    <w:pPr>
      <w:spacing w:before="43"/>
      <w:ind w:left="1529" w:hanging="529"/>
    </w:pPr>
    <w:rPr>
      <w:rFonts w:ascii="宋体" w:eastAsia="宋体" w:hAnsi="宋体" w:cs="宋体"/>
      <w:sz w:val="21"/>
      <w:szCs w:val="21"/>
      <w:lang w:val="en-US" w:eastAsia="en-US" w:bidi="ar-SA"/>
    </w:r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uiPriority w:val="1"/>
    <w:qFormat/>
    <w:pPr>
      <w:spacing w:before="43"/>
      <w:ind w:left="583" w:hanging="424"/>
    </w:pPr>
    <w:rPr>
      <w:rFonts w:ascii="宋体" w:eastAsia="宋体" w:hAnsi="宋体" w:cs="宋体"/>
      <w:sz w:val="21"/>
      <w:szCs w:val="21"/>
      <w:lang w:val="en-US" w:eastAsia="en-US" w:bidi="ar-SA"/>
    </w:rPr>
  </w:style>
  <w:style w:type="paragraph" w:styleId="TOC2">
    <w:name w:val="toc 2"/>
    <w:basedOn w:val="Normal"/>
    <w:next w:val="Normal"/>
    <w:uiPriority w:val="1"/>
    <w:qFormat/>
    <w:pPr>
      <w:spacing w:before="43"/>
      <w:ind w:left="953" w:hanging="370"/>
    </w:pPr>
    <w:rPr>
      <w:rFonts w:ascii="宋体" w:eastAsia="宋体" w:hAnsi="宋体" w:cs="宋体"/>
      <w:sz w:val="21"/>
      <w:szCs w:val="21"/>
      <w:lang w:val="en-US" w:eastAsia="en-US" w:bidi="ar-SA"/>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001" w:hanging="418"/>
    </w:pPr>
    <w:rPr>
      <w:rFonts w:ascii="宋体" w:eastAsia="宋体" w:hAnsi="宋体" w:cs="宋体"/>
      <w:lang w:val="en-US" w:eastAsia="en-US" w:bidi="ar-SA"/>
    </w:rPr>
  </w:style>
  <w:style w:type="paragraph" w:customStyle="1" w:styleId="TableParagraph">
    <w:name w:val="Table Paragraph"/>
    <w:basedOn w:val="Normal"/>
    <w:uiPriority w:val="1"/>
    <w:qFormat/>
    <w:pPr>
      <w:spacing w:before="77"/>
      <w:ind w:left="106"/>
    </w:pPr>
    <w:rPr>
      <w:rFonts w:ascii="宋体" w:eastAsia="宋体" w:hAnsi="宋体" w:cs="宋体"/>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image" Target="media/image1.jpeg"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image" Target="media/image2.png" /><Relationship Id="rId21" Type="http://schemas.openxmlformats.org/officeDocument/2006/relationships/image" Target="media/image3.png" /><Relationship Id="rId22" Type="http://schemas.openxmlformats.org/officeDocument/2006/relationships/image" Target="media/image4.png" /><Relationship Id="rId23" Type="http://schemas.openxmlformats.org/officeDocument/2006/relationships/image" Target="media/image5.png"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image" Target="media/image8.png" /><Relationship Id="rId27" Type="http://schemas.openxmlformats.org/officeDocument/2006/relationships/image" Target="media/image9.png" /><Relationship Id="rId28" Type="http://schemas.openxmlformats.org/officeDocument/2006/relationships/image" Target="media/image10.png" /><Relationship Id="rId29" Type="http://schemas.openxmlformats.org/officeDocument/2006/relationships/image" Target="media/image11.png" /><Relationship Id="rId3" Type="http://schemas.openxmlformats.org/officeDocument/2006/relationships/fontTable" Target="fontTable.xml" /><Relationship Id="rId30" Type="http://schemas.openxmlformats.org/officeDocument/2006/relationships/image" Target="media/image12.png" /><Relationship Id="rId31" Type="http://schemas.openxmlformats.org/officeDocument/2006/relationships/image" Target="media/image13.png" /><Relationship Id="rId32" Type="http://schemas.openxmlformats.org/officeDocument/2006/relationships/image" Target="media/image14.png" /><Relationship Id="rId33" Type="http://schemas.openxmlformats.org/officeDocument/2006/relationships/image" Target="media/image15.png" /><Relationship Id="rId34" Type="http://schemas.openxmlformats.org/officeDocument/2006/relationships/image" Target="media/image16.png" /><Relationship Id="rId35" Type="http://schemas.openxmlformats.org/officeDocument/2006/relationships/image" Target="media/image17.png" /><Relationship Id="rId36" Type="http://schemas.openxmlformats.org/officeDocument/2006/relationships/image" Target="media/image18.png" /><Relationship Id="rId37" Type="http://schemas.openxmlformats.org/officeDocument/2006/relationships/image" Target="media/image19.png" /><Relationship Id="rId38" Type="http://schemas.openxmlformats.org/officeDocument/2006/relationships/image" Target="media/image20.png" /><Relationship Id="rId39" Type="http://schemas.openxmlformats.org/officeDocument/2006/relationships/image" Target="media/image21.png" /><Relationship Id="rId4" Type="http://schemas.openxmlformats.org/officeDocument/2006/relationships/customXml" Target="../customXml/item1.xml" /><Relationship Id="rId40" Type="http://schemas.openxmlformats.org/officeDocument/2006/relationships/image" Target="media/image22.png" /><Relationship Id="rId41" Type="http://schemas.openxmlformats.org/officeDocument/2006/relationships/image" Target="media/image23.png" /><Relationship Id="rId42" Type="http://schemas.openxmlformats.org/officeDocument/2006/relationships/image" Target="media/image24.png" /><Relationship Id="rId43" Type="http://schemas.openxmlformats.org/officeDocument/2006/relationships/image" Target="media/image25.png" /><Relationship Id="rId44" Type="http://schemas.openxmlformats.org/officeDocument/2006/relationships/image" Target="media/image26.png" /><Relationship Id="rId45" Type="http://schemas.openxmlformats.org/officeDocument/2006/relationships/image" Target="media/image27.png" /><Relationship Id="rId46" Type="http://schemas.openxmlformats.org/officeDocument/2006/relationships/image" Target="media/image28.png" /><Relationship Id="rId47" Type="http://schemas.openxmlformats.org/officeDocument/2006/relationships/image" Target="media/image29.png" /><Relationship Id="rId48" Type="http://schemas.openxmlformats.org/officeDocument/2006/relationships/hyperlink" Target="https://d.book118.com/026112032042010102" TargetMode="External" /><Relationship Id="rId49" Type="http://schemas.openxmlformats.org/officeDocument/2006/relationships/header" Target="header8.xml" /><Relationship Id="rId5" Type="http://schemas.openxmlformats.org/officeDocument/2006/relationships/header" Target="header1.xml" /><Relationship Id="rId50" Type="http://schemas.openxmlformats.org/officeDocument/2006/relationships/footer" Target="footer8.xml" /><Relationship Id="rId51" Type="http://schemas.openxmlformats.org/officeDocument/2006/relationships/theme" Target="theme/theme1.xml" /><Relationship Id="rId52" Type="http://schemas.openxmlformats.org/officeDocument/2006/relationships/numbering" Target="numbering.xml" /><Relationship Id="rId53"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26"/>
    <customShpInfo spid="_x0000_s1056"/>
    <customShpInfo spid="_x0000_s1057"/>
    <customShpInfo spid="_x0000_s1058"/>
    <customShpInfo spid="_x0000_s1059"/>
    <customShpInfo spid="_x0000_s1060"/>
    <customShpInfo spid="_x0000_s1055"/>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061"/>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23"/>
    <customShpInfo spid="_x0000_s1141"/>
    <customShpInfo spid="_x0000_s1142"/>
    <customShpInfo spid="_x0000_s1140"/>
    <customShpInfo spid="_x0000_s1143"/>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l37786</dc:creator>
  <cp:lastModifiedBy>Administrator</cp:lastModifiedBy>
  <cp:revision>0</cp:revision>
  <dcterms:created xsi:type="dcterms:W3CDTF">2024-03-16T04:53:00Z</dcterms:created>
  <dcterms:modified xsi:type="dcterms:W3CDTF">2024-03-16T04:54:09Z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2015-05-27T00:00:00Z</vt:filetime>
  </property>
  <property fmtid="{D5CDD505-2E9C-101B-9397-08002B2CF9AE}" pid="3" name="Creator">
    <vt:lpwstr>Microsoft® Office Word 2007</vt:lpwstr>
  </property>
  <property fmtid="{D5CDD505-2E9C-101B-9397-08002B2CF9AE}" pid="4" name="ICV">
    <vt:lpwstr>40C35596E0A24B8488BFA4700B079B12</vt:lpwstr>
  </property>
  <property fmtid="{D5CDD505-2E9C-101B-9397-08002B2CF9AE}" pid="5" name="KSOProductBuildVer">
    <vt:lpwstr>2052-11.8.2.11718</vt:lpwstr>
  </property>
  <property fmtid="{D5CDD505-2E9C-101B-9397-08002B2CF9AE}" pid="6" name="LastSaved">
    <vt:filetime>2024-03-16T00:00:00Z</vt:filetime>
  </property>
</Properties>
</file>