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合金铸球段项目规划设计纲要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799" w:history="1">
        <w:r>
          <w:rPr>
            <w:rFonts w:ascii="仿宋" w:eastAsia="仿宋" w:hAnsi="仿宋" w:cs="仿宋" w:hint="eastAsia"/>
            <w:lang w:eastAsia="zh-CN"/>
          </w:rPr>
          <w:t>序言</w:t>
        </w:r>
        <w:r>
          <w:tab/>
        </w:r>
        <w:r>
          <w:fldChar w:fldCharType="begin"/>
        </w:r>
        <w:r>
          <w:instrText xml:space="preserve"> PAGEREF _Toc16799 \h </w:instrText>
        </w:r>
        <w:r>
          <w:fldChar w:fldCharType="separate"/>
        </w:r>
        <w:r>
          <w:t>3</w:t>
        </w:r>
        <w:r>
          <w:fldChar w:fldCharType="end"/>
        </w:r>
      </w:hyperlink>
    </w:p>
    <w:p>
      <w:pPr>
        <w:pStyle w:val="TOC1"/>
        <w:tabs>
          <w:tab w:val="right" w:leader="dot" w:pos="8306"/>
        </w:tabs>
      </w:pPr>
      <w:hyperlink w:anchor="_Toc27735" w:history="1">
        <w:r>
          <w:rPr>
            <w:rFonts w:ascii="仿宋" w:eastAsia="仿宋" w:hAnsi="仿宋" w:cs="仿宋" w:hint="eastAsia"/>
            <w:lang w:eastAsia="zh-CN"/>
          </w:rPr>
          <w:t>一、合金铸球段项目选址可行性分析</w:t>
        </w:r>
        <w:r>
          <w:tab/>
        </w:r>
        <w:r>
          <w:fldChar w:fldCharType="begin"/>
        </w:r>
        <w:r>
          <w:instrText xml:space="preserve"> PAGEREF _Toc27735 \h </w:instrText>
        </w:r>
        <w:r>
          <w:fldChar w:fldCharType="separate"/>
        </w:r>
        <w:r>
          <w:t>3</w:t>
        </w:r>
        <w:r>
          <w:fldChar w:fldCharType="end"/>
        </w:r>
      </w:hyperlink>
    </w:p>
    <w:p>
      <w:pPr>
        <w:pStyle w:val="TOC2"/>
        <w:tabs>
          <w:tab w:val="right" w:leader="dot" w:pos="8306"/>
        </w:tabs>
      </w:pPr>
      <w:hyperlink w:anchor="_Toc27703" w:history="1">
        <w:r>
          <w:rPr>
            <w:rFonts w:ascii="仿宋" w:eastAsia="仿宋" w:hAnsi="仿宋" w:cs="仿宋" w:hint="eastAsia"/>
            <w:lang w:eastAsia="zh-CN"/>
          </w:rPr>
          <w:t>(一)、合金铸球段项目选址</w:t>
        </w:r>
        <w:r>
          <w:tab/>
        </w:r>
        <w:r>
          <w:fldChar w:fldCharType="begin"/>
        </w:r>
        <w:r>
          <w:instrText xml:space="preserve"> PAGEREF _Toc27703 \h </w:instrText>
        </w:r>
        <w:r>
          <w:fldChar w:fldCharType="separate"/>
        </w:r>
        <w:r>
          <w:t>3</w:t>
        </w:r>
        <w:r>
          <w:fldChar w:fldCharType="end"/>
        </w:r>
      </w:hyperlink>
    </w:p>
    <w:p>
      <w:pPr>
        <w:pStyle w:val="TOC2"/>
        <w:tabs>
          <w:tab w:val="right" w:leader="dot" w:pos="8306"/>
        </w:tabs>
      </w:pPr>
      <w:hyperlink w:anchor="_Toc32623" w:history="1">
        <w:r>
          <w:rPr>
            <w:rFonts w:ascii="仿宋" w:eastAsia="仿宋" w:hAnsi="仿宋" w:cs="仿宋" w:hint="eastAsia"/>
            <w:lang w:eastAsia="zh-CN"/>
          </w:rPr>
          <w:t>(二)、用地控制指标</w:t>
        </w:r>
        <w:r>
          <w:tab/>
        </w:r>
        <w:r>
          <w:fldChar w:fldCharType="begin"/>
        </w:r>
        <w:r>
          <w:instrText xml:space="preserve"> PAGEREF _Toc32623 \h </w:instrText>
        </w:r>
        <w:r>
          <w:fldChar w:fldCharType="separate"/>
        </w:r>
        <w:r>
          <w:t>3</w:t>
        </w:r>
        <w:r>
          <w:fldChar w:fldCharType="end"/>
        </w:r>
      </w:hyperlink>
    </w:p>
    <w:p>
      <w:pPr>
        <w:pStyle w:val="TOC2"/>
        <w:tabs>
          <w:tab w:val="right" w:leader="dot" w:pos="8306"/>
        </w:tabs>
      </w:pPr>
      <w:hyperlink w:anchor="_Toc5230" w:history="1">
        <w:r>
          <w:rPr>
            <w:rFonts w:ascii="仿宋" w:eastAsia="仿宋" w:hAnsi="仿宋" w:cs="仿宋" w:hint="eastAsia"/>
            <w:lang w:eastAsia="zh-CN"/>
          </w:rPr>
          <w:t>(三)、节约用地措施</w:t>
        </w:r>
        <w:r>
          <w:tab/>
        </w:r>
        <w:r>
          <w:fldChar w:fldCharType="begin"/>
        </w:r>
        <w:r>
          <w:instrText xml:space="preserve"> PAGEREF _Toc5230 \h </w:instrText>
        </w:r>
        <w:r>
          <w:fldChar w:fldCharType="separate"/>
        </w:r>
        <w:r>
          <w:t>5</w:t>
        </w:r>
        <w:r>
          <w:fldChar w:fldCharType="end"/>
        </w:r>
      </w:hyperlink>
    </w:p>
    <w:p>
      <w:pPr>
        <w:pStyle w:val="TOC2"/>
        <w:tabs>
          <w:tab w:val="right" w:leader="dot" w:pos="8306"/>
        </w:tabs>
      </w:pPr>
      <w:hyperlink w:anchor="_Toc5099" w:history="1">
        <w:r>
          <w:rPr>
            <w:rFonts w:ascii="仿宋" w:eastAsia="仿宋" w:hAnsi="仿宋" w:cs="仿宋" w:hint="eastAsia"/>
            <w:lang w:eastAsia="zh-CN"/>
          </w:rPr>
          <w:t>(四)、总图布置方案</w:t>
        </w:r>
        <w:r>
          <w:tab/>
        </w:r>
        <w:r>
          <w:fldChar w:fldCharType="begin"/>
        </w:r>
        <w:r>
          <w:instrText xml:space="preserve"> PAGEREF _Toc5099 \h </w:instrText>
        </w:r>
        <w:r>
          <w:fldChar w:fldCharType="separate"/>
        </w:r>
        <w:r>
          <w:t>6</w:t>
        </w:r>
        <w:r>
          <w:fldChar w:fldCharType="end"/>
        </w:r>
      </w:hyperlink>
    </w:p>
    <w:p>
      <w:pPr>
        <w:pStyle w:val="TOC2"/>
        <w:tabs>
          <w:tab w:val="right" w:leader="dot" w:pos="8306"/>
        </w:tabs>
      </w:pPr>
      <w:hyperlink w:anchor="_Toc6843" w:history="1">
        <w:r>
          <w:rPr>
            <w:rFonts w:ascii="仿宋" w:eastAsia="仿宋" w:hAnsi="仿宋" w:cs="仿宋" w:hint="eastAsia"/>
            <w:lang w:eastAsia="zh-CN"/>
          </w:rPr>
          <w:t>(五)、选址综合评价</w:t>
        </w:r>
        <w:r>
          <w:tab/>
        </w:r>
        <w:r>
          <w:fldChar w:fldCharType="begin"/>
        </w:r>
        <w:r>
          <w:instrText xml:space="preserve"> PAGEREF _Toc6843 \h </w:instrText>
        </w:r>
        <w:r>
          <w:fldChar w:fldCharType="separate"/>
        </w:r>
        <w:r>
          <w:t>7</w:t>
        </w:r>
        <w:r>
          <w:fldChar w:fldCharType="end"/>
        </w:r>
      </w:hyperlink>
    </w:p>
    <w:p>
      <w:pPr>
        <w:pStyle w:val="TOC1"/>
        <w:tabs>
          <w:tab w:val="right" w:leader="dot" w:pos="8306"/>
        </w:tabs>
      </w:pPr>
      <w:hyperlink w:anchor="_Toc29798" w:history="1">
        <w:r>
          <w:rPr>
            <w:rFonts w:ascii="仿宋" w:eastAsia="仿宋" w:hAnsi="仿宋" w:cs="仿宋" w:hint="eastAsia"/>
            <w:lang w:eastAsia="zh-CN"/>
          </w:rPr>
          <w:t>二、合金铸球段项目文档管理</w:t>
        </w:r>
        <w:r>
          <w:tab/>
        </w:r>
        <w:r>
          <w:fldChar w:fldCharType="begin"/>
        </w:r>
        <w:r>
          <w:instrText xml:space="preserve"> PAGEREF _Toc29798 \h </w:instrText>
        </w:r>
        <w:r>
          <w:fldChar w:fldCharType="separate"/>
        </w:r>
        <w:r>
          <w:t>8</w:t>
        </w:r>
        <w:r>
          <w:fldChar w:fldCharType="end"/>
        </w:r>
      </w:hyperlink>
    </w:p>
    <w:p>
      <w:pPr>
        <w:pStyle w:val="TOC2"/>
        <w:tabs>
          <w:tab w:val="right" w:leader="dot" w:pos="8306"/>
        </w:tabs>
      </w:pPr>
      <w:hyperlink w:anchor="_Toc25410" w:history="1">
        <w:r>
          <w:rPr>
            <w:rFonts w:ascii="仿宋" w:eastAsia="仿宋" w:hAnsi="仿宋" w:cs="仿宋" w:hint="eastAsia"/>
            <w:lang w:eastAsia="zh-CN"/>
          </w:rPr>
          <w:t>(一)、文档编制与审查</w:t>
        </w:r>
        <w:r>
          <w:tab/>
        </w:r>
        <w:r>
          <w:fldChar w:fldCharType="begin"/>
        </w:r>
        <w:r>
          <w:instrText xml:space="preserve"> PAGEREF _Toc25410 \h </w:instrText>
        </w:r>
        <w:r>
          <w:fldChar w:fldCharType="separate"/>
        </w:r>
        <w:r>
          <w:t>8</w:t>
        </w:r>
        <w:r>
          <w:fldChar w:fldCharType="end"/>
        </w:r>
      </w:hyperlink>
    </w:p>
    <w:p>
      <w:pPr>
        <w:pStyle w:val="TOC2"/>
        <w:tabs>
          <w:tab w:val="right" w:leader="dot" w:pos="8306"/>
        </w:tabs>
      </w:pPr>
      <w:hyperlink w:anchor="_Toc4231" w:history="1">
        <w:r>
          <w:rPr>
            <w:rFonts w:ascii="仿宋" w:eastAsia="仿宋" w:hAnsi="仿宋" w:cs="仿宋" w:hint="eastAsia"/>
            <w:lang w:eastAsia="zh-CN"/>
          </w:rPr>
          <w:t>(二)、文档发布与分发</w:t>
        </w:r>
        <w:r>
          <w:tab/>
        </w:r>
        <w:r>
          <w:fldChar w:fldCharType="begin"/>
        </w:r>
        <w:r>
          <w:instrText xml:space="preserve"> PAGEREF _Toc4231 \h </w:instrText>
        </w:r>
        <w:r>
          <w:fldChar w:fldCharType="separate"/>
        </w:r>
        <w:r>
          <w:t>10</w:t>
        </w:r>
        <w:r>
          <w:fldChar w:fldCharType="end"/>
        </w:r>
      </w:hyperlink>
    </w:p>
    <w:p>
      <w:pPr>
        <w:pStyle w:val="TOC2"/>
        <w:tabs>
          <w:tab w:val="right" w:leader="dot" w:pos="8306"/>
        </w:tabs>
      </w:pPr>
      <w:hyperlink w:anchor="_Toc4826" w:history="1">
        <w:r>
          <w:rPr>
            <w:rFonts w:ascii="仿宋" w:eastAsia="仿宋" w:hAnsi="仿宋" w:cs="仿宋" w:hint="eastAsia"/>
            <w:lang w:eastAsia="zh-CN"/>
          </w:rPr>
          <w:t>(三)、文档存档与归档</w:t>
        </w:r>
        <w:r>
          <w:tab/>
        </w:r>
        <w:r>
          <w:fldChar w:fldCharType="begin"/>
        </w:r>
        <w:r>
          <w:instrText xml:space="preserve"> PAGEREF _Toc4826 \h </w:instrText>
        </w:r>
        <w:r>
          <w:fldChar w:fldCharType="separate"/>
        </w:r>
        <w:r>
          <w:t>10</w:t>
        </w:r>
        <w:r>
          <w:fldChar w:fldCharType="end"/>
        </w:r>
      </w:hyperlink>
    </w:p>
    <w:p>
      <w:pPr>
        <w:pStyle w:val="TOC1"/>
        <w:tabs>
          <w:tab w:val="right" w:leader="dot" w:pos="8306"/>
        </w:tabs>
      </w:pPr>
      <w:hyperlink w:anchor="_Toc18028" w:history="1">
        <w:r>
          <w:rPr>
            <w:rFonts w:ascii="仿宋" w:eastAsia="仿宋" w:hAnsi="仿宋" w:cs="仿宋" w:hint="eastAsia"/>
            <w:lang w:eastAsia="zh-CN"/>
          </w:rPr>
          <w:t>三、产品规划分析</w:t>
        </w:r>
        <w:r>
          <w:tab/>
        </w:r>
        <w:r>
          <w:fldChar w:fldCharType="begin"/>
        </w:r>
        <w:r>
          <w:instrText xml:space="preserve"> PAGEREF _Toc18028 \h </w:instrText>
        </w:r>
        <w:r>
          <w:fldChar w:fldCharType="separate"/>
        </w:r>
        <w:r>
          <w:t>12</w:t>
        </w:r>
        <w:r>
          <w:fldChar w:fldCharType="end"/>
        </w:r>
      </w:hyperlink>
    </w:p>
    <w:p>
      <w:pPr>
        <w:pStyle w:val="TOC2"/>
        <w:tabs>
          <w:tab w:val="right" w:leader="dot" w:pos="8306"/>
        </w:tabs>
      </w:pPr>
      <w:hyperlink w:anchor="_Toc12612" w:history="1">
        <w:r>
          <w:rPr>
            <w:rFonts w:ascii="仿宋" w:eastAsia="仿宋" w:hAnsi="仿宋" w:cs="仿宋" w:hint="eastAsia"/>
            <w:lang w:eastAsia="zh-CN"/>
          </w:rPr>
          <w:t>(一)、产品规划</w:t>
        </w:r>
        <w:r>
          <w:tab/>
        </w:r>
        <w:r>
          <w:fldChar w:fldCharType="begin"/>
        </w:r>
        <w:r>
          <w:instrText xml:space="preserve"> PAGEREF _Toc12612 \h </w:instrText>
        </w:r>
        <w:r>
          <w:fldChar w:fldCharType="separate"/>
        </w:r>
        <w:r>
          <w:t>12</w:t>
        </w:r>
        <w:r>
          <w:fldChar w:fldCharType="end"/>
        </w:r>
      </w:hyperlink>
    </w:p>
    <w:p>
      <w:pPr>
        <w:pStyle w:val="TOC2"/>
        <w:tabs>
          <w:tab w:val="right" w:leader="dot" w:pos="8306"/>
        </w:tabs>
      </w:pPr>
      <w:hyperlink w:anchor="_Toc133" w:history="1">
        <w:r>
          <w:rPr>
            <w:rFonts w:ascii="仿宋" w:eastAsia="仿宋" w:hAnsi="仿宋" w:cs="仿宋" w:hint="eastAsia"/>
            <w:lang w:eastAsia="zh-CN"/>
          </w:rPr>
          <w:t>(二)、建设规模</w:t>
        </w:r>
        <w:r>
          <w:tab/>
        </w:r>
        <w:r>
          <w:fldChar w:fldCharType="begin"/>
        </w:r>
        <w:r>
          <w:instrText xml:space="preserve"> PAGEREF _Toc133 \h </w:instrText>
        </w:r>
        <w:r>
          <w:fldChar w:fldCharType="separate"/>
        </w:r>
        <w:r>
          <w:t>12</w:t>
        </w:r>
        <w:r>
          <w:fldChar w:fldCharType="end"/>
        </w:r>
      </w:hyperlink>
    </w:p>
    <w:p>
      <w:pPr>
        <w:pStyle w:val="TOC1"/>
        <w:tabs>
          <w:tab w:val="right" w:leader="dot" w:pos="8306"/>
        </w:tabs>
      </w:pPr>
      <w:hyperlink w:anchor="_Toc16922" w:history="1">
        <w:r>
          <w:rPr>
            <w:rFonts w:ascii="仿宋" w:eastAsia="仿宋" w:hAnsi="仿宋" w:cs="仿宋" w:hint="eastAsia"/>
            <w:lang w:eastAsia="zh-CN"/>
          </w:rPr>
          <w:t>四、合金铸球段项目危机管理</w:t>
        </w:r>
        <w:r>
          <w:tab/>
        </w:r>
        <w:r>
          <w:fldChar w:fldCharType="begin"/>
        </w:r>
        <w:r>
          <w:instrText xml:space="preserve"> PAGEREF _Toc16922 \h </w:instrText>
        </w:r>
        <w:r>
          <w:fldChar w:fldCharType="separate"/>
        </w:r>
        <w:r>
          <w:t>14</w:t>
        </w:r>
        <w:r>
          <w:fldChar w:fldCharType="end"/>
        </w:r>
      </w:hyperlink>
    </w:p>
    <w:p>
      <w:pPr>
        <w:pStyle w:val="TOC2"/>
        <w:tabs>
          <w:tab w:val="right" w:leader="dot" w:pos="8306"/>
        </w:tabs>
      </w:pPr>
      <w:hyperlink w:anchor="_Toc4930" w:history="1">
        <w:r>
          <w:rPr>
            <w:rFonts w:ascii="仿宋" w:eastAsia="仿宋" w:hAnsi="仿宋" w:cs="仿宋" w:hint="eastAsia"/>
            <w:lang w:eastAsia="zh-CN"/>
          </w:rPr>
          <w:t>(一)、危机预警与识别</w:t>
        </w:r>
        <w:r>
          <w:tab/>
        </w:r>
        <w:r>
          <w:fldChar w:fldCharType="begin"/>
        </w:r>
        <w:r>
          <w:instrText xml:space="preserve"> PAGEREF _Toc4930 \h </w:instrText>
        </w:r>
        <w:r>
          <w:fldChar w:fldCharType="separate"/>
        </w:r>
        <w:r>
          <w:t>14</w:t>
        </w:r>
        <w:r>
          <w:fldChar w:fldCharType="end"/>
        </w:r>
      </w:hyperlink>
    </w:p>
    <w:p>
      <w:pPr>
        <w:pStyle w:val="TOC2"/>
        <w:tabs>
          <w:tab w:val="right" w:leader="dot" w:pos="8306"/>
        </w:tabs>
      </w:pPr>
      <w:hyperlink w:anchor="_Toc12866" w:history="1">
        <w:r>
          <w:rPr>
            <w:rFonts w:ascii="仿宋" w:eastAsia="仿宋" w:hAnsi="仿宋" w:cs="仿宋" w:hint="eastAsia"/>
            <w:lang w:eastAsia="zh-CN"/>
          </w:rPr>
          <w:t>(二)、危机应对与恢复</w:t>
        </w:r>
        <w:r>
          <w:tab/>
        </w:r>
        <w:r>
          <w:fldChar w:fldCharType="begin"/>
        </w:r>
        <w:r>
          <w:instrText xml:space="preserve"> PAGEREF _Toc12866 \h </w:instrText>
        </w:r>
        <w:r>
          <w:fldChar w:fldCharType="separate"/>
        </w:r>
        <w:r>
          <w:t>15</w:t>
        </w:r>
        <w:r>
          <w:fldChar w:fldCharType="end"/>
        </w:r>
      </w:hyperlink>
    </w:p>
    <w:p>
      <w:pPr>
        <w:pStyle w:val="TOC1"/>
        <w:tabs>
          <w:tab w:val="right" w:leader="dot" w:pos="8306"/>
        </w:tabs>
      </w:pPr>
      <w:hyperlink w:anchor="_Toc24900" w:history="1">
        <w:r>
          <w:rPr>
            <w:rFonts w:ascii="仿宋" w:eastAsia="仿宋" w:hAnsi="仿宋" w:cs="仿宋" w:hint="eastAsia"/>
            <w:lang w:eastAsia="zh-CN"/>
          </w:rPr>
          <w:t>五、合金铸球段项目可持续发展</w:t>
        </w:r>
        <w:r>
          <w:tab/>
        </w:r>
        <w:r>
          <w:fldChar w:fldCharType="begin"/>
        </w:r>
        <w:r>
          <w:instrText xml:space="preserve"> PAGEREF _Toc24900 \h </w:instrText>
        </w:r>
        <w:r>
          <w:fldChar w:fldCharType="separate"/>
        </w:r>
        <w:r>
          <w:t>16</w:t>
        </w:r>
        <w:r>
          <w:fldChar w:fldCharType="end"/>
        </w:r>
      </w:hyperlink>
    </w:p>
    <w:p>
      <w:pPr>
        <w:pStyle w:val="TOC2"/>
        <w:tabs>
          <w:tab w:val="right" w:leader="dot" w:pos="8306"/>
        </w:tabs>
      </w:pPr>
      <w:hyperlink w:anchor="_Toc9705" w:history="1">
        <w:r>
          <w:rPr>
            <w:rFonts w:ascii="仿宋" w:eastAsia="仿宋" w:hAnsi="仿宋" w:cs="仿宋" w:hint="eastAsia"/>
            <w:lang w:eastAsia="zh-CN"/>
          </w:rPr>
          <w:t>(一)、可持续战略与实践</w:t>
        </w:r>
        <w:r>
          <w:tab/>
        </w:r>
        <w:r>
          <w:fldChar w:fldCharType="begin"/>
        </w:r>
        <w:r>
          <w:instrText xml:space="preserve"> PAGEREF _Toc9705 \h </w:instrText>
        </w:r>
        <w:r>
          <w:fldChar w:fldCharType="separate"/>
        </w:r>
        <w:r>
          <w:t>16</w:t>
        </w:r>
        <w:r>
          <w:fldChar w:fldCharType="end"/>
        </w:r>
      </w:hyperlink>
    </w:p>
    <w:p>
      <w:pPr>
        <w:pStyle w:val="TOC2"/>
        <w:tabs>
          <w:tab w:val="right" w:leader="dot" w:pos="8306"/>
        </w:tabs>
      </w:pPr>
      <w:hyperlink w:anchor="_Toc16874" w:history="1">
        <w:r>
          <w:rPr>
            <w:rFonts w:ascii="仿宋" w:eastAsia="仿宋" w:hAnsi="仿宋" w:cs="仿宋" w:hint="eastAsia"/>
            <w:lang w:eastAsia="zh-CN"/>
          </w:rPr>
          <w:t>(二)、环保与社会责任</w:t>
        </w:r>
        <w:r>
          <w:tab/>
        </w:r>
        <w:r>
          <w:fldChar w:fldCharType="begin"/>
        </w:r>
        <w:r>
          <w:instrText xml:space="preserve"> PAGEREF _Toc16874 \h </w:instrText>
        </w:r>
        <w:r>
          <w:fldChar w:fldCharType="separate"/>
        </w:r>
        <w:r>
          <w:t>17</w:t>
        </w:r>
        <w:r>
          <w:fldChar w:fldCharType="end"/>
        </w:r>
      </w:hyperlink>
    </w:p>
    <w:p>
      <w:pPr>
        <w:pStyle w:val="TOC1"/>
        <w:tabs>
          <w:tab w:val="right" w:leader="dot" w:pos="8306"/>
        </w:tabs>
      </w:pPr>
      <w:hyperlink w:anchor="_Toc21322" w:history="1">
        <w:r>
          <w:rPr>
            <w:rFonts w:ascii="仿宋" w:eastAsia="仿宋" w:hAnsi="仿宋" w:cs="仿宋" w:hint="eastAsia"/>
            <w:lang w:eastAsia="zh-CN"/>
          </w:rPr>
          <w:t>六、合金铸球段项目建设背景及必要性分析</w:t>
        </w:r>
        <w:r>
          <w:tab/>
        </w:r>
        <w:r>
          <w:fldChar w:fldCharType="begin"/>
        </w:r>
        <w:r>
          <w:instrText xml:space="preserve"> PAGEREF _Toc21322 \h </w:instrText>
        </w:r>
        <w:r>
          <w:fldChar w:fldCharType="separate"/>
        </w:r>
        <w:r>
          <w:t>18</w:t>
        </w:r>
        <w:r>
          <w:fldChar w:fldCharType="end"/>
        </w:r>
      </w:hyperlink>
    </w:p>
    <w:p>
      <w:pPr>
        <w:pStyle w:val="TOC2"/>
        <w:tabs>
          <w:tab w:val="right" w:leader="dot" w:pos="8306"/>
        </w:tabs>
      </w:pPr>
      <w:hyperlink w:anchor="_Toc17777" w:history="1">
        <w:r>
          <w:rPr>
            <w:rFonts w:ascii="仿宋" w:eastAsia="仿宋" w:hAnsi="仿宋" w:cs="仿宋" w:hint="eastAsia"/>
            <w:lang w:eastAsia="zh-CN"/>
          </w:rPr>
          <w:t>(一)、合金铸球段项目背景分析</w:t>
        </w:r>
        <w:r>
          <w:tab/>
        </w:r>
        <w:r>
          <w:fldChar w:fldCharType="begin"/>
        </w:r>
        <w:r>
          <w:instrText xml:space="preserve"> PAGEREF _Toc17777 \h </w:instrText>
        </w:r>
        <w:r>
          <w:fldChar w:fldCharType="separate"/>
        </w:r>
        <w:r>
          <w:t>18</w:t>
        </w:r>
        <w:r>
          <w:fldChar w:fldCharType="end"/>
        </w:r>
      </w:hyperlink>
    </w:p>
    <w:p>
      <w:pPr>
        <w:pStyle w:val="TOC2"/>
        <w:tabs>
          <w:tab w:val="right" w:leader="dot" w:pos="8306"/>
        </w:tabs>
      </w:pPr>
      <w:hyperlink w:anchor="_Toc14550" w:history="1">
        <w:r>
          <w:rPr>
            <w:rFonts w:ascii="仿宋" w:eastAsia="仿宋" w:hAnsi="仿宋" w:cs="仿宋" w:hint="eastAsia"/>
            <w:lang w:eastAsia="zh-CN"/>
          </w:rPr>
          <w:t>(二)、合金铸球段项目建设必要性分析</w:t>
        </w:r>
        <w:r>
          <w:tab/>
        </w:r>
        <w:r>
          <w:fldChar w:fldCharType="begin"/>
        </w:r>
        <w:r>
          <w:instrText xml:space="preserve"> PAGEREF _Toc14550 \h </w:instrText>
        </w:r>
        <w:r>
          <w:fldChar w:fldCharType="separate"/>
        </w:r>
        <w:r>
          <w:t>19</w:t>
        </w:r>
        <w:r>
          <w:fldChar w:fldCharType="end"/>
        </w:r>
      </w:hyperlink>
    </w:p>
    <w:p>
      <w:pPr>
        <w:pStyle w:val="TOC1"/>
        <w:tabs>
          <w:tab w:val="right" w:leader="dot" w:pos="8306"/>
        </w:tabs>
      </w:pPr>
      <w:hyperlink w:anchor="_Toc2825" w:history="1">
        <w:r>
          <w:rPr>
            <w:rFonts w:ascii="仿宋" w:eastAsia="仿宋" w:hAnsi="仿宋" w:cs="仿宋" w:hint="eastAsia"/>
            <w:lang w:eastAsia="zh-CN"/>
          </w:rPr>
          <w:t>七、合金铸球段项目人力资源培养与发展</w:t>
        </w:r>
        <w:r>
          <w:tab/>
        </w:r>
        <w:r>
          <w:fldChar w:fldCharType="begin"/>
        </w:r>
        <w:r>
          <w:instrText xml:space="preserve"> PAGEREF _Toc2825 \h </w:instrText>
        </w:r>
        <w:r>
          <w:fldChar w:fldCharType="separate"/>
        </w:r>
        <w:r>
          <w:t>21</w:t>
        </w:r>
        <w:r>
          <w:fldChar w:fldCharType="end"/>
        </w:r>
      </w:hyperlink>
    </w:p>
    <w:p>
      <w:pPr>
        <w:pStyle w:val="TOC2"/>
        <w:tabs>
          <w:tab w:val="right" w:leader="dot" w:pos="8306"/>
        </w:tabs>
      </w:pPr>
      <w:hyperlink w:anchor="_Toc12664" w:history="1">
        <w:r>
          <w:rPr>
            <w:rFonts w:ascii="仿宋" w:eastAsia="仿宋" w:hAnsi="仿宋" w:cs="仿宋" w:hint="eastAsia"/>
            <w:lang w:eastAsia="zh-CN"/>
          </w:rPr>
          <w:t>(一)、人才需求与规划</w:t>
        </w:r>
        <w:r>
          <w:tab/>
        </w:r>
        <w:r>
          <w:fldChar w:fldCharType="begin"/>
        </w:r>
        <w:r>
          <w:instrText xml:space="preserve"> PAGEREF _Toc12664 \h </w:instrText>
        </w:r>
        <w:r>
          <w:fldChar w:fldCharType="separate"/>
        </w:r>
        <w:r>
          <w:t>21</w:t>
        </w:r>
        <w:r>
          <w:fldChar w:fldCharType="end"/>
        </w:r>
      </w:hyperlink>
    </w:p>
    <w:p>
      <w:pPr>
        <w:pStyle w:val="TOC2"/>
        <w:tabs>
          <w:tab w:val="right" w:leader="dot" w:pos="8306"/>
        </w:tabs>
      </w:pPr>
      <w:hyperlink w:anchor="_Toc16517" w:history="1">
        <w:r>
          <w:rPr>
            <w:rFonts w:ascii="仿宋" w:eastAsia="仿宋" w:hAnsi="仿宋" w:cs="仿宋" w:hint="eastAsia"/>
            <w:lang w:eastAsia="zh-CN"/>
          </w:rPr>
          <w:t>(二)、培训与发展计划</w:t>
        </w:r>
        <w:r>
          <w:tab/>
        </w:r>
        <w:r>
          <w:fldChar w:fldCharType="begin"/>
        </w:r>
        <w:r>
          <w:instrText xml:space="preserve"> PAGEREF _Toc16517 \h </w:instrText>
        </w:r>
        <w:r>
          <w:fldChar w:fldCharType="separate"/>
        </w:r>
        <w:r>
          <w:t>21</w:t>
        </w:r>
        <w:r>
          <w:fldChar w:fldCharType="end"/>
        </w:r>
      </w:hyperlink>
    </w:p>
    <w:p>
      <w:pPr>
        <w:pStyle w:val="TOC1"/>
        <w:tabs>
          <w:tab w:val="right" w:leader="dot" w:pos="8306"/>
        </w:tabs>
      </w:pPr>
      <w:hyperlink w:anchor="_Toc16385" w:history="1">
        <w:r>
          <w:rPr>
            <w:rFonts w:ascii="仿宋" w:eastAsia="仿宋" w:hAnsi="仿宋" w:cs="仿宋" w:hint="eastAsia"/>
            <w:lang w:eastAsia="zh-CN"/>
          </w:rPr>
          <w:t>八、合金铸球段项目经营效益</w:t>
        </w:r>
        <w:r>
          <w:tab/>
        </w:r>
        <w:r>
          <w:fldChar w:fldCharType="begin"/>
        </w:r>
        <w:r>
          <w:instrText xml:space="preserve"> PAGEREF _Toc16385 \h </w:instrText>
        </w:r>
        <w:r>
          <w:fldChar w:fldCharType="separate"/>
        </w:r>
        <w:r>
          <w:t>22</w:t>
        </w:r>
        <w:r>
          <w:fldChar w:fldCharType="end"/>
        </w:r>
      </w:hyperlink>
    </w:p>
    <w:p>
      <w:pPr>
        <w:pStyle w:val="TOC2"/>
        <w:tabs>
          <w:tab w:val="right" w:leader="dot" w:pos="8306"/>
        </w:tabs>
      </w:pPr>
      <w:hyperlink w:anchor="_Toc24720" w:history="1">
        <w:r>
          <w:rPr>
            <w:rFonts w:ascii="仿宋" w:eastAsia="仿宋" w:hAnsi="仿宋" w:cs="仿宋" w:hint="eastAsia"/>
            <w:lang w:eastAsia="zh-CN"/>
          </w:rPr>
          <w:t>(一)、经济评价财务测算</w:t>
        </w:r>
        <w:r>
          <w:tab/>
        </w:r>
        <w:r>
          <w:fldChar w:fldCharType="begin"/>
        </w:r>
        <w:r>
          <w:instrText xml:space="preserve"> PAGEREF _Toc24720 \h </w:instrText>
        </w:r>
        <w:r>
          <w:fldChar w:fldCharType="separate"/>
        </w:r>
        <w:r>
          <w:t>22</w:t>
        </w:r>
        <w:r>
          <w:fldChar w:fldCharType="end"/>
        </w:r>
      </w:hyperlink>
    </w:p>
    <w:p>
      <w:pPr>
        <w:pStyle w:val="TOC2"/>
        <w:tabs>
          <w:tab w:val="right" w:leader="dot" w:pos="8306"/>
        </w:tabs>
      </w:pPr>
      <w:hyperlink w:anchor="_Toc29452" w:history="1">
        <w:r>
          <w:rPr>
            <w:rFonts w:ascii="仿宋" w:eastAsia="仿宋" w:hAnsi="仿宋" w:cs="仿宋" w:hint="eastAsia"/>
            <w:lang w:eastAsia="zh-CN"/>
          </w:rPr>
          <w:t>(二)、合金铸球段项目盈利能力分析</w:t>
        </w:r>
        <w:r>
          <w:tab/>
        </w:r>
        <w:r>
          <w:fldChar w:fldCharType="begin"/>
        </w:r>
        <w:r>
          <w:instrText xml:space="preserve"> PAGEREF _Toc29452 \h </w:instrText>
        </w:r>
        <w:r>
          <w:fldChar w:fldCharType="separate"/>
        </w:r>
        <w:r>
          <w:t>23</w:t>
        </w:r>
        <w:r>
          <w:fldChar w:fldCharType="end"/>
        </w:r>
      </w:hyperlink>
    </w:p>
    <w:p>
      <w:pPr>
        <w:pStyle w:val="TOC1"/>
        <w:tabs>
          <w:tab w:val="right" w:leader="dot" w:pos="8306"/>
        </w:tabs>
      </w:pPr>
      <w:hyperlink w:anchor="_Toc11151" w:history="1">
        <w:r>
          <w:rPr>
            <w:rFonts w:ascii="仿宋" w:eastAsia="仿宋" w:hAnsi="仿宋" w:cs="仿宋" w:hint="eastAsia"/>
            <w:lang w:eastAsia="zh-CN"/>
          </w:rPr>
          <w:t>九、合金铸球段项目计划安排</w:t>
        </w:r>
        <w:r>
          <w:tab/>
        </w:r>
        <w:r>
          <w:fldChar w:fldCharType="begin"/>
        </w:r>
        <w:r>
          <w:instrText xml:space="preserve"> PAGEREF _Toc11151 \h </w:instrText>
        </w:r>
        <w:r>
          <w:fldChar w:fldCharType="separate"/>
        </w:r>
        <w:r>
          <w:t>24</w:t>
        </w:r>
        <w:r>
          <w:fldChar w:fldCharType="end"/>
        </w:r>
      </w:hyperlink>
    </w:p>
    <w:p>
      <w:pPr>
        <w:pStyle w:val="TOC2"/>
        <w:tabs>
          <w:tab w:val="right" w:leader="dot" w:pos="8306"/>
        </w:tabs>
      </w:pPr>
      <w:hyperlink w:anchor="_Toc3280" w:history="1">
        <w:r>
          <w:rPr>
            <w:rFonts w:ascii="仿宋" w:eastAsia="仿宋" w:hAnsi="仿宋" w:cs="仿宋" w:hint="eastAsia"/>
            <w:lang w:eastAsia="zh-CN"/>
          </w:rPr>
          <w:t>(一)、建设周期</w:t>
        </w:r>
        <w:r>
          <w:tab/>
        </w:r>
        <w:r>
          <w:fldChar w:fldCharType="begin"/>
        </w:r>
        <w:r>
          <w:instrText xml:space="preserve"> PAGEREF _Toc3280 \h </w:instrText>
        </w:r>
        <w:r>
          <w:fldChar w:fldCharType="separate"/>
        </w:r>
        <w:r>
          <w:t>24</w:t>
        </w:r>
        <w:r>
          <w:fldChar w:fldCharType="end"/>
        </w:r>
      </w:hyperlink>
    </w:p>
    <w:p>
      <w:pPr>
        <w:pStyle w:val="TOC2"/>
        <w:tabs>
          <w:tab w:val="right" w:leader="dot" w:pos="8306"/>
        </w:tabs>
      </w:pPr>
      <w:hyperlink w:anchor="_Toc30875" w:history="1">
        <w:r>
          <w:rPr>
            <w:rFonts w:ascii="仿宋" w:eastAsia="仿宋" w:hAnsi="仿宋" w:cs="仿宋" w:hint="eastAsia"/>
            <w:lang w:eastAsia="zh-CN"/>
          </w:rPr>
          <w:t>(二)、建设进度</w:t>
        </w:r>
        <w:r>
          <w:tab/>
        </w:r>
        <w:r>
          <w:fldChar w:fldCharType="begin"/>
        </w:r>
        <w:r>
          <w:instrText xml:space="preserve"> PAGEREF _Toc30875 \h </w:instrText>
        </w:r>
        <w:r>
          <w:fldChar w:fldCharType="separate"/>
        </w:r>
        <w:r>
          <w:t>25</w:t>
        </w:r>
        <w:r>
          <w:fldChar w:fldCharType="end"/>
        </w:r>
      </w:hyperlink>
    </w:p>
    <w:p>
      <w:pPr>
        <w:pStyle w:val="TOC2"/>
        <w:tabs>
          <w:tab w:val="right" w:leader="dot" w:pos="8306"/>
        </w:tabs>
      </w:pPr>
      <w:hyperlink w:anchor="_Toc14015" w:history="1">
        <w:r>
          <w:rPr>
            <w:rFonts w:ascii="仿宋" w:eastAsia="仿宋" w:hAnsi="仿宋" w:cs="仿宋" w:hint="eastAsia"/>
            <w:lang w:eastAsia="zh-CN"/>
          </w:rPr>
          <w:t>(三)、进度安排注意事项</w:t>
        </w:r>
        <w:r>
          <w:tab/>
        </w:r>
        <w:r>
          <w:fldChar w:fldCharType="begin"/>
        </w:r>
        <w:r>
          <w:instrText xml:space="preserve"> PAGEREF _Toc14015 \h </w:instrText>
        </w:r>
        <w:r>
          <w:fldChar w:fldCharType="separate"/>
        </w:r>
        <w:r>
          <w:t>25</w:t>
        </w:r>
        <w:r>
          <w:fldChar w:fldCharType="end"/>
        </w:r>
      </w:hyperlink>
    </w:p>
    <w:p>
      <w:pPr>
        <w:pStyle w:val="TOC2"/>
        <w:tabs>
          <w:tab w:val="right" w:leader="dot" w:pos="8306"/>
        </w:tabs>
      </w:pPr>
      <w:hyperlink w:anchor="_Toc10036" w:history="1">
        <w:r>
          <w:rPr>
            <w:rFonts w:ascii="仿宋" w:eastAsia="仿宋" w:hAnsi="仿宋" w:cs="仿宋" w:hint="eastAsia"/>
            <w:lang w:eastAsia="zh-CN"/>
          </w:rPr>
          <w:t>(四)、人力资源配置</w:t>
        </w:r>
        <w:r>
          <w:tab/>
        </w:r>
        <w:r>
          <w:fldChar w:fldCharType="begin"/>
        </w:r>
        <w:r>
          <w:instrText xml:space="preserve"> PAGEREF _Toc10036 \h </w:instrText>
        </w:r>
        <w:r>
          <w:fldChar w:fldCharType="separate"/>
        </w:r>
        <w:r>
          <w:t>27</w:t>
        </w:r>
        <w:r>
          <w:fldChar w:fldCharType="end"/>
        </w:r>
      </w:hyperlink>
    </w:p>
    <w:p>
      <w:pPr>
        <w:pStyle w:val="TOC1"/>
        <w:tabs>
          <w:tab w:val="right" w:leader="dot" w:pos="8306"/>
        </w:tabs>
      </w:pPr>
      <w:hyperlink w:anchor="_Toc1764" w:history="1">
        <w:r>
          <w:rPr>
            <w:rFonts w:ascii="仿宋" w:eastAsia="仿宋" w:hAnsi="仿宋" w:cs="仿宋" w:hint="eastAsia"/>
            <w:lang w:eastAsia="zh-CN"/>
          </w:rPr>
          <w:t>十、合金铸球段项目技术管理</w:t>
        </w:r>
        <w:r>
          <w:tab/>
        </w:r>
        <w:r>
          <w:fldChar w:fldCharType="begin"/>
        </w:r>
        <w:r>
          <w:instrText xml:space="preserve"> PAGEREF _Toc1764 \h </w:instrText>
        </w:r>
        <w:r>
          <w:fldChar w:fldCharType="separate"/>
        </w:r>
        <w:r>
          <w:t>28</w:t>
        </w:r>
        <w:r>
          <w:fldChar w:fldCharType="end"/>
        </w:r>
      </w:hyperlink>
    </w:p>
    <w:p>
      <w:pPr>
        <w:pStyle w:val="TOC2"/>
        <w:tabs>
          <w:tab w:val="right" w:leader="dot" w:pos="8306"/>
        </w:tabs>
      </w:pPr>
      <w:hyperlink w:anchor="_Toc32666" w:history="1">
        <w:r>
          <w:rPr>
            <w:rFonts w:ascii="仿宋" w:eastAsia="仿宋" w:hAnsi="仿宋" w:cs="仿宋" w:hint="eastAsia"/>
            <w:lang w:eastAsia="zh-CN"/>
          </w:rPr>
          <w:t>(一)、技术方案选用方向</w:t>
        </w:r>
        <w:r>
          <w:tab/>
        </w:r>
        <w:r>
          <w:fldChar w:fldCharType="begin"/>
        </w:r>
        <w:r>
          <w:instrText xml:space="preserve"> PAGEREF _Toc32666 \h </w:instrText>
        </w:r>
        <w:r>
          <w:fldChar w:fldCharType="separate"/>
        </w:r>
        <w:r>
          <w:t>28</w:t>
        </w:r>
        <w:r>
          <w:fldChar w:fldCharType="end"/>
        </w:r>
      </w:hyperlink>
    </w:p>
    <w:p>
      <w:pPr>
        <w:pStyle w:val="TOC2"/>
        <w:tabs>
          <w:tab w:val="right" w:leader="dot" w:pos="8306"/>
        </w:tabs>
      </w:pPr>
      <w:hyperlink w:anchor="_Toc3416" w:history="1">
        <w:r>
          <w:rPr>
            <w:rFonts w:ascii="仿宋" w:eastAsia="仿宋" w:hAnsi="仿宋" w:cs="仿宋" w:hint="eastAsia"/>
            <w:lang w:eastAsia="zh-CN"/>
          </w:rPr>
          <w:t>(二)、工艺技术方案选用原则</w:t>
        </w:r>
        <w:r>
          <w:tab/>
        </w:r>
        <w:r>
          <w:fldChar w:fldCharType="begin"/>
        </w:r>
        <w:r>
          <w:instrText xml:space="preserve"> PAGEREF _Toc3416 \h </w:instrText>
        </w:r>
        <w:r>
          <w:fldChar w:fldCharType="separate"/>
        </w:r>
        <w:r>
          <w:t>30</w:t>
        </w:r>
        <w:r>
          <w:fldChar w:fldCharType="end"/>
        </w:r>
      </w:hyperlink>
    </w:p>
    <w:p>
      <w:pPr>
        <w:pStyle w:val="TOC2"/>
        <w:tabs>
          <w:tab w:val="right" w:leader="dot" w:pos="8306"/>
        </w:tabs>
      </w:pPr>
      <w:hyperlink w:anchor="_Toc32500" w:history="1">
        <w:r>
          <w:rPr>
            <w:rFonts w:ascii="仿宋" w:eastAsia="仿宋" w:hAnsi="仿宋" w:cs="仿宋" w:hint="eastAsia"/>
            <w:lang w:eastAsia="zh-CN"/>
          </w:rPr>
          <w:t>(三)、工艺技术方案要求</w:t>
        </w:r>
        <w:r>
          <w:tab/>
        </w:r>
        <w:r>
          <w:fldChar w:fldCharType="begin"/>
        </w:r>
        <w:r>
          <w:instrText xml:space="preserve"> PAGEREF _Toc32500 \h </w:instrText>
        </w:r>
        <w:r>
          <w:fldChar w:fldCharType="separate"/>
        </w:r>
        <w:r>
          <w:t>32</w:t>
        </w:r>
        <w:r>
          <w:fldChar w:fldCharType="end"/>
        </w:r>
      </w:hyperlink>
    </w:p>
    <w:p>
      <w:pPr>
        <w:pStyle w:val="TOC1"/>
        <w:tabs>
          <w:tab w:val="right" w:leader="dot" w:pos="8306"/>
        </w:tabs>
      </w:pPr>
      <w:hyperlink w:anchor="_Toc4684" w:history="1">
        <w:r>
          <w:rPr>
            <w:rFonts w:ascii="仿宋" w:eastAsia="仿宋" w:hAnsi="仿宋" w:cs="仿宋" w:hint="eastAsia"/>
            <w:lang w:eastAsia="zh-CN"/>
          </w:rPr>
          <w:t>十一、合金铸球段项目环境影响分析</w:t>
        </w:r>
        <w:r>
          <w:tab/>
        </w:r>
        <w:r>
          <w:fldChar w:fldCharType="begin"/>
        </w:r>
        <w:r>
          <w:instrText xml:space="preserve"> PAGEREF _Toc4684 \h </w:instrText>
        </w:r>
        <w:r>
          <w:fldChar w:fldCharType="separate"/>
        </w:r>
        <w:r>
          <w:t>34</w:t>
        </w:r>
        <w:r>
          <w:fldChar w:fldCharType="end"/>
        </w:r>
      </w:hyperlink>
    </w:p>
    <w:p>
      <w:pPr>
        <w:pStyle w:val="TOC2"/>
        <w:tabs>
          <w:tab w:val="right" w:leader="dot" w:pos="8306"/>
        </w:tabs>
      </w:pPr>
      <w:hyperlink w:anchor="_Toc13742" w:history="1">
        <w:r>
          <w:rPr>
            <w:rFonts w:ascii="仿宋" w:eastAsia="仿宋" w:hAnsi="仿宋" w:cs="仿宋" w:hint="eastAsia"/>
            <w:lang w:eastAsia="zh-CN"/>
          </w:rPr>
          <w:t>(一)、建设区域环境质量现状</w:t>
        </w:r>
        <w:r>
          <w:tab/>
        </w:r>
        <w:r>
          <w:fldChar w:fldCharType="begin"/>
        </w:r>
        <w:r>
          <w:instrText xml:space="preserve"> PAGEREF _Toc13742 \h </w:instrText>
        </w:r>
        <w:r>
          <w:fldChar w:fldCharType="separate"/>
        </w:r>
        <w:r>
          <w:t>34</w:t>
        </w:r>
        <w:r>
          <w:fldChar w:fldCharType="end"/>
        </w:r>
      </w:hyperlink>
    </w:p>
    <w:p>
      <w:pPr>
        <w:pStyle w:val="TOC2"/>
        <w:tabs>
          <w:tab w:val="right" w:leader="dot" w:pos="8306"/>
        </w:tabs>
      </w:pPr>
      <w:hyperlink w:anchor="_Toc12666" w:history="1">
        <w:r>
          <w:rPr>
            <w:rFonts w:ascii="仿宋" w:eastAsia="仿宋" w:hAnsi="仿宋" w:cs="仿宋" w:hint="eastAsia"/>
            <w:lang w:eastAsia="zh-CN"/>
          </w:rPr>
          <w:t>(二)、建设期环境保护</w:t>
        </w:r>
        <w:r>
          <w:tab/>
        </w:r>
        <w:r>
          <w:fldChar w:fldCharType="begin"/>
        </w:r>
        <w:r>
          <w:instrText xml:space="preserve"> PAGEREF _Toc12666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911" w:history="1">
        <w:r>
          <w:rPr>
            <w:rFonts w:ascii="仿宋" w:eastAsia="仿宋" w:hAnsi="仿宋" w:cs="仿宋" w:hint="eastAsia"/>
            <w:lang w:eastAsia="zh-CN"/>
          </w:rPr>
          <w:t>(三)、运营期环境保护</w:t>
        </w:r>
        <w:r>
          <w:tab/>
        </w:r>
        <w:r>
          <w:fldChar w:fldCharType="begin"/>
        </w:r>
        <w:r>
          <w:instrText xml:space="preserve"> PAGEREF _Toc20911 \h </w:instrText>
        </w:r>
        <w:r>
          <w:fldChar w:fldCharType="separate"/>
        </w:r>
        <w:r>
          <w:t>37</w:t>
        </w:r>
        <w:r>
          <w:fldChar w:fldCharType="end"/>
        </w:r>
      </w:hyperlink>
    </w:p>
    <w:p>
      <w:pPr>
        <w:pStyle w:val="TOC2"/>
        <w:tabs>
          <w:tab w:val="right" w:leader="dot" w:pos="8306"/>
        </w:tabs>
      </w:pPr>
      <w:hyperlink w:anchor="_Toc9720" w:history="1">
        <w:r>
          <w:rPr>
            <w:rFonts w:ascii="仿宋" w:eastAsia="仿宋" w:hAnsi="仿宋" w:cs="仿宋" w:hint="eastAsia"/>
            <w:lang w:eastAsia="zh-CN"/>
          </w:rPr>
          <w:t>(四)、合金铸球段项目建设对区域经济的影响</w:t>
        </w:r>
        <w:r>
          <w:tab/>
        </w:r>
        <w:r>
          <w:fldChar w:fldCharType="begin"/>
        </w:r>
        <w:r>
          <w:instrText xml:space="preserve"> PAGEREF _Toc9720 \h </w:instrText>
        </w:r>
        <w:r>
          <w:fldChar w:fldCharType="separate"/>
        </w:r>
        <w:r>
          <w:t>38</w:t>
        </w:r>
        <w:r>
          <w:fldChar w:fldCharType="end"/>
        </w:r>
      </w:hyperlink>
    </w:p>
    <w:p>
      <w:pPr>
        <w:pStyle w:val="TOC2"/>
        <w:tabs>
          <w:tab w:val="right" w:leader="dot" w:pos="8306"/>
        </w:tabs>
      </w:pPr>
      <w:hyperlink w:anchor="_Toc31574" w:history="1">
        <w:r>
          <w:rPr>
            <w:rFonts w:ascii="仿宋" w:eastAsia="仿宋" w:hAnsi="仿宋" w:cs="仿宋" w:hint="eastAsia"/>
            <w:lang w:eastAsia="zh-CN"/>
          </w:rPr>
          <w:t>(五)、废弃物处理</w:t>
        </w:r>
        <w:r>
          <w:tab/>
        </w:r>
        <w:r>
          <w:fldChar w:fldCharType="begin"/>
        </w:r>
        <w:r>
          <w:instrText xml:space="preserve"> PAGEREF _Toc31574 \h </w:instrText>
        </w:r>
        <w:r>
          <w:fldChar w:fldCharType="separate"/>
        </w:r>
        <w:r>
          <w:t>40</w:t>
        </w:r>
        <w:r>
          <w:fldChar w:fldCharType="end"/>
        </w:r>
      </w:hyperlink>
    </w:p>
    <w:p>
      <w:pPr>
        <w:pStyle w:val="TOC2"/>
        <w:tabs>
          <w:tab w:val="right" w:leader="dot" w:pos="8306"/>
        </w:tabs>
      </w:pPr>
      <w:hyperlink w:anchor="_Toc29120" w:history="1">
        <w:r>
          <w:rPr>
            <w:rFonts w:ascii="仿宋" w:eastAsia="仿宋" w:hAnsi="仿宋" w:cs="仿宋" w:hint="eastAsia"/>
            <w:lang w:eastAsia="zh-CN"/>
          </w:rPr>
          <w:t>(六)、特殊环境影响分析</w:t>
        </w:r>
        <w:r>
          <w:tab/>
        </w:r>
        <w:r>
          <w:fldChar w:fldCharType="begin"/>
        </w:r>
        <w:r>
          <w:instrText xml:space="preserve"> PAGEREF _Toc29120 \h </w:instrText>
        </w:r>
        <w:r>
          <w:fldChar w:fldCharType="separate"/>
        </w:r>
        <w:r>
          <w:t>41</w:t>
        </w:r>
        <w:r>
          <w:fldChar w:fldCharType="end"/>
        </w:r>
      </w:hyperlink>
    </w:p>
    <w:p>
      <w:pPr>
        <w:pStyle w:val="TOC2"/>
        <w:tabs>
          <w:tab w:val="right" w:leader="dot" w:pos="8306"/>
        </w:tabs>
      </w:pPr>
      <w:hyperlink w:anchor="_Toc9063" w:history="1">
        <w:r>
          <w:rPr>
            <w:rFonts w:ascii="仿宋" w:eastAsia="仿宋" w:hAnsi="仿宋" w:cs="仿宋" w:hint="eastAsia"/>
            <w:lang w:eastAsia="zh-CN"/>
          </w:rPr>
          <w:t>(七)、清洁生产</w:t>
        </w:r>
        <w:r>
          <w:tab/>
        </w:r>
        <w:r>
          <w:fldChar w:fldCharType="begin"/>
        </w:r>
        <w:r>
          <w:instrText xml:space="preserve"> PAGEREF _Toc9063 \h </w:instrText>
        </w:r>
        <w:r>
          <w:fldChar w:fldCharType="separate"/>
        </w:r>
        <w:r>
          <w:t>42</w:t>
        </w:r>
        <w:r>
          <w:fldChar w:fldCharType="end"/>
        </w:r>
      </w:hyperlink>
    </w:p>
    <w:p>
      <w:pPr>
        <w:pStyle w:val="TOC2"/>
        <w:tabs>
          <w:tab w:val="right" w:leader="dot" w:pos="8306"/>
        </w:tabs>
      </w:pPr>
      <w:hyperlink w:anchor="_Toc9840" w:history="1">
        <w:r>
          <w:rPr>
            <w:rFonts w:ascii="仿宋" w:eastAsia="仿宋" w:hAnsi="仿宋" w:cs="仿宋" w:hint="eastAsia"/>
            <w:lang w:eastAsia="zh-CN"/>
          </w:rPr>
          <w:t>(八)、环境保护综合评价</w:t>
        </w:r>
        <w:r>
          <w:tab/>
        </w:r>
        <w:r>
          <w:fldChar w:fldCharType="begin"/>
        </w:r>
        <w:r>
          <w:instrText xml:space="preserve"> PAGEREF _Toc9840 \h </w:instrText>
        </w:r>
        <w:r>
          <w:fldChar w:fldCharType="separate"/>
        </w:r>
        <w:r>
          <w:t>43</w:t>
        </w:r>
        <w:r>
          <w:fldChar w:fldCharType="end"/>
        </w:r>
      </w:hyperlink>
    </w:p>
    <w:p>
      <w:pPr>
        <w:pStyle w:val="TOC1"/>
        <w:tabs>
          <w:tab w:val="right" w:leader="dot" w:pos="8306"/>
        </w:tabs>
      </w:pPr>
      <w:hyperlink w:anchor="_Toc4426" w:history="1">
        <w:r>
          <w:rPr>
            <w:rFonts w:ascii="仿宋" w:eastAsia="仿宋" w:hAnsi="仿宋" w:cs="仿宋" w:hint="eastAsia"/>
            <w:lang w:eastAsia="zh-CN"/>
          </w:rPr>
          <w:t>十二、合金铸球段项目创新与研发</w:t>
        </w:r>
        <w:r>
          <w:tab/>
        </w:r>
        <w:r>
          <w:fldChar w:fldCharType="begin"/>
        </w:r>
        <w:r>
          <w:instrText xml:space="preserve"> PAGEREF _Toc4426 \h </w:instrText>
        </w:r>
        <w:r>
          <w:fldChar w:fldCharType="separate"/>
        </w:r>
        <w:r>
          <w:t>45</w:t>
        </w:r>
        <w:r>
          <w:fldChar w:fldCharType="end"/>
        </w:r>
      </w:hyperlink>
    </w:p>
    <w:p>
      <w:pPr>
        <w:pStyle w:val="TOC2"/>
        <w:tabs>
          <w:tab w:val="right" w:leader="dot" w:pos="8306"/>
        </w:tabs>
      </w:pPr>
      <w:hyperlink w:anchor="_Toc268" w:history="1">
        <w:r>
          <w:rPr>
            <w:rFonts w:ascii="仿宋" w:eastAsia="仿宋" w:hAnsi="仿宋" w:cs="仿宋" w:hint="eastAsia"/>
            <w:lang w:eastAsia="zh-CN"/>
          </w:rPr>
          <w:t>(一)、创新策略与方向</w:t>
        </w:r>
        <w:r>
          <w:tab/>
        </w:r>
        <w:r>
          <w:fldChar w:fldCharType="begin"/>
        </w:r>
        <w:r>
          <w:instrText xml:space="preserve"> PAGEREF _Toc268 \h </w:instrText>
        </w:r>
        <w:r>
          <w:fldChar w:fldCharType="separate"/>
        </w:r>
        <w:r>
          <w:t>45</w:t>
        </w:r>
        <w:r>
          <w:fldChar w:fldCharType="end"/>
        </w:r>
      </w:hyperlink>
    </w:p>
    <w:p>
      <w:pPr>
        <w:pStyle w:val="TOC2"/>
        <w:tabs>
          <w:tab w:val="right" w:leader="dot" w:pos="8306"/>
        </w:tabs>
      </w:pPr>
      <w:hyperlink w:anchor="_Toc15431" w:history="1">
        <w:r>
          <w:rPr>
            <w:rFonts w:ascii="仿宋" w:eastAsia="仿宋" w:hAnsi="仿宋" w:cs="仿宋" w:hint="eastAsia"/>
            <w:lang w:eastAsia="zh-CN"/>
          </w:rPr>
          <w:t>(二)、研发规划与投入</w:t>
        </w:r>
        <w:r>
          <w:tab/>
        </w:r>
        <w:r>
          <w:fldChar w:fldCharType="begin"/>
        </w:r>
        <w:r>
          <w:instrText xml:space="preserve"> PAGEREF _Toc15431 \h </w:instrText>
        </w:r>
        <w:r>
          <w:fldChar w:fldCharType="separate"/>
        </w:r>
        <w:r>
          <w:t>46</w:t>
        </w:r>
        <w:r>
          <w:fldChar w:fldCharType="end"/>
        </w:r>
      </w:hyperlink>
    </w:p>
    <w:p>
      <w:pPr>
        <w:pStyle w:val="TOC1"/>
        <w:tabs>
          <w:tab w:val="right" w:leader="dot" w:pos="8306"/>
        </w:tabs>
      </w:pPr>
      <w:hyperlink w:anchor="_Toc22726" w:history="1">
        <w:r>
          <w:rPr>
            <w:rFonts w:ascii="仿宋" w:eastAsia="仿宋" w:hAnsi="仿宋" w:cs="仿宋" w:hint="eastAsia"/>
            <w:lang w:eastAsia="zh-CN"/>
          </w:rPr>
          <w:t>十三、营销与推广策略</w:t>
        </w:r>
        <w:r>
          <w:tab/>
        </w:r>
        <w:r>
          <w:fldChar w:fldCharType="begin"/>
        </w:r>
        <w:r>
          <w:instrText xml:space="preserve"> PAGEREF _Toc22726 \h </w:instrText>
        </w:r>
        <w:r>
          <w:fldChar w:fldCharType="separate"/>
        </w:r>
        <w:r>
          <w:t>48</w:t>
        </w:r>
        <w:r>
          <w:fldChar w:fldCharType="end"/>
        </w:r>
      </w:hyperlink>
    </w:p>
    <w:p>
      <w:pPr>
        <w:pStyle w:val="TOC2"/>
        <w:tabs>
          <w:tab w:val="right" w:leader="dot" w:pos="8306"/>
        </w:tabs>
      </w:pPr>
      <w:hyperlink w:anchor="_Toc4007" w:history="1">
        <w:r>
          <w:rPr>
            <w:rFonts w:ascii="仿宋" w:eastAsia="仿宋" w:hAnsi="仿宋" w:cs="仿宋" w:hint="eastAsia"/>
            <w:lang w:eastAsia="zh-CN"/>
          </w:rPr>
          <w:t>(一)、产品/服务定位与特点</w:t>
        </w:r>
        <w:r>
          <w:tab/>
        </w:r>
        <w:r>
          <w:fldChar w:fldCharType="begin"/>
        </w:r>
        <w:r>
          <w:instrText xml:space="preserve"> PAGEREF _Toc4007 \h </w:instrText>
        </w:r>
        <w:r>
          <w:fldChar w:fldCharType="separate"/>
        </w:r>
        <w:r>
          <w:t>48</w:t>
        </w:r>
        <w:r>
          <w:fldChar w:fldCharType="end"/>
        </w:r>
      </w:hyperlink>
    </w:p>
    <w:p>
      <w:pPr>
        <w:pStyle w:val="TOC2"/>
        <w:tabs>
          <w:tab w:val="right" w:leader="dot" w:pos="8306"/>
        </w:tabs>
      </w:pPr>
      <w:hyperlink w:anchor="_Toc8475" w:history="1">
        <w:r>
          <w:rPr>
            <w:rFonts w:ascii="仿宋" w:eastAsia="仿宋" w:hAnsi="仿宋" w:cs="仿宋" w:hint="eastAsia"/>
            <w:lang w:eastAsia="zh-CN"/>
          </w:rPr>
          <w:t>(二)、市场定位与竞争分析</w:t>
        </w:r>
        <w:r>
          <w:tab/>
        </w:r>
        <w:r>
          <w:fldChar w:fldCharType="begin"/>
        </w:r>
        <w:r>
          <w:instrText xml:space="preserve"> PAGEREF _Toc8475 \h </w:instrText>
        </w:r>
        <w:r>
          <w:fldChar w:fldCharType="separate"/>
        </w:r>
        <w:r>
          <w:t>49</w:t>
        </w:r>
        <w:r>
          <w:fldChar w:fldCharType="end"/>
        </w:r>
      </w:hyperlink>
    </w:p>
    <w:p>
      <w:pPr>
        <w:pStyle w:val="TOC2"/>
        <w:tabs>
          <w:tab w:val="right" w:leader="dot" w:pos="8306"/>
        </w:tabs>
      </w:pPr>
      <w:hyperlink w:anchor="_Toc30948" w:history="1">
        <w:r>
          <w:rPr>
            <w:rFonts w:ascii="仿宋" w:eastAsia="仿宋" w:hAnsi="仿宋" w:cs="仿宋" w:hint="eastAsia"/>
            <w:lang w:eastAsia="zh-CN"/>
          </w:rPr>
          <w:t>(三)、营销渠道与策略</w:t>
        </w:r>
        <w:r>
          <w:tab/>
        </w:r>
        <w:r>
          <w:fldChar w:fldCharType="begin"/>
        </w:r>
        <w:r>
          <w:instrText xml:space="preserve"> PAGEREF _Toc30948 \h </w:instrText>
        </w:r>
        <w:r>
          <w:fldChar w:fldCharType="separate"/>
        </w:r>
        <w:r>
          <w:t>50</w:t>
        </w:r>
        <w:r>
          <w:fldChar w:fldCharType="end"/>
        </w:r>
      </w:hyperlink>
    </w:p>
    <w:p>
      <w:pPr>
        <w:pStyle w:val="TOC2"/>
        <w:tabs>
          <w:tab w:val="right" w:leader="dot" w:pos="8306"/>
        </w:tabs>
      </w:pPr>
      <w:hyperlink w:anchor="_Toc456" w:history="1">
        <w:r>
          <w:rPr>
            <w:rFonts w:ascii="仿宋" w:eastAsia="仿宋" w:hAnsi="仿宋" w:cs="仿宋" w:hint="eastAsia"/>
            <w:lang w:eastAsia="zh-CN"/>
          </w:rPr>
          <w:t>(四)、推广与宣传活动</w:t>
        </w:r>
        <w:r>
          <w:tab/>
        </w:r>
        <w:r>
          <w:fldChar w:fldCharType="begin"/>
        </w:r>
        <w:r>
          <w:instrText xml:space="preserve"> PAGEREF _Toc456 \h </w:instrText>
        </w:r>
        <w:r>
          <w:fldChar w:fldCharType="separate"/>
        </w:r>
        <w:r>
          <w:t>52</w:t>
        </w:r>
        <w:r>
          <w:fldChar w:fldCharType="end"/>
        </w:r>
      </w:hyperlink>
    </w:p>
    <w:p>
      <w:pPr>
        <w:pStyle w:val="TOC1"/>
        <w:tabs>
          <w:tab w:val="right" w:leader="dot" w:pos="8306"/>
        </w:tabs>
      </w:pPr>
      <w:hyperlink w:anchor="_Toc22605" w:history="1">
        <w:r>
          <w:rPr>
            <w:rFonts w:ascii="仿宋" w:eastAsia="仿宋" w:hAnsi="仿宋" w:cs="仿宋" w:hint="eastAsia"/>
            <w:lang w:eastAsia="zh-CN"/>
          </w:rPr>
          <w:t>十四、利益相关者分析与沟通计划</w:t>
        </w:r>
        <w:r>
          <w:tab/>
        </w:r>
        <w:r>
          <w:fldChar w:fldCharType="begin"/>
        </w:r>
        <w:r>
          <w:instrText xml:space="preserve"> PAGEREF _Toc22605 \h </w:instrText>
        </w:r>
        <w:r>
          <w:fldChar w:fldCharType="separate"/>
        </w:r>
        <w:r>
          <w:t>57</w:t>
        </w:r>
        <w:r>
          <w:fldChar w:fldCharType="end"/>
        </w:r>
      </w:hyperlink>
    </w:p>
    <w:p>
      <w:pPr>
        <w:pStyle w:val="TOC2"/>
        <w:tabs>
          <w:tab w:val="right" w:leader="dot" w:pos="8306"/>
        </w:tabs>
      </w:pPr>
      <w:hyperlink w:anchor="_Toc23389" w:history="1">
        <w:r>
          <w:rPr>
            <w:rFonts w:ascii="仿宋" w:eastAsia="仿宋" w:hAnsi="仿宋" w:cs="仿宋" w:hint="eastAsia"/>
            <w:lang w:eastAsia="zh-CN"/>
          </w:rPr>
          <w:t>(一)、利益相关者分析</w:t>
        </w:r>
        <w:r>
          <w:tab/>
        </w:r>
        <w:r>
          <w:fldChar w:fldCharType="begin"/>
        </w:r>
        <w:r>
          <w:instrText xml:space="preserve"> PAGEREF _Toc23389 \h </w:instrText>
        </w:r>
        <w:r>
          <w:fldChar w:fldCharType="separate"/>
        </w:r>
        <w:r>
          <w:t>57</w:t>
        </w:r>
        <w:r>
          <w:fldChar w:fldCharType="end"/>
        </w:r>
      </w:hyperlink>
    </w:p>
    <w:p>
      <w:pPr>
        <w:pStyle w:val="TOC2"/>
        <w:tabs>
          <w:tab w:val="right" w:leader="dot" w:pos="8306"/>
        </w:tabs>
      </w:pPr>
      <w:hyperlink w:anchor="_Toc28612" w:history="1">
        <w:r>
          <w:rPr>
            <w:rFonts w:ascii="仿宋" w:eastAsia="仿宋" w:hAnsi="仿宋" w:cs="仿宋" w:hint="eastAsia"/>
            <w:lang w:eastAsia="zh-CN"/>
          </w:rPr>
          <w:t>(二)、沟通计划</w:t>
        </w:r>
        <w:r>
          <w:tab/>
        </w:r>
        <w:r>
          <w:fldChar w:fldCharType="begin"/>
        </w:r>
        <w:r>
          <w:instrText xml:space="preserve"> PAGEREF _Toc28612 \h </w:instrText>
        </w:r>
        <w:r>
          <w:fldChar w:fldCharType="separate"/>
        </w:r>
        <w:r>
          <w:t>58</w:t>
        </w:r>
        <w:r>
          <w:fldChar w:fldCharType="end"/>
        </w:r>
      </w:hyperlink>
    </w:p>
    <w:p>
      <w:pPr>
        <w:pStyle w:val="TOC1"/>
        <w:tabs>
          <w:tab w:val="right" w:leader="dot" w:pos="8306"/>
        </w:tabs>
      </w:pPr>
      <w:hyperlink w:anchor="_Toc1403" w:history="1">
        <w:r>
          <w:rPr>
            <w:rFonts w:ascii="仿宋" w:eastAsia="仿宋" w:hAnsi="仿宋" w:cs="仿宋" w:hint="eastAsia"/>
            <w:lang w:eastAsia="zh-CN"/>
          </w:rPr>
          <w:t>十五、风险识别与分类</w:t>
        </w:r>
        <w:r>
          <w:tab/>
        </w:r>
        <w:r>
          <w:fldChar w:fldCharType="begin"/>
        </w:r>
        <w:r>
          <w:instrText xml:space="preserve"> PAGEREF _Toc1403 \h </w:instrText>
        </w:r>
        <w:r>
          <w:fldChar w:fldCharType="separate"/>
        </w:r>
        <w:r>
          <w:t>59</w:t>
        </w:r>
        <w:r>
          <w:fldChar w:fldCharType="end"/>
        </w:r>
      </w:hyperlink>
    </w:p>
    <w:p>
      <w:pPr>
        <w:pStyle w:val="TOC2"/>
        <w:tabs>
          <w:tab w:val="right" w:leader="dot" w:pos="8306"/>
        </w:tabs>
      </w:pPr>
      <w:hyperlink w:anchor="_Toc2181" w:history="1">
        <w:r>
          <w:rPr>
            <w:rFonts w:ascii="仿宋" w:eastAsia="仿宋" w:hAnsi="仿宋" w:cs="仿宋" w:hint="eastAsia"/>
            <w:lang w:eastAsia="zh-CN"/>
          </w:rPr>
          <w:t>(一)、风险识别</w:t>
        </w:r>
        <w:r>
          <w:tab/>
        </w:r>
        <w:r>
          <w:fldChar w:fldCharType="begin"/>
        </w:r>
        <w:r>
          <w:instrText xml:space="preserve"> PAGEREF _Toc2181 \h </w:instrText>
        </w:r>
        <w:r>
          <w:fldChar w:fldCharType="separate"/>
        </w:r>
        <w:r>
          <w:t>59</w:t>
        </w:r>
        <w:r>
          <w:fldChar w:fldCharType="end"/>
        </w:r>
      </w:hyperlink>
    </w:p>
    <w:p>
      <w:pPr>
        <w:pStyle w:val="TOC2"/>
        <w:tabs>
          <w:tab w:val="right" w:leader="dot" w:pos="8306"/>
        </w:tabs>
      </w:pPr>
      <w:hyperlink w:anchor="_Toc15364" w:history="1">
        <w:r>
          <w:rPr>
            <w:rFonts w:ascii="仿宋" w:eastAsia="仿宋" w:hAnsi="仿宋" w:cs="仿宋" w:hint="eastAsia"/>
            <w:lang w:eastAsia="zh-CN"/>
          </w:rPr>
          <w:t>(二)、风险分类</w:t>
        </w:r>
        <w:r>
          <w:tab/>
        </w:r>
        <w:r>
          <w:fldChar w:fldCharType="begin"/>
        </w:r>
        <w:r>
          <w:instrText xml:space="preserve"> PAGEREF _Toc15364 \h </w:instrText>
        </w:r>
        <w:r>
          <w:fldChar w:fldCharType="separate"/>
        </w:r>
        <w:r>
          <w:t>60</w:t>
        </w:r>
        <w:r>
          <w:fldChar w:fldCharType="end"/>
        </w:r>
      </w:hyperlink>
    </w:p>
    <w:p>
      <w:pPr>
        <w:pStyle w:val="TOC1"/>
        <w:tabs>
          <w:tab w:val="right" w:leader="dot" w:pos="8306"/>
        </w:tabs>
      </w:pPr>
      <w:hyperlink w:anchor="_Toc4125" w:history="1">
        <w:r>
          <w:rPr>
            <w:rFonts w:ascii="仿宋" w:eastAsia="仿宋" w:hAnsi="仿宋" w:cs="仿宋" w:hint="eastAsia"/>
            <w:lang w:eastAsia="zh-CN"/>
          </w:rPr>
          <w:t>十六、供应链管理</w:t>
        </w:r>
        <w:r>
          <w:tab/>
        </w:r>
        <w:r>
          <w:fldChar w:fldCharType="begin"/>
        </w:r>
        <w:r>
          <w:instrText xml:space="preserve"> PAGEREF _Toc4125 \h </w:instrText>
        </w:r>
        <w:r>
          <w:fldChar w:fldCharType="separate"/>
        </w:r>
        <w:r>
          <w:t>62</w:t>
        </w:r>
        <w:r>
          <w:fldChar w:fldCharType="end"/>
        </w:r>
      </w:hyperlink>
    </w:p>
    <w:p>
      <w:pPr>
        <w:pStyle w:val="TOC2"/>
        <w:tabs>
          <w:tab w:val="right" w:leader="dot" w:pos="8306"/>
        </w:tabs>
      </w:pPr>
      <w:hyperlink w:anchor="_Toc6853" w:history="1">
        <w:r>
          <w:rPr>
            <w:rFonts w:ascii="仿宋" w:eastAsia="仿宋" w:hAnsi="仿宋" w:cs="仿宋" w:hint="eastAsia"/>
            <w:lang w:eastAsia="zh-CN"/>
          </w:rPr>
          <w:t>(一)、供应链战略规划</w:t>
        </w:r>
        <w:r>
          <w:tab/>
        </w:r>
        <w:r>
          <w:fldChar w:fldCharType="begin"/>
        </w:r>
        <w:r>
          <w:instrText xml:space="preserve"> PAGEREF _Toc6853 \h </w:instrText>
        </w:r>
        <w:r>
          <w:fldChar w:fldCharType="separate"/>
        </w:r>
        <w:r>
          <w:t>62</w:t>
        </w:r>
        <w:r>
          <w:fldChar w:fldCharType="end"/>
        </w:r>
      </w:hyperlink>
    </w:p>
    <w:p>
      <w:pPr>
        <w:pStyle w:val="TOC2"/>
        <w:tabs>
          <w:tab w:val="right" w:leader="dot" w:pos="8306"/>
        </w:tabs>
      </w:pPr>
      <w:hyperlink w:anchor="_Toc11752" w:history="1">
        <w:r>
          <w:rPr>
            <w:rFonts w:ascii="仿宋" w:eastAsia="仿宋" w:hAnsi="仿宋" w:cs="仿宋" w:hint="eastAsia"/>
            <w:lang w:eastAsia="zh-CN"/>
          </w:rPr>
          <w:t>(二)、供应商选择与合作</w:t>
        </w:r>
        <w:r>
          <w:tab/>
        </w:r>
        <w:r>
          <w:fldChar w:fldCharType="begin"/>
        </w:r>
        <w:r>
          <w:instrText xml:space="preserve"> PAGEREF _Toc11752 \h </w:instrText>
        </w:r>
        <w:r>
          <w:fldChar w:fldCharType="separate"/>
        </w:r>
        <w:r>
          <w:t>64</w:t>
        </w:r>
        <w:r>
          <w:fldChar w:fldCharType="end"/>
        </w:r>
      </w:hyperlink>
    </w:p>
    <w:p>
      <w:pPr>
        <w:pStyle w:val="TOC2"/>
        <w:tabs>
          <w:tab w:val="right" w:leader="dot" w:pos="8306"/>
        </w:tabs>
      </w:pPr>
      <w:hyperlink w:anchor="_Toc17243" w:history="1">
        <w:r>
          <w:rPr>
            <w:rFonts w:ascii="仿宋" w:eastAsia="仿宋" w:hAnsi="仿宋" w:cs="仿宋" w:hint="eastAsia"/>
            <w:lang w:eastAsia="zh-CN"/>
          </w:rPr>
          <w:t>(三)、物流与库存管理</w:t>
        </w:r>
        <w:r>
          <w:tab/>
        </w:r>
        <w:r>
          <w:fldChar w:fldCharType="begin"/>
        </w:r>
        <w:r>
          <w:instrText xml:space="preserve"> PAGEREF _Toc17243 \h </w:instrText>
        </w:r>
        <w:r>
          <w:fldChar w:fldCharType="separate"/>
        </w:r>
        <w:r>
          <w:t>65</w:t>
        </w:r>
        <w:r>
          <w:fldChar w:fldCharType="end"/>
        </w:r>
      </w:hyperlink>
    </w:p>
    <w:p>
      <w:pPr>
        <w:pStyle w:val="TOC1"/>
        <w:tabs>
          <w:tab w:val="right" w:leader="dot" w:pos="8306"/>
        </w:tabs>
      </w:pPr>
      <w:hyperlink w:anchor="_Toc7646" w:history="1">
        <w:r>
          <w:rPr>
            <w:rFonts w:ascii="仿宋" w:eastAsia="仿宋" w:hAnsi="仿宋" w:cs="仿宋" w:hint="eastAsia"/>
            <w:lang w:eastAsia="zh-CN"/>
          </w:rPr>
          <w:t>十七、合金铸球段项目工程方案分析</w:t>
        </w:r>
        <w:r>
          <w:tab/>
        </w:r>
        <w:r>
          <w:fldChar w:fldCharType="begin"/>
        </w:r>
        <w:r>
          <w:instrText xml:space="preserve"> PAGEREF _Toc7646 \h </w:instrText>
        </w:r>
        <w:r>
          <w:fldChar w:fldCharType="separate"/>
        </w:r>
        <w:r>
          <w:t>66</w:t>
        </w:r>
        <w:r>
          <w:fldChar w:fldCharType="end"/>
        </w:r>
      </w:hyperlink>
    </w:p>
    <w:p>
      <w:pPr>
        <w:pStyle w:val="TOC2"/>
        <w:tabs>
          <w:tab w:val="right" w:leader="dot" w:pos="8306"/>
        </w:tabs>
      </w:pPr>
      <w:hyperlink w:anchor="_Toc26474" w:history="1">
        <w:r>
          <w:rPr>
            <w:rFonts w:ascii="仿宋" w:eastAsia="仿宋" w:hAnsi="仿宋" w:cs="仿宋" w:hint="eastAsia"/>
            <w:lang w:eastAsia="zh-CN"/>
          </w:rPr>
          <w:t>(一)、建筑工程设计原则</w:t>
        </w:r>
        <w:r>
          <w:tab/>
        </w:r>
        <w:r>
          <w:fldChar w:fldCharType="begin"/>
        </w:r>
        <w:r>
          <w:instrText xml:space="preserve"> PAGEREF _Toc26474 \h </w:instrText>
        </w:r>
        <w:r>
          <w:fldChar w:fldCharType="separate"/>
        </w:r>
        <w:r>
          <w:t>66</w:t>
        </w:r>
        <w:r>
          <w:fldChar w:fldCharType="end"/>
        </w:r>
      </w:hyperlink>
    </w:p>
    <w:p>
      <w:pPr>
        <w:pStyle w:val="TOC2"/>
        <w:tabs>
          <w:tab w:val="right" w:leader="dot" w:pos="8306"/>
        </w:tabs>
      </w:pPr>
      <w:hyperlink w:anchor="_Toc17020" w:history="1">
        <w:r>
          <w:rPr>
            <w:rFonts w:ascii="仿宋" w:eastAsia="仿宋" w:hAnsi="仿宋" w:cs="仿宋" w:hint="eastAsia"/>
            <w:lang w:eastAsia="zh-CN"/>
          </w:rPr>
          <w:t>(二)、土建工程建设指标</w:t>
        </w:r>
        <w:r>
          <w:tab/>
        </w:r>
        <w:r>
          <w:fldChar w:fldCharType="begin"/>
        </w:r>
        <w:r>
          <w:instrText xml:space="preserve"> PAGEREF _Toc17020 \h </w:instrText>
        </w:r>
        <w:r>
          <w:fldChar w:fldCharType="separate"/>
        </w:r>
        <w:r>
          <w:t>70</w:t>
        </w:r>
        <w:r>
          <w:fldChar w:fldCharType="end"/>
        </w:r>
      </w:hyperlink>
    </w:p>
    <w:p>
      <w:pPr>
        <w:pStyle w:val="TOC1"/>
        <w:tabs>
          <w:tab w:val="right" w:leader="dot" w:pos="8306"/>
        </w:tabs>
      </w:pPr>
      <w:hyperlink w:anchor="_Toc346" w:history="1">
        <w:r>
          <w:rPr>
            <w:rFonts w:ascii="仿宋" w:eastAsia="仿宋" w:hAnsi="仿宋" w:cs="仿宋" w:hint="eastAsia"/>
            <w:lang w:eastAsia="zh-CN"/>
          </w:rPr>
          <w:t>十八、合金铸球段项目实施时间节点</w:t>
        </w:r>
        <w:r>
          <w:tab/>
        </w:r>
        <w:r>
          <w:fldChar w:fldCharType="begin"/>
        </w:r>
        <w:r>
          <w:instrText xml:space="preserve"> PAGEREF _Toc346 \h </w:instrText>
        </w:r>
        <w:r>
          <w:fldChar w:fldCharType="separate"/>
        </w:r>
        <w:r>
          <w:t>71</w:t>
        </w:r>
        <w:r>
          <w:fldChar w:fldCharType="end"/>
        </w:r>
      </w:hyperlink>
    </w:p>
    <w:p>
      <w:pPr>
        <w:pStyle w:val="TOC2"/>
        <w:tabs>
          <w:tab w:val="right" w:leader="dot" w:pos="8306"/>
        </w:tabs>
      </w:pPr>
      <w:hyperlink w:anchor="_Toc12019" w:history="1">
        <w:r>
          <w:rPr>
            <w:rFonts w:ascii="仿宋" w:eastAsia="仿宋" w:hAnsi="仿宋" w:cs="仿宋" w:hint="eastAsia"/>
            <w:lang w:eastAsia="zh-CN"/>
          </w:rPr>
          <w:t>(一)、合金铸球段项目启动阶段时间节点</w:t>
        </w:r>
        <w:r>
          <w:tab/>
        </w:r>
        <w:r>
          <w:fldChar w:fldCharType="begin"/>
        </w:r>
        <w:r>
          <w:instrText xml:space="preserve"> PAGEREF _Toc12019 \h </w:instrText>
        </w:r>
        <w:r>
          <w:fldChar w:fldCharType="separate"/>
        </w:r>
        <w:r>
          <w:t>71</w:t>
        </w:r>
        <w:r>
          <w:fldChar w:fldCharType="end"/>
        </w:r>
      </w:hyperlink>
    </w:p>
    <w:p>
      <w:pPr>
        <w:pStyle w:val="TOC2"/>
        <w:tabs>
          <w:tab w:val="right" w:leader="dot" w:pos="8306"/>
        </w:tabs>
      </w:pPr>
      <w:hyperlink w:anchor="_Toc6202" w:history="1">
        <w:r>
          <w:rPr>
            <w:rFonts w:ascii="仿宋" w:eastAsia="仿宋" w:hAnsi="仿宋" w:cs="仿宋" w:hint="eastAsia"/>
            <w:lang w:eastAsia="zh-CN"/>
          </w:rPr>
          <w:t>(二)、合金铸球段项目执行阶段时间节点</w:t>
        </w:r>
        <w:r>
          <w:tab/>
        </w:r>
        <w:r>
          <w:fldChar w:fldCharType="begin"/>
        </w:r>
        <w:r>
          <w:instrText xml:space="preserve"> PAGEREF _Toc6202 \h </w:instrText>
        </w:r>
        <w:r>
          <w:fldChar w:fldCharType="separate"/>
        </w:r>
        <w:r>
          <w:t>73</w:t>
        </w:r>
        <w:r>
          <w:fldChar w:fldCharType="end"/>
        </w:r>
      </w:hyperlink>
    </w:p>
    <w:p>
      <w:pPr>
        <w:pStyle w:val="TOC2"/>
        <w:tabs>
          <w:tab w:val="right" w:leader="dot" w:pos="8306"/>
        </w:tabs>
      </w:pPr>
      <w:hyperlink w:anchor="_Toc13343" w:history="1">
        <w:r>
          <w:rPr>
            <w:rFonts w:ascii="仿宋" w:eastAsia="仿宋" w:hAnsi="仿宋" w:cs="仿宋" w:hint="eastAsia"/>
            <w:lang w:eastAsia="zh-CN"/>
          </w:rPr>
          <w:t>(三)、合金铸球段项目完成阶段时间节点</w:t>
        </w:r>
        <w:r>
          <w:tab/>
        </w:r>
        <w:r>
          <w:fldChar w:fldCharType="begin"/>
        </w:r>
        <w:r>
          <w:instrText xml:space="preserve"> PAGEREF _Toc13343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79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735"/>
      <w:r>
        <w:rPr>
          <w:rFonts w:ascii="仿宋" w:eastAsia="仿宋" w:hAnsi="仿宋" w:cs="仿宋" w:hint="eastAsia"/>
          <w:sz w:val="28"/>
          <w:lang w:eastAsia="zh-CN"/>
        </w:rPr>
        <w:t>一、合金铸球段项目选址可行性分析</w:t>
      </w:r>
      <w:bookmarkEnd w:id="2"/>
    </w:p>
    <w:p>
      <w:pPr>
        <w:pStyle w:val="Heading2"/>
        <w:rPr>
          <w:rFonts w:ascii="仿宋" w:eastAsia="仿宋" w:hAnsi="仿宋" w:cs="仿宋" w:hint="eastAsia"/>
          <w:lang w:eastAsia="zh-CN"/>
        </w:rPr>
      </w:pPr>
      <w:bookmarkStart w:id="3" w:name="_Toc27703"/>
      <w:r>
        <w:rPr>
          <w:rFonts w:ascii="仿宋" w:eastAsia="仿宋" w:hAnsi="仿宋" w:cs="仿宋" w:hint="eastAsia"/>
          <w:lang w:eastAsia="zh-CN"/>
        </w:rPr>
        <w:t>(一)、合金铸球段项目选址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该合金铸球段项目选址位于XX省XX市XX区XXX街道</w:t>
      </w:r>
    </w:p>
    <w:p>
      <w:pPr>
        <w:pStyle w:val="Heading2"/>
        <w:ind w:firstLine="560" w:firstLineChars="200"/>
        <w:rPr>
          <w:rFonts w:ascii="仿宋" w:eastAsia="仿宋" w:hAnsi="仿宋" w:cs="仿宋" w:hint="eastAsia"/>
          <w:sz w:val="28"/>
          <w:lang w:eastAsia="zh-CN"/>
        </w:rPr>
      </w:pPr>
      <w:bookmarkStart w:id="4" w:name="_Toc32623"/>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合金铸球段项目的征地面积将根据合金铸球段项目的实际规模和需求进行精确规划。具体面积XXX平方米，旨在确保合金铸球段项目不仅能够满足当前的发展需求，还能够预留空间以适应未来的扩展。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净用地面积是在征地面积基础上去除不可利用面积后的实际可开发用地。具体面积XXX平方米，考虑到环保、交通、安全等多方面因素，以确保合金铸球段项目在整体利用效率上达到最优。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合金铸球段项目计划建设的建筑总规模具体面积XXX平方米。这一规模的确定综合考虑了合金铸球段项目的性质、规模，以及城市规划的相关要求，确保建筑布局与周边环境协调一致。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绿地率是合金铸球段项目用地中被规划为绿地的比例。具体面积XXX平方米，旨在通过合理规划绿地，改善合金铸球段项目周边环境，提升居民生活质量，并符合城市整体绿化规划。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容积率是用地上可以建设的建筑总体积与用地面积之比。具体面积XXX，通过合理的容积率规划，确保合金铸球段项目建筑规模与周边环境和谐共生。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合金铸球段项目选址与当地城市规划相一致，具体面积XXX平方米。通过与城市规划部门深入沟通，确保合金铸球段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合金铸球段项目选址符合当地产业政策，具体面积XXX平方米。这包括合金铸球段项目对当地经济的促进作用，以及对相关产业的带动效应，确保合金铸球段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用地总体要求必须符合环保和可持续发展的原则，具体面积XXX平方米。通过采用绿色建筑设计、节能减排等措施，确保合金铸球段项目在建设和运营过程中对环境的影响最小化，达到可持续发展的要求。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确保合金铸球段项目选址具备必要的公共设施配套，具体面积XXX平方米。这包括交通便利性、教育、医疗等基础设施，以提高居民生活品质，使得合金铸球段项目选址更具吸引力。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考虑用地总体要求对当地社会稳定性的影响，具体面积XXX平方米。通过深入了解当地社区反馈，确保合金铸球段项目的选址和建设过程对当地社会和谐稳定产生积极作用。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合金铸球段项目选址不仅符合法规和规划，还在实际操作中具有可行性。这一全面规划将为合金铸球段项目的成功实施提供坚实的基础，确保合金铸球段项目选址阶段就能够奠定良好的发展基础。</w:t>
      </w:r>
    </w:p>
    <w:p>
      <w:pPr>
        <w:pStyle w:val="Heading2"/>
        <w:ind w:firstLine="560" w:firstLineChars="200"/>
        <w:rPr>
          <w:rFonts w:ascii="仿宋" w:eastAsia="仿宋" w:hAnsi="仿宋" w:cs="仿宋" w:hint="eastAsia"/>
          <w:sz w:val="28"/>
          <w:lang w:eastAsia="zh-CN"/>
        </w:rPr>
      </w:pPr>
      <w:bookmarkStart w:id="5" w:name="_Toc5230"/>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合金铸球段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合金铸球段项目的设备规划和空间设计中，我们将采取灵活设备布局的措施。设备布局将根据实际需求进行灵活设计，避免不必要的浪费。通过合理规划设备摆放位置，我们将提高设备的利用率，减少设备间距，以确保合金铸球段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合金铸球段项目内部引入共享设施的概念，例如共享会议室、办公区等。通过这种方式，我们可以减少对资源的重复建设，提高资源共享效率，从而减小合金铸球段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5099"/>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合金铸球段项目的总图布置中，我们将不同功能区域进行明确的规划，以最大程度满足合金铸球段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6843"/>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合金铸球段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合金铸球段项目对环境的影响是综合评价的重要因素之一。我们将详细考虑选址周边的自然环境、生态保护区、水源地等情况，确保合金铸球段项目的建设和运营对环境影响最小化，并符合当地的环保法规标准。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对选址的评价还需充分考虑当地政府的产业政策和法规。我们将详细了解合金铸球段项目所在地的相关政策，确保合金铸球段项目的规划和运营与当地法规相符，降低不必要的法律风险。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考虑到社会稳定性对企业运营的重要性，我们将评估选址地区的社会安全情况、劳工关系、社区反馈等方面，以确保合金铸球段项目的建设和运营不会受到社会稳定性的负面影响。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最后，我们将综合考虑用地成本，包括土地购置费用、土地开发成本等。通过对用地成本的详细评估，我们能够做出更为精确的经济效益分析，为合金铸球段项目的投资决策提供有力支持。</w:t>
      </w:r>
    </w:p>
    <w:p>
      <w:pPr>
        <w:pStyle w:val="Heading1"/>
        <w:ind w:firstLine="560" w:firstLineChars="200"/>
        <w:rPr>
          <w:rFonts w:ascii="仿宋" w:eastAsia="仿宋" w:hAnsi="仿宋" w:cs="仿宋" w:hint="eastAsia"/>
          <w:sz w:val="28"/>
          <w:lang w:eastAsia="zh-CN"/>
        </w:rPr>
      </w:pPr>
      <w:bookmarkStart w:id="8" w:name="_Toc29798"/>
      <w:r>
        <w:rPr>
          <w:rFonts w:ascii="仿宋" w:eastAsia="仿宋" w:hAnsi="仿宋" w:cs="仿宋" w:hint="eastAsia"/>
          <w:sz w:val="28"/>
          <w:lang w:eastAsia="zh-CN"/>
        </w:rPr>
        <w:t>二、合金铸球段项目文档管理</w:t>
      </w:r>
      <w:bookmarkEnd w:id="8"/>
    </w:p>
    <w:p>
      <w:pPr>
        <w:pStyle w:val="Heading2"/>
        <w:rPr>
          <w:rFonts w:ascii="仿宋" w:eastAsia="仿宋" w:hAnsi="仿宋" w:cs="仿宋" w:hint="eastAsia"/>
          <w:lang w:eastAsia="zh-CN"/>
        </w:rPr>
      </w:pPr>
      <w:bookmarkStart w:id="9" w:name="_Toc25410"/>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合金铸球段项目高度重视文档的质量和准确性，以支持合金铸球段项目的各项活动和决策。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合金铸球段项目文档的编制始于合金铸球段项目计划的初期，我们制定了详细的文档编制计划，明确了每个文档的内容、格式和编写责任人。在合金铸球段项目启动阶段，我们首先编制了合金铸球段项目章程，明确定义了合金铸球段项目的目标、范围、风险等关键要素。随后，合金铸球段项目团队根据计划陆续编制了需求文档、设计文档、测试文档等各类文档，确保合金铸球段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合金铸球段项目管理中的重要环节，旨在确保合金铸球段项目文档符合质量标准和合金铸球段项目需求。在合金铸球段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合金铸球段项目相关利益方和专业领域的专家对文档进行独立审查。这有助于获取更全面、客观的反馈，确保合金铸球段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合金铸球段项目在文档编制与审查方面建立了严格的管理机制，通过规范的流程和多维度的审查，确保合金铸球段项目文档的质量、准确性和可靠性，为合金铸球段项目的顺利推进提供了有力支持。</w:t>
      </w:r>
    </w:p>
    <w:p>
      <w:pPr>
        <w:pStyle w:val="Heading2"/>
        <w:ind w:firstLine="560" w:firstLineChars="200"/>
        <w:rPr>
          <w:rFonts w:ascii="仿宋" w:eastAsia="仿宋" w:hAnsi="仿宋" w:cs="仿宋" w:hint="eastAsia"/>
          <w:sz w:val="28"/>
          <w:lang w:eastAsia="zh-CN"/>
        </w:rPr>
      </w:pPr>
      <w:bookmarkStart w:id="10" w:name="_Toc4231"/>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在合金铸球段项目中，我们致力于优化文档发布与分发过程，以确保信息的高效传递和团队间协作的顺畅进行。以下是我们采取的关键优化策略：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我们通过多渠道发布文档，包括电子邮件、合金铸球段项目管理平台、内部网站等，以满足不同团队成员的偏好和需求。多渠道发布确保了信息的全面覆盖。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我们采用了精细的权限控制，确保只有授权人员可以访问敏感信息。这种安全措施保护了合金铸球段项目文档的机密性，防止了未经授权的信息泄露。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4826"/>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文档存档与归档是合金铸球段项目生命周期中一个至关重要的环节，直接关系到合金铸球段项目信息的长期保存和历史记录的完整性。在合金铸球段项目中，我们实施了一系列有效的文档存档与归档管理策略：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8028"/>
      <w:r>
        <w:rPr>
          <w:rFonts w:ascii="仿宋" w:eastAsia="仿宋" w:hAnsi="仿宋" w:cs="仿宋" w:hint="eastAsia"/>
          <w:sz w:val="28"/>
          <w:lang w:eastAsia="zh-CN"/>
        </w:rPr>
        <w:t>三、产品规划分析</w:t>
      </w:r>
      <w:bookmarkEnd w:id="12"/>
    </w:p>
    <w:p>
      <w:pPr>
        <w:pStyle w:val="Heading2"/>
        <w:rPr>
          <w:rFonts w:ascii="仿宋" w:eastAsia="仿宋" w:hAnsi="仿宋" w:cs="仿宋" w:hint="eastAsia"/>
          <w:lang w:eastAsia="zh-CN"/>
        </w:rPr>
      </w:pPr>
      <w:bookmarkStart w:id="13" w:name="_Toc12612"/>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合金铸球段项目的主要产品是XXXX，预计年产值为XXX万元。这一产品在市场中占据着重要的地位，其广泛的应用范围使得该合金铸球段项目的市场前景非常广阔。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合金铸球段项目的xxx产品作为重要的原材料之一，将在多个领域发挥关键作用。其在建筑、交通、能源等方面的广泛应用将为整个产业链提供强大的支持，形成产业协同效应。合金铸球段项目的年产值XXX万XXX万XXX万万元不仅反映了其在市场上的巨大潜力，更预示着它对国民经济的积极贡献。这种关联度高、涉及面广的产业关系，使得该合金铸球段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133"/>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合金铸球段项目总征地面积为XXXX平方米，相当于约XX.XX亩，其中净用地面积为XXXX平方米，红线范围内相当于约XX.XX亩。这一用地规模充分考虑了合金铸球段项目的建设需求，保障了合金铸球段项目在合适的空间内得以充分发展。合金铸球段项目规划的总建筑面积为XXXX平方米，其中主体工程建设占XXXX平方米，计容建筑面积达XXXX平方米。预计建筑工程的投资将达到XXXX万元，为合金铸球段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合金铸球段项目计划购置的设备共计XXXX台（套），设备购置费用为XXXX万元。这一设备购置计划充分考虑到合金铸球段项目的生产需求和技术要求，确保了合金铸球段项目在生产运营中具备先进的技术装备和高效的生产能力。设备的合理配置将为合金铸球段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合金铸球段项目计划总投资为XXXX万元，预计年实现营业收入为XXXX万元。这一产能规模的设定旨在确保合金铸球段项目能够在投资与回报之间取得平衡，实现长期可持续的发展。合金铸球段项目的总投资充分考虑到各个方面的需求，包括用地建设、设备购置等多个环节，以确保合金铸球段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16922"/>
      <w:r>
        <w:rPr>
          <w:rFonts w:ascii="仿宋" w:eastAsia="仿宋" w:hAnsi="仿宋" w:cs="仿宋" w:hint="eastAsia"/>
          <w:sz w:val="28"/>
          <w:lang w:eastAsia="zh-CN"/>
        </w:rPr>
        <w:t>四、合金铸球段项目危机管理</w:t>
      </w:r>
      <w:bookmarkEnd w:id="15"/>
    </w:p>
    <w:p>
      <w:pPr>
        <w:pStyle w:val="Heading2"/>
        <w:rPr>
          <w:rFonts w:ascii="仿宋" w:eastAsia="仿宋" w:hAnsi="仿宋" w:cs="仿宋" w:hint="eastAsia"/>
          <w:lang w:eastAsia="zh-CN"/>
        </w:rPr>
      </w:pPr>
      <w:bookmarkStart w:id="16" w:name="_Toc4930"/>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合金铸球段项目危机管理中，危机预警与识别是确保合金铸球段项目稳健运行的核心步骤。通过建立全面的监测机制，合金铸球段项目团队旨在及时发现和理解潜在的风险和危机因素，以便采取及时的预防和应对措施，确保合金铸球段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首先，通过深入的风险评估，合金铸球段项目团队全面分析了整个合金铸球段项目和各个阶段可能存在的威胁。这包括准确评估每个潜在风险的发生概率和可能影响的程度，为后续危机预警提供了有力支持。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合金铸球段项目团队着重于明确定义合金铸球段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合金铸球段项目进展的持续监控，团队能够及时发现潜在问题并作出迅速反应。合金铸球段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在这一阶段，团队的专业素养和反应速度将发挥至关重要的作用，以确保潜在危机能够在初期得到有效的处理，最大程度地减轻负面影响。通过危机预警与识别，合金铸球段项目得以更有序、可控地推进。</w:t>
      </w:r>
    </w:p>
    <w:p>
      <w:pPr>
        <w:pStyle w:val="Heading2"/>
        <w:ind w:firstLine="560" w:firstLineChars="200"/>
        <w:rPr>
          <w:rFonts w:ascii="仿宋" w:eastAsia="仿宋" w:hAnsi="仿宋" w:cs="仿宋" w:hint="eastAsia"/>
          <w:sz w:val="28"/>
          <w:lang w:eastAsia="zh-CN"/>
        </w:rPr>
      </w:pPr>
      <w:bookmarkStart w:id="17" w:name="_Toc12866"/>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在危机发生时，合金铸球段项目团队立即行动，成立了应急小组。该小组的任务是迅速制定并实施紧急应对措施，以最小化潜在损失。以下是采取的主要措施：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暂停合金铸球段项目进度：为遏制危机蔓延，合金铸球段项目暂时停止进行，以便全面评估当前状况。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资源重新分配：重新评估合金铸球段项目资源的分配，确保最大限度地减小损失。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实时沟通：与关键利益相关者建立实时沟通机制，向他们传递合金铸球段项目危机的实际状况，保障合金铸球段项目核心利益。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在紧急应对的同时，合金铸球段项目团队强调了团队协作和有效沟通的重要性。以下是团队协作的关键举措：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信息共享机制：建立了信息共享平台，确保团队成员能够及时获取合金铸球段项目危机的实时信息。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领导者沟通：合金铸球段项目领导者通过定期会议和即时沟通工具，指导团队应对危机，保持团队稳定运行。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随着危机得到初步控制，合金铸球段项目团队转向制定恢复计划，以确保合金铸球段项目能够从中迅速恢复。主要恢复计划包括：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修复受损的进度计划：重新评估合金铸球段项目进度，制定修复计划，确保合金铸球段项目尽快回归正常进程。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重新调整资源分配：优化资源分配，确保合金铸球段项目在有限资源下高效运转。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风险管理机制加强：对合金铸球段项目风险进行全面评估，制定更强化的风险管理策略，以预防未来可能的危机。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24900"/>
      <w:r>
        <w:rPr>
          <w:rFonts w:ascii="仿宋" w:eastAsia="仿宋" w:hAnsi="仿宋" w:cs="仿宋" w:hint="eastAsia"/>
          <w:sz w:val="28"/>
          <w:lang w:eastAsia="zh-CN"/>
        </w:rPr>
        <w:t>五、合金铸球段项目可持续发展</w:t>
      </w:r>
      <w:bookmarkEnd w:id="18"/>
    </w:p>
    <w:p>
      <w:pPr>
        <w:pStyle w:val="Heading2"/>
        <w:rPr>
          <w:rFonts w:ascii="仿宋" w:eastAsia="仿宋" w:hAnsi="仿宋" w:cs="仿宋" w:hint="eastAsia"/>
          <w:lang w:eastAsia="zh-CN"/>
        </w:rPr>
      </w:pPr>
      <w:bookmarkStart w:id="19" w:name="_Toc9705"/>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合金铸球段项目中，合金铸球段项目团队着眼于未来，明确了可持续发展的战略方向。制定的具体可持续发展目标包括降低资源使用、采用环保技术、最大化社会效益等。这一步骤不仅有助于合金铸球段项目在环保和社会责任方面达到最高标准，也为未来提供了明确的指引，确保合金铸球段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可持续实践的融入合金铸球段项目管理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https://d.book118.com/026121004201010102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合金铸球段项目规划设计纲要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合金铸球段项目规划设计纲要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合金铸球段项目规划设计纲要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合金铸球段项目规划设计纲要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合金铸球段项目规划设计纲要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合金铸球段项目规划设计纲要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合金铸球段项目规划设计纲要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合金铸球段项目规划设计纲要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合金铸球段项目规划设计纲要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合金铸球段项目规划设计纲要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合金铸球段项目规划设计纲要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合金铸球段项目规划设计纲要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合金铸球段项目规划设计纲要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合金铸球段项目规划设计纲要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合金铸球段项目规划设计纲要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合金铸球段项目规划设计纲要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合金铸球段项目规划设计纲要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0A0E54"/>
    <w:rsid w:val="7B0A0E5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2612100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2024-03-05T03:29:00Z</dcterms:created>
  <dcterms:modified xsi:type="dcterms:W3CDTF">2024-03-05T03:29:24Z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5A4938537104477B9C0E7BCB4D8A05E1_11</vt:lpwstr>
  </property>
  <property fmtid="{D5CDD505-2E9C-101B-9397-08002B2CF9AE}" pid="3" name="KSOProductBuildVer">
    <vt:lpwstr>2052-12.1.0.16388</vt:lpwstr>
  </property>
</Properties>
</file>