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2018-2023年渭南职业技术学院高职单招（数学／语文／英语）历年常考试题库含答案解析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《风波》、《断魂枪》、《苦恼》的作者依次是（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A.鲁迅、契诃夫、老舍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B.契诃夫、鲁迅、老舍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C.鲁迅、老舍、契诃夫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D.契诃夫、老舍、鲁迅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《苦恼》一文的作者契诃夫是下列哪国的作家（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A.英国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D.美国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中国诗歌史上诗歌流传下来最多的诗人是（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A.陆游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小说中麦琪的礼物的象征含义是（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A.指西方圣诞节馈赠的礼物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B.指年轻夫妇德拉和吉姆所购买的表链和梳子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C.指主人公的真挚的情感及他们美好的心灵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D.指首创了节日互赠礼品的风俗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《米龙老爹》小说中米龙老爹的身份是（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A.法国军人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B.雇工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C.诺曼底农庄主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D.普鲁士军官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在屠格涅夫《门槛》中，“门槛”的象征意义是（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A.革命事业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B.参加革命的条件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C.革命征途上的艰难险阻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D.革命者的献身精神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下列句子中属于呼告句的是（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A.三杯两盏淡酒，怎敌他、晚来风急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B.雁过也，正伤心，却是旧时相识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C.满地黄花堆积，憔悴损，如今有谁堪摘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D.这次第，怎一个愁字了得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下列关于作家、作品搭配错误的是（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A.鲁迅——《灯下漫笔》、《论毅力》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B.茅盾——《子夜》、《香市》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C.巴金——《爱尔克的灯光》、《家》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D.曹禺——《雷雨》、《日出》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柳永的词集是（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A.《漱玉词》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B.《乐章集》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C.《淮海词》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D.《稼轩词》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《宝玉挨打》中描写探伤时，“手里托着一丸药走进来”，说道：“早听人一句话，也不至今日。别说老太太、太太心疼，就是我们看着，心里也疼——”这个人物是（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A.林黛玉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B.薛宝钗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C.王熙凤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D.袭人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“多诈的人渺视学问，愚鲁的人羡慕学问，聪明的人运用学问”此句出自（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A.茅盾的《香市》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B.朱光潜的《选择与安排》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C.培根的《论学问》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D.梁实秋的《谈时间》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《张中丞传后叙》中，补记许远的事迹，主要采用的写法是（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A.议论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B.夹叙夹议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https://d.book118.com/026122050230010052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26122050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