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eastAsia="zh-CN"/>
        </w:rPr>
        <w:t>XX</w:t>
      </w:r>
      <w:r>
        <w:rPr>
          <w:rFonts w:hint="eastAsia"/>
          <w:b/>
          <w:color w:val="000000"/>
          <w:kern w:val="0"/>
          <w:sz w:val="36"/>
          <w:szCs w:val="36"/>
          <w:lang w:val="en-US" w:eastAsia="zh-CN"/>
        </w:rPr>
        <w:t>X</w:t>
      </w:r>
      <w:r>
        <w:rPr>
          <w:rFonts w:hint="eastAsia"/>
          <w:b/>
          <w:color w:val="000000"/>
          <w:kern w:val="0"/>
          <w:sz w:val="36"/>
          <w:szCs w:val="36"/>
          <w:lang w:eastAsia="zh-CN"/>
        </w:rPr>
        <w:t>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非金属矿深加工建设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706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_Toc7069 \h </w:instrText>
        </w:r>
        <w:r>
          <w:fldChar w:fldCharType="separate"/>
        </w:r>
        <w:r>
          <w:t>6</w:t>
        </w:r>
        <w:r>
          <w:fldChar w:fldCharType="end"/>
        </w:r>
      </w:hyperlink>
    </w:p>
    <w:p>
      <w:pPr>
        <w:pStyle w:val="TOC2"/>
        <w:tabs>
          <w:tab w:val="clear" w:pos="8302"/>
          <w:tab w:val="right" w:leader="dot" w:pos="8312"/>
        </w:tabs>
      </w:pPr>
      <w:hyperlink w:anchor="_Toc28309" w:history="1">
        <w:r>
          <w:rPr>
            <w:rFonts w:ascii="Times New Roman" w:eastAsia="宋体" w:hAnsi="Times New Roman"/>
            <w:szCs w:val="28"/>
          </w:rPr>
          <w:t>1.1项目概要</w:t>
        </w:r>
        <w:r>
          <w:tab/>
        </w:r>
        <w:r>
          <w:fldChar w:fldCharType="begin"/>
        </w:r>
        <w:r>
          <w:instrText xml:space="preserve"> PAGEREF _Toc28309 \h </w:instrText>
        </w:r>
        <w:r>
          <w:fldChar w:fldCharType="separate"/>
        </w:r>
        <w:r>
          <w:t>6</w:t>
        </w:r>
        <w:r>
          <w:fldChar w:fldCharType="end"/>
        </w:r>
      </w:hyperlink>
    </w:p>
    <w:p>
      <w:pPr>
        <w:pStyle w:val="TOC3"/>
        <w:tabs>
          <w:tab w:val="right" w:leader="dot" w:pos="8312"/>
        </w:tabs>
      </w:pPr>
      <w:hyperlink w:anchor="_Toc24738" w:history="1">
        <w:r>
          <w:rPr>
            <w:szCs w:val="24"/>
          </w:rPr>
          <w:t>1.1.1项目名称</w:t>
        </w:r>
        <w:r>
          <w:tab/>
        </w:r>
        <w:r>
          <w:fldChar w:fldCharType="begin"/>
        </w:r>
        <w:r>
          <w:instrText xml:space="preserve"> PAGEREF _Toc24738 \h </w:instrText>
        </w:r>
        <w:r>
          <w:fldChar w:fldCharType="separate"/>
        </w:r>
        <w:r>
          <w:t>6</w:t>
        </w:r>
        <w:r>
          <w:fldChar w:fldCharType="end"/>
        </w:r>
      </w:hyperlink>
    </w:p>
    <w:p>
      <w:pPr>
        <w:pStyle w:val="TOC3"/>
        <w:tabs>
          <w:tab w:val="right" w:leader="dot" w:pos="8312"/>
        </w:tabs>
      </w:pPr>
      <w:hyperlink w:anchor="_Toc27979"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_Toc27979 \h </w:instrText>
        </w:r>
        <w:r>
          <w:fldChar w:fldCharType="separate"/>
        </w:r>
        <w:r>
          <w:t>6</w:t>
        </w:r>
        <w:r>
          <w:fldChar w:fldCharType="end"/>
        </w:r>
      </w:hyperlink>
    </w:p>
    <w:p>
      <w:pPr>
        <w:pStyle w:val="TOC3"/>
        <w:tabs>
          <w:tab w:val="right" w:leader="dot" w:pos="8312"/>
        </w:tabs>
      </w:pPr>
      <w:hyperlink w:anchor="_Toc29647" w:history="1">
        <w:r>
          <w:rPr>
            <w:szCs w:val="24"/>
          </w:rPr>
          <w:t>1.1.3项目建设性质</w:t>
        </w:r>
        <w:r>
          <w:tab/>
        </w:r>
        <w:r>
          <w:fldChar w:fldCharType="begin"/>
        </w:r>
        <w:r>
          <w:instrText xml:space="preserve"> PAGEREF _Toc29647 \h </w:instrText>
        </w:r>
        <w:r>
          <w:fldChar w:fldCharType="separate"/>
        </w:r>
        <w:r>
          <w:t>6</w:t>
        </w:r>
        <w:r>
          <w:fldChar w:fldCharType="end"/>
        </w:r>
      </w:hyperlink>
    </w:p>
    <w:p>
      <w:pPr>
        <w:pStyle w:val="TOC3"/>
        <w:tabs>
          <w:tab w:val="right" w:leader="dot" w:pos="8312"/>
        </w:tabs>
      </w:pPr>
      <w:hyperlink w:anchor="_Toc716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_Toc7161 \h </w:instrText>
        </w:r>
        <w:r>
          <w:fldChar w:fldCharType="separate"/>
        </w:r>
        <w:r>
          <w:t>6</w:t>
        </w:r>
        <w:r>
          <w:fldChar w:fldCharType="end"/>
        </w:r>
      </w:hyperlink>
    </w:p>
    <w:p>
      <w:pPr>
        <w:pStyle w:val="TOC3"/>
        <w:tabs>
          <w:tab w:val="right" w:leader="dot" w:pos="8312"/>
        </w:tabs>
      </w:pPr>
      <w:hyperlink w:anchor="_Toc2785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_Toc27853 \h </w:instrText>
        </w:r>
        <w:r>
          <w:fldChar w:fldCharType="separate"/>
        </w:r>
        <w:r>
          <w:t>6</w:t>
        </w:r>
        <w:r>
          <w:fldChar w:fldCharType="end"/>
        </w:r>
      </w:hyperlink>
    </w:p>
    <w:p>
      <w:pPr>
        <w:pStyle w:val="TOC3"/>
        <w:tabs>
          <w:tab w:val="right" w:leader="dot" w:pos="8312"/>
        </w:tabs>
      </w:pPr>
      <w:hyperlink w:anchor="_Toc2689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_Toc26890 \h </w:instrText>
        </w:r>
        <w:r>
          <w:fldChar w:fldCharType="separate"/>
        </w:r>
        <w:r>
          <w:t>6</w:t>
        </w:r>
        <w:r>
          <w:fldChar w:fldCharType="end"/>
        </w:r>
      </w:hyperlink>
    </w:p>
    <w:p>
      <w:pPr>
        <w:pStyle w:val="TOC3"/>
        <w:tabs>
          <w:tab w:val="right" w:leader="dot" w:pos="8312"/>
        </w:tabs>
      </w:pPr>
      <w:hyperlink w:anchor="_Toc207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_Toc2077 \h </w:instrText>
        </w:r>
        <w:r>
          <w:fldChar w:fldCharType="separate"/>
        </w:r>
        <w:r>
          <w:t>7</w:t>
        </w:r>
        <w:r>
          <w:fldChar w:fldCharType="end"/>
        </w:r>
      </w:hyperlink>
    </w:p>
    <w:p>
      <w:pPr>
        <w:pStyle w:val="TOC3"/>
        <w:tabs>
          <w:tab w:val="right" w:leader="dot" w:pos="8312"/>
        </w:tabs>
      </w:pPr>
      <w:hyperlink w:anchor="_Toc402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_Toc4020 \h </w:instrText>
        </w:r>
        <w:r>
          <w:fldChar w:fldCharType="separate"/>
        </w:r>
        <w:r>
          <w:t>7</w:t>
        </w:r>
        <w:r>
          <w:fldChar w:fldCharType="end"/>
        </w:r>
      </w:hyperlink>
    </w:p>
    <w:p>
      <w:pPr>
        <w:pStyle w:val="TOC3"/>
        <w:tabs>
          <w:tab w:val="right" w:leader="dot" w:pos="8312"/>
        </w:tabs>
      </w:pPr>
      <w:hyperlink w:anchor="_Toc1073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_Toc10732 \h </w:instrText>
        </w:r>
        <w:r>
          <w:fldChar w:fldCharType="separate"/>
        </w:r>
        <w:r>
          <w:t>7</w:t>
        </w:r>
        <w:r>
          <w:fldChar w:fldCharType="end"/>
        </w:r>
      </w:hyperlink>
    </w:p>
    <w:p>
      <w:pPr>
        <w:pStyle w:val="TOC2"/>
        <w:tabs>
          <w:tab w:val="clear" w:pos="8302"/>
          <w:tab w:val="right" w:leader="dot" w:pos="8312"/>
        </w:tabs>
      </w:pPr>
      <w:hyperlink w:anchor="_Toc2713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_Toc27134 \h </w:instrText>
        </w:r>
        <w:r>
          <w:fldChar w:fldCharType="separate"/>
        </w:r>
        <w:r>
          <w:t>8</w:t>
        </w:r>
        <w:r>
          <w:fldChar w:fldCharType="end"/>
        </w:r>
      </w:hyperlink>
    </w:p>
    <w:p>
      <w:pPr>
        <w:pStyle w:val="TOC2"/>
        <w:tabs>
          <w:tab w:val="clear" w:pos="8302"/>
          <w:tab w:val="right" w:leader="dot" w:pos="8312"/>
        </w:tabs>
      </w:pPr>
      <w:hyperlink w:anchor="_Toc2266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_Toc22666 \h </w:instrText>
        </w:r>
        <w:r>
          <w:fldChar w:fldCharType="separate"/>
        </w:r>
        <w:r>
          <w:t>9</w:t>
        </w:r>
        <w:r>
          <w:fldChar w:fldCharType="end"/>
        </w:r>
      </w:hyperlink>
    </w:p>
    <w:p>
      <w:pPr>
        <w:pStyle w:val="TOC2"/>
        <w:tabs>
          <w:tab w:val="clear" w:pos="8302"/>
          <w:tab w:val="right" w:leader="dot" w:pos="8312"/>
        </w:tabs>
      </w:pPr>
      <w:hyperlink w:anchor="_Toc1223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_Toc12238 \h </w:instrText>
        </w:r>
        <w:r>
          <w:fldChar w:fldCharType="separate"/>
        </w:r>
        <w:r>
          <w:t>9</w:t>
        </w:r>
        <w:r>
          <w:fldChar w:fldCharType="end"/>
        </w:r>
      </w:hyperlink>
    </w:p>
    <w:p>
      <w:pPr>
        <w:pStyle w:val="TOC2"/>
        <w:tabs>
          <w:tab w:val="clear" w:pos="8302"/>
          <w:tab w:val="right" w:leader="dot" w:pos="8312"/>
        </w:tabs>
      </w:pPr>
      <w:hyperlink w:anchor="_Toc29621" w:history="1">
        <w:r>
          <w:rPr>
            <w:rFonts w:ascii="Times New Roman" w:eastAsia="宋体" w:hAnsi="Times New Roman" w:hint="eastAsia"/>
            <w:szCs w:val="28"/>
          </w:rPr>
          <w:t>1.5研究范围</w:t>
        </w:r>
        <w:r>
          <w:tab/>
        </w:r>
        <w:r>
          <w:fldChar w:fldCharType="begin"/>
        </w:r>
        <w:r>
          <w:instrText xml:space="preserve"> PAGEREF _Toc29621 \h </w:instrText>
        </w:r>
        <w:r>
          <w:fldChar w:fldCharType="separate"/>
        </w:r>
        <w:r>
          <w:t>10</w:t>
        </w:r>
        <w:r>
          <w:fldChar w:fldCharType="end"/>
        </w:r>
      </w:hyperlink>
    </w:p>
    <w:p>
      <w:pPr>
        <w:pStyle w:val="TOC2"/>
        <w:tabs>
          <w:tab w:val="clear" w:pos="8302"/>
          <w:tab w:val="right" w:leader="dot" w:pos="8312"/>
        </w:tabs>
      </w:pPr>
      <w:hyperlink w:anchor="_Toc29595"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_Toc29595 \h </w:instrText>
        </w:r>
        <w:r>
          <w:fldChar w:fldCharType="separate"/>
        </w:r>
        <w:r>
          <w:t>10</w:t>
        </w:r>
        <w:r>
          <w:fldChar w:fldCharType="end"/>
        </w:r>
      </w:hyperlink>
    </w:p>
    <w:p>
      <w:pPr>
        <w:pStyle w:val="TOC1"/>
        <w:tabs>
          <w:tab w:val="clear" w:pos="8296"/>
          <w:tab w:val="right" w:leader="dot" w:pos="8312"/>
        </w:tabs>
      </w:pPr>
      <w:hyperlink w:anchor="_Toc22286"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_Toc22286 \h </w:instrText>
        </w:r>
        <w:r>
          <w:fldChar w:fldCharType="separate"/>
        </w:r>
        <w:r>
          <w:t>12</w:t>
        </w:r>
        <w:r>
          <w:fldChar w:fldCharType="end"/>
        </w:r>
      </w:hyperlink>
    </w:p>
    <w:p>
      <w:pPr>
        <w:pStyle w:val="TOC2"/>
        <w:tabs>
          <w:tab w:val="clear" w:pos="8302"/>
          <w:tab w:val="right" w:leader="dot" w:pos="8312"/>
        </w:tabs>
      </w:pPr>
      <w:hyperlink w:anchor="_Toc2904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_Toc29042 \h </w:instrText>
        </w:r>
        <w:r>
          <w:fldChar w:fldCharType="separate"/>
        </w:r>
        <w:r>
          <w:t>12</w:t>
        </w:r>
        <w:r>
          <w:fldChar w:fldCharType="end"/>
        </w:r>
      </w:hyperlink>
    </w:p>
    <w:p>
      <w:pPr>
        <w:pStyle w:val="TOC2"/>
        <w:tabs>
          <w:tab w:val="clear" w:pos="8302"/>
          <w:tab w:val="right" w:leader="dot" w:pos="8312"/>
        </w:tabs>
      </w:pPr>
      <w:hyperlink w:anchor="_Toc1881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非金属矿深加工建设</w:t>
        </w:r>
        <w:r>
          <w:rPr>
            <w:rFonts w:ascii="Times New Roman" w:eastAsia="宋体" w:hAnsi="Times New Roman" w:hint="eastAsia"/>
          </w:rPr>
          <w:t>行业发展状况分析</w:t>
        </w:r>
        <w:r>
          <w:tab/>
        </w:r>
        <w:r>
          <w:fldChar w:fldCharType="begin"/>
        </w:r>
        <w:r>
          <w:instrText xml:space="preserve"> PAGEREF _Toc18810 \h </w:instrText>
        </w:r>
        <w:r>
          <w:fldChar w:fldCharType="separate"/>
        </w:r>
        <w:r>
          <w:t>12</w:t>
        </w:r>
        <w:r>
          <w:fldChar w:fldCharType="end"/>
        </w:r>
      </w:hyperlink>
    </w:p>
    <w:p>
      <w:pPr>
        <w:pStyle w:val="TOC2"/>
        <w:tabs>
          <w:tab w:val="clear" w:pos="8302"/>
          <w:tab w:val="right" w:leader="dot" w:pos="8312"/>
        </w:tabs>
      </w:pPr>
      <w:hyperlink w:anchor="_Toc1112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非金属矿深加工建设</w:t>
        </w:r>
        <w:r>
          <w:rPr>
            <w:rFonts w:ascii="Times New Roman" w:eastAsia="宋体" w:hAnsi="Times New Roman" w:hint="eastAsia"/>
          </w:rPr>
          <w:t>行业发展趋势分析</w:t>
        </w:r>
        <w:r>
          <w:tab/>
        </w:r>
        <w:r>
          <w:fldChar w:fldCharType="begin"/>
        </w:r>
        <w:r>
          <w:instrText xml:space="preserve"> PAGEREF _Toc11126 \h </w:instrText>
        </w:r>
        <w:r>
          <w:fldChar w:fldCharType="separate"/>
        </w:r>
        <w:r>
          <w:t>13</w:t>
        </w:r>
        <w:r>
          <w:fldChar w:fldCharType="end"/>
        </w:r>
      </w:hyperlink>
    </w:p>
    <w:p>
      <w:pPr>
        <w:pStyle w:val="TOC2"/>
        <w:tabs>
          <w:tab w:val="clear" w:pos="8302"/>
          <w:tab w:val="right" w:leader="dot" w:pos="8312"/>
        </w:tabs>
      </w:pPr>
      <w:hyperlink w:anchor="_Toc266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_Toc26681 \h </w:instrText>
        </w:r>
        <w:r>
          <w:fldChar w:fldCharType="separate"/>
        </w:r>
        <w:r>
          <w:t>14</w:t>
        </w:r>
        <w:r>
          <w:fldChar w:fldCharType="end"/>
        </w:r>
      </w:hyperlink>
    </w:p>
    <w:p>
      <w:pPr>
        <w:pStyle w:val="TOC1"/>
        <w:tabs>
          <w:tab w:val="clear" w:pos="8296"/>
          <w:tab w:val="right" w:leader="dot" w:pos="8312"/>
        </w:tabs>
      </w:pPr>
      <w:hyperlink w:anchor="_Toc26365"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_Toc26365 \h </w:instrText>
        </w:r>
        <w:r>
          <w:fldChar w:fldCharType="separate"/>
        </w:r>
        <w:r>
          <w:t>15</w:t>
        </w:r>
        <w:r>
          <w:fldChar w:fldCharType="end"/>
        </w:r>
      </w:hyperlink>
    </w:p>
    <w:p>
      <w:pPr>
        <w:pStyle w:val="TOC2"/>
        <w:tabs>
          <w:tab w:val="clear" w:pos="8302"/>
          <w:tab w:val="right" w:leader="dot" w:pos="8312"/>
        </w:tabs>
      </w:pPr>
      <w:hyperlink w:anchor="_Toc2968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_Toc29684 \h </w:instrText>
        </w:r>
        <w:r>
          <w:fldChar w:fldCharType="separate"/>
        </w:r>
        <w:r>
          <w:t>15</w:t>
        </w:r>
        <w:r>
          <w:fldChar w:fldCharType="end"/>
        </w:r>
      </w:hyperlink>
    </w:p>
    <w:p>
      <w:pPr>
        <w:pStyle w:val="TOC2"/>
        <w:tabs>
          <w:tab w:val="clear" w:pos="8302"/>
          <w:tab w:val="right" w:leader="dot" w:pos="8312"/>
        </w:tabs>
      </w:pPr>
      <w:hyperlink w:anchor="_Toc3071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_Toc30714 \h </w:instrText>
        </w:r>
        <w:r>
          <w:fldChar w:fldCharType="separate"/>
        </w:r>
        <w:r>
          <w:t>16</w:t>
        </w:r>
        <w:r>
          <w:fldChar w:fldCharType="end"/>
        </w:r>
      </w:hyperlink>
    </w:p>
    <w:p>
      <w:pPr>
        <w:pStyle w:val="TOC3"/>
        <w:tabs>
          <w:tab w:val="right" w:leader="dot" w:pos="8312"/>
        </w:tabs>
      </w:pPr>
      <w:hyperlink w:anchor="_Toc22298" w:history="1">
        <w:r>
          <w:rPr>
            <w:rFonts w:hint="eastAsia"/>
            <w:szCs w:val="24"/>
            <w:lang w:val="en-US" w:eastAsia="zh-CN"/>
          </w:rPr>
          <w:t>3</w:t>
        </w:r>
        <w:r>
          <w:rPr>
            <w:rFonts w:hint="eastAsia"/>
            <w:szCs w:val="24"/>
          </w:rPr>
          <w:t>.2.1有利于促进我国</w:t>
        </w:r>
        <w:r>
          <w:rPr>
            <w:rFonts w:hint="eastAsia"/>
            <w:szCs w:val="24"/>
            <w:lang w:eastAsia="zh-CN"/>
          </w:rPr>
          <w:t>非金属矿深加工建设</w:t>
        </w:r>
        <w:r>
          <w:rPr>
            <w:rFonts w:hint="eastAsia"/>
            <w:szCs w:val="24"/>
          </w:rPr>
          <w:t>工业快速发展</w:t>
        </w:r>
        <w:r>
          <w:rPr>
            <w:szCs w:val="24"/>
          </w:rPr>
          <w:t>的需要</w:t>
        </w:r>
        <w:r>
          <w:tab/>
        </w:r>
        <w:r>
          <w:fldChar w:fldCharType="begin"/>
        </w:r>
        <w:r>
          <w:instrText xml:space="preserve"> PAGEREF _Toc22298 \h </w:instrText>
        </w:r>
        <w:r>
          <w:fldChar w:fldCharType="separate"/>
        </w:r>
        <w:r>
          <w:t>16</w:t>
        </w:r>
        <w:r>
          <w:fldChar w:fldCharType="end"/>
        </w:r>
      </w:hyperlink>
    </w:p>
    <w:p>
      <w:pPr>
        <w:pStyle w:val="TOC3"/>
        <w:tabs>
          <w:tab w:val="right" w:leader="dot" w:pos="8312"/>
        </w:tabs>
      </w:pPr>
      <w:hyperlink w:anchor="_Toc29781" w:history="1">
        <w:r>
          <w:rPr>
            <w:rFonts w:hint="eastAsia"/>
            <w:szCs w:val="24"/>
            <w:lang w:val="en-US" w:eastAsia="zh-CN"/>
          </w:rPr>
          <w:t>3</w:t>
        </w:r>
        <w:r>
          <w:rPr>
            <w:rFonts w:hint="eastAsia"/>
            <w:szCs w:val="24"/>
          </w:rPr>
          <w:t>.2.2提升技术进步，满足</w:t>
        </w:r>
        <w:r>
          <w:rPr>
            <w:rFonts w:hint="eastAsia"/>
            <w:szCs w:val="24"/>
            <w:lang w:eastAsia="zh-CN"/>
          </w:rPr>
          <w:t>非金属矿深加工建设</w:t>
        </w:r>
        <w:r>
          <w:rPr>
            <w:rFonts w:hint="eastAsia"/>
            <w:szCs w:val="24"/>
          </w:rPr>
          <w:t>行业生产高品质产品的需要</w:t>
        </w:r>
        <w:r>
          <w:tab/>
        </w:r>
        <w:r>
          <w:fldChar w:fldCharType="begin"/>
        </w:r>
        <w:r>
          <w:instrText xml:space="preserve"> PAGEREF _Toc29781 \h </w:instrText>
        </w:r>
        <w:r>
          <w:fldChar w:fldCharType="separate"/>
        </w:r>
        <w:r>
          <w:t>17</w:t>
        </w:r>
        <w:r>
          <w:fldChar w:fldCharType="end"/>
        </w:r>
      </w:hyperlink>
    </w:p>
    <w:p>
      <w:pPr>
        <w:pStyle w:val="TOC3"/>
        <w:tabs>
          <w:tab w:val="right" w:leader="dot" w:pos="8312"/>
        </w:tabs>
      </w:pPr>
      <w:hyperlink w:anchor="_Toc1440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_Toc14400 \h </w:instrText>
        </w:r>
        <w:r>
          <w:fldChar w:fldCharType="separate"/>
        </w:r>
        <w:r>
          <w:t>18</w:t>
        </w:r>
        <w:r>
          <w:fldChar w:fldCharType="end"/>
        </w:r>
      </w:hyperlink>
    </w:p>
    <w:p>
      <w:pPr>
        <w:pStyle w:val="TOC3"/>
        <w:tabs>
          <w:tab w:val="right" w:leader="dot" w:pos="8312"/>
        </w:tabs>
      </w:pPr>
      <w:hyperlink w:anchor="_Toc3055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非金属矿深加工建设</w:t>
        </w:r>
        <w:r>
          <w:rPr>
            <w:szCs w:val="24"/>
          </w:rPr>
          <w:t>产品研发和技术创新</w:t>
        </w:r>
        <w:r>
          <w:rPr>
            <w:rFonts w:hint="eastAsia"/>
            <w:szCs w:val="24"/>
          </w:rPr>
          <w:t>水平的需要</w:t>
        </w:r>
        <w:r>
          <w:tab/>
        </w:r>
        <w:r>
          <w:fldChar w:fldCharType="begin"/>
        </w:r>
        <w:r>
          <w:instrText xml:space="preserve"> PAGEREF _Toc30556 \h </w:instrText>
        </w:r>
        <w:r>
          <w:fldChar w:fldCharType="separate"/>
        </w:r>
        <w:r>
          <w:t>18</w:t>
        </w:r>
        <w:r>
          <w:fldChar w:fldCharType="end"/>
        </w:r>
      </w:hyperlink>
    </w:p>
    <w:p>
      <w:pPr>
        <w:pStyle w:val="TOC3"/>
        <w:tabs>
          <w:tab w:val="right" w:leader="dot" w:pos="8312"/>
        </w:tabs>
      </w:pPr>
      <w:hyperlink w:anchor="_Toc1647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_Toc16479 \h </w:instrText>
        </w:r>
        <w:r>
          <w:fldChar w:fldCharType="separate"/>
        </w:r>
        <w:r>
          <w:t>18</w:t>
        </w:r>
        <w:r>
          <w:fldChar w:fldCharType="end"/>
        </w:r>
      </w:hyperlink>
    </w:p>
    <w:p>
      <w:pPr>
        <w:pStyle w:val="TOC3"/>
        <w:tabs>
          <w:tab w:val="right" w:leader="dot" w:pos="8312"/>
        </w:tabs>
      </w:pPr>
      <w:hyperlink w:anchor="_Toc754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_Toc7548 \h </w:instrText>
        </w:r>
        <w:r>
          <w:fldChar w:fldCharType="separate"/>
        </w:r>
        <w:r>
          <w:t>19</w:t>
        </w:r>
        <w:r>
          <w:fldChar w:fldCharType="end"/>
        </w:r>
      </w:hyperlink>
    </w:p>
    <w:p>
      <w:pPr>
        <w:pStyle w:val="TOC2"/>
        <w:tabs>
          <w:tab w:val="clear" w:pos="8302"/>
          <w:tab w:val="right" w:leader="dot" w:pos="8312"/>
        </w:tabs>
      </w:pPr>
      <w:hyperlink w:anchor="_Toc15399"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_Toc15399 \h </w:instrText>
        </w:r>
        <w:r>
          <w:fldChar w:fldCharType="separate"/>
        </w:r>
        <w:r>
          <w:t>19</w:t>
        </w:r>
        <w:r>
          <w:fldChar w:fldCharType="end"/>
        </w:r>
      </w:hyperlink>
    </w:p>
    <w:p>
      <w:pPr>
        <w:pStyle w:val="TOC3"/>
        <w:tabs>
          <w:tab w:val="right" w:leader="dot" w:pos="8312"/>
        </w:tabs>
      </w:pPr>
      <w:hyperlink w:anchor="_Toc25298" w:history="1">
        <w:r>
          <w:rPr>
            <w:rFonts w:hint="eastAsia"/>
            <w:szCs w:val="24"/>
            <w:lang w:val="en-US" w:eastAsia="zh-CN"/>
          </w:rPr>
          <w:t>3</w:t>
        </w:r>
        <w:r>
          <w:rPr>
            <w:rFonts w:hint="eastAsia"/>
            <w:szCs w:val="24"/>
          </w:rPr>
          <w:t>.3.1政策可行性</w:t>
        </w:r>
        <w:r>
          <w:tab/>
        </w:r>
        <w:r>
          <w:fldChar w:fldCharType="begin"/>
        </w:r>
        <w:r>
          <w:instrText xml:space="preserve"> PAGEREF _Toc25298 \h </w:instrText>
        </w:r>
        <w:r>
          <w:fldChar w:fldCharType="separate"/>
        </w:r>
        <w:r>
          <w:t>19</w:t>
        </w:r>
        <w:r>
          <w:fldChar w:fldCharType="end"/>
        </w:r>
      </w:hyperlink>
    </w:p>
    <w:p>
      <w:pPr>
        <w:pStyle w:val="TOC3"/>
        <w:tabs>
          <w:tab w:val="right" w:leader="dot" w:pos="8312"/>
        </w:tabs>
      </w:pPr>
      <w:hyperlink w:anchor="_Toc14525" w:history="1">
        <w:r>
          <w:rPr>
            <w:rFonts w:hint="eastAsia"/>
            <w:szCs w:val="24"/>
            <w:lang w:val="en-US" w:eastAsia="zh-CN"/>
          </w:rPr>
          <w:t>3</w:t>
        </w:r>
        <w:r>
          <w:rPr>
            <w:rFonts w:hint="eastAsia"/>
            <w:szCs w:val="24"/>
          </w:rPr>
          <w:t>.3.2技术可行性</w:t>
        </w:r>
        <w:r>
          <w:tab/>
        </w:r>
        <w:r>
          <w:fldChar w:fldCharType="begin"/>
        </w:r>
        <w:r>
          <w:instrText xml:space="preserve"> PAGEREF _Toc14525 \h </w:instrText>
        </w:r>
        <w:r>
          <w:fldChar w:fldCharType="separate"/>
        </w:r>
        <w:r>
          <w:t>20</w:t>
        </w:r>
        <w:r>
          <w:fldChar w:fldCharType="end"/>
        </w:r>
      </w:hyperlink>
    </w:p>
    <w:p>
      <w:pPr>
        <w:pStyle w:val="TOC3"/>
        <w:tabs>
          <w:tab w:val="right" w:leader="dot" w:pos="8312"/>
        </w:tabs>
      </w:pPr>
      <w:hyperlink w:anchor="_Toc9061" w:history="1">
        <w:r>
          <w:rPr>
            <w:rFonts w:hint="eastAsia"/>
            <w:szCs w:val="24"/>
            <w:lang w:val="en-US" w:eastAsia="zh-CN"/>
          </w:rPr>
          <w:t>3</w:t>
        </w:r>
        <w:r>
          <w:rPr>
            <w:rFonts w:hint="eastAsia"/>
            <w:szCs w:val="24"/>
          </w:rPr>
          <w:t>.3.3管理可行性</w:t>
        </w:r>
        <w:r>
          <w:tab/>
        </w:r>
        <w:r>
          <w:fldChar w:fldCharType="begin"/>
        </w:r>
        <w:r>
          <w:instrText xml:space="preserve"> PAGEREF _Toc9061 \h </w:instrText>
        </w:r>
        <w:r>
          <w:fldChar w:fldCharType="separate"/>
        </w:r>
        <w:r>
          <w:t>21</w:t>
        </w:r>
        <w:r>
          <w:fldChar w:fldCharType="end"/>
        </w:r>
      </w:hyperlink>
    </w:p>
    <w:p>
      <w:pPr>
        <w:pStyle w:val="TOC2"/>
        <w:tabs>
          <w:tab w:val="clear" w:pos="8302"/>
          <w:tab w:val="right" w:leader="dot" w:pos="8312"/>
        </w:tabs>
      </w:pPr>
      <w:hyperlink w:anchor="_Toc3267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_Toc32674 \h </w:instrText>
        </w:r>
        <w:r>
          <w:fldChar w:fldCharType="separate"/>
        </w:r>
        <w:r>
          <w:t>21</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280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_Toc12800 \h </w:instrText>
        </w:r>
        <w:r>
          <w:fldChar w:fldCharType="separate"/>
        </w:r>
        <w:r>
          <w:t>22</w:t>
        </w:r>
        <w:r>
          <w:fldChar w:fldCharType="end"/>
        </w:r>
      </w:hyperlink>
    </w:p>
    <w:p>
      <w:pPr>
        <w:pStyle w:val="TOC2"/>
        <w:tabs>
          <w:tab w:val="clear" w:pos="8302"/>
          <w:tab w:val="right" w:leader="dot" w:pos="8312"/>
        </w:tabs>
      </w:pPr>
      <w:hyperlink w:anchor="_Toc12947" w:history="1">
        <w:r>
          <w:rPr>
            <w:rFonts w:ascii="Times New Roman" w:eastAsia="宋体" w:hAnsi="Times New Roman"/>
          </w:rPr>
          <w:t>4.1</w:t>
        </w:r>
        <w:r>
          <w:rPr>
            <w:rFonts w:ascii="Times New Roman" w:eastAsia="宋体" w:hAnsi="Times New Roman" w:hint="eastAsia"/>
          </w:rPr>
          <w:t>项目厂址方案选择</w:t>
        </w:r>
        <w:r>
          <w:tab/>
        </w:r>
        <w:r>
          <w:fldChar w:fldCharType="begin"/>
        </w:r>
        <w:r>
          <w:instrText xml:space="preserve"> PAGEREF _Toc12947 \h </w:instrText>
        </w:r>
        <w:r>
          <w:fldChar w:fldCharType="separate"/>
        </w:r>
        <w:r>
          <w:t>22</w:t>
        </w:r>
        <w:r>
          <w:fldChar w:fldCharType="end"/>
        </w:r>
      </w:hyperlink>
    </w:p>
    <w:p>
      <w:pPr>
        <w:pStyle w:val="TOC2"/>
        <w:tabs>
          <w:tab w:val="clear" w:pos="8302"/>
          <w:tab w:val="right" w:leader="dot" w:pos="8312"/>
        </w:tabs>
      </w:pPr>
      <w:hyperlink w:anchor="_Toc25350" w:history="1">
        <w:r>
          <w:rPr>
            <w:rFonts w:ascii="Times New Roman" w:eastAsia="宋体" w:hAnsi="Times New Roman"/>
            <w:szCs w:val="28"/>
          </w:rPr>
          <w:t>4.2</w:t>
        </w:r>
        <w:r>
          <w:rPr>
            <w:rFonts w:ascii="Times New Roman" w:eastAsia="宋体" w:hAnsi="Times New Roman" w:hint="eastAsia"/>
            <w:szCs w:val="28"/>
          </w:rPr>
          <w:t>区域建设条件</w:t>
        </w:r>
        <w:r>
          <w:tab/>
        </w:r>
        <w:r>
          <w:fldChar w:fldCharType="begin"/>
        </w:r>
        <w:r>
          <w:instrText xml:space="preserve"> PAGEREF _Toc25350 \h </w:instrText>
        </w:r>
        <w:r>
          <w:fldChar w:fldCharType="separate"/>
        </w:r>
        <w:r>
          <w:t>22</w:t>
        </w:r>
        <w:r>
          <w:fldChar w:fldCharType="end"/>
        </w:r>
      </w:hyperlink>
    </w:p>
    <w:p>
      <w:pPr>
        <w:pStyle w:val="TOC3"/>
        <w:tabs>
          <w:tab w:val="right" w:leader="dot" w:pos="8312"/>
        </w:tabs>
      </w:pPr>
      <w:hyperlink w:anchor="_Toc3997" w:history="1">
        <w:r>
          <w:t>4.2.1</w:t>
        </w:r>
        <w:r>
          <w:rPr>
            <w:rFonts w:hint="eastAsia"/>
          </w:rPr>
          <w:t>区域地理位置</w:t>
        </w:r>
        <w:r>
          <w:tab/>
        </w:r>
        <w:r>
          <w:fldChar w:fldCharType="begin"/>
        </w:r>
        <w:r>
          <w:instrText xml:space="preserve"> PAGEREF _Toc3997 \h </w:instrText>
        </w:r>
        <w:r>
          <w:fldChar w:fldCharType="separate"/>
        </w:r>
        <w:r>
          <w:t>22</w:t>
        </w:r>
        <w:r>
          <w:fldChar w:fldCharType="end"/>
        </w:r>
      </w:hyperlink>
    </w:p>
    <w:p>
      <w:pPr>
        <w:pStyle w:val="TOC3"/>
        <w:tabs>
          <w:tab w:val="right" w:leader="dot" w:pos="8312"/>
        </w:tabs>
      </w:pPr>
      <w:hyperlink w:anchor="_Toc4787" w:history="1">
        <w:r>
          <w:t>4.2.</w:t>
        </w:r>
        <w:r>
          <w:rPr>
            <w:rFonts w:hint="eastAsia"/>
          </w:rPr>
          <w:t>2区域地形地貌条件</w:t>
        </w:r>
        <w:r>
          <w:tab/>
        </w:r>
        <w:r>
          <w:fldChar w:fldCharType="begin"/>
        </w:r>
        <w:r>
          <w:instrText xml:space="preserve"> PAGEREF _Toc4787 \h </w:instrText>
        </w:r>
        <w:r>
          <w:fldChar w:fldCharType="separate"/>
        </w:r>
        <w:r>
          <w:t>23</w:t>
        </w:r>
        <w:r>
          <w:fldChar w:fldCharType="end"/>
        </w:r>
      </w:hyperlink>
    </w:p>
    <w:p>
      <w:pPr>
        <w:pStyle w:val="TOC3"/>
        <w:tabs>
          <w:tab w:val="right" w:leader="dot" w:pos="8312"/>
        </w:tabs>
      </w:pPr>
      <w:hyperlink w:anchor="_Toc26314" w:history="1">
        <w:r>
          <w:t>4.2.</w:t>
        </w:r>
        <w:r>
          <w:rPr>
            <w:rFonts w:hint="eastAsia"/>
          </w:rPr>
          <w:t>3区域气候条件</w:t>
        </w:r>
        <w:r>
          <w:tab/>
        </w:r>
        <w:r>
          <w:fldChar w:fldCharType="begin"/>
        </w:r>
        <w:r>
          <w:instrText xml:space="preserve"> PAGEREF _Toc26314 \h </w:instrText>
        </w:r>
        <w:r>
          <w:fldChar w:fldCharType="separate"/>
        </w:r>
        <w:r>
          <w:t>23</w:t>
        </w:r>
        <w:r>
          <w:fldChar w:fldCharType="end"/>
        </w:r>
      </w:hyperlink>
    </w:p>
    <w:p>
      <w:pPr>
        <w:pStyle w:val="TOC3"/>
        <w:tabs>
          <w:tab w:val="right" w:leader="dot" w:pos="8312"/>
        </w:tabs>
      </w:pPr>
      <w:hyperlink w:anchor="_Toc10926" w:history="1">
        <w:r>
          <w:t>4.2.</w:t>
        </w:r>
        <w:r>
          <w:rPr>
            <w:rFonts w:hint="eastAsia"/>
          </w:rPr>
          <w:t>4区域交通条件</w:t>
        </w:r>
        <w:r>
          <w:tab/>
        </w:r>
        <w:r>
          <w:fldChar w:fldCharType="begin"/>
        </w:r>
        <w:r>
          <w:instrText xml:space="preserve"> PAGEREF _Toc10926 \h </w:instrText>
        </w:r>
        <w:r>
          <w:fldChar w:fldCharType="separate"/>
        </w:r>
        <w:r>
          <w:t>23</w:t>
        </w:r>
        <w:r>
          <w:fldChar w:fldCharType="end"/>
        </w:r>
      </w:hyperlink>
    </w:p>
    <w:p>
      <w:pPr>
        <w:pStyle w:val="TOC3"/>
        <w:tabs>
          <w:tab w:val="right" w:leader="dot" w:pos="8312"/>
        </w:tabs>
      </w:pPr>
      <w:hyperlink w:anchor="_Toc22012" w:history="1">
        <w:r>
          <w:t>4.2.</w:t>
        </w:r>
        <w:r>
          <w:rPr>
            <w:rFonts w:hint="eastAsia"/>
          </w:rPr>
          <w:t>5区域经济发展条件</w:t>
        </w:r>
        <w:r>
          <w:tab/>
        </w:r>
        <w:r>
          <w:fldChar w:fldCharType="begin"/>
        </w:r>
        <w:r>
          <w:instrText xml:space="preserve"> PAGEREF _Toc22012 \h </w:instrText>
        </w:r>
        <w:r>
          <w:fldChar w:fldCharType="separate"/>
        </w:r>
        <w:r>
          <w:t>24</w:t>
        </w:r>
        <w:r>
          <w:fldChar w:fldCharType="end"/>
        </w:r>
      </w:hyperlink>
    </w:p>
    <w:p>
      <w:pPr>
        <w:pStyle w:val="TOC1"/>
        <w:tabs>
          <w:tab w:val="clear" w:pos="8296"/>
          <w:tab w:val="right" w:leader="dot" w:pos="8312"/>
        </w:tabs>
      </w:pPr>
      <w:hyperlink w:anchor="_Toc225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_Toc2258 \h </w:instrText>
        </w:r>
        <w:r>
          <w:fldChar w:fldCharType="separate"/>
        </w:r>
        <w:r>
          <w:t>25</w:t>
        </w:r>
        <w:r>
          <w:fldChar w:fldCharType="end"/>
        </w:r>
      </w:hyperlink>
    </w:p>
    <w:p>
      <w:pPr>
        <w:pStyle w:val="TOC2"/>
        <w:tabs>
          <w:tab w:val="clear" w:pos="8302"/>
          <w:tab w:val="right" w:leader="dot" w:pos="8312"/>
        </w:tabs>
      </w:pPr>
      <w:hyperlink w:anchor="_Toc1766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_Toc17663 \h </w:instrText>
        </w:r>
        <w:r>
          <w:fldChar w:fldCharType="separate"/>
        </w:r>
        <w:r>
          <w:t>25</w:t>
        </w:r>
        <w:r>
          <w:fldChar w:fldCharType="end"/>
        </w:r>
      </w:hyperlink>
    </w:p>
    <w:p>
      <w:pPr>
        <w:pStyle w:val="TOC2"/>
        <w:tabs>
          <w:tab w:val="clear" w:pos="8302"/>
          <w:tab w:val="right" w:leader="dot" w:pos="8312"/>
        </w:tabs>
      </w:pPr>
      <w:hyperlink w:anchor="_Toc31129"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_Toc31129 \h </w:instrText>
        </w:r>
        <w:r>
          <w:fldChar w:fldCharType="separate"/>
        </w:r>
        <w:r>
          <w:t>25</w:t>
        </w:r>
        <w:r>
          <w:fldChar w:fldCharType="end"/>
        </w:r>
      </w:hyperlink>
    </w:p>
    <w:p>
      <w:pPr>
        <w:pStyle w:val="TOC3"/>
        <w:tabs>
          <w:tab w:val="right" w:leader="dot" w:pos="8312"/>
        </w:tabs>
      </w:pPr>
      <w:hyperlink w:anchor="_Toc10972" w:history="1">
        <w:r>
          <w:t>5.</w:t>
        </w:r>
        <w:r>
          <w:rPr>
            <w:rFonts w:hint="eastAsia"/>
          </w:rPr>
          <w:t>2</w:t>
        </w:r>
        <w:r>
          <w:t>.1</w:t>
        </w:r>
        <w:r>
          <w:rPr>
            <w:rFonts w:hint="eastAsia"/>
          </w:rPr>
          <w:t>总体规划方案</w:t>
        </w:r>
        <w:r>
          <w:tab/>
        </w:r>
        <w:r>
          <w:fldChar w:fldCharType="begin"/>
        </w:r>
        <w:r>
          <w:instrText xml:space="preserve"> PAGEREF _Toc10972 \h </w:instrText>
        </w:r>
        <w:r>
          <w:fldChar w:fldCharType="separate"/>
        </w:r>
        <w:r>
          <w:t>25</w:t>
        </w:r>
        <w:r>
          <w:fldChar w:fldCharType="end"/>
        </w:r>
      </w:hyperlink>
    </w:p>
    <w:p>
      <w:pPr>
        <w:pStyle w:val="TOC3"/>
        <w:tabs>
          <w:tab w:val="right" w:leader="dot" w:pos="8312"/>
        </w:tabs>
      </w:pPr>
      <w:hyperlink w:anchor="_Toc19090" w:history="1">
        <w:r>
          <w:t>5.</w:t>
        </w:r>
        <w:r>
          <w:rPr>
            <w:rFonts w:hint="eastAsia"/>
          </w:rPr>
          <w:t>2</w:t>
        </w:r>
        <w:r>
          <w:t>.2</w:t>
        </w:r>
        <w:r>
          <w:rPr>
            <w:rFonts w:hint="eastAsia"/>
          </w:rPr>
          <w:t>土建工程方案</w:t>
        </w:r>
        <w:r>
          <w:tab/>
        </w:r>
        <w:r>
          <w:fldChar w:fldCharType="begin"/>
        </w:r>
        <w:r>
          <w:instrText xml:space="preserve"> PAGEREF _Toc19090 \h </w:instrText>
        </w:r>
        <w:r>
          <w:fldChar w:fldCharType="separate"/>
        </w:r>
        <w:r>
          <w:t>26</w:t>
        </w:r>
        <w:r>
          <w:fldChar w:fldCharType="end"/>
        </w:r>
      </w:hyperlink>
    </w:p>
    <w:p>
      <w:pPr>
        <w:pStyle w:val="TOC2"/>
        <w:tabs>
          <w:tab w:val="clear" w:pos="8302"/>
          <w:tab w:val="right" w:leader="dot" w:pos="8312"/>
        </w:tabs>
      </w:pPr>
      <w:hyperlink w:anchor="_Toc1200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_Toc12004 \h </w:instrText>
        </w:r>
        <w:r>
          <w:fldChar w:fldCharType="separate"/>
        </w:r>
        <w:r>
          <w:t>27</w:t>
        </w:r>
        <w:r>
          <w:fldChar w:fldCharType="end"/>
        </w:r>
      </w:hyperlink>
    </w:p>
    <w:p>
      <w:pPr>
        <w:pStyle w:val="TOC2"/>
        <w:tabs>
          <w:tab w:val="clear" w:pos="8302"/>
          <w:tab w:val="right" w:leader="dot" w:pos="8312"/>
        </w:tabs>
      </w:pPr>
      <w:hyperlink w:anchor="_Toc24002"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_Toc24002 \h </w:instrText>
        </w:r>
        <w:r>
          <w:fldChar w:fldCharType="separate"/>
        </w:r>
        <w:r>
          <w:t>27</w:t>
        </w:r>
        <w:r>
          <w:fldChar w:fldCharType="end"/>
        </w:r>
      </w:hyperlink>
    </w:p>
    <w:p>
      <w:pPr>
        <w:pStyle w:val="TOC3"/>
        <w:tabs>
          <w:tab w:val="right" w:leader="dot" w:pos="8312"/>
        </w:tabs>
      </w:pPr>
      <w:hyperlink w:anchor="_Toc2843" w:history="1">
        <w:r>
          <w:rPr>
            <w:rFonts w:hint="eastAsia"/>
          </w:rPr>
          <w:t>5.4.1给排水</w:t>
        </w:r>
        <w:r>
          <w:tab/>
        </w:r>
        <w:r>
          <w:fldChar w:fldCharType="begin"/>
        </w:r>
        <w:r>
          <w:instrText xml:space="preserve"> PAGEREF _Toc2843 \h </w:instrText>
        </w:r>
        <w:r>
          <w:fldChar w:fldCharType="separate"/>
        </w:r>
        <w:r>
          <w:t>27</w:t>
        </w:r>
        <w:r>
          <w:fldChar w:fldCharType="end"/>
        </w:r>
      </w:hyperlink>
    </w:p>
    <w:p>
      <w:pPr>
        <w:pStyle w:val="TOC3"/>
        <w:tabs>
          <w:tab w:val="right" w:leader="dot" w:pos="8312"/>
        </w:tabs>
      </w:pPr>
      <w:hyperlink w:anchor="_Toc11496" w:history="1">
        <w:r>
          <w:rPr>
            <w:rFonts w:hint="eastAsia"/>
          </w:rPr>
          <w:t>5.4.2供电</w:t>
        </w:r>
        <w:r>
          <w:tab/>
        </w:r>
        <w:r>
          <w:fldChar w:fldCharType="begin"/>
        </w:r>
        <w:r>
          <w:instrText xml:space="preserve"> PAGEREF _Toc11496 \h </w:instrText>
        </w:r>
        <w:r>
          <w:fldChar w:fldCharType="separate"/>
        </w:r>
        <w:r>
          <w:t>29</w:t>
        </w:r>
        <w:r>
          <w:fldChar w:fldCharType="end"/>
        </w:r>
      </w:hyperlink>
    </w:p>
    <w:p>
      <w:pPr>
        <w:pStyle w:val="TOC2"/>
        <w:tabs>
          <w:tab w:val="clear" w:pos="8302"/>
          <w:tab w:val="right" w:leader="dot" w:pos="8312"/>
        </w:tabs>
      </w:pPr>
      <w:hyperlink w:anchor="_Toc739" w:history="1">
        <w:r>
          <w:rPr>
            <w:rFonts w:ascii="Times New Roman" w:eastAsia="宋体" w:hAnsi="Times New Roman" w:hint="eastAsia"/>
          </w:rPr>
          <w:t>5.5道路设计</w:t>
        </w:r>
        <w:r>
          <w:tab/>
        </w:r>
        <w:r>
          <w:fldChar w:fldCharType="begin"/>
        </w:r>
        <w:r>
          <w:instrText xml:space="preserve"> PAGEREF _Toc739 \h </w:instrText>
        </w:r>
        <w:r>
          <w:fldChar w:fldCharType="separate"/>
        </w:r>
        <w:r>
          <w:t>31</w:t>
        </w:r>
        <w:r>
          <w:fldChar w:fldCharType="end"/>
        </w:r>
      </w:hyperlink>
    </w:p>
    <w:p>
      <w:pPr>
        <w:pStyle w:val="TOC2"/>
        <w:tabs>
          <w:tab w:val="clear" w:pos="8302"/>
          <w:tab w:val="right" w:leader="dot" w:pos="8312"/>
        </w:tabs>
      </w:pPr>
      <w:hyperlink w:anchor="_Toc2559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_Toc25592 \h </w:instrText>
        </w:r>
        <w:r>
          <w:fldChar w:fldCharType="separate"/>
        </w:r>
        <w:r>
          <w:t>32</w:t>
        </w:r>
        <w:r>
          <w:fldChar w:fldCharType="end"/>
        </w:r>
      </w:hyperlink>
    </w:p>
    <w:p>
      <w:pPr>
        <w:pStyle w:val="TOC2"/>
        <w:tabs>
          <w:tab w:val="clear" w:pos="8302"/>
          <w:tab w:val="right" w:leader="dot" w:pos="8312"/>
        </w:tabs>
      </w:pPr>
      <w:hyperlink w:anchor="_Toc617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_Toc6170 \h </w:instrText>
        </w:r>
        <w:r>
          <w:fldChar w:fldCharType="separate"/>
        </w:r>
        <w:r>
          <w:t>32</w:t>
        </w:r>
        <w:r>
          <w:fldChar w:fldCharType="end"/>
        </w:r>
      </w:hyperlink>
    </w:p>
    <w:p>
      <w:pPr>
        <w:pStyle w:val="TOC3"/>
        <w:tabs>
          <w:tab w:val="right" w:leader="dot" w:pos="8312"/>
        </w:tabs>
      </w:pPr>
      <w:hyperlink w:anchor="_Toc13380" w:history="1">
        <w:r>
          <w:rPr>
            <w:rFonts w:hint="eastAsia"/>
          </w:rPr>
          <w:t>5.7.1项目用地规划选址</w:t>
        </w:r>
        <w:r>
          <w:tab/>
        </w:r>
        <w:r>
          <w:fldChar w:fldCharType="begin"/>
        </w:r>
        <w:r>
          <w:instrText xml:space="preserve"> PAGEREF _Toc13380 \h </w:instrText>
        </w:r>
        <w:r>
          <w:fldChar w:fldCharType="separate"/>
        </w:r>
        <w:r>
          <w:t>32</w:t>
        </w:r>
        <w:r>
          <w:fldChar w:fldCharType="end"/>
        </w:r>
      </w:hyperlink>
    </w:p>
    <w:p>
      <w:pPr>
        <w:pStyle w:val="TOC3"/>
        <w:tabs>
          <w:tab w:val="right" w:leader="dot" w:pos="8312"/>
        </w:tabs>
      </w:pPr>
      <w:hyperlink w:anchor="_Toc14853" w:history="1">
        <w:r>
          <w:rPr>
            <w:rFonts w:hint="eastAsia"/>
          </w:rPr>
          <w:t>5.7.2用地规模及用地类型</w:t>
        </w:r>
        <w:r>
          <w:tab/>
        </w:r>
        <w:r>
          <w:fldChar w:fldCharType="begin"/>
        </w:r>
        <w:r>
          <w:instrText xml:space="preserve"> PAGEREF _Toc14853 \h </w:instrText>
        </w:r>
        <w:r>
          <w:fldChar w:fldCharType="separate"/>
        </w:r>
        <w:r>
          <w:t>32</w:t>
        </w:r>
        <w:r>
          <w:fldChar w:fldCharType="end"/>
        </w:r>
      </w:hyperlink>
    </w:p>
    <w:p>
      <w:pPr>
        <w:pStyle w:val="TOC1"/>
        <w:tabs>
          <w:tab w:val="clear" w:pos="8296"/>
          <w:tab w:val="right" w:leader="dot" w:pos="8312"/>
        </w:tabs>
      </w:pPr>
      <w:hyperlink w:anchor="_Toc2002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_Toc20020 \h </w:instrText>
        </w:r>
        <w:r>
          <w:fldChar w:fldCharType="separate"/>
        </w:r>
        <w:r>
          <w:t>34</w:t>
        </w:r>
        <w:r>
          <w:fldChar w:fldCharType="end"/>
        </w:r>
      </w:hyperlink>
    </w:p>
    <w:p>
      <w:pPr>
        <w:pStyle w:val="TOC2"/>
        <w:tabs>
          <w:tab w:val="clear" w:pos="8302"/>
          <w:tab w:val="right" w:leader="dot" w:pos="8312"/>
        </w:tabs>
      </w:pPr>
      <w:hyperlink w:anchor="_Toc176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_Toc17601 \h </w:instrText>
        </w:r>
        <w:r>
          <w:fldChar w:fldCharType="separate"/>
        </w:r>
        <w:r>
          <w:t>34</w:t>
        </w:r>
        <w:r>
          <w:fldChar w:fldCharType="end"/>
        </w:r>
      </w:hyperlink>
    </w:p>
    <w:p>
      <w:pPr>
        <w:pStyle w:val="TOC2"/>
        <w:tabs>
          <w:tab w:val="clear" w:pos="8302"/>
          <w:tab w:val="right" w:leader="dot" w:pos="8312"/>
        </w:tabs>
      </w:pPr>
      <w:hyperlink w:anchor="_Toc744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_Toc7443 \h </w:instrText>
        </w:r>
        <w:r>
          <w:fldChar w:fldCharType="separate"/>
        </w:r>
        <w:r>
          <w:t>34</w:t>
        </w:r>
        <w:r>
          <w:fldChar w:fldCharType="end"/>
        </w:r>
      </w:hyperlink>
    </w:p>
    <w:p>
      <w:pPr>
        <w:pStyle w:val="TOC2"/>
        <w:tabs>
          <w:tab w:val="clear" w:pos="8302"/>
          <w:tab w:val="right" w:leader="dot" w:pos="8312"/>
        </w:tabs>
      </w:pPr>
      <w:hyperlink w:anchor="_Toc106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_Toc1066 \h </w:instrText>
        </w:r>
        <w:r>
          <w:fldChar w:fldCharType="separate"/>
        </w:r>
        <w:r>
          <w:t>34</w:t>
        </w:r>
        <w:r>
          <w:fldChar w:fldCharType="end"/>
        </w:r>
      </w:hyperlink>
    </w:p>
    <w:p>
      <w:pPr>
        <w:pStyle w:val="TOC2"/>
        <w:tabs>
          <w:tab w:val="clear" w:pos="8302"/>
          <w:tab w:val="right" w:leader="dot" w:pos="8312"/>
        </w:tabs>
      </w:pPr>
      <w:hyperlink w:anchor="_Toc21444" w:history="1">
        <w:r>
          <w:rPr>
            <w:rFonts w:ascii="Times New Roman" w:eastAsia="宋体" w:hAnsi="Times New Roman" w:hint="eastAsia"/>
            <w:szCs w:val="28"/>
          </w:rPr>
          <w:t>6.4产品生产规模确定</w:t>
        </w:r>
        <w:r>
          <w:tab/>
        </w:r>
        <w:r>
          <w:fldChar w:fldCharType="begin"/>
        </w:r>
        <w:r>
          <w:instrText xml:space="preserve"> PAGEREF _Toc21444 \h </w:instrText>
        </w:r>
        <w:r>
          <w:fldChar w:fldCharType="separate"/>
        </w:r>
        <w:r>
          <w:t>34</w:t>
        </w:r>
        <w:r>
          <w:fldChar w:fldCharType="end"/>
        </w:r>
      </w:hyperlink>
    </w:p>
    <w:p>
      <w:pPr>
        <w:pStyle w:val="TOC2"/>
        <w:tabs>
          <w:tab w:val="clear" w:pos="8302"/>
          <w:tab w:val="right" w:leader="dot" w:pos="8312"/>
        </w:tabs>
      </w:pPr>
      <w:hyperlink w:anchor="_Toc29446" w:history="1">
        <w:r>
          <w:rPr>
            <w:rFonts w:ascii="Times New Roman" w:eastAsia="宋体" w:hAnsi="Times New Roman" w:hint="eastAsia"/>
            <w:szCs w:val="28"/>
          </w:rPr>
          <w:t>6.5项目生产工艺简述</w:t>
        </w:r>
        <w:r>
          <w:tab/>
        </w:r>
        <w:r>
          <w:fldChar w:fldCharType="begin"/>
        </w:r>
        <w:r>
          <w:instrText xml:space="preserve"> PAGEREF _Toc29446 \h </w:instrText>
        </w:r>
        <w:r>
          <w:fldChar w:fldCharType="separate"/>
        </w:r>
        <w:r>
          <w:t>35</w:t>
        </w:r>
        <w:r>
          <w:fldChar w:fldCharType="end"/>
        </w:r>
      </w:hyperlink>
    </w:p>
    <w:p>
      <w:pPr>
        <w:pStyle w:val="TOC3"/>
        <w:tabs>
          <w:tab w:val="right" w:leader="dot" w:pos="8312"/>
        </w:tabs>
      </w:pPr>
      <w:hyperlink w:anchor="_Toc21755" w:history="1">
        <w:r>
          <w:rPr>
            <w:rFonts w:hint="eastAsia"/>
          </w:rPr>
          <w:t>6</w:t>
        </w:r>
        <w:r>
          <w:t>.</w:t>
        </w:r>
        <w:r>
          <w:rPr>
            <w:rFonts w:hint="eastAsia"/>
          </w:rPr>
          <w:t>5</w:t>
        </w:r>
        <w:r>
          <w:t>.</w:t>
        </w:r>
        <w:r>
          <w:rPr>
            <w:rFonts w:hint="eastAsia"/>
          </w:rPr>
          <w:t>1产品工艺方案选择</w:t>
        </w:r>
        <w:r>
          <w:tab/>
        </w:r>
        <w:r>
          <w:fldChar w:fldCharType="begin"/>
        </w:r>
        <w:r>
          <w:instrText xml:space="preserve"> PAGEREF _Toc21755 \h </w:instrText>
        </w:r>
        <w:r>
          <w:fldChar w:fldCharType="separate"/>
        </w:r>
        <w:r>
          <w:t>35</w:t>
        </w:r>
        <w:r>
          <w:fldChar w:fldCharType="end"/>
        </w:r>
      </w:hyperlink>
    </w:p>
    <w:p>
      <w:pPr>
        <w:pStyle w:val="TOC3"/>
        <w:tabs>
          <w:tab w:val="right" w:leader="dot" w:pos="8312"/>
        </w:tabs>
      </w:pPr>
      <w:hyperlink w:anchor="_Toc29214" w:history="1">
        <w:r>
          <w:rPr>
            <w:rFonts w:hint="eastAsia"/>
          </w:rPr>
          <w:t>6.5.2工艺技术流程及简述</w:t>
        </w:r>
        <w:r>
          <w:tab/>
        </w:r>
        <w:r>
          <w:fldChar w:fldCharType="begin"/>
        </w:r>
        <w:r>
          <w:instrText xml:space="preserve"> PAGEREF _Toc29214 \h </w:instrText>
        </w:r>
        <w:r>
          <w:fldChar w:fldCharType="separate"/>
        </w:r>
        <w:r>
          <w:t>35</w:t>
        </w:r>
        <w:r>
          <w:fldChar w:fldCharType="end"/>
        </w:r>
      </w:hyperlink>
    </w:p>
    <w:p>
      <w:pPr>
        <w:pStyle w:val="TOC1"/>
        <w:tabs>
          <w:tab w:val="clear" w:pos="8296"/>
          <w:tab w:val="right" w:leader="dot" w:pos="8312"/>
        </w:tabs>
      </w:pPr>
      <w:hyperlink w:anchor="_Toc2853"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_Toc2853 \h </w:instrText>
        </w:r>
        <w:r>
          <w:fldChar w:fldCharType="separate"/>
        </w:r>
        <w:r>
          <w:t>36</w:t>
        </w:r>
        <w:r>
          <w:fldChar w:fldCharType="end"/>
        </w:r>
      </w:hyperlink>
    </w:p>
    <w:p>
      <w:pPr>
        <w:pStyle w:val="TOC2"/>
        <w:tabs>
          <w:tab w:val="clear" w:pos="8302"/>
          <w:tab w:val="right" w:leader="dot" w:pos="8312"/>
        </w:tabs>
      </w:pPr>
      <w:hyperlink w:anchor="_Toc619" w:history="1">
        <w:r>
          <w:rPr>
            <w:rFonts w:ascii="Times New Roman" w:eastAsia="宋体" w:hAnsi="Times New Roman" w:hint="eastAsia"/>
          </w:rPr>
          <w:t>7.1主要原材料供应</w:t>
        </w:r>
        <w:r>
          <w:tab/>
        </w:r>
        <w:r>
          <w:fldChar w:fldCharType="begin"/>
        </w:r>
        <w:r>
          <w:instrText xml:space="preserve"> PAGEREF _Toc619 \h </w:instrText>
        </w:r>
        <w:r>
          <w:fldChar w:fldCharType="separate"/>
        </w:r>
        <w:r>
          <w:t>36</w:t>
        </w:r>
        <w:r>
          <w:fldChar w:fldCharType="end"/>
        </w:r>
      </w:hyperlink>
    </w:p>
    <w:p>
      <w:pPr>
        <w:pStyle w:val="TOC2"/>
        <w:tabs>
          <w:tab w:val="clear" w:pos="8302"/>
          <w:tab w:val="right" w:leader="dot" w:pos="8312"/>
        </w:tabs>
      </w:pPr>
      <w:hyperlink w:anchor="_Toc23156" w:history="1">
        <w:r>
          <w:rPr>
            <w:rFonts w:ascii="Times New Roman" w:eastAsia="宋体" w:hAnsi="Times New Roman" w:hint="eastAsia"/>
          </w:rPr>
          <w:t>7.2主要设备选型</w:t>
        </w:r>
        <w:r>
          <w:tab/>
        </w:r>
        <w:r>
          <w:fldChar w:fldCharType="begin"/>
        </w:r>
        <w:r>
          <w:instrText xml:space="preserve"> PAGEREF _Toc23156 \h </w:instrText>
        </w:r>
        <w:r>
          <w:fldChar w:fldCharType="separate"/>
        </w:r>
        <w:r>
          <w:t>36</w:t>
        </w:r>
        <w:r>
          <w:fldChar w:fldCharType="end"/>
        </w:r>
      </w:hyperlink>
    </w:p>
    <w:p>
      <w:pPr>
        <w:pStyle w:val="TOC3"/>
        <w:tabs>
          <w:tab w:val="right" w:leader="dot" w:pos="8312"/>
        </w:tabs>
      </w:pPr>
      <w:hyperlink w:anchor="_Toc18937" w:history="1">
        <w:r>
          <w:rPr>
            <w:rFonts w:hint="eastAsia"/>
          </w:rPr>
          <w:t>7</w:t>
        </w:r>
        <w:r>
          <w:t>.</w:t>
        </w:r>
        <w:r>
          <w:rPr>
            <w:rFonts w:hint="eastAsia"/>
          </w:rPr>
          <w:t>2</w:t>
        </w:r>
        <w:r>
          <w:t>.</w:t>
        </w:r>
        <w:r>
          <w:rPr>
            <w:rFonts w:hint="eastAsia"/>
          </w:rPr>
          <w:t>1设备选型原则</w:t>
        </w:r>
        <w:r>
          <w:tab/>
        </w:r>
        <w:r>
          <w:fldChar w:fldCharType="begin"/>
        </w:r>
        <w:r>
          <w:instrText xml:space="preserve"> PAGEREF _Toc18937 \h </w:instrText>
        </w:r>
        <w:r>
          <w:fldChar w:fldCharType="separate"/>
        </w:r>
        <w:r>
          <w:t>36</w:t>
        </w:r>
        <w:r>
          <w:fldChar w:fldCharType="end"/>
        </w:r>
      </w:hyperlink>
    </w:p>
    <w:p>
      <w:pPr>
        <w:pStyle w:val="TOC3"/>
        <w:tabs>
          <w:tab w:val="right" w:leader="dot" w:pos="8312"/>
        </w:tabs>
      </w:pPr>
      <w:hyperlink w:anchor="_Toc16635" w:history="1">
        <w:r>
          <w:rPr>
            <w:rFonts w:hint="eastAsia"/>
          </w:rPr>
          <w:t>7</w:t>
        </w:r>
        <w:r>
          <w:t>.</w:t>
        </w:r>
        <w:r>
          <w:rPr>
            <w:rFonts w:hint="eastAsia"/>
          </w:rPr>
          <w:t>2</w:t>
        </w:r>
        <w:r>
          <w:t>.</w:t>
        </w:r>
        <w:r>
          <w:rPr>
            <w:rFonts w:hint="eastAsia"/>
          </w:rPr>
          <w:t>2主要设备明细</w:t>
        </w:r>
        <w:r>
          <w:tab/>
        </w:r>
        <w:r>
          <w:fldChar w:fldCharType="begin"/>
        </w:r>
        <w:r>
          <w:instrText xml:space="preserve"> PAGEREF _Toc16635 \h </w:instrText>
        </w:r>
        <w:r>
          <w:fldChar w:fldCharType="separate"/>
        </w:r>
        <w:r>
          <w:t>37</w:t>
        </w:r>
        <w:r>
          <w:fldChar w:fldCharType="end"/>
        </w:r>
      </w:hyperlink>
    </w:p>
    <w:p>
      <w:pPr>
        <w:pStyle w:val="TOC1"/>
        <w:tabs>
          <w:tab w:val="clear" w:pos="8296"/>
          <w:tab w:val="right" w:leader="dot" w:pos="8312"/>
        </w:tabs>
      </w:pPr>
      <w:hyperlink w:anchor="_Toc1791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_Toc17912 \h </w:instrText>
        </w:r>
        <w:r>
          <w:fldChar w:fldCharType="separate"/>
        </w:r>
        <w:r>
          <w:t>38</w:t>
        </w:r>
        <w:r>
          <w:fldChar w:fldCharType="end"/>
        </w:r>
      </w:hyperlink>
    </w:p>
    <w:p>
      <w:pPr>
        <w:pStyle w:val="TOC2"/>
        <w:tabs>
          <w:tab w:val="clear" w:pos="8302"/>
          <w:tab w:val="right" w:leader="dot" w:pos="8312"/>
        </w:tabs>
      </w:pPr>
      <w:hyperlink w:anchor="_Toc2277" w:history="1">
        <w:r>
          <w:rPr>
            <w:rFonts w:ascii="Times New Roman" w:eastAsia="宋体" w:hAnsi="Times New Roman" w:hint="eastAsia"/>
          </w:rPr>
          <w:t>8.1本项目遵循的合理用能标准及节能设计规范</w:t>
        </w:r>
        <w:r>
          <w:tab/>
        </w:r>
        <w:r>
          <w:fldChar w:fldCharType="begin"/>
        </w:r>
        <w:r>
          <w:instrText xml:space="preserve"> PAGEREF _Toc2277 \h </w:instrText>
        </w:r>
        <w:r>
          <w:fldChar w:fldCharType="separate"/>
        </w:r>
        <w:r>
          <w:t>38</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196" w:history="1">
        <w:r>
          <w:rPr>
            <w:rFonts w:ascii="Times New Roman" w:eastAsia="宋体" w:hAnsi="Times New Roman" w:hint="eastAsia"/>
          </w:rPr>
          <w:t>8.2建设项目能源消耗种类和数量分析</w:t>
        </w:r>
        <w:r>
          <w:tab/>
        </w:r>
        <w:r>
          <w:fldChar w:fldCharType="begin"/>
        </w:r>
        <w:r>
          <w:instrText xml:space="preserve"> PAGEREF _Toc23196 \h </w:instrText>
        </w:r>
        <w:r>
          <w:fldChar w:fldCharType="separate"/>
        </w:r>
        <w:r>
          <w:t>38</w:t>
        </w:r>
        <w:r>
          <w:fldChar w:fldCharType="end"/>
        </w:r>
      </w:hyperlink>
    </w:p>
    <w:p>
      <w:pPr>
        <w:pStyle w:val="TOC3"/>
        <w:tabs>
          <w:tab w:val="right" w:leader="dot" w:pos="8312"/>
        </w:tabs>
      </w:pPr>
      <w:hyperlink w:anchor="_Toc9585" w:history="1">
        <w:r>
          <w:rPr>
            <w:rFonts w:hint="eastAsia"/>
          </w:rPr>
          <w:t>8.2.1能源消耗种类</w:t>
        </w:r>
        <w:r>
          <w:tab/>
        </w:r>
        <w:r>
          <w:fldChar w:fldCharType="begin"/>
        </w:r>
        <w:r>
          <w:instrText xml:space="preserve"> PAGEREF _Toc9585 \h </w:instrText>
        </w:r>
        <w:r>
          <w:fldChar w:fldCharType="separate"/>
        </w:r>
        <w:r>
          <w:t>38</w:t>
        </w:r>
        <w:r>
          <w:fldChar w:fldCharType="end"/>
        </w:r>
      </w:hyperlink>
    </w:p>
    <w:p>
      <w:pPr>
        <w:pStyle w:val="TOC3"/>
        <w:tabs>
          <w:tab w:val="right" w:leader="dot" w:pos="8312"/>
        </w:tabs>
      </w:pPr>
      <w:hyperlink w:anchor="_Toc5815" w:history="1">
        <w:r>
          <w:rPr>
            <w:rFonts w:hint="eastAsia"/>
          </w:rPr>
          <w:t>8.2.2能源消耗数量分析</w:t>
        </w:r>
        <w:r>
          <w:tab/>
        </w:r>
        <w:r>
          <w:fldChar w:fldCharType="begin"/>
        </w:r>
        <w:r>
          <w:instrText xml:space="preserve"> PAGEREF _Toc5815 \h </w:instrText>
        </w:r>
        <w:r>
          <w:fldChar w:fldCharType="separate"/>
        </w:r>
        <w:r>
          <w:t>38</w:t>
        </w:r>
        <w:r>
          <w:fldChar w:fldCharType="end"/>
        </w:r>
      </w:hyperlink>
    </w:p>
    <w:p>
      <w:pPr>
        <w:pStyle w:val="TOC2"/>
        <w:tabs>
          <w:tab w:val="clear" w:pos="8302"/>
          <w:tab w:val="right" w:leader="dot" w:pos="8312"/>
        </w:tabs>
      </w:pPr>
      <w:hyperlink w:anchor="_Toc22659" w:history="1">
        <w:r>
          <w:rPr>
            <w:rFonts w:ascii="Times New Roman" w:eastAsia="宋体" w:hAnsi="Times New Roman" w:hint="eastAsia"/>
          </w:rPr>
          <w:t>8.3项目所在地能源供应状况分析</w:t>
        </w:r>
        <w:r>
          <w:tab/>
        </w:r>
        <w:r>
          <w:fldChar w:fldCharType="begin"/>
        </w:r>
        <w:r>
          <w:instrText xml:space="preserve"> PAGEREF _Toc22659 \h </w:instrText>
        </w:r>
        <w:r>
          <w:fldChar w:fldCharType="separate"/>
        </w:r>
        <w:r>
          <w:t>39</w:t>
        </w:r>
        <w:r>
          <w:fldChar w:fldCharType="end"/>
        </w:r>
      </w:hyperlink>
    </w:p>
    <w:p>
      <w:pPr>
        <w:pStyle w:val="TOC2"/>
        <w:tabs>
          <w:tab w:val="clear" w:pos="8302"/>
          <w:tab w:val="right" w:leader="dot" w:pos="8312"/>
        </w:tabs>
      </w:pPr>
      <w:hyperlink w:anchor="_Toc29044" w:history="1">
        <w:r>
          <w:rPr>
            <w:rFonts w:ascii="Times New Roman" w:eastAsia="宋体" w:hAnsi="Times New Roman" w:hint="eastAsia"/>
          </w:rPr>
          <w:t>8.4主要能耗指标及分析</w:t>
        </w:r>
        <w:r>
          <w:tab/>
        </w:r>
        <w:r>
          <w:fldChar w:fldCharType="begin"/>
        </w:r>
        <w:r>
          <w:instrText xml:space="preserve"> PAGEREF _Toc29044 \h </w:instrText>
        </w:r>
        <w:r>
          <w:fldChar w:fldCharType="separate"/>
        </w:r>
        <w:r>
          <w:t>39</w:t>
        </w:r>
        <w:r>
          <w:fldChar w:fldCharType="end"/>
        </w:r>
      </w:hyperlink>
    </w:p>
    <w:p>
      <w:pPr>
        <w:pStyle w:val="TOC2"/>
        <w:tabs>
          <w:tab w:val="clear" w:pos="8302"/>
          <w:tab w:val="right" w:leader="dot" w:pos="8312"/>
        </w:tabs>
      </w:pPr>
      <w:hyperlink w:anchor="_Toc28177" w:history="1">
        <w:r>
          <w:rPr>
            <w:rFonts w:ascii="Times New Roman" w:eastAsia="宋体" w:hAnsi="Times New Roman" w:hint="eastAsia"/>
          </w:rPr>
          <w:t>8.5节能措施和节能效果分析</w:t>
        </w:r>
        <w:r>
          <w:tab/>
        </w:r>
        <w:r>
          <w:fldChar w:fldCharType="begin"/>
        </w:r>
        <w:r>
          <w:instrText xml:space="preserve"> PAGEREF _Toc28177 \h </w:instrText>
        </w:r>
        <w:r>
          <w:fldChar w:fldCharType="separate"/>
        </w:r>
        <w:r>
          <w:t>40</w:t>
        </w:r>
        <w:r>
          <w:fldChar w:fldCharType="end"/>
        </w:r>
      </w:hyperlink>
    </w:p>
    <w:p>
      <w:pPr>
        <w:pStyle w:val="TOC3"/>
        <w:tabs>
          <w:tab w:val="right" w:leader="dot" w:pos="8312"/>
        </w:tabs>
      </w:pPr>
      <w:hyperlink w:anchor="_Toc15006" w:history="1">
        <w:r>
          <w:rPr>
            <w:rFonts w:hint="eastAsia"/>
          </w:rPr>
          <w:t>8.5.1工业节能</w:t>
        </w:r>
        <w:r>
          <w:tab/>
        </w:r>
        <w:r>
          <w:fldChar w:fldCharType="begin"/>
        </w:r>
        <w:r>
          <w:instrText xml:space="preserve"> PAGEREF _Toc15006 \h </w:instrText>
        </w:r>
        <w:r>
          <w:fldChar w:fldCharType="separate"/>
        </w:r>
        <w:r>
          <w:t>40</w:t>
        </w:r>
        <w:r>
          <w:fldChar w:fldCharType="end"/>
        </w:r>
      </w:hyperlink>
    </w:p>
    <w:p>
      <w:pPr>
        <w:pStyle w:val="TOC3"/>
        <w:tabs>
          <w:tab w:val="right" w:leader="dot" w:pos="8312"/>
        </w:tabs>
      </w:pPr>
      <w:hyperlink w:anchor="_Toc954" w:history="1">
        <w:r>
          <w:rPr>
            <w:rFonts w:hint="eastAsia"/>
          </w:rPr>
          <w:t>8.5.2节水措施</w:t>
        </w:r>
        <w:r>
          <w:tab/>
        </w:r>
        <w:r>
          <w:fldChar w:fldCharType="begin"/>
        </w:r>
        <w:r>
          <w:instrText xml:space="preserve"> PAGEREF _Toc954 \h </w:instrText>
        </w:r>
        <w:r>
          <w:fldChar w:fldCharType="separate"/>
        </w:r>
        <w:r>
          <w:t>41</w:t>
        </w:r>
        <w:r>
          <w:fldChar w:fldCharType="end"/>
        </w:r>
      </w:hyperlink>
    </w:p>
    <w:p>
      <w:pPr>
        <w:pStyle w:val="TOC3"/>
        <w:tabs>
          <w:tab w:val="right" w:leader="dot" w:pos="8312"/>
        </w:tabs>
      </w:pPr>
      <w:hyperlink w:anchor="_Toc31310" w:history="1">
        <w:r>
          <w:rPr>
            <w:rFonts w:hint="eastAsia"/>
          </w:rPr>
          <w:t>8.5.3建筑节能</w:t>
        </w:r>
        <w:r>
          <w:tab/>
        </w:r>
        <w:r>
          <w:fldChar w:fldCharType="begin"/>
        </w:r>
        <w:r>
          <w:instrText xml:space="preserve"> PAGEREF _Toc31310 \h </w:instrText>
        </w:r>
        <w:r>
          <w:fldChar w:fldCharType="separate"/>
        </w:r>
        <w:r>
          <w:t>41</w:t>
        </w:r>
        <w:r>
          <w:fldChar w:fldCharType="end"/>
        </w:r>
      </w:hyperlink>
    </w:p>
    <w:p>
      <w:pPr>
        <w:pStyle w:val="TOC3"/>
        <w:tabs>
          <w:tab w:val="right" w:leader="dot" w:pos="8312"/>
        </w:tabs>
      </w:pPr>
      <w:hyperlink w:anchor="_Toc17987" w:history="1">
        <w:r>
          <w:rPr>
            <w:rFonts w:hint="eastAsia"/>
          </w:rPr>
          <w:t>8.5.4企业节能管理</w:t>
        </w:r>
        <w:r>
          <w:tab/>
        </w:r>
        <w:r>
          <w:fldChar w:fldCharType="begin"/>
        </w:r>
        <w:r>
          <w:instrText xml:space="preserve"> PAGEREF _Toc17987 \h </w:instrText>
        </w:r>
        <w:r>
          <w:fldChar w:fldCharType="separate"/>
        </w:r>
        <w:r>
          <w:t>42</w:t>
        </w:r>
        <w:r>
          <w:fldChar w:fldCharType="end"/>
        </w:r>
      </w:hyperlink>
    </w:p>
    <w:p>
      <w:pPr>
        <w:pStyle w:val="TOC2"/>
        <w:tabs>
          <w:tab w:val="clear" w:pos="8302"/>
          <w:tab w:val="right" w:leader="dot" w:pos="8312"/>
        </w:tabs>
      </w:pPr>
      <w:hyperlink w:anchor="_Toc8965" w:history="1">
        <w:r>
          <w:rPr>
            <w:rFonts w:ascii="Times New Roman" w:eastAsia="宋体" w:hAnsi="Times New Roman" w:hint="eastAsia"/>
          </w:rPr>
          <w:t>8.6结论</w:t>
        </w:r>
        <w:r>
          <w:tab/>
        </w:r>
        <w:r>
          <w:fldChar w:fldCharType="begin"/>
        </w:r>
        <w:r>
          <w:instrText xml:space="preserve"> PAGEREF _Toc8965 \h </w:instrText>
        </w:r>
        <w:r>
          <w:fldChar w:fldCharType="separate"/>
        </w:r>
        <w:r>
          <w:t>43</w:t>
        </w:r>
        <w:r>
          <w:fldChar w:fldCharType="end"/>
        </w:r>
      </w:hyperlink>
    </w:p>
    <w:p>
      <w:pPr>
        <w:pStyle w:val="TOC1"/>
        <w:tabs>
          <w:tab w:val="clear" w:pos="8296"/>
          <w:tab w:val="right" w:leader="dot" w:pos="8312"/>
        </w:tabs>
      </w:pPr>
      <w:hyperlink w:anchor="_Toc711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_Toc7119 \h </w:instrText>
        </w:r>
        <w:r>
          <w:fldChar w:fldCharType="separate"/>
        </w:r>
        <w:r>
          <w:t>44</w:t>
        </w:r>
        <w:r>
          <w:fldChar w:fldCharType="end"/>
        </w:r>
      </w:hyperlink>
    </w:p>
    <w:p>
      <w:pPr>
        <w:pStyle w:val="TOC2"/>
        <w:tabs>
          <w:tab w:val="clear" w:pos="8302"/>
          <w:tab w:val="right" w:leader="dot" w:pos="8312"/>
        </w:tabs>
      </w:pPr>
      <w:hyperlink w:anchor="_Toc2084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_Toc20845 \h </w:instrText>
        </w:r>
        <w:r>
          <w:fldChar w:fldCharType="separate"/>
        </w:r>
        <w:r>
          <w:t>44</w:t>
        </w:r>
        <w:r>
          <w:fldChar w:fldCharType="end"/>
        </w:r>
      </w:hyperlink>
    </w:p>
    <w:p>
      <w:pPr>
        <w:pStyle w:val="TOC3"/>
        <w:tabs>
          <w:tab w:val="right" w:leader="dot" w:pos="8312"/>
        </w:tabs>
      </w:pPr>
      <w:hyperlink w:anchor="_Toc10512" w:history="1">
        <w:r>
          <w:rPr>
            <w:rFonts w:hint="eastAsia"/>
          </w:rPr>
          <w:t>9</w:t>
        </w:r>
        <w:r>
          <w:t>.1.1</w:t>
        </w:r>
        <w:r>
          <w:rPr>
            <w:rFonts w:ascii="宋体" w:hAnsi="宋体" w:hint="eastAsia"/>
          </w:rPr>
          <w:t>环境保护设计依据</w:t>
        </w:r>
        <w:r>
          <w:tab/>
        </w:r>
        <w:r>
          <w:fldChar w:fldCharType="begin"/>
        </w:r>
        <w:r>
          <w:instrText xml:space="preserve"> PAGEREF _Toc10512 \h </w:instrText>
        </w:r>
        <w:r>
          <w:fldChar w:fldCharType="separate"/>
        </w:r>
        <w:r>
          <w:t>44</w:t>
        </w:r>
        <w:r>
          <w:fldChar w:fldCharType="end"/>
        </w:r>
      </w:hyperlink>
    </w:p>
    <w:p>
      <w:pPr>
        <w:pStyle w:val="TOC3"/>
        <w:tabs>
          <w:tab w:val="right" w:leader="dot" w:pos="8312"/>
        </w:tabs>
      </w:pPr>
      <w:hyperlink w:anchor="_Toc28510" w:history="1">
        <w:r>
          <w:rPr>
            <w:rFonts w:hint="eastAsia"/>
          </w:rPr>
          <w:t>9</w:t>
        </w:r>
        <w:r>
          <w:t>.1.2</w:t>
        </w:r>
        <w:r>
          <w:rPr>
            <w:rFonts w:ascii="宋体" w:hAnsi="宋体" w:hint="eastAsia"/>
          </w:rPr>
          <w:t>设计原则</w:t>
        </w:r>
        <w:r>
          <w:tab/>
        </w:r>
        <w:r>
          <w:fldChar w:fldCharType="begin"/>
        </w:r>
        <w:r>
          <w:instrText xml:space="preserve"> PAGEREF _Toc28510 \h </w:instrText>
        </w:r>
        <w:r>
          <w:fldChar w:fldCharType="separate"/>
        </w:r>
        <w:r>
          <w:t>44</w:t>
        </w:r>
        <w:r>
          <w:fldChar w:fldCharType="end"/>
        </w:r>
      </w:hyperlink>
    </w:p>
    <w:p>
      <w:pPr>
        <w:pStyle w:val="TOC2"/>
        <w:tabs>
          <w:tab w:val="clear" w:pos="8302"/>
          <w:tab w:val="right" w:leader="dot" w:pos="8312"/>
        </w:tabs>
      </w:pPr>
      <w:hyperlink w:anchor="_Toc2067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_Toc20675 \h </w:instrText>
        </w:r>
        <w:r>
          <w:fldChar w:fldCharType="separate"/>
        </w:r>
        <w:r>
          <w:t>44</w:t>
        </w:r>
        <w:r>
          <w:fldChar w:fldCharType="end"/>
        </w:r>
      </w:hyperlink>
    </w:p>
    <w:p>
      <w:pPr>
        <w:pStyle w:val="TOC2"/>
        <w:tabs>
          <w:tab w:val="clear" w:pos="8302"/>
          <w:tab w:val="right" w:leader="dot" w:pos="8312"/>
        </w:tabs>
      </w:pPr>
      <w:hyperlink w:anchor="_Toc31706" w:history="1">
        <w:r>
          <w:rPr>
            <w:rFonts w:ascii="Times New Roman" w:eastAsia="宋体" w:hAnsi="Times New Roman" w:hint="eastAsia"/>
          </w:rPr>
          <w:t>9.3 项目建设和生产对环境的影响</w:t>
        </w:r>
        <w:r>
          <w:tab/>
        </w:r>
        <w:r>
          <w:fldChar w:fldCharType="begin"/>
        </w:r>
        <w:r>
          <w:instrText xml:space="preserve"> PAGEREF _Toc31706 \h </w:instrText>
        </w:r>
        <w:r>
          <w:fldChar w:fldCharType="separate"/>
        </w:r>
        <w:r>
          <w:t>45</w:t>
        </w:r>
        <w:r>
          <w:fldChar w:fldCharType="end"/>
        </w:r>
      </w:hyperlink>
    </w:p>
    <w:p>
      <w:pPr>
        <w:pStyle w:val="TOC3"/>
        <w:tabs>
          <w:tab w:val="right" w:leader="dot" w:pos="8312"/>
        </w:tabs>
      </w:pPr>
      <w:hyperlink w:anchor="_Toc2092" w:history="1">
        <w:r>
          <w:rPr>
            <w:rFonts w:hint="eastAsia"/>
          </w:rPr>
          <w:t>9.3.1 项目建设对环境的影响</w:t>
        </w:r>
        <w:r>
          <w:tab/>
        </w:r>
        <w:r>
          <w:fldChar w:fldCharType="begin"/>
        </w:r>
        <w:r>
          <w:instrText xml:space="preserve"> PAGEREF _Toc2092 \h </w:instrText>
        </w:r>
        <w:r>
          <w:fldChar w:fldCharType="separate"/>
        </w:r>
        <w:r>
          <w:t>45</w:t>
        </w:r>
        <w:r>
          <w:fldChar w:fldCharType="end"/>
        </w:r>
      </w:hyperlink>
    </w:p>
    <w:p>
      <w:pPr>
        <w:pStyle w:val="TOC3"/>
        <w:tabs>
          <w:tab w:val="right" w:leader="dot" w:pos="8312"/>
        </w:tabs>
      </w:pPr>
      <w:hyperlink w:anchor="_Toc2080" w:history="1">
        <w:r>
          <w:rPr>
            <w:rFonts w:hint="eastAsia"/>
          </w:rPr>
          <w:t>9.3.2 项目生产过程产生的污染物</w:t>
        </w:r>
        <w:r>
          <w:tab/>
        </w:r>
        <w:r>
          <w:fldChar w:fldCharType="begin"/>
        </w:r>
        <w:r>
          <w:instrText xml:space="preserve"> PAGEREF _Toc2080 \h </w:instrText>
        </w:r>
        <w:r>
          <w:fldChar w:fldCharType="separate"/>
        </w:r>
        <w:r>
          <w:t>46</w:t>
        </w:r>
        <w:r>
          <w:fldChar w:fldCharType="end"/>
        </w:r>
      </w:hyperlink>
    </w:p>
    <w:p>
      <w:pPr>
        <w:pStyle w:val="TOC2"/>
        <w:tabs>
          <w:tab w:val="clear" w:pos="8302"/>
          <w:tab w:val="right" w:leader="dot" w:pos="8312"/>
        </w:tabs>
      </w:pPr>
      <w:hyperlink w:anchor="_Toc28794" w:history="1">
        <w:r>
          <w:rPr>
            <w:rFonts w:ascii="Times New Roman" w:eastAsia="宋体" w:hAnsi="Times New Roman"/>
          </w:rPr>
          <w:t>9.4 环境保护措施方案</w:t>
        </w:r>
        <w:r>
          <w:tab/>
        </w:r>
        <w:r>
          <w:fldChar w:fldCharType="begin"/>
        </w:r>
        <w:r>
          <w:instrText xml:space="preserve"> PAGEREF _Toc28794 \h </w:instrText>
        </w:r>
        <w:r>
          <w:fldChar w:fldCharType="separate"/>
        </w:r>
        <w:r>
          <w:t>46</w:t>
        </w:r>
        <w:r>
          <w:fldChar w:fldCharType="end"/>
        </w:r>
      </w:hyperlink>
    </w:p>
    <w:p>
      <w:pPr>
        <w:pStyle w:val="TOC3"/>
        <w:tabs>
          <w:tab w:val="right" w:leader="dot" w:pos="8312"/>
        </w:tabs>
      </w:pPr>
      <w:hyperlink w:anchor="_Toc14844" w:history="1">
        <w:r>
          <w:t>9.4.1 项目建设期环保措施</w:t>
        </w:r>
        <w:r>
          <w:tab/>
        </w:r>
        <w:r>
          <w:fldChar w:fldCharType="begin"/>
        </w:r>
        <w:r>
          <w:instrText xml:space="preserve"> PAGEREF _Toc14844 \h </w:instrText>
        </w:r>
        <w:r>
          <w:fldChar w:fldCharType="separate"/>
        </w:r>
        <w:r>
          <w:t>46</w:t>
        </w:r>
        <w:r>
          <w:fldChar w:fldCharType="end"/>
        </w:r>
      </w:hyperlink>
    </w:p>
    <w:p>
      <w:pPr>
        <w:pStyle w:val="TOC3"/>
        <w:tabs>
          <w:tab w:val="right" w:leader="dot" w:pos="8312"/>
        </w:tabs>
      </w:pPr>
      <w:hyperlink w:anchor="_Toc25652" w:history="1">
        <w:r>
          <w:t>9.4.2 项目运营期环保措施</w:t>
        </w:r>
        <w:r>
          <w:tab/>
        </w:r>
        <w:r>
          <w:fldChar w:fldCharType="begin"/>
        </w:r>
        <w:r>
          <w:instrText xml:space="preserve"> PAGEREF _Toc25652 \h </w:instrText>
        </w:r>
        <w:r>
          <w:fldChar w:fldCharType="separate"/>
        </w:r>
        <w:r>
          <w:t>47</w:t>
        </w:r>
        <w:r>
          <w:fldChar w:fldCharType="end"/>
        </w:r>
      </w:hyperlink>
    </w:p>
    <w:p>
      <w:pPr>
        <w:pStyle w:val="TOC2"/>
        <w:tabs>
          <w:tab w:val="clear" w:pos="8302"/>
          <w:tab w:val="right" w:leader="dot" w:pos="8312"/>
        </w:tabs>
      </w:pPr>
      <w:hyperlink w:anchor="_Toc26116" w:history="1">
        <w:r>
          <w:rPr>
            <w:rFonts w:ascii="Times New Roman" w:eastAsia="宋体" w:hAnsi="Times New Roman" w:hint="eastAsia"/>
          </w:rPr>
          <w:t>9.5绿化方案</w:t>
        </w:r>
        <w:r>
          <w:tab/>
        </w:r>
        <w:r>
          <w:fldChar w:fldCharType="begin"/>
        </w:r>
        <w:r>
          <w:instrText xml:space="preserve"> PAGEREF _Toc26116 \h </w:instrText>
        </w:r>
        <w:r>
          <w:fldChar w:fldCharType="separate"/>
        </w:r>
        <w:r>
          <w:t>48</w:t>
        </w:r>
        <w:r>
          <w:fldChar w:fldCharType="end"/>
        </w:r>
      </w:hyperlink>
    </w:p>
    <w:p>
      <w:pPr>
        <w:pStyle w:val="TOC2"/>
        <w:tabs>
          <w:tab w:val="clear" w:pos="8302"/>
          <w:tab w:val="right" w:leader="dot" w:pos="8312"/>
        </w:tabs>
      </w:pPr>
      <w:hyperlink w:anchor="_Toc24861" w:history="1">
        <w:r>
          <w:rPr>
            <w:rFonts w:ascii="Times New Roman" w:eastAsia="宋体" w:hAnsi="Times New Roman" w:hint="eastAsia"/>
            <w:szCs w:val="28"/>
          </w:rPr>
          <w:t>9.6消防措施</w:t>
        </w:r>
        <w:r>
          <w:tab/>
        </w:r>
        <w:r>
          <w:fldChar w:fldCharType="begin"/>
        </w:r>
        <w:r>
          <w:instrText xml:space="preserve"> PAGEREF _Toc24861 \h </w:instrText>
        </w:r>
        <w:r>
          <w:fldChar w:fldCharType="separate"/>
        </w:r>
        <w:r>
          <w:t>48</w:t>
        </w:r>
        <w:r>
          <w:fldChar w:fldCharType="end"/>
        </w:r>
      </w:hyperlink>
    </w:p>
    <w:p>
      <w:pPr>
        <w:pStyle w:val="TOC3"/>
        <w:tabs>
          <w:tab w:val="right" w:leader="dot" w:pos="8312"/>
        </w:tabs>
      </w:pPr>
      <w:hyperlink w:anchor="_Toc10344" w:history="1">
        <w:r>
          <w:rPr>
            <w:rFonts w:hint="eastAsia"/>
          </w:rPr>
          <w:t>9.6.1设计依据</w:t>
        </w:r>
        <w:r>
          <w:tab/>
        </w:r>
        <w:r>
          <w:fldChar w:fldCharType="begin"/>
        </w:r>
        <w:r>
          <w:instrText xml:space="preserve"> PAGEREF _Toc10344 \h </w:instrText>
        </w:r>
        <w:r>
          <w:fldChar w:fldCharType="separate"/>
        </w:r>
        <w:r>
          <w:t>48</w:t>
        </w:r>
        <w:r>
          <w:fldChar w:fldCharType="end"/>
        </w:r>
      </w:hyperlink>
    </w:p>
    <w:p>
      <w:pPr>
        <w:pStyle w:val="TOC3"/>
        <w:tabs>
          <w:tab w:val="right" w:leader="dot" w:pos="8312"/>
        </w:tabs>
      </w:pPr>
      <w:hyperlink w:anchor="_Toc14900" w:history="1">
        <w:r>
          <w:rPr>
            <w:rFonts w:hint="eastAsia"/>
          </w:rPr>
          <w:t>9.6.2防范措施</w:t>
        </w:r>
        <w:r>
          <w:tab/>
        </w:r>
        <w:r>
          <w:fldChar w:fldCharType="begin"/>
        </w:r>
        <w:r>
          <w:instrText xml:space="preserve"> PAGEREF _Toc14900 \h </w:instrText>
        </w:r>
        <w:r>
          <w:fldChar w:fldCharType="separate"/>
        </w:r>
        <w:r>
          <w:t>49</w:t>
        </w:r>
        <w:r>
          <w:fldChar w:fldCharType="end"/>
        </w:r>
      </w:hyperlink>
    </w:p>
    <w:p>
      <w:pPr>
        <w:pStyle w:val="TOC3"/>
        <w:tabs>
          <w:tab w:val="right" w:leader="dot" w:pos="8312"/>
        </w:tabs>
      </w:pPr>
      <w:hyperlink w:anchor="_Toc22900" w:history="1">
        <w:r>
          <w:rPr>
            <w:rFonts w:hint="eastAsia"/>
          </w:rPr>
          <w:t>9.6.3消防管理</w:t>
        </w:r>
        <w:r>
          <w:tab/>
        </w:r>
        <w:r>
          <w:fldChar w:fldCharType="begin"/>
        </w:r>
        <w:r>
          <w:instrText xml:space="preserve"> PAGEREF _Toc22900 \h </w:instrText>
        </w:r>
        <w:r>
          <w:fldChar w:fldCharType="separate"/>
        </w:r>
        <w:r>
          <w:t>50</w:t>
        </w:r>
        <w:r>
          <w:fldChar w:fldCharType="end"/>
        </w:r>
      </w:hyperlink>
    </w:p>
    <w:p>
      <w:pPr>
        <w:pStyle w:val="TOC3"/>
        <w:tabs>
          <w:tab w:val="right" w:leader="dot" w:pos="8312"/>
        </w:tabs>
      </w:pPr>
      <w:hyperlink w:anchor="_Toc6844" w:history="1">
        <w:r>
          <w:rPr>
            <w:rFonts w:hint="eastAsia"/>
          </w:rPr>
          <w:t>9.6.4消防措施的预期效果</w:t>
        </w:r>
        <w:r>
          <w:tab/>
        </w:r>
        <w:r>
          <w:fldChar w:fldCharType="begin"/>
        </w:r>
        <w:r>
          <w:instrText xml:space="preserve"> PAGEREF _Toc6844 \h </w:instrText>
        </w:r>
        <w:r>
          <w:fldChar w:fldCharType="separate"/>
        </w:r>
        <w:r>
          <w:t>50</w:t>
        </w:r>
        <w:r>
          <w:fldChar w:fldCharType="end"/>
        </w:r>
      </w:hyperlink>
    </w:p>
    <w:p>
      <w:pPr>
        <w:pStyle w:val="TOC1"/>
        <w:tabs>
          <w:tab w:val="clear" w:pos="8296"/>
          <w:tab w:val="right" w:leader="dot" w:pos="8312"/>
        </w:tabs>
      </w:pPr>
      <w:hyperlink w:anchor="_Toc2533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_Toc25338 \h </w:instrText>
        </w:r>
        <w:r>
          <w:fldChar w:fldCharType="separate"/>
        </w:r>
        <w:r>
          <w:t>52</w:t>
        </w:r>
        <w:r>
          <w:fldChar w:fldCharType="end"/>
        </w:r>
      </w:hyperlink>
    </w:p>
    <w:p>
      <w:pPr>
        <w:pStyle w:val="TOC2"/>
        <w:tabs>
          <w:tab w:val="clear" w:pos="8302"/>
          <w:tab w:val="right" w:leader="dot" w:pos="8312"/>
        </w:tabs>
      </w:pPr>
      <w:hyperlink w:anchor="_Toc27244" w:history="1">
        <w:r>
          <w:rPr>
            <w:rFonts w:ascii="Times New Roman" w:eastAsia="宋体" w:hAnsi="Times New Roman" w:hint="eastAsia"/>
            <w:szCs w:val="28"/>
          </w:rPr>
          <w:t>10.1 编制依据</w:t>
        </w:r>
        <w:r>
          <w:tab/>
        </w:r>
        <w:r>
          <w:fldChar w:fldCharType="begin"/>
        </w:r>
        <w:r>
          <w:instrText xml:space="preserve"> PAGEREF _Toc27244 \h </w:instrText>
        </w:r>
        <w:r>
          <w:fldChar w:fldCharType="separate"/>
        </w:r>
        <w:r>
          <w:t>52</w:t>
        </w:r>
        <w:r>
          <w:fldChar w:fldCharType="end"/>
        </w:r>
      </w:hyperlink>
    </w:p>
    <w:p>
      <w:pPr>
        <w:pStyle w:val="TOC2"/>
        <w:tabs>
          <w:tab w:val="clear" w:pos="8302"/>
          <w:tab w:val="right" w:leader="dot" w:pos="8312"/>
        </w:tabs>
      </w:pPr>
      <w:hyperlink w:anchor="_Toc26176" w:history="1">
        <w:r>
          <w:rPr>
            <w:rFonts w:ascii="Times New Roman" w:eastAsia="宋体" w:hAnsi="Times New Roman" w:hint="eastAsia"/>
            <w:szCs w:val="28"/>
          </w:rPr>
          <w:t>10.2概况</w:t>
        </w:r>
        <w:r>
          <w:tab/>
        </w:r>
        <w:r>
          <w:fldChar w:fldCharType="begin"/>
        </w:r>
        <w:r>
          <w:instrText xml:space="preserve"> PAGEREF _Toc26176 \h </w:instrText>
        </w:r>
        <w:r>
          <w:fldChar w:fldCharType="separate"/>
        </w:r>
        <w:r>
          <w:t>52</w:t>
        </w:r>
        <w:r>
          <w:fldChar w:fldCharType="end"/>
        </w:r>
      </w:hyperlink>
    </w:p>
    <w:p>
      <w:pPr>
        <w:pStyle w:val="TOC2"/>
        <w:tabs>
          <w:tab w:val="clear" w:pos="8302"/>
          <w:tab w:val="right" w:leader="dot" w:pos="8312"/>
        </w:tabs>
      </w:pPr>
      <w:hyperlink w:anchor="_Toc25656" w:history="1">
        <w:r>
          <w:rPr>
            <w:rFonts w:ascii="Times New Roman" w:eastAsia="宋体" w:hAnsi="Times New Roman" w:hint="eastAsia"/>
            <w:szCs w:val="28"/>
          </w:rPr>
          <w:t>10.3 劳动安全</w:t>
        </w:r>
        <w:r>
          <w:tab/>
        </w:r>
        <w:r>
          <w:fldChar w:fldCharType="begin"/>
        </w:r>
        <w:r>
          <w:instrText xml:space="preserve"> PAGEREF _Toc25656 \h </w:instrText>
        </w:r>
        <w:r>
          <w:fldChar w:fldCharType="separate"/>
        </w:r>
        <w:r>
          <w:t>52</w:t>
        </w:r>
        <w:r>
          <w:fldChar w:fldCharType="end"/>
        </w:r>
      </w:hyperlink>
    </w:p>
    <w:p>
      <w:pPr>
        <w:pStyle w:val="TOC3"/>
        <w:tabs>
          <w:tab w:val="right" w:leader="dot" w:pos="8312"/>
        </w:tabs>
      </w:pPr>
      <w:hyperlink w:anchor="_Toc24101" w:history="1">
        <w:r>
          <w:rPr>
            <w:rFonts w:hint="eastAsia"/>
            <w:szCs w:val="28"/>
          </w:rPr>
          <w:t>10</w:t>
        </w:r>
        <w:r>
          <w:rPr>
            <w:rFonts w:hint="eastAsia"/>
            <w:szCs w:val="24"/>
          </w:rPr>
          <w:t>.3.1工程消防</w:t>
        </w:r>
        <w:r>
          <w:tab/>
        </w:r>
        <w:r>
          <w:fldChar w:fldCharType="begin"/>
        </w:r>
        <w:r>
          <w:instrText xml:space="preserve"> PAGEREF _Toc24101 \h </w:instrText>
        </w:r>
        <w:r>
          <w:fldChar w:fldCharType="separate"/>
        </w:r>
        <w:r>
          <w:t>52</w:t>
        </w:r>
        <w:r>
          <w:fldChar w:fldCharType="end"/>
        </w:r>
      </w:hyperlink>
    </w:p>
    <w:p>
      <w:pPr>
        <w:pStyle w:val="TOC3"/>
        <w:tabs>
          <w:tab w:val="right" w:leader="dot" w:pos="8312"/>
        </w:tabs>
      </w:pPr>
      <w:hyperlink w:anchor="_Toc3182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_Toc31828 \h </w:instrText>
        </w:r>
        <w:r>
          <w:fldChar w:fldCharType="separate"/>
        </w:r>
        <w:r>
          <w:t>53</w:t>
        </w:r>
        <w:r>
          <w:fldChar w:fldCharType="end"/>
        </w:r>
      </w:hyperlink>
    </w:p>
    <w:p>
      <w:pPr>
        <w:pStyle w:val="TOC3"/>
        <w:tabs>
          <w:tab w:val="right" w:leader="dot" w:pos="8312"/>
        </w:tabs>
      </w:pPr>
      <w:hyperlink w:anchor="_Toc1940"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_Toc1940 \h </w:instrText>
        </w:r>
        <w:r>
          <w:fldChar w:fldCharType="separate"/>
        </w:r>
        <w:r>
          <w:t>53</w:t>
        </w:r>
        <w:r>
          <w:fldChar w:fldCharType="end"/>
        </w:r>
      </w:hyperlink>
    </w:p>
    <w:p>
      <w:pPr>
        <w:pStyle w:val="TOC3"/>
        <w:tabs>
          <w:tab w:val="right" w:leader="dot" w:pos="8312"/>
        </w:tabs>
      </w:pPr>
      <w:hyperlink w:anchor="_Toc2236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_Toc22368 \h </w:instrText>
        </w:r>
        <w:r>
          <w:fldChar w:fldCharType="separate"/>
        </w:r>
        <w:r>
          <w:t>53</w:t>
        </w:r>
        <w:r>
          <w:fldChar w:fldCharType="end"/>
        </w:r>
      </w:hyperlink>
    </w:p>
    <w:p>
      <w:pPr>
        <w:pStyle w:val="TOC2"/>
        <w:tabs>
          <w:tab w:val="clear" w:pos="8302"/>
          <w:tab w:val="right" w:leader="dot" w:pos="8312"/>
        </w:tabs>
      </w:pPr>
      <w:hyperlink w:anchor="_Toc2727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_Toc27271 \h </w:instrText>
        </w:r>
        <w:r>
          <w:fldChar w:fldCharType="separate"/>
        </w:r>
        <w:r>
          <w:t>54</w:t>
        </w:r>
        <w:r>
          <w:fldChar w:fldCharType="end"/>
        </w:r>
      </w:hyperlink>
    </w:p>
    <w:p>
      <w:pPr>
        <w:pStyle w:val="TOC3"/>
        <w:tabs>
          <w:tab w:val="right" w:leader="dot" w:pos="8312"/>
        </w:tabs>
      </w:pPr>
      <w:hyperlink w:anchor="_Toc25565" w:history="1">
        <w:r>
          <w:rPr>
            <w:rFonts w:hint="eastAsia"/>
            <w:szCs w:val="28"/>
          </w:rPr>
          <w:t>10</w:t>
        </w:r>
        <w:r>
          <w:rPr>
            <w:szCs w:val="24"/>
          </w:rPr>
          <w:t>.4.1防暑降温</w:t>
        </w:r>
        <w:r>
          <w:tab/>
        </w:r>
        <w:r>
          <w:fldChar w:fldCharType="begin"/>
        </w:r>
        <w:r>
          <w:instrText xml:space="preserve"> PAGEREF _Toc25565 \h </w:instrText>
        </w:r>
        <w:r>
          <w:fldChar w:fldCharType="separate"/>
        </w:r>
        <w:r>
          <w:t>54</w:t>
        </w:r>
        <w:r>
          <w:fldChar w:fldCharType="end"/>
        </w:r>
      </w:hyperlink>
    </w:p>
    <w:p>
      <w:pPr>
        <w:pStyle w:val="TOC3"/>
        <w:tabs>
          <w:tab w:val="right" w:leader="dot" w:pos="8312"/>
        </w:tabs>
      </w:pPr>
      <w:hyperlink w:anchor="_Toc2871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_Toc28711 \h </w:instrText>
        </w:r>
        <w:r>
          <w:fldChar w:fldCharType="separate"/>
        </w:r>
        <w:r>
          <w:t>54</w:t>
        </w:r>
        <w:r>
          <w:fldChar w:fldCharType="end"/>
        </w:r>
      </w:hyperlink>
    </w:p>
    <w:p>
      <w:pPr>
        <w:pStyle w:val="TOC3"/>
        <w:tabs>
          <w:tab w:val="right" w:leader="dot" w:pos="8312"/>
        </w:tabs>
      </w:pPr>
      <w:hyperlink w:anchor="_Toc2876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_Toc28762 \h </w:instrText>
        </w:r>
        <w:r>
          <w:fldChar w:fldCharType="separate"/>
        </w:r>
        <w:r>
          <w:t>54</w:t>
        </w:r>
        <w:r>
          <w:fldChar w:fldCharType="end"/>
        </w:r>
      </w:hyperlink>
    </w:p>
    <w:p>
      <w:pPr>
        <w:pStyle w:val="TOC3"/>
        <w:tabs>
          <w:tab w:val="right" w:leader="dot" w:pos="8312"/>
        </w:tabs>
      </w:pPr>
      <w:hyperlink w:anchor="_Toc5825" w:history="1">
        <w:r>
          <w:rPr>
            <w:rFonts w:hint="eastAsia"/>
            <w:szCs w:val="28"/>
          </w:rPr>
          <w:t>10</w:t>
        </w:r>
        <w:r>
          <w:rPr>
            <w:szCs w:val="24"/>
          </w:rPr>
          <w:t>.4.</w:t>
        </w:r>
        <w:r>
          <w:rPr>
            <w:rFonts w:hint="eastAsia"/>
            <w:szCs w:val="24"/>
          </w:rPr>
          <w:t>4照明</w:t>
        </w:r>
        <w:r>
          <w:tab/>
        </w:r>
        <w:r>
          <w:fldChar w:fldCharType="begin"/>
        </w:r>
        <w:r>
          <w:instrText xml:space="preserve"> PAGEREF _Toc5825 \h </w:instrText>
        </w:r>
        <w:r>
          <w:fldChar w:fldCharType="separate"/>
        </w:r>
        <w:r>
          <w:t>54</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258" w:history="1">
        <w:r>
          <w:rPr>
            <w:rFonts w:hint="eastAsia"/>
            <w:szCs w:val="28"/>
          </w:rPr>
          <w:t>10</w:t>
        </w:r>
        <w:r>
          <w:rPr>
            <w:szCs w:val="28"/>
          </w:rPr>
          <w:t>.4.</w:t>
        </w:r>
        <w:r>
          <w:rPr>
            <w:rFonts w:hint="eastAsia"/>
            <w:szCs w:val="28"/>
          </w:rPr>
          <w:t>5个人防护</w:t>
        </w:r>
        <w:r>
          <w:tab/>
        </w:r>
        <w:r>
          <w:fldChar w:fldCharType="begin"/>
        </w:r>
        <w:r>
          <w:instrText xml:space="preserve"> PAGEREF _Toc11258 \h </w:instrText>
        </w:r>
        <w:r>
          <w:fldChar w:fldCharType="separate"/>
        </w:r>
        <w:r>
          <w:t>54</w:t>
        </w:r>
        <w:r>
          <w:fldChar w:fldCharType="end"/>
        </w:r>
      </w:hyperlink>
    </w:p>
    <w:p>
      <w:pPr>
        <w:pStyle w:val="TOC3"/>
        <w:tabs>
          <w:tab w:val="right" w:leader="dot" w:pos="8312"/>
        </w:tabs>
      </w:pPr>
      <w:hyperlink w:anchor="_Toc6836" w:history="1">
        <w:r>
          <w:rPr>
            <w:rFonts w:hint="eastAsia"/>
            <w:szCs w:val="28"/>
          </w:rPr>
          <w:t>10</w:t>
        </w:r>
        <w:r>
          <w:rPr>
            <w:szCs w:val="28"/>
          </w:rPr>
          <w:t>.4.</w:t>
        </w:r>
        <w:r>
          <w:rPr>
            <w:rFonts w:hint="eastAsia"/>
            <w:szCs w:val="28"/>
          </w:rPr>
          <w:t>6安全教育及防护</w:t>
        </w:r>
        <w:r>
          <w:tab/>
        </w:r>
        <w:r>
          <w:fldChar w:fldCharType="begin"/>
        </w:r>
        <w:r>
          <w:instrText xml:space="preserve"> PAGEREF _Toc6836 \h </w:instrText>
        </w:r>
        <w:r>
          <w:fldChar w:fldCharType="separate"/>
        </w:r>
        <w:r>
          <w:t>54</w:t>
        </w:r>
        <w:r>
          <w:fldChar w:fldCharType="end"/>
        </w:r>
      </w:hyperlink>
    </w:p>
    <w:p>
      <w:pPr>
        <w:pStyle w:val="TOC1"/>
        <w:tabs>
          <w:tab w:val="clear" w:pos="8296"/>
          <w:tab w:val="right" w:leader="dot" w:pos="8312"/>
        </w:tabs>
      </w:pPr>
      <w:hyperlink w:anchor="_Toc1133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_Toc11333 \h </w:instrText>
        </w:r>
        <w:r>
          <w:fldChar w:fldCharType="separate"/>
        </w:r>
        <w:r>
          <w:t>56</w:t>
        </w:r>
        <w:r>
          <w:fldChar w:fldCharType="end"/>
        </w:r>
      </w:hyperlink>
    </w:p>
    <w:p>
      <w:pPr>
        <w:pStyle w:val="TOC2"/>
        <w:tabs>
          <w:tab w:val="clear" w:pos="8302"/>
          <w:tab w:val="right" w:leader="dot" w:pos="8312"/>
        </w:tabs>
      </w:pPr>
      <w:hyperlink w:anchor="_Toc2547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_Toc25477 \h </w:instrText>
        </w:r>
        <w:r>
          <w:fldChar w:fldCharType="separate"/>
        </w:r>
        <w:r>
          <w:t>56</w:t>
        </w:r>
        <w:r>
          <w:fldChar w:fldCharType="end"/>
        </w:r>
      </w:hyperlink>
    </w:p>
    <w:p>
      <w:pPr>
        <w:pStyle w:val="TOC2"/>
        <w:tabs>
          <w:tab w:val="clear" w:pos="8302"/>
          <w:tab w:val="right" w:leader="dot" w:pos="8312"/>
        </w:tabs>
      </w:pPr>
      <w:hyperlink w:anchor="_Toc1084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_Toc10847 \h </w:instrText>
        </w:r>
        <w:r>
          <w:fldChar w:fldCharType="separate"/>
        </w:r>
        <w:r>
          <w:t>56</w:t>
        </w:r>
        <w:r>
          <w:fldChar w:fldCharType="end"/>
        </w:r>
      </w:hyperlink>
    </w:p>
    <w:p>
      <w:pPr>
        <w:pStyle w:val="TOC2"/>
        <w:tabs>
          <w:tab w:val="clear" w:pos="8302"/>
          <w:tab w:val="right" w:leader="dot" w:pos="8312"/>
        </w:tabs>
      </w:pPr>
      <w:hyperlink w:anchor="_Toc16046" w:history="1">
        <w:r>
          <w:rPr>
            <w:rFonts w:ascii="Times New Roman" w:eastAsia="宋体" w:hAnsi="Times New Roman" w:hint="eastAsia"/>
            <w:szCs w:val="28"/>
          </w:rPr>
          <w:t>11.3人力资源管理</w:t>
        </w:r>
        <w:r>
          <w:tab/>
        </w:r>
        <w:r>
          <w:fldChar w:fldCharType="begin"/>
        </w:r>
        <w:r>
          <w:instrText xml:space="preserve"> PAGEREF _Toc16046 \h </w:instrText>
        </w:r>
        <w:r>
          <w:fldChar w:fldCharType="separate"/>
        </w:r>
        <w:r>
          <w:t>56</w:t>
        </w:r>
        <w:r>
          <w:fldChar w:fldCharType="end"/>
        </w:r>
      </w:hyperlink>
    </w:p>
    <w:p>
      <w:pPr>
        <w:pStyle w:val="TOC2"/>
        <w:tabs>
          <w:tab w:val="clear" w:pos="8302"/>
          <w:tab w:val="right" w:leader="dot" w:pos="8312"/>
        </w:tabs>
      </w:pPr>
      <w:hyperlink w:anchor="_Toc31516" w:history="1">
        <w:r>
          <w:rPr>
            <w:rFonts w:ascii="Times New Roman" w:eastAsia="宋体" w:hAnsi="Times New Roman" w:hint="eastAsia"/>
            <w:szCs w:val="28"/>
          </w:rPr>
          <w:t>11.4福利待遇</w:t>
        </w:r>
        <w:r>
          <w:tab/>
        </w:r>
        <w:r>
          <w:fldChar w:fldCharType="begin"/>
        </w:r>
        <w:r>
          <w:instrText xml:space="preserve"> PAGEREF _Toc31516 \h </w:instrText>
        </w:r>
        <w:r>
          <w:fldChar w:fldCharType="separate"/>
        </w:r>
        <w:r>
          <w:t>57</w:t>
        </w:r>
        <w:r>
          <w:fldChar w:fldCharType="end"/>
        </w:r>
      </w:hyperlink>
    </w:p>
    <w:p>
      <w:pPr>
        <w:pStyle w:val="TOC1"/>
        <w:tabs>
          <w:tab w:val="clear" w:pos="8296"/>
          <w:tab w:val="right" w:leader="dot" w:pos="8312"/>
        </w:tabs>
      </w:pPr>
      <w:hyperlink w:anchor="_Toc32241" w:history="1">
        <w:r>
          <w:rPr>
            <w:rFonts w:ascii="Times New Roman" w:hAnsi="宋体" w:hint="eastAsia"/>
          </w:rPr>
          <w:t>第十二章 项目实施规划</w:t>
        </w:r>
        <w:r>
          <w:tab/>
        </w:r>
        <w:r>
          <w:fldChar w:fldCharType="begin"/>
        </w:r>
        <w:r>
          <w:instrText xml:space="preserve"> PAGEREF _Toc32241 \h </w:instrText>
        </w:r>
        <w:r>
          <w:fldChar w:fldCharType="separate"/>
        </w:r>
        <w:r>
          <w:t>58</w:t>
        </w:r>
        <w:r>
          <w:fldChar w:fldCharType="end"/>
        </w:r>
      </w:hyperlink>
    </w:p>
    <w:p>
      <w:pPr>
        <w:pStyle w:val="TOC2"/>
        <w:tabs>
          <w:tab w:val="clear" w:pos="8302"/>
          <w:tab w:val="right" w:leader="dot" w:pos="8312"/>
        </w:tabs>
      </w:pPr>
      <w:hyperlink w:anchor="_Toc8328"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_Toc8328 \h </w:instrText>
        </w:r>
        <w:r>
          <w:fldChar w:fldCharType="separate"/>
        </w:r>
        <w:r>
          <w:t>58</w:t>
        </w:r>
        <w:r>
          <w:fldChar w:fldCharType="end"/>
        </w:r>
      </w:hyperlink>
    </w:p>
    <w:p>
      <w:pPr>
        <w:pStyle w:val="TOC2"/>
        <w:tabs>
          <w:tab w:val="clear" w:pos="8302"/>
          <w:tab w:val="right" w:leader="dot" w:pos="8312"/>
        </w:tabs>
      </w:pPr>
      <w:hyperlink w:anchor="_Toc3204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_Toc32048 \h </w:instrText>
        </w:r>
        <w:r>
          <w:fldChar w:fldCharType="separate"/>
        </w:r>
        <w:r>
          <w:t>58</w:t>
        </w:r>
        <w:r>
          <w:fldChar w:fldCharType="end"/>
        </w:r>
      </w:hyperlink>
    </w:p>
    <w:p>
      <w:pPr>
        <w:pStyle w:val="TOC2"/>
        <w:tabs>
          <w:tab w:val="clear" w:pos="8302"/>
          <w:tab w:val="right" w:leader="dot" w:pos="8312"/>
        </w:tabs>
      </w:pPr>
      <w:hyperlink w:anchor="_Toc2269"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_Toc2269 \h </w:instrText>
        </w:r>
        <w:r>
          <w:fldChar w:fldCharType="separate"/>
        </w:r>
        <w:r>
          <w:t>58</w:t>
        </w:r>
        <w:r>
          <w:fldChar w:fldCharType="end"/>
        </w:r>
      </w:hyperlink>
    </w:p>
    <w:p>
      <w:pPr>
        <w:pStyle w:val="TOC1"/>
        <w:tabs>
          <w:tab w:val="clear" w:pos="8296"/>
          <w:tab w:val="right" w:leader="dot" w:pos="8312"/>
        </w:tabs>
      </w:pPr>
      <w:hyperlink w:anchor="_Toc2972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_Toc29723 \h </w:instrText>
        </w:r>
        <w:r>
          <w:fldChar w:fldCharType="separate"/>
        </w:r>
        <w:r>
          <w:t>60</w:t>
        </w:r>
        <w:r>
          <w:fldChar w:fldCharType="end"/>
        </w:r>
      </w:hyperlink>
    </w:p>
    <w:p>
      <w:pPr>
        <w:pStyle w:val="TOC2"/>
        <w:tabs>
          <w:tab w:val="clear" w:pos="8302"/>
          <w:tab w:val="right" w:leader="dot" w:pos="8312"/>
        </w:tabs>
      </w:pPr>
      <w:hyperlink w:anchor="_Toc281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_Toc28158 \h </w:instrText>
        </w:r>
        <w:r>
          <w:fldChar w:fldCharType="separate"/>
        </w:r>
        <w:r>
          <w:t>60</w:t>
        </w:r>
        <w:r>
          <w:fldChar w:fldCharType="end"/>
        </w:r>
      </w:hyperlink>
    </w:p>
    <w:p>
      <w:pPr>
        <w:pStyle w:val="TOC2"/>
        <w:tabs>
          <w:tab w:val="clear" w:pos="8302"/>
          <w:tab w:val="right" w:leader="dot" w:pos="8312"/>
        </w:tabs>
      </w:pPr>
      <w:hyperlink w:anchor="_Toc230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_Toc23091 \h </w:instrText>
        </w:r>
        <w:r>
          <w:fldChar w:fldCharType="separate"/>
        </w:r>
        <w:r>
          <w:t>60</w:t>
        </w:r>
        <w:r>
          <w:fldChar w:fldCharType="end"/>
        </w:r>
      </w:hyperlink>
    </w:p>
    <w:p>
      <w:pPr>
        <w:pStyle w:val="TOC2"/>
        <w:tabs>
          <w:tab w:val="clear" w:pos="8302"/>
          <w:tab w:val="right" w:leader="dot" w:pos="8312"/>
        </w:tabs>
      </w:pPr>
      <w:hyperlink w:anchor="_Toc868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_Toc8683 \h </w:instrText>
        </w:r>
        <w:r>
          <w:fldChar w:fldCharType="separate"/>
        </w:r>
        <w:r>
          <w:t>61</w:t>
        </w:r>
        <w:r>
          <w:fldChar w:fldCharType="end"/>
        </w:r>
      </w:hyperlink>
    </w:p>
    <w:p>
      <w:pPr>
        <w:pStyle w:val="TOC2"/>
        <w:tabs>
          <w:tab w:val="clear" w:pos="8302"/>
          <w:tab w:val="right" w:leader="dot" w:pos="8312"/>
        </w:tabs>
      </w:pPr>
      <w:hyperlink w:anchor="_Toc61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_Toc6125 \h </w:instrText>
        </w:r>
        <w:r>
          <w:fldChar w:fldCharType="separate"/>
        </w:r>
        <w:r>
          <w:t>61</w:t>
        </w:r>
        <w:r>
          <w:fldChar w:fldCharType="end"/>
        </w:r>
      </w:hyperlink>
    </w:p>
    <w:p>
      <w:pPr>
        <w:pStyle w:val="TOC2"/>
        <w:tabs>
          <w:tab w:val="clear" w:pos="8302"/>
          <w:tab w:val="right" w:leader="dot" w:pos="8312"/>
        </w:tabs>
      </w:pPr>
      <w:hyperlink w:anchor="_Toc1429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_Toc14294 \h </w:instrText>
        </w:r>
        <w:r>
          <w:fldChar w:fldCharType="separate"/>
        </w:r>
        <w:r>
          <w:t>61</w:t>
        </w:r>
        <w:r>
          <w:fldChar w:fldCharType="end"/>
        </w:r>
      </w:hyperlink>
    </w:p>
    <w:p>
      <w:pPr>
        <w:pStyle w:val="TOC2"/>
        <w:tabs>
          <w:tab w:val="clear" w:pos="8302"/>
          <w:tab w:val="right" w:leader="dot" w:pos="8312"/>
        </w:tabs>
      </w:pPr>
      <w:hyperlink w:anchor="_Toc2201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_Toc22019 \h </w:instrText>
        </w:r>
        <w:r>
          <w:fldChar w:fldCharType="separate"/>
        </w:r>
        <w:r>
          <w:t>64</w:t>
        </w:r>
        <w:r>
          <w:fldChar w:fldCharType="end"/>
        </w:r>
      </w:hyperlink>
    </w:p>
    <w:p>
      <w:pPr>
        <w:pStyle w:val="TOC1"/>
        <w:tabs>
          <w:tab w:val="clear" w:pos="8296"/>
          <w:tab w:val="right" w:leader="dot" w:pos="8312"/>
        </w:tabs>
      </w:pPr>
      <w:hyperlink w:anchor="_Toc14001"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_Toc14001 \h </w:instrText>
        </w:r>
        <w:r>
          <w:fldChar w:fldCharType="separate"/>
        </w:r>
        <w:r>
          <w:t>65</w:t>
        </w:r>
        <w:r>
          <w:fldChar w:fldCharType="end"/>
        </w:r>
      </w:hyperlink>
    </w:p>
    <w:p>
      <w:pPr>
        <w:pStyle w:val="TOC2"/>
        <w:tabs>
          <w:tab w:val="clear" w:pos="8302"/>
          <w:tab w:val="right" w:leader="dot" w:pos="8312"/>
        </w:tabs>
      </w:pPr>
      <w:hyperlink w:anchor="_Toc107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_Toc1075 \h </w:instrText>
        </w:r>
        <w:r>
          <w:fldChar w:fldCharType="separate"/>
        </w:r>
        <w:r>
          <w:t>65</w:t>
        </w:r>
        <w:r>
          <w:fldChar w:fldCharType="end"/>
        </w:r>
      </w:hyperlink>
    </w:p>
    <w:p>
      <w:pPr>
        <w:pStyle w:val="TOC3"/>
        <w:tabs>
          <w:tab w:val="right" w:leader="dot" w:pos="8312"/>
        </w:tabs>
      </w:pPr>
      <w:hyperlink w:anchor="_Toc10618" w:history="1">
        <w:r>
          <w:rPr>
            <w:szCs w:val="24"/>
          </w:rPr>
          <w:t>1</w:t>
        </w:r>
        <w:r>
          <w:rPr>
            <w:rFonts w:hint="eastAsia"/>
            <w:szCs w:val="24"/>
          </w:rPr>
          <w:t>4</w:t>
        </w:r>
        <w:r>
          <w:rPr>
            <w:szCs w:val="24"/>
          </w:rPr>
          <w:t>.1.1基本数据的确立</w:t>
        </w:r>
        <w:r>
          <w:tab/>
        </w:r>
        <w:r>
          <w:fldChar w:fldCharType="begin"/>
        </w:r>
        <w:r>
          <w:instrText xml:space="preserve"> PAGEREF _Toc10618 \h </w:instrText>
        </w:r>
        <w:r>
          <w:fldChar w:fldCharType="separate"/>
        </w:r>
        <w:r>
          <w:t>65</w:t>
        </w:r>
        <w:r>
          <w:fldChar w:fldCharType="end"/>
        </w:r>
      </w:hyperlink>
    </w:p>
    <w:p>
      <w:pPr>
        <w:pStyle w:val="TOC3"/>
        <w:tabs>
          <w:tab w:val="right" w:leader="dot" w:pos="8312"/>
        </w:tabs>
      </w:pPr>
      <w:hyperlink w:anchor="_Toc15092" w:history="1">
        <w:r>
          <w:rPr>
            <w:rFonts w:hint="eastAsia"/>
            <w:szCs w:val="24"/>
          </w:rPr>
          <w:t>14</w:t>
        </w:r>
        <w:r>
          <w:rPr>
            <w:szCs w:val="24"/>
          </w:rPr>
          <w:t>.1.2产品成本</w:t>
        </w:r>
        <w:r>
          <w:tab/>
        </w:r>
        <w:r>
          <w:fldChar w:fldCharType="begin"/>
        </w:r>
        <w:r>
          <w:instrText xml:space="preserve"> PAGEREF _Toc15092 \h </w:instrText>
        </w:r>
        <w:r>
          <w:fldChar w:fldCharType="separate"/>
        </w:r>
        <w:r>
          <w:t>66</w:t>
        </w:r>
        <w:r>
          <w:fldChar w:fldCharType="end"/>
        </w:r>
      </w:hyperlink>
    </w:p>
    <w:p>
      <w:pPr>
        <w:pStyle w:val="TOC3"/>
        <w:tabs>
          <w:tab w:val="right" w:leader="dot" w:pos="8312"/>
        </w:tabs>
      </w:pPr>
      <w:hyperlink w:anchor="_Toc17033" w:history="1">
        <w:r>
          <w:rPr>
            <w:rFonts w:hint="eastAsia"/>
            <w:szCs w:val="24"/>
          </w:rPr>
          <w:t>14</w:t>
        </w:r>
        <w:r>
          <w:rPr>
            <w:szCs w:val="24"/>
          </w:rPr>
          <w:t>.1.3平均产品利润</w:t>
        </w:r>
        <w:r>
          <w:tab/>
        </w:r>
        <w:r>
          <w:fldChar w:fldCharType="begin"/>
        </w:r>
        <w:r>
          <w:instrText xml:space="preserve"> PAGEREF _Toc17033 \h </w:instrText>
        </w:r>
        <w:r>
          <w:fldChar w:fldCharType="separate"/>
        </w:r>
        <w:r>
          <w:t>67</w:t>
        </w:r>
        <w:r>
          <w:fldChar w:fldCharType="end"/>
        </w:r>
      </w:hyperlink>
    </w:p>
    <w:p>
      <w:pPr>
        <w:pStyle w:val="TOC2"/>
        <w:tabs>
          <w:tab w:val="clear" w:pos="8302"/>
          <w:tab w:val="right" w:leader="dot" w:pos="8312"/>
        </w:tabs>
      </w:pPr>
      <w:hyperlink w:anchor="_Toc3070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_Toc30706 \h </w:instrText>
        </w:r>
        <w:r>
          <w:fldChar w:fldCharType="separate"/>
        </w:r>
        <w:r>
          <w:t>67</w:t>
        </w:r>
        <w:r>
          <w:fldChar w:fldCharType="end"/>
        </w:r>
      </w:hyperlink>
    </w:p>
    <w:p>
      <w:pPr>
        <w:pStyle w:val="TOC3"/>
        <w:tabs>
          <w:tab w:val="right" w:leader="dot" w:pos="8312"/>
        </w:tabs>
      </w:pPr>
      <w:hyperlink w:anchor="_Toc12972" w:history="1">
        <w:r>
          <w:rPr>
            <w:rFonts w:hint="eastAsia"/>
            <w:szCs w:val="24"/>
          </w:rPr>
          <w:t>14</w:t>
        </w:r>
        <w:r>
          <w:rPr>
            <w:szCs w:val="24"/>
          </w:rPr>
          <w:t>.2.1项目投资回收期</w:t>
        </w:r>
        <w:r>
          <w:tab/>
        </w:r>
        <w:r>
          <w:fldChar w:fldCharType="begin"/>
        </w:r>
        <w:r>
          <w:instrText xml:space="preserve"> PAGEREF _Toc12972 \h </w:instrText>
        </w:r>
        <w:r>
          <w:fldChar w:fldCharType="separate"/>
        </w:r>
        <w:r>
          <w:t>67</w:t>
        </w:r>
        <w:r>
          <w:fldChar w:fldCharType="end"/>
        </w:r>
      </w:hyperlink>
    </w:p>
    <w:p>
      <w:pPr>
        <w:pStyle w:val="TOC3"/>
        <w:tabs>
          <w:tab w:val="right" w:leader="dot" w:pos="8312"/>
        </w:tabs>
      </w:pPr>
      <w:hyperlink w:anchor="_Toc29520" w:history="1">
        <w:r>
          <w:rPr>
            <w:rFonts w:hint="eastAsia"/>
            <w:szCs w:val="24"/>
          </w:rPr>
          <w:t>14</w:t>
        </w:r>
        <w:r>
          <w:rPr>
            <w:szCs w:val="24"/>
          </w:rPr>
          <w:t>.2.2项目投资利润率</w:t>
        </w:r>
        <w:r>
          <w:tab/>
        </w:r>
        <w:r>
          <w:fldChar w:fldCharType="begin"/>
        </w:r>
        <w:r>
          <w:instrText xml:space="preserve"> PAGEREF _Toc29520 \h </w:instrText>
        </w:r>
        <w:r>
          <w:fldChar w:fldCharType="separate"/>
        </w:r>
        <w:r>
          <w:t>67</w:t>
        </w:r>
        <w:r>
          <w:fldChar w:fldCharType="end"/>
        </w:r>
      </w:hyperlink>
    </w:p>
    <w:p>
      <w:pPr>
        <w:pStyle w:val="TOC3"/>
        <w:tabs>
          <w:tab w:val="right" w:leader="dot" w:pos="8312"/>
        </w:tabs>
      </w:pPr>
      <w:hyperlink w:anchor="_Toc6620" w:history="1">
        <w:r>
          <w:rPr>
            <w:rFonts w:hint="eastAsia"/>
            <w:szCs w:val="24"/>
          </w:rPr>
          <w:t>14</w:t>
        </w:r>
        <w:r>
          <w:rPr>
            <w:szCs w:val="24"/>
          </w:rPr>
          <w:t>.2.3不确定性分析</w:t>
        </w:r>
        <w:r>
          <w:tab/>
        </w:r>
        <w:r>
          <w:fldChar w:fldCharType="begin"/>
        </w:r>
        <w:r>
          <w:instrText xml:space="preserve"> PAGEREF _Toc6620 \h </w:instrText>
        </w:r>
        <w:r>
          <w:fldChar w:fldCharType="separate"/>
        </w:r>
        <w:r>
          <w:t>67</w:t>
        </w:r>
        <w:r>
          <w:fldChar w:fldCharType="end"/>
        </w:r>
      </w:hyperlink>
    </w:p>
    <w:p>
      <w:pPr>
        <w:pStyle w:val="TOC2"/>
        <w:tabs>
          <w:tab w:val="clear" w:pos="8302"/>
          <w:tab w:val="right" w:leader="dot" w:pos="8312"/>
        </w:tabs>
      </w:pPr>
      <w:hyperlink w:anchor="_Toc3173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_Toc31739 \h </w:instrText>
        </w:r>
        <w:r>
          <w:fldChar w:fldCharType="separate"/>
        </w:r>
        <w:r>
          <w:t>70</w:t>
        </w:r>
        <w:r>
          <w:fldChar w:fldCharType="end"/>
        </w:r>
      </w:hyperlink>
    </w:p>
    <w:p>
      <w:pPr>
        <w:pStyle w:val="TOC1"/>
        <w:tabs>
          <w:tab w:val="clear" w:pos="8296"/>
          <w:tab w:val="right" w:leader="dot" w:pos="8312"/>
        </w:tabs>
      </w:pPr>
      <w:hyperlink w:anchor="_Toc2631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_Toc26311 \h </w:instrText>
        </w:r>
        <w:r>
          <w:fldChar w:fldCharType="separate"/>
        </w:r>
        <w:r>
          <w:t>72</w:t>
        </w:r>
        <w:r>
          <w:fldChar w:fldCharType="end"/>
        </w:r>
      </w:hyperlink>
    </w:p>
    <w:p>
      <w:pPr>
        <w:pStyle w:val="TOC2"/>
        <w:tabs>
          <w:tab w:val="clear" w:pos="8302"/>
          <w:tab w:val="right" w:leader="dot" w:pos="8312"/>
        </w:tabs>
      </w:pPr>
      <w:hyperlink w:anchor="_Toc3163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_Toc31637 \h </w:instrText>
        </w:r>
        <w:r>
          <w:fldChar w:fldCharType="separate"/>
        </w:r>
        <w:r>
          <w:t>72</w:t>
        </w:r>
        <w:r>
          <w:fldChar w:fldCharType="end"/>
        </w:r>
      </w:hyperlink>
    </w:p>
    <w:p>
      <w:pPr>
        <w:pStyle w:val="TOC3"/>
        <w:tabs>
          <w:tab w:val="right" w:leader="dot" w:pos="8312"/>
        </w:tabs>
      </w:pPr>
      <w:hyperlink w:anchor="_Toc2548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_Toc25482 \h </w:instrText>
        </w:r>
        <w:r>
          <w:fldChar w:fldCharType="separate"/>
        </w:r>
        <w:r>
          <w:t>72</w:t>
        </w:r>
        <w:r>
          <w:fldChar w:fldCharType="end"/>
        </w:r>
      </w:hyperlink>
    </w:p>
    <w:p>
      <w:pPr>
        <w:pStyle w:val="TOC3"/>
        <w:tabs>
          <w:tab w:val="right" w:leader="dot" w:pos="8312"/>
        </w:tabs>
      </w:pPr>
      <w:hyperlink w:anchor="_Toc1729"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_Toc1729 \h </w:instrText>
        </w:r>
        <w:r>
          <w:fldChar w:fldCharType="separate"/>
        </w:r>
        <w:r>
          <w:t>72</w:t>
        </w:r>
        <w:r>
          <w:fldChar w:fldCharType="end"/>
        </w:r>
      </w:hyperlink>
    </w:p>
    <w:p>
      <w:pPr>
        <w:pStyle w:val="TOC3"/>
        <w:tabs>
          <w:tab w:val="right" w:leader="dot" w:pos="8312"/>
        </w:tabs>
      </w:pPr>
      <w:hyperlink w:anchor="_Toc2490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_Toc24904 \h </w:instrText>
        </w:r>
        <w:r>
          <w:fldChar w:fldCharType="separate"/>
        </w:r>
        <w:r>
          <w:t>72</w:t>
        </w:r>
        <w:r>
          <w:fldChar w:fldCharType="end"/>
        </w:r>
      </w:hyperlink>
    </w:p>
    <w:p>
      <w:pPr>
        <w:pStyle w:val="TOC2"/>
        <w:tabs>
          <w:tab w:val="clear" w:pos="8302"/>
          <w:tab w:val="right" w:leader="dot" w:pos="8312"/>
        </w:tabs>
      </w:pPr>
      <w:hyperlink w:anchor="_Toc1762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_Toc17629 \h </w:instrText>
        </w:r>
        <w:r>
          <w:fldChar w:fldCharType="separate"/>
        </w:r>
        <w:r>
          <w:t>72</w:t>
        </w:r>
        <w:r>
          <w:fldChar w:fldCharType="end"/>
        </w:r>
      </w:hyperlink>
    </w:p>
    <w:p>
      <w:pPr>
        <w:pStyle w:val="TOC3"/>
        <w:tabs>
          <w:tab w:val="right" w:leader="dot" w:pos="8312"/>
        </w:tabs>
      </w:pPr>
      <w:hyperlink w:anchor="_Toc16780"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_Toc16780 \h </w:instrText>
        </w:r>
        <w:r>
          <w:fldChar w:fldCharType="separate"/>
        </w:r>
        <w:r>
          <w:t>73</w:t>
        </w:r>
        <w:r>
          <w:fldChar w:fldCharType="end"/>
        </w:r>
      </w:hyperlink>
    </w:p>
    <w:p>
      <w:pPr>
        <w:pStyle w:val="TOC3"/>
        <w:tabs>
          <w:tab w:val="right" w:leader="dot" w:pos="8312"/>
        </w:tabs>
      </w:pPr>
      <w:hyperlink w:anchor="_Toc471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_Toc4712 \h </w:instrText>
        </w:r>
        <w:r>
          <w:fldChar w:fldCharType="separate"/>
        </w:r>
        <w:r>
          <w:t>73</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39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_Toc21390 \h </w:instrText>
        </w:r>
        <w:r>
          <w:fldChar w:fldCharType="separate"/>
        </w:r>
        <w:r>
          <w:t>73</w:t>
        </w:r>
        <w:r>
          <w:fldChar w:fldCharType="end"/>
        </w:r>
      </w:hyperlink>
    </w:p>
    <w:p>
      <w:pPr>
        <w:pStyle w:val="TOC1"/>
        <w:tabs>
          <w:tab w:val="clear" w:pos="8296"/>
          <w:tab w:val="right" w:leader="dot" w:pos="8312"/>
        </w:tabs>
      </w:pPr>
      <w:hyperlink w:anchor="_Toc707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_Toc7070 \h </w:instrText>
        </w:r>
        <w:r>
          <w:fldChar w:fldCharType="separate"/>
        </w:r>
        <w:r>
          <w:t>74</w:t>
        </w:r>
        <w:r>
          <w:fldChar w:fldCharType="end"/>
        </w:r>
      </w:hyperlink>
    </w:p>
    <w:p>
      <w:pPr>
        <w:pStyle w:val="TOC2"/>
        <w:tabs>
          <w:tab w:val="clear" w:pos="8302"/>
          <w:tab w:val="right" w:leader="dot" w:pos="8312"/>
        </w:tabs>
      </w:pPr>
      <w:hyperlink w:anchor="_Toc2786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_Toc27864 \h </w:instrText>
        </w:r>
        <w:r>
          <w:fldChar w:fldCharType="separate"/>
        </w:r>
        <w:r>
          <w:t>74</w:t>
        </w:r>
        <w:r>
          <w:fldChar w:fldCharType="end"/>
        </w:r>
      </w:hyperlink>
    </w:p>
    <w:p>
      <w:pPr>
        <w:pStyle w:val="TOC2"/>
        <w:tabs>
          <w:tab w:val="clear" w:pos="8302"/>
          <w:tab w:val="right" w:leader="dot" w:pos="8312"/>
        </w:tabs>
      </w:pPr>
      <w:hyperlink w:anchor="_Toc2281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_Toc22814 \h </w:instrText>
        </w:r>
        <w:r>
          <w:fldChar w:fldCharType="separate"/>
        </w:r>
        <w:r>
          <w:t>74</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非金属矿深加工建设项目可行性研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706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8309"/>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473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非金属矿深加工建设</w:t>
      </w:r>
      <w:r>
        <w:rPr>
          <w:rFonts w:hint="eastAsia"/>
          <w:color w:val="000000"/>
          <w:kern w:val="0"/>
          <w:sz w:val="26"/>
          <w:szCs w:val="28"/>
        </w:rPr>
        <w:t>项目</w:t>
      </w:r>
    </w:p>
    <w:p>
      <w:pPr>
        <w:pStyle w:val="Heading3"/>
        <w:rPr>
          <w:rFonts w:hint="eastAsia"/>
          <w:color w:val="000000"/>
          <w:sz w:val="24"/>
          <w:szCs w:val="24"/>
        </w:rPr>
      </w:pPr>
      <w:bookmarkStart w:id="3" w:name="_Toc2797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rPr>
        <w:t>有限公司</w:t>
      </w:r>
    </w:p>
    <w:p>
      <w:pPr>
        <w:pStyle w:val="Heading3"/>
        <w:rPr>
          <w:color w:val="000000"/>
          <w:sz w:val="24"/>
          <w:szCs w:val="24"/>
        </w:rPr>
      </w:pPr>
      <w:bookmarkStart w:id="4" w:name="_Toc29647"/>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71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eastAsia="宋体"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福建省福安市经济开发区</w:t>
      </w:r>
    </w:p>
    <w:p>
      <w:pPr>
        <w:pStyle w:val="Heading3"/>
        <w:rPr>
          <w:rFonts w:hint="eastAsia"/>
          <w:color w:val="000000"/>
          <w:sz w:val="24"/>
          <w:szCs w:val="24"/>
        </w:rPr>
      </w:pPr>
      <w:bookmarkStart w:id="6" w:name="_Toc278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4616703"/>
      <w:bookmarkStart w:id="8" w:name="_Toc268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项目的总投资为4800.00万元，其中，建设投资为4300.00万元（土建工程为1805.50万元，设备及安装投资1830.60万元，土地费用为495.00万元，其他费用为104.08万元，预备费64.82万元），铺底流动资金为500.00万元。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6"/>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10710.00万元，年均销售收入为8762.73万元，年均利润总额1231.22万元，年均净利润923.41万元，年上缴税金及附加为36.89万元，年增值税为368.92万元；投资利润率为25.65%，投资利税率34.10%，税后财务内部收益率18.20%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为6.21年。</w:t>
      </w:r>
    </w:p>
    <w:p>
      <w:pPr>
        <w:pStyle w:val="Heading3"/>
        <w:rPr>
          <w:rFonts w:hint="eastAsia"/>
          <w:color w:val="000000"/>
          <w:sz w:val="24"/>
          <w:szCs w:val="24"/>
        </w:rPr>
      </w:pPr>
      <w:bookmarkStart w:id="9" w:name="_Toc524616704"/>
      <w:bookmarkStart w:id="10" w:name="_Toc207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：非金属矿深加工建设</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9"/>
        <w:gridCol w:w="2504"/>
        <w:gridCol w:w="1900"/>
        <w:gridCol w:w="885"/>
        <w:gridCol w:w="1900"/>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0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1</w:t>
            </w:r>
          </w:p>
        </w:tc>
        <w:tc>
          <w:tcPr>
            <w:tcW w:w="2504" w:type="dxa"/>
            <w:vAlign w:val="center"/>
          </w:tcPr>
          <w:p>
            <w:pPr>
              <w:widowControl/>
              <w:jc w:val="center"/>
              <w:rPr>
                <w:rFonts w:ascii="宋体" w:hAnsi="宋体" w:cs="宋体"/>
                <w:color w:val="000000"/>
                <w:kern w:val="0"/>
                <w:sz w:val="20"/>
                <w:szCs w:val="20"/>
              </w:rPr>
            </w:pPr>
            <w:bookmarkStart w:id="11" w:name="RANGE!O3"/>
            <w:r>
              <w:rPr>
                <w:rFonts w:ascii="宋体" w:hAnsi="宋体" w:cs="宋体" w:hint="eastAsia"/>
                <w:color w:val="000000"/>
                <w:kern w:val="0"/>
                <w:sz w:val="20"/>
                <w:szCs w:val="20"/>
              </w:rPr>
              <w:t>车间</w:t>
            </w:r>
            <w:bookmarkEnd w:id="11"/>
          </w:p>
        </w:tc>
        <w:tc>
          <w:tcPr>
            <w:tcW w:w="1900"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Align w:val="center"/>
          </w:tcPr>
          <w:p>
            <w:pPr>
              <w:widowControl/>
              <w:jc w:val="center"/>
              <w:rPr>
                <w:color w:val="000000"/>
                <w:kern w:val="0"/>
                <w:sz w:val="20"/>
                <w:szCs w:val="20"/>
              </w:rPr>
            </w:pPr>
            <w:r>
              <w:rPr>
                <w:color w:val="000000"/>
                <w:kern w:val="0"/>
                <w:sz w:val="20"/>
                <w:szCs w:val="20"/>
              </w:rPr>
              <w:t>2</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900"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3</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4</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900"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900"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5</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900"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00"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6</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900"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7</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900"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8</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900"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339" w:type="dxa"/>
            <w:vAlign w:val="center"/>
          </w:tcPr>
          <w:p>
            <w:pPr>
              <w:widowControl/>
              <w:jc w:val="center"/>
              <w:rPr>
                <w:color w:val="000000"/>
                <w:kern w:val="0"/>
                <w:sz w:val="20"/>
                <w:szCs w:val="20"/>
              </w:rPr>
            </w:pPr>
            <w:r>
              <w:rPr>
                <w:color w:val="000000"/>
                <w:kern w:val="0"/>
                <w:sz w:val="20"/>
                <w:szCs w:val="20"/>
              </w:rPr>
              <w:t>9</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900"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00" w:type="dxa"/>
            <w:vAlign w:val="center"/>
          </w:tcPr>
          <w:p>
            <w:pPr>
              <w:widowControl/>
              <w:jc w:val="center"/>
              <w:rPr>
                <w:color w:val="000000"/>
                <w:kern w:val="0"/>
                <w:sz w:val="20"/>
                <w:szCs w:val="20"/>
              </w:rPr>
            </w:pPr>
            <w:r>
              <w:rPr>
                <w:color w:val="000000"/>
                <w:kern w:val="0"/>
                <w:sz w:val="20"/>
                <w:szCs w:val="20"/>
              </w:rPr>
              <w:t>220.00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00"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r>
              <w:rPr>
                <w:b/>
                <w:bCs/>
                <w:color w:val="000000"/>
                <w:kern w:val="0"/>
                <w:sz w:val="20"/>
                <w:szCs w:val="20"/>
              </w:rPr>
              <w:t>15530.00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384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900"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900"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900"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5500.00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339" w:type="dxa"/>
            <w:vMerge/>
            <w:vAlign w:val="center"/>
          </w:tcPr>
          <w:p>
            <w:pPr>
              <w:widowControl/>
              <w:jc w:val="center"/>
              <w:rPr>
                <w:rFonts w:ascii="宋体" w:hAnsi="宋体" w:cs="宋体"/>
                <w:color w:val="000000"/>
                <w:kern w:val="0"/>
                <w:sz w:val="20"/>
                <w:szCs w:val="20"/>
              </w:rPr>
            </w:pPr>
          </w:p>
        </w:tc>
        <w:tc>
          <w:tcPr>
            <w:tcW w:w="2504"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900"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900" w:type="dxa"/>
            <w:vAlign w:val="center"/>
          </w:tcPr>
          <w:p>
            <w:pPr>
              <w:widowControl/>
              <w:jc w:val="center"/>
              <w:rPr>
                <w:color w:val="000000"/>
                <w:kern w:val="0"/>
                <w:sz w:val="20"/>
                <w:szCs w:val="20"/>
              </w:rPr>
            </w:pPr>
            <w:r>
              <w:rPr>
                <w:color w:val="000000"/>
                <w:kern w:val="0"/>
                <w:sz w:val="20"/>
                <w:szCs w:val="20"/>
              </w:rPr>
              <w:t>2500.00</w:t>
            </w:r>
          </w:p>
        </w:tc>
      </w:tr>
    </w:tbl>
    <w:p>
      <w:pPr>
        <w:pStyle w:val="Heading3"/>
        <w:rPr>
          <w:rFonts w:hint="eastAsia"/>
          <w:color w:val="000000"/>
          <w:sz w:val="24"/>
          <w:szCs w:val="24"/>
        </w:rPr>
      </w:pPr>
      <w:bookmarkStart w:id="12" w:name="_Toc4020"/>
      <w:bookmarkStart w:id="13" w:name="_Toc52461670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人民币4800.00万元</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4" w:name="_Toc10732"/>
      <w:bookmarkStart w:id="15" w:name="_Toc5246167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sz w:val="26"/>
          <w:szCs w:val="26"/>
        </w:rPr>
        <w:t>本项目工程建设从20</w:t>
      </w:r>
      <w:r>
        <w:rPr>
          <w:rFonts w:hint="eastAsia"/>
          <w:color w:val="000000"/>
          <w:sz w:val="26"/>
          <w:szCs w:val="26"/>
          <w:lang w:val="en-US" w:eastAsia="zh-CN"/>
        </w:rPr>
        <w:t>21</w:t>
      </w:r>
      <w:r>
        <w:rPr>
          <w:rFonts w:hint="eastAsia"/>
          <w:color w:val="000000"/>
          <w:sz w:val="26"/>
          <w:szCs w:val="26"/>
        </w:rPr>
        <w:t>年9月至202</w:t>
      </w:r>
      <w:r>
        <w:rPr>
          <w:rFonts w:hint="eastAsia"/>
          <w:color w:val="000000"/>
          <w:sz w:val="26"/>
          <w:szCs w:val="26"/>
          <w:lang w:val="en-US" w:eastAsia="zh-CN"/>
        </w:rPr>
        <w:t>3</w:t>
      </w:r>
    </w:p>
    <w:p>
      <w:pPr>
        <w:spacing w:after="156" w:afterLines="50" w:line="520" w:lineRule="exact"/>
        <w:ind w:firstLine="520" w:firstLineChars="200"/>
        <w:rPr>
          <w:rFonts w:hint="eastAsia"/>
          <w:color w:val="000000"/>
          <w:sz w:val="26"/>
          <w:szCs w:val="26"/>
        </w:rPr>
      </w:pPr>
      <w:r>
        <w:rPr>
          <w:rFonts w:hint="eastAsia"/>
          <w:color w:val="000000"/>
          <w:sz w:val="26"/>
          <w:szCs w:val="26"/>
        </w:rPr>
        <w:t>年8月，工期共计2年，分三期实施，每期8个月。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713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市</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轻工机械有限公司成立于1995年，是一家以技术为先导，集技术研发，设备制造，工程设计，工程安装与一身；专业从事冰淇淋、乳品、饮料、等生产线成套设备的专业化公司。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我公司坚持以科技与管理为依托，以质量和服务为先导，通过引进吸收并掌握世界冰淇淋、乳品生产设备与加工工艺方面的发展经验，集聚了国内优秀的机械，工程，工艺，自控领域的专业人才组件的研发团队，通过自主创新，合作开发，引进消化等多种方式进行技术创新，立足自主研发为主，坚持开放式研发战略，提升企业核心竞争力。着重于冰淇淋、乳品等生产线设备的开发与制造。先进的设计理念与专业的技术优势是我们的显著特点；制造出目前国内自动化程度较高的冰淇淋生产线及一系列机电一体化设备，先后成功开发了多功能冰淇淋灌装生产线，直线型挤压冰淇淋生产线，新型冰淇淋凝冻机，塑杯自动成型灌装封切机等设备，生产线设备已在众多大型企业广泛成功使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377"/>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将始终坚持做精做强的原则，走专业化的发展道路。以建立现代化企业为目标，加快技术创新，提高管理能力，重点研发高速自动化的冰淇淋、雪糕类产品的先进生产设备，为冰淇淋行业提供技术领先，质量性能可靠的装备和优良的服务。</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公司始终是您诚信、双赢、负责任的合作伙伴。</w:t>
      </w:r>
    </w:p>
    <w:p>
      <w:pPr>
        <w:spacing w:after="156" w:afterLines="50" w:line="520" w:lineRule="exact"/>
        <w:ind w:firstLine="520" w:firstLineChars="200"/>
        <w:rPr>
          <w:rFonts w:hint="eastAsia"/>
          <w:color w:val="FF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8"/>
          <w:cols w:space="708"/>
          <w:titlePg w:val="0"/>
          <w:docGrid w:type="lines" w:linePitch="312" w:charSpace="0"/>
        </w:sect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266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福建省福安市经济开发区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非金属矿深加工建设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223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9"/>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9621"/>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9595"/>
      <w:bookmarkStart w:id="21" w:name="_Toc524616711"/>
      <w:bookmarkStart w:id="22" w:name="_Toc244509860"/>
      <w:bookmarkStart w:id="23" w:name="_Toc256591008"/>
      <w:bookmarkStart w:id="24" w:name="_Toc256591030"/>
      <w:bookmarkStart w:id="25" w:name="_Toc244509877"/>
      <w:bookmarkStart w:id="26"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15530.00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达产年设计废矿物油处理能力</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万吨/年</w:t>
            </w:r>
          </w:p>
        </w:tc>
        <w:tc>
          <w:tcPr>
            <w:tcW w:w="1832" w:type="dxa"/>
            <w:noWrap/>
            <w:vAlign w:val="center"/>
          </w:tcPr>
          <w:p>
            <w:pPr>
              <w:widowControl/>
              <w:jc w:val="center"/>
              <w:rPr>
                <w:color w:val="000000"/>
                <w:kern w:val="0"/>
                <w:sz w:val="22"/>
                <w:szCs w:val="22"/>
              </w:rPr>
            </w:pPr>
            <w:r>
              <w:rPr>
                <w:color w:val="000000"/>
                <w:kern w:val="0"/>
                <w:sz w:val="22"/>
                <w:szCs w:val="22"/>
              </w:rPr>
              <w:t>3.00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1805.50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1830.60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495.00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104.08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10710.00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8762.73</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10"/>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1231.22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923.41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368.92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307.80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24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23.81%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3,601.21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5,620.61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6.21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42.67%</w:t>
            </w:r>
          </w:p>
        </w:tc>
      </w:tr>
    </w:tbl>
    <w:p>
      <w:pPr>
        <w:pStyle w:val="Heading1"/>
        <w:spacing w:before="468" w:after="156" w:afterLines="50" w:line="520" w:lineRule="exact"/>
        <w:jc w:val="center"/>
        <w:textAlignment w:val="baseline"/>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rPr>
          <w:rFonts w:ascii="Times New Roman" w:hAnsi="宋体"/>
          <w:color w:val="000000"/>
          <w:sz w:val="30"/>
        </w:rPr>
      </w:pPr>
    </w:p>
    <w:p>
      <w:pPr>
        <w:pStyle w:val="Heading1"/>
        <w:spacing w:before="468" w:after="156" w:afterLines="50" w:line="520" w:lineRule="exact"/>
        <w:jc w:val="both"/>
        <w:textAlignment w:val="baseline"/>
        <w:rPr>
          <w:rFonts w:ascii="Times New Roman" w:hAnsi="宋体"/>
          <w:color w:val="000000"/>
          <w:sz w:val="30"/>
        </w:rPr>
      </w:pPr>
    </w:p>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11"/>
          <w:cols w:space="708"/>
          <w:titlePg w:val="0"/>
          <w:docGrid w:type="lines" w:linePitch="312" w:charSpace="0"/>
        </w:sectPr>
      </w:pPr>
    </w:p>
    <w:p>
      <w:pPr>
        <w:pStyle w:val="Heading1"/>
        <w:spacing w:before="468" w:after="156" w:afterLines="50" w:line="520" w:lineRule="exact"/>
        <w:jc w:val="center"/>
        <w:textAlignment w:val="baseline"/>
        <w:rPr>
          <w:rFonts w:ascii="Times New Roman" w:hAnsi="宋体" w:hint="eastAsia"/>
          <w:color w:val="000000"/>
          <w:sz w:val="30"/>
        </w:rPr>
      </w:pPr>
      <w:bookmarkStart w:id="27" w:name="_Toc22286"/>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29042"/>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eastAsia"/>
          <w:color w:val="000000"/>
          <w:sz w:val="26"/>
        </w:rPr>
      </w:pPr>
      <w:r>
        <w:rPr>
          <w:rFonts w:hint="eastAsia"/>
          <w:color w:val="000000"/>
          <w:sz w:val="26"/>
        </w:rPr>
        <w:t>2018年，在市委的正确领导下，打好三大攻坚战，深入开展</w:t>
      </w:r>
      <w:r>
        <w:rPr>
          <w:rFonts w:hint="eastAsia"/>
          <w:color w:val="000000"/>
          <w:sz w:val="26"/>
        </w:rPr>
        <w:t>“</w:t>
      </w:r>
      <w:r>
        <w:rPr>
          <w:rFonts w:hint="eastAsia"/>
          <w:color w:val="000000"/>
          <w:sz w:val="26"/>
        </w:rPr>
        <w:t>五大竞赛</w:t>
      </w:r>
      <w:r>
        <w:rPr>
          <w:rFonts w:hint="eastAsia"/>
          <w:color w:val="000000"/>
          <w:sz w:val="26"/>
        </w:rPr>
        <w:t>”</w:t>
      </w:r>
      <w:r>
        <w:rPr>
          <w:rFonts w:hint="eastAsia"/>
          <w:color w:val="000000"/>
          <w:sz w:val="26"/>
        </w:rPr>
        <w:t>活动，按照十七届二次人民代表大会确定的目标，坚持稳中求进的总基调，主动作为、攻坚克难，开拓进取、专注发展，经济社会实现健康平稳发展。</w:t>
      </w:r>
      <w:r>
        <w:rPr>
          <w:rFonts w:hint="eastAsia"/>
          <w:color w:val="000000"/>
          <w:sz w:val="26"/>
        </w:rPr>
        <w:t> </w:t>
      </w:r>
    </w:p>
    <w:p>
      <w:pPr>
        <w:spacing w:after="156" w:afterLines="50" w:line="520" w:lineRule="exact"/>
        <w:ind w:firstLine="520" w:firstLineChars="200"/>
        <w:rPr>
          <w:rFonts w:hint="eastAsia"/>
          <w:color w:val="000000"/>
          <w:sz w:val="26"/>
        </w:rPr>
      </w:pPr>
      <w:r>
        <w:rPr>
          <w:rFonts w:hint="eastAsia"/>
          <w:color w:val="000000"/>
          <w:sz w:val="26"/>
        </w:rPr>
        <w:t>预计全年实现地区生产总值470亿元，增长9.5%。其中，第一产业53亿元，增长4%；第二产业284亿元，增长9.6%；第三产业133亿元，增长11.3%。三次产业结构为11.3:60.4:28.3。全市公共财政总收入45.5亿元，增长29.7%，地方公共财政收入25.42亿元，增长23%。</w:t>
      </w:r>
    </w:p>
    <w:p>
      <w:pPr>
        <w:rPr>
          <w:rFonts w:hint="default"/>
        </w:rPr>
      </w:pP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1881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非金属矿深加工建设</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非金属矿深加工建设</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非金属矿深加工建设</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非金属矿深加工建设</w:t>
      </w:r>
      <w:r>
        <w:rPr>
          <w:rFonts w:hint="eastAsia"/>
          <w:color w:val="000000"/>
          <w:kern w:val="0"/>
          <w:sz w:val="26"/>
          <w:szCs w:val="28"/>
        </w:rPr>
        <w:t>产业格局的进一步调整，我国</w:t>
      </w:r>
      <w:r>
        <w:rPr>
          <w:rFonts w:hint="eastAsia"/>
          <w:color w:val="000000"/>
          <w:kern w:val="0"/>
          <w:sz w:val="26"/>
          <w:szCs w:val="28"/>
          <w:lang w:eastAsia="zh-CN"/>
        </w:rPr>
        <w:t>非金属矿深加工建设</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非金属矿深加工建设</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12"/>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非金属矿深加工建设</w:t>
      </w:r>
      <w:r>
        <w:rPr>
          <w:rFonts w:hint="eastAsia"/>
          <w:color w:val="000000"/>
          <w:kern w:val="0"/>
          <w:sz w:val="26"/>
          <w:szCs w:val="28"/>
        </w:rPr>
        <w:t>行业在传统</w:t>
      </w:r>
      <w:r>
        <w:rPr>
          <w:rFonts w:hint="eastAsia"/>
          <w:color w:val="000000"/>
          <w:kern w:val="0"/>
          <w:sz w:val="26"/>
          <w:szCs w:val="28"/>
          <w:lang w:eastAsia="zh-CN"/>
        </w:rPr>
        <w:t>非金属矿深加工建设</w:t>
      </w:r>
      <w:r>
        <w:rPr>
          <w:rFonts w:hint="eastAsia"/>
          <w:color w:val="000000"/>
          <w:kern w:val="0"/>
          <w:sz w:val="26"/>
          <w:szCs w:val="28"/>
        </w:rPr>
        <w:t>技术与新技术之间的差距不断拉大的情况下也在进行着一场变革。随着《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非金属矿深加工建设</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非金属矿深加工建设</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非金属矿深加工建设</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非金属矿深加工建设</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非金属矿深加工建设</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非金属矿深加工建设</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非金属矿深加工建设</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非金属矿深加工建设</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11126"/>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非金属矿深加工建设</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13"/>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非金属矿深加工建设</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非金属矿深加工建设</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非金属矿深加工建设</w:t>
      </w:r>
      <w:r>
        <w:rPr>
          <w:rFonts w:hint="eastAsia"/>
          <w:color w:val="000000"/>
          <w:kern w:val="0"/>
          <w:sz w:val="26"/>
          <w:szCs w:val="28"/>
        </w:rPr>
        <w:t>行业的结构调整，大大提高我国</w:t>
      </w:r>
      <w:r>
        <w:rPr>
          <w:rFonts w:hint="eastAsia"/>
          <w:color w:val="000000"/>
          <w:kern w:val="0"/>
          <w:sz w:val="26"/>
          <w:szCs w:val="28"/>
          <w:lang w:eastAsia="zh-CN"/>
        </w:rPr>
        <w:t>非金属矿深加工建设</w:t>
      </w:r>
      <w:r>
        <w:rPr>
          <w:rFonts w:hint="eastAsia"/>
          <w:color w:val="000000"/>
          <w:kern w:val="0"/>
          <w:sz w:val="26"/>
          <w:szCs w:val="28"/>
        </w:rPr>
        <w:t>工艺技术水平，提高我国</w:t>
      </w:r>
      <w:r>
        <w:rPr>
          <w:rFonts w:hint="eastAsia"/>
          <w:color w:val="000000"/>
          <w:kern w:val="0"/>
          <w:sz w:val="26"/>
          <w:szCs w:val="28"/>
          <w:lang w:eastAsia="zh-CN"/>
        </w:rPr>
        <w:t>非金属矿深加工建设</w:t>
      </w:r>
      <w:r>
        <w:rPr>
          <w:rFonts w:hint="eastAsia"/>
          <w:color w:val="000000"/>
          <w:kern w:val="0"/>
          <w:sz w:val="26"/>
          <w:szCs w:val="28"/>
        </w:rPr>
        <w:t>的技术含量和产品档次。ERP企业资源计划、PDM 产品数据管理系统及信息网络技术的广泛应用，将加快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非金属矿深加工建设</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非金属矿深加工建设</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6681"/>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非金属矿深加工建设</w:t>
      </w:r>
      <w:r>
        <w:rPr>
          <w:rFonts w:hint="eastAsia"/>
          <w:color w:val="000000"/>
          <w:kern w:val="0"/>
          <w:sz w:val="26"/>
          <w:szCs w:val="28"/>
        </w:rPr>
        <w:t>业及</w:t>
      </w:r>
      <w:r>
        <w:rPr>
          <w:rFonts w:hint="eastAsia"/>
          <w:color w:val="000000"/>
          <w:kern w:val="0"/>
          <w:sz w:val="26"/>
          <w:szCs w:val="28"/>
          <w:lang w:eastAsia="zh-CN"/>
        </w:rPr>
        <w:t>非金属矿深加工建设</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非金属矿深加工建设</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14"/>
          <w:cols w:space="708"/>
          <w:titlePg w:val="0"/>
          <w:docGrid w:type="lines" w:linePitch="312" w:charSpace="0"/>
        </w:sectPr>
      </w:pPr>
      <w:bookmarkEnd w:id="24"/>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26365"/>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6"/>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96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非金属矿深加工建设</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非金属矿深加工建设</w:t>
      </w:r>
      <w:r>
        <w:rPr>
          <w:color w:val="000000"/>
          <w:kern w:val="0"/>
          <w:sz w:val="26"/>
          <w:szCs w:val="28"/>
        </w:rPr>
        <w:t>市场的变化，政府大力推动并加快</w:t>
      </w:r>
      <w:r>
        <w:rPr>
          <w:rFonts w:hint="eastAsia"/>
          <w:color w:val="000000"/>
          <w:kern w:val="0"/>
          <w:sz w:val="26"/>
          <w:szCs w:val="28"/>
          <w:lang w:eastAsia="zh-CN"/>
        </w:rPr>
        <w:t>非金属矿深加工建设</w:t>
      </w:r>
      <w:r>
        <w:rPr>
          <w:color w:val="000000"/>
          <w:kern w:val="0"/>
          <w:sz w:val="26"/>
          <w:szCs w:val="28"/>
        </w:rPr>
        <w:t>工业转型升级，</w:t>
      </w:r>
      <w:r>
        <w:rPr>
          <w:rFonts w:hint="eastAsia"/>
          <w:color w:val="000000"/>
          <w:kern w:val="0"/>
          <w:sz w:val="26"/>
          <w:szCs w:val="28"/>
          <w:lang w:eastAsia="zh-CN"/>
        </w:rPr>
        <w:t>非金属矿深加工建设</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非金属矿深加工建设</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5"/>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非金属矿深加工建设</w:t>
      </w:r>
      <w:r>
        <w:rPr>
          <w:rFonts w:hint="eastAsia"/>
          <w:color w:val="000000"/>
          <w:kern w:val="0"/>
          <w:sz w:val="26"/>
          <w:szCs w:val="28"/>
        </w:rPr>
        <w:t>行业发展较好的行业背景、</w:t>
      </w:r>
      <w:r>
        <w:rPr>
          <w:rFonts w:hint="eastAsia"/>
          <w:color w:val="000000"/>
          <w:kern w:val="0"/>
          <w:sz w:val="26"/>
          <w:szCs w:val="28"/>
          <w:lang w:eastAsia="zh-CN"/>
        </w:rPr>
        <w:t>非金属矿深加工建设</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非金属矿深加工建设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非金属矿深加工建设</w:t>
      </w:r>
      <w:r>
        <w:rPr>
          <w:rFonts w:hint="eastAsia"/>
          <w:color w:val="000000"/>
          <w:kern w:val="0"/>
          <w:sz w:val="26"/>
          <w:szCs w:val="28"/>
        </w:rPr>
        <w:t>开发生产基地。本次项目的建设对于加快</w:t>
      </w:r>
      <w:r>
        <w:rPr>
          <w:rFonts w:hint="eastAsia"/>
          <w:color w:val="000000"/>
          <w:kern w:val="0"/>
          <w:sz w:val="26"/>
          <w:szCs w:val="28"/>
          <w:lang w:eastAsia="zh-CN"/>
        </w:rPr>
        <w:t>福建省福安市***设备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41599"/>
      <w:bookmarkStart w:id="38" w:name="_Toc240339580"/>
      <w:bookmarkStart w:id="39" w:name="_Toc240339729"/>
      <w:bookmarkStart w:id="40" w:name="_Toc240339966"/>
      <w:bookmarkStart w:id="41" w:name="_Toc3071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2229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非金属矿深加工建设</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lang w:eastAsia="zh-CN"/>
        </w:rPr>
        <w:t>非金属矿深加工建设</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非金属矿深加工建设</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非金属矿深加工建设</w:t>
      </w:r>
      <w:r>
        <w:rPr>
          <w:rFonts w:hint="eastAsia"/>
          <w:color w:val="000000"/>
          <w:kern w:val="0"/>
          <w:sz w:val="26"/>
          <w:szCs w:val="28"/>
        </w:rPr>
        <w:t>业生产的主要方向，以减少中国</w:t>
      </w:r>
      <w:r>
        <w:rPr>
          <w:rFonts w:hint="eastAsia"/>
          <w:color w:val="000000"/>
          <w:kern w:val="0"/>
          <w:sz w:val="26"/>
          <w:szCs w:val="28"/>
          <w:lang w:eastAsia="zh-CN"/>
        </w:rPr>
        <w:t>非金属矿深加工建设</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非金属矿深加工建设</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非金属矿深加工建设</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非金属矿深加工建设</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非金属矿深加工建设</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29781"/>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非金属矿深加工建设</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非金属矿深加工建设</w:t>
      </w:r>
      <w:r>
        <w:rPr>
          <w:rFonts w:hint="eastAsia"/>
          <w:color w:val="000000"/>
          <w:kern w:val="0"/>
          <w:sz w:val="26"/>
          <w:szCs w:val="28"/>
        </w:rPr>
        <w:t>技术进步与产业升级对于</w:t>
      </w:r>
      <w:r>
        <w:rPr>
          <w:rFonts w:hint="eastAsia"/>
          <w:color w:val="000000"/>
          <w:kern w:val="0"/>
          <w:sz w:val="26"/>
          <w:szCs w:val="28"/>
          <w:lang w:eastAsia="zh-CN"/>
        </w:rPr>
        <w:t>非金属矿深加工建设</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福建省福安市***设备</w:t>
      </w:r>
      <w:r>
        <w:rPr>
          <w:rFonts w:hint="eastAsia"/>
          <w:color w:val="000000"/>
          <w:kern w:val="0"/>
          <w:sz w:val="26"/>
          <w:szCs w:val="28"/>
        </w:rPr>
        <w:t>有限公司自成立以来一直从事</w:t>
      </w:r>
      <w:r>
        <w:rPr>
          <w:rFonts w:hint="eastAsia"/>
          <w:color w:val="000000"/>
          <w:kern w:val="0"/>
          <w:sz w:val="26"/>
          <w:szCs w:val="28"/>
          <w:lang w:eastAsia="zh-CN"/>
        </w:rPr>
        <w:t>非金属矿深加工建设非金属矿深加工建设</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非金属矿深加工建设</w:t>
      </w:r>
      <w:r>
        <w:rPr>
          <w:rFonts w:hint="eastAsia"/>
          <w:color w:val="000000"/>
          <w:kern w:val="0"/>
          <w:sz w:val="26"/>
          <w:szCs w:val="28"/>
        </w:rPr>
        <w:t>尖端技术的空白，还可有效满足</w:t>
      </w:r>
      <w:r>
        <w:rPr>
          <w:rFonts w:hint="eastAsia"/>
          <w:color w:val="000000"/>
          <w:kern w:val="0"/>
          <w:sz w:val="26"/>
          <w:szCs w:val="28"/>
          <w:lang w:eastAsia="zh-CN"/>
        </w:rPr>
        <w:t>非金属矿深加工建设</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7"/>
          <w:cols w:space="708"/>
          <w:titlePg w:val="0"/>
          <w:docGrid w:type="lines" w:linePitch="312"/>
        </w:sectPr>
      </w:pPr>
      <w:r>
        <w:rPr>
          <w:color w:val="000000"/>
          <w:kern w:val="0"/>
          <w:sz w:val="26"/>
          <w:szCs w:val="28"/>
        </w:rPr>
        <w:t>从</w:t>
      </w:r>
      <w:r>
        <w:rPr>
          <w:rFonts w:hint="eastAsia"/>
          <w:color w:val="000000"/>
          <w:kern w:val="0"/>
          <w:sz w:val="26"/>
          <w:szCs w:val="28"/>
          <w:lang w:val="en-US" w:eastAsia="zh-CN"/>
        </w:rPr>
        <w:t>非金属矿深加工建设</w:t>
      </w:r>
      <w:r>
        <w:rPr>
          <w:color w:val="000000"/>
          <w:kern w:val="0"/>
          <w:sz w:val="26"/>
          <w:szCs w:val="28"/>
        </w:rPr>
        <w:t>企业来说，生产高端</w:t>
      </w:r>
      <w:r>
        <w:rPr>
          <w:rFonts w:hint="eastAsia"/>
          <w:color w:val="000000"/>
          <w:kern w:val="0"/>
          <w:sz w:val="26"/>
          <w:szCs w:val="28"/>
          <w:lang w:eastAsia="zh-CN"/>
        </w:rPr>
        <w:t>非金属矿深加工建设</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非金属矿深加工建设</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非金属矿深加工建设</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非金属矿深加工建设</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1440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8" w:name="_Toc16177441"/>
      <w:bookmarkStart w:id="49" w:name="_Toc3055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非金属矿深加工建设</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8"/>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非金属矿深加工建设</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非金属矿深加工建设</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福建省福安市经济开发区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非金属矿深加工建设</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479"/>
      <w:bookmarkStart w:id="51"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非金属矿深加工建设</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非金属矿深加工建设</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非金属矿深加工建设</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非金属矿深加工建设</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16177443"/>
      <w:bookmarkStart w:id="53" w:name="_Toc7548"/>
      <w:bookmarkStart w:id="54"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非金属矿深加工建设</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5399"/>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5298"/>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9"/>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非金属矿深加工建设</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非金属矿深加工建设</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非金属矿深加工建设</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319069511"/>
      <w:bookmarkStart w:id="58" w:name="_Toc215308197"/>
      <w:bookmarkStart w:id="59" w:name="_Toc196653792"/>
      <w:bookmarkStart w:id="60" w:name="_Toc14525"/>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20"/>
          <w:cols w:space="708"/>
          <w:titlePg w:val="0"/>
          <w:docGrid w:type="lines" w:linePitch="312"/>
        </w:sectPr>
      </w:pPr>
      <w:bookmarkStart w:id="61" w:name="_Toc319069512"/>
      <w:bookmarkStart w:id="62" w:name="_Toc215308198"/>
      <w:bookmarkStart w:id="63"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9061"/>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2674"/>
      <w:bookmarkStart w:id="66"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21"/>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99461841"/>
      <w:bookmarkStart w:id="68" w:name="_Toc1280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00" w:beforeLines="0" w:beforeAutospacing="1" w:after="156" w:afterLines="50" w:line="360" w:lineRule="auto"/>
        <w:rPr>
          <w:rFonts w:ascii="Times New Roman" w:eastAsia="宋体" w:hAnsi="Times New Roman"/>
          <w:color w:val="000000"/>
          <w:sz w:val="26"/>
        </w:rPr>
      </w:pPr>
      <w:bookmarkStart w:id="69" w:name="_Toc12947"/>
      <w:bookmarkStart w:id="70" w:name="_Toc259859426"/>
      <w:bookmarkStart w:id="71" w:name="_Toc9273389"/>
      <w:bookmarkStart w:id="72" w:name="_Toc256591031"/>
      <w:bookmarkStart w:id="73" w:name="_Toc261422189"/>
      <w:bookmarkStart w:id="74" w:name="_Toc9323023"/>
      <w:bookmarkStart w:id="75" w:name="_Toc244509878"/>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项目厂址方案选择</w:t>
      </w:r>
      <w:bookmarkEnd w:id="69"/>
      <w:bookmarkEnd w:id="70"/>
      <w:bookmarkEnd w:id="71"/>
      <w:bookmarkEnd w:id="72"/>
      <w:bookmarkEnd w:id="73"/>
      <w:bookmarkEnd w:id="74"/>
      <w:bookmarkEnd w:id="75"/>
    </w:p>
    <w:p>
      <w:pPr>
        <w:spacing w:after="156" w:afterLines="50" w:line="520" w:lineRule="exact"/>
        <w:ind w:firstLine="520" w:firstLineChars="200"/>
        <w:rPr>
          <w:color w:val="000000"/>
          <w:sz w:val="26"/>
        </w:rPr>
      </w:pPr>
      <w:r>
        <w:rPr>
          <w:rFonts w:hint="eastAsia"/>
          <w:color w:val="000000"/>
          <w:sz w:val="26"/>
        </w:rPr>
        <w:t>项目选址位于福建省福安市经济开发区。</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QL2E[9$`~G4}9KOSK}@BG`0" style="width:386.99pt;height:248.47pt;mso-position-horizontal-relative:page;mso-position-vertical-relative:page;mso-wrap-style:square" o:preferrelative="t" filled="f" stroked="f">
            <v:fill o:detectmouseclick="t"/>
            <v:stroke linestyle="single"/>
            <v:imagedata r:id="rId93" r:href="rId94" o:title="QL2E[9$`~G4}9KOSK}@BG`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szCs w:val="28"/>
        </w:rPr>
      </w:pPr>
      <w:bookmarkStart w:id="77" w:name="_Toc261422190"/>
      <w:bookmarkStart w:id="78" w:name="_Toc432080750"/>
      <w:bookmarkStart w:id="79" w:name="_Toc25350"/>
      <w:bookmarkStart w:id="80" w:name="_Toc9273390"/>
      <w:bookmarkStart w:id="81" w:name="_Toc9323024"/>
      <w:bookmarkStart w:id="82" w:name="_Toc318372917"/>
      <w:bookmarkStart w:id="83" w:name="_Toc364198372"/>
      <w:r>
        <w:rPr>
          <w:rFonts w:ascii="Times New Roman" w:eastAsia="宋体" w:hAnsi="Times New Roman"/>
          <w:color w:val="000000"/>
          <w:sz w:val="26"/>
          <w:szCs w:val="28"/>
        </w:rPr>
        <w:t>4.2</w:t>
      </w:r>
      <w:r>
        <w:rPr>
          <w:rFonts w:ascii="Times New Roman" w:eastAsia="宋体" w:hAnsi="Times New Roman" w:hint="eastAsia"/>
          <w:color w:val="000000"/>
          <w:sz w:val="26"/>
          <w:szCs w:val="28"/>
        </w:rPr>
        <w:t>区域</w:t>
      </w:r>
      <w:bookmarkEnd w:id="82"/>
      <w:bookmarkEnd w:id="83"/>
      <w:bookmarkEnd w:id="77"/>
      <w:bookmarkEnd w:id="78"/>
      <w:r>
        <w:rPr>
          <w:rFonts w:ascii="Times New Roman" w:eastAsia="宋体" w:hAnsi="Times New Roman" w:hint="eastAsia"/>
          <w:color w:val="000000"/>
          <w:sz w:val="26"/>
          <w:szCs w:val="28"/>
        </w:rPr>
        <w:t>建设条件</w:t>
      </w:r>
      <w:bookmarkEnd w:id="79"/>
      <w:bookmarkEnd w:id="80"/>
      <w:bookmarkEnd w:id="81"/>
    </w:p>
    <w:p>
      <w:pPr>
        <w:pStyle w:val="Heading3"/>
        <w:spacing w:before="120" w:after="120" w:line="415" w:lineRule="auto"/>
        <w:rPr>
          <w:rFonts w:hint="eastAsia"/>
          <w:color w:val="000000"/>
          <w:sz w:val="24"/>
        </w:rPr>
      </w:pPr>
      <w:bookmarkStart w:id="84" w:name="_Toc318372918"/>
      <w:bookmarkStart w:id="85" w:name="_Toc364198373"/>
      <w:bookmarkStart w:id="86" w:name="_Toc432080751"/>
      <w:bookmarkStart w:id="87" w:name="_Toc261422191"/>
      <w:bookmarkStart w:id="88" w:name="_Toc256591027"/>
      <w:bookmarkStart w:id="89" w:name="_Toc9273391"/>
      <w:bookmarkStart w:id="90" w:name="_Toc9323025"/>
      <w:bookmarkStart w:id="91" w:name="_Toc3997"/>
      <w:r>
        <w:rPr>
          <w:color w:val="000000"/>
          <w:sz w:val="24"/>
        </w:rPr>
        <w:t>4.2.1</w:t>
      </w:r>
      <w:bookmarkEnd w:id="84"/>
      <w:bookmarkEnd w:id="85"/>
      <w:bookmarkEnd w:id="86"/>
      <w:bookmarkEnd w:id="87"/>
      <w:bookmarkEnd w:id="88"/>
      <w:r>
        <w:rPr>
          <w:rFonts w:hint="eastAsia"/>
          <w:color w:val="000000"/>
          <w:sz w:val="24"/>
        </w:rPr>
        <w:t>区域地理位置</w:t>
      </w:r>
      <w:bookmarkEnd w:id="89"/>
      <w:bookmarkEnd w:id="90"/>
      <w:bookmarkEnd w:id="91"/>
    </w:p>
    <w:p>
      <w:pPr>
        <w:spacing w:after="156" w:afterLines="50" w:line="520" w:lineRule="exact"/>
        <w:ind w:firstLine="520" w:firstLineChars="200"/>
        <w:rPr>
          <w:rFonts w:hint="eastAsia"/>
          <w:color w:val="000000"/>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22"/>
          <w:cols w:space="708"/>
          <w:docGrid w:type="linesAndChars" w:linePitch="312"/>
        </w:sectPr>
      </w:pPr>
      <w:r>
        <w:rPr>
          <w:color w:val="000000"/>
          <w:sz w:val="26"/>
        </w:rPr>
        <w:t>福安市位于福建省东北部，地处</w:t>
      </w:r>
      <w:hyperlink r:id="rId99" w:tgtFrame="_blank" w:history="1">
        <w:r>
          <w:rPr>
            <w:color w:val="000000"/>
            <w:sz w:val="26"/>
          </w:rPr>
          <w:t>鹫峰山脉</w:t>
        </w:r>
      </w:hyperlink>
      <w:r>
        <w:rPr>
          <w:color w:val="000000"/>
          <w:sz w:val="26"/>
        </w:rPr>
        <w:t>东南坡，太姥（mǔ）山脉西南部、</w:t>
      </w:r>
      <w:hyperlink r:id="rId100" w:tgtFrame="_blank" w:history="1">
        <w:r>
          <w:rPr>
            <w:color w:val="000000"/>
            <w:sz w:val="26"/>
          </w:rPr>
          <w:t>洞宫山</w:t>
        </w:r>
      </w:hyperlink>
      <w:r>
        <w:rPr>
          <w:color w:val="000000"/>
          <w:sz w:val="26"/>
        </w:rPr>
        <w:t>脉东南延伸部分；地理位置介于北纬26°41′～27°24′、东经119°23′～119°52′之间。东邻柘荣县、霞浦县，西连周宁县，北毗寿宁县、浙江省泰顺县，南接宁德市、三沙湾。东西相距37公里，南北相距80公里，行政区域面积1880.1平方公里。此外，海域面积83.76平方公里，占全市总面积的4.45%。</w:t>
      </w:r>
    </w:p>
    <w:p>
      <w:pPr>
        <w:pStyle w:val="Heading3"/>
        <w:spacing w:before="120" w:after="120" w:line="415" w:lineRule="auto"/>
        <w:rPr>
          <w:color w:val="000000"/>
          <w:sz w:val="24"/>
        </w:rPr>
      </w:pPr>
      <w:bookmarkStart w:id="92" w:name="_Toc9273392"/>
      <w:bookmarkStart w:id="93" w:name="_Toc4787"/>
      <w:bookmarkStart w:id="94" w:name="_Toc9323026"/>
      <w:r>
        <w:rPr>
          <w:color w:val="000000"/>
          <w:sz w:val="24"/>
        </w:rPr>
        <w:t>4.2.</w:t>
      </w:r>
      <w:r>
        <w:rPr>
          <w:rFonts w:hint="eastAsia"/>
          <w:color w:val="000000"/>
          <w:sz w:val="24"/>
        </w:rPr>
        <w:t>2区域地形地貌条件</w:t>
      </w:r>
      <w:bookmarkEnd w:id="94"/>
      <w:bookmarkEnd w:id="92"/>
      <w:bookmarkEnd w:id="93"/>
    </w:p>
    <w:p>
      <w:pPr>
        <w:spacing w:after="156" w:afterLines="50" w:line="520" w:lineRule="exact"/>
        <w:ind w:firstLine="520" w:firstLineChars="200"/>
        <w:rPr>
          <w:rFonts w:hint="eastAsia"/>
          <w:color w:val="000000"/>
          <w:sz w:val="26"/>
        </w:rPr>
      </w:pPr>
      <w:r>
        <w:rPr>
          <w:color w:val="000000"/>
          <w:sz w:val="26"/>
        </w:rPr>
        <w:t>福安市地处鹫峰山脉、太姥山脉和洞宫山脉之间，这三大山脉控制着全市的地形骨架。山体走向大致呈北东—南西展布，或呈北西—南东走向。山岭延伸的方向与构造线基本一致。中部交溪河岸两侧呈平原或丘陵，低山、中山三级或四级阶梯状分布。地势从北向南倾斜，东、西部高，中间低，全市地形成为南北走向的狭长谷地。</w:t>
      </w:r>
    </w:p>
    <w:p>
      <w:pPr>
        <w:pStyle w:val="Heading3"/>
        <w:spacing w:before="120" w:after="120" w:line="415" w:lineRule="auto"/>
        <w:rPr>
          <w:color w:val="000000"/>
          <w:sz w:val="24"/>
        </w:rPr>
      </w:pPr>
      <w:bookmarkStart w:id="95" w:name="_Toc9273393"/>
      <w:bookmarkStart w:id="96" w:name="_Toc26314"/>
      <w:bookmarkStart w:id="97" w:name="_Toc9323027"/>
      <w:r>
        <w:rPr>
          <w:color w:val="000000"/>
          <w:sz w:val="24"/>
        </w:rPr>
        <w:t>4.2.</w:t>
      </w:r>
      <w:r>
        <w:rPr>
          <w:rFonts w:hint="eastAsia"/>
          <w:color w:val="000000"/>
          <w:sz w:val="24"/>
        </w:rPr>
        <w:t>3区域气候条件</w:t>
      </w:r>
      <w:bookmarkEnd w:id="95"/>
      <w:bookmarkEnd w:id="96"/>
      <w:bookmarkEnd w:id="97"/>
    </w:p>
    <w:p>
      <w:pPr>
        <w:spacing w:after="156" w:afterLines="50" w:line="520" w:lineRule="exact"/>
        <w:ind w:firstLine="520" w:firstLineChars="200"/>
        <w:rPr>
          <w:color w:val="000000"/>
          <w:sz w:val="26"/>
        </w:rPr>
      </w:pPr>
      <w:r>
        <w:rPr>
          <w:color w:val="000000"/>
          <w:sz w:val="26"/>
        </w:rPr>
        <w:t>福安市气候温暖湿润，属中亚热带海洋性季风气候，年均气温13.6</w:t>
      </w:r>
      <w:r>
        <w:rPr>
          <w:rFonts w:hint="eastAsia"/>
          <w:color w:val="000000"/>
          <w:sz w:val="26"/>
        </w:rPr>
        <w:t>℃</w:t>
      </w:r>
      <w:r>
        <w:rPr>
          <w:color w:val="000000"/>
          <w:sz w:val="26"/>
        </w:rPr>
        <w:t>～19.8</w:t>
      </w:r>
      <w:r>
        <w:rPr>
          <w:rFonts w:hint="eastAsia"/>
          <w:color w:val="000000"/>
          <w:sz w:val="26"/>
        </w:rPr>
        <w:t>℃</w:t>
      </w:r>
      <w:r>
        <w:rPr>
          <w:color w:val="000000"/>
          <w:sz w:val="26"/>
        </w:rPr>
        <w:t>，年降雨量1350～2050毫米，无霜期平均为287天。由于所处地理纬度低，濒临东海，受季风环流影响，具有四季分明，夏季稍长，冬季稍短；光热充足，无霜期长，季风明显，台风频繁；雨量集中，夏旱突出等特点。又由于福安背山临海，境内以山地为主的地貌，类型多样，高差悬殊，气候还具有明显的垂直分布区域性特点。春季：气温开始呈波动性回升，气温变化大。晴雨天气交替出现，以阴雨天居多，降水强度较大。夏季：春末夏初多梅雨，降水强度增大。盛夏有短暂的酷暑，境内的河谷小盆地是福建省的高温中心之一，多台风暴雨。秋季：气温逐渐下降，天气晴朗少雨，温度较春季高。冬季：除山区外一般无严寒，霜雪少见，南部受海洋的调节，霜雪更少。</w:t>
      </w:r>
    </w:p>
    <w:p>
      <w:pPr>
        <w:pStyle w:val="Heading3"/>
        <w:spacing w:before="120" w:after="120" w:line="415" w:lineRule="auto"/>
        <w:rPr>
          <w:color w:val="000000"/>
          <w:sz w:val="24"/>
        </w:rPr>
      </w:pPr>
      <w:bookmarkStart w:id="98" w:name="_Toc364198375"/>
      <w:bookmarkStart w:id="99" w:name="_Toc9323028"/>
      <w:bookmarkStart w:id="100" w:name="_Toc9273394"/>
      <w:bookmarkStart w:id="101" w:name="_Toc10926"/>
      <w:bookmarkStart w:id="102" w:name="_Toc432080752"/>
      <w:r>
        <w:rPr>
          <w:color w:val="000000"/>
          <w:sz w:val="24"/>
        </w:rPr>
        <w:t>4.2.</w:t>
      </w:r>
      <w:r>
        <w:rPr>
          <w:rFonts w:hint="eastAsia"/>
          <w:color w:val="000000"/>
          <w:sz w:val="24"/>
        </w:rPr>
        <w:t>4区域</w:t>
      </w:r>
      <w:bookmarkEnd w:id="98"/>
      <w:r>
        <w:rPr>
          <w:rFonts w:hint="eastAsia"/>
          <w:color w:val="000000"/>
          <w:sz w:val="24"/>
        </w:rPr>
        <w:t>交通条件</w:t>
      </w:r>
      <w:bookmarkEnd w:id="99"/>
      <w:bookmarkEnd w:id="100"/>
      <w:bookmarkEnd w:id="101"/>
      <w:bookmarkEnd w:id="102"/>
    </w:p>
    <w:p>
      <w:pPr>
        <w:spacing w:after="156" w:afterLines="50" w:line="520" w:lineRule="exact"/>
        <w:ind w:firstLine="520" w:firstLineChars="200"/>
        <w:rPr>
          <w:color w:val="000000"/>
          <w:sz w:val="26"/>
        </w:rPr>
      </w:pPr>
      <w:bookmarkStart w:id="103" w:name="sub325300_5_3"/>
      <w:bookmarkStart w:id="104" w:name="sub325300_5_2"/>
      <w:bookmarkStart w:id="105" w:name="5_2"/>
      <w:bookmarkStart w:id="106" w:name="5_3"/>
      <w:bookmarkStart w:id="107" w:name="_Toc364198377"/>
      <w:bookmarkStart w:id="108" w:name="_Toc432080754"/>
      <w:bookmarkEnd w:id="103"/>
      <w:bookmarkEnd w:id="104"/>
      <w:bookmarkEnd w:id="105"/>
      <w:bookmarkEnd w:id="106"/>
      <w:r>
        <w:rPr>
          <w:rFonts w:hint="eastAsia"/>
          <w:color w:val="000000"/>
          <w:sz w:val="26"/>
        </w:rPr>
        <w:t>福安交通区位优势凸显，沈海高速公路和温福铁路横贯南部沿海，宁上高速公路和福寿高速公路、沈海高速复线分别穿过西部、北部区域在城区交汇，建设中的白马铁路支线及规划中的衢宁铁路交叉贯穿全境。福安还是海西东北翼的交通枢纽和闽浙赣内陆的重要物资集散地，白马港素有</w:t>
      </w:r>
      <w:r>
        <w:rPr>
          <w:rFonts w:hint="eastAsia"/>
          <w:color w:val="000000"/>
          <w:sz w:val="26"/>
        </w:rPr>
        <w:t>“</w:t>
      </w:r>
      <w:r>
        <w:rPr>
          <w:rFonts w:hint="eastAsia"/>
          <w:color w:val="000000"/>
          <w:sz w:val="26"/>
        </w:rPr>
        <w:t>黄金水道</w:t>
      </w:r>
      <w:r>
        <w:rPr>
          <w:rFonts w:hint="eastAsia"/>
          <w:color w:val="000000"/>
          <w:sz w:val="26"/>
        </w:rPr>
        <w:t>”</w:t>
      </w:r>
      <w:r>
        <w:rPr>
          <w:rFonts w:hint="eastAsia"/>
          <w:color w:val="000000"/>
          <w:sz w:val="26"/>
        </w:rPr>
        <w:t>之称，为国家一类对外开放口岸。</w:t>
      </w:r>
    </w:p>
    <w:p>
      <w:pPr>
        <w:spacing w:after="156" w:afterLines="50" w:line="520" w:lineRule="exact"/>
        <w:ind w:firstLine="520" w:firstLineChars="200"/>
        <w:rPr>
          <w:rFonts w:hint="eastAsia"/>
          <w:color w:val="000000"/>
          <w:sz w:val="26"/>
        </w:rPr>
        <w:sectPr>
          <w:headerReference w:type="default" r:id="rId101"/>
          <w:footerReference w:type="default" r:id="rId102"/>
          <w:headerReference w:type="first" r:id="rId103"/>
          <w:footerReference w:type="first" r:id="rId104"/>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000000"/>
          <w:sz w:val="26"/>
        </w:rPr>
        <w:t xml:space="preserve"> </w:t>
      </w:r>
      <w:r>
        <w:rPr>
          <w:rFonts w:hint="eastAsia"/>
          <w:color w:val="000000"/>
          <w:sz w:val="26"/>
        </w:rPr>
        <w:t>“</w:t>
      </w:r>
      <w:r>
        <w:rPr>
          <w:rFonts w:hint="eastAsia"/>
          <w:color w:val="000000"/>
          <w:sz w:val="26"/>
        </w:rPr>
        <w:t>公铁港</w:t>
      </w:r>
      <w:r>
        <w:rPr>
          <w:rFonts w:hint="eastAsia"/>
          <w:color w:val="000000"/>
          <w:sz w:val="26"/>
        </w:rPr>
        <w:t>”</w:t>
      </w:r>
      <w:r>
        <w:rPr>
          <w:rFonts w:hint="eastAsia"/>
          <w:color w:val="000000"/>
          <w:sz w:val="26"/>
        </w:rPr>
        <w:t>三位一体的通江大海交通体系初步形成。规划形成</w:t>
      </w:r>
      <w:r>
        <w:rPr>
          <w:rFonts w:hint="eastAsia"/>
          <w:color w:val="000000"/>
          <w:sz w:val="26"/>
        </w:rPr>
        <w:t>“</w:t>
      </w:r>
    </w:p>
    <w:p>
      <w:pPr>
        <w:spacing w:after="156" w:afterLines="50" w:line="520" w:lineRule="exact"/>
        <w:ind w:firstLine="520" w:firstLineChars="200"/>
        <w:rPr>
          <w:rFonts w:hint="eastAsia"/>
          <w:color w:val="000000"/>
          <w:sz w:val="26"/>
        </w:rPr>
      </w:pPr>
      <w:r>
        <w:rPr>
          <w:rFonts w:hint="eastAsia"/>
          <w:color w:val="000000"/>
          <w:sz w:val="26"/>
        </w:rPr>
        <w:t>两纵一横一联络线</w:t>
      </w:r>
      <w:r>
        <w:rPr>
          <w:rFonts w:hint="eastAsia"/>
          <w:color w:val="000000"/>
          <w:sz w:val="26"/>
        </w:rPr>
        <w:t>”</w:t>
      </w:r>
      <w:r>
        <w:rPr>
          <w:rFonts w:hint="eastAsia"/>
          <w:color w:val="000000"/>
          <w:sz w:val="26"/>
        </w:rPr>
        <w:t>的高速公路网（即</w:t>
      </w:r>
      <w:r>
        <w:rPr>
          <w:rFonts w:hint="eastAsia"/>
          <w:color w:val="000000"/>
          <w:sz w:val="26"/>
        </w:rPr>
        <w:t>“</w:t>
      </w:r>
      <w:r>
        <w:rPr>
          <w:rFonts w:hint="eastAsia"/>
          <w:color w:val="000000"/>
          <w:sz w:val="26"/>
        </w:rPr>
        <w:t>两纵</w:t>
      </w:r>
      <w:r>
        <w:rPr>
          <w:rFonts w:hint="eastAsia"/>
          <w:color w:val="000000"/>
          <w:sz w:val="26"/>
        </w:rPr>
        <w:t>”</w:t>
      </w:r>
      <w:r>
        <w:rPr>
          <w:rFonts w:hint="eastAsia"/>
          <w:color w:val="000000"/>
          <w:sz w:val="26"/>
        </w:rPr>
        <w:t>是指沈海线、沈海复线，</w:t>
      </w:r>
      <w:r>
        <w:rPr>
          <w:rFonts w:hint="eastAsia"/>
          <w:color w:val="000000"/>
          <w:sz w:val="26"/>
        </w:rPr>
        <w:t>“</w:t>
      </w:r>
      <w:r>
        <w:rPr>
          <w:rFonts w:hint="eastAsia"/>
          <w:color w:val="000000"/>
          <w:sz w:val="26"/>
        </w:rPr>
        <w:t>一横</w:t>
      </w:r>
      <w:r>
        <w:rPr>
          <w:rFonts w:hint="eastAsia"/>
          <w:color w:val="000000"/>
          <w:sz w:val="26"/>
        </w:rPr>
        <w:t>”</w:t>
      </w:r>
      <w:r>
        <w:rPr>
          <w:rFonts w:hint="eastAsia"/>
          <w:color w:val="000000"/>
          <w:sz w:val="26"/>
        </w:rPr>
        <w:t>是指宁武速，</w:t>
      </w:r>
      <w:r>
        <w:rPr>
          <w:rFonts w:hint="eastAsia"/>
          <w:color w:val="000000"/>
          <w:sz w:val="26"/>
        </w:rPr>
        <w:t>“</w:t>
      </w:r>
      <w:r>
        <w:rPr>
          <w:rFonts w:hint="eastAsia"/>
          <w:color w:val="000000"/>
          <w:sz w:val="26"/>
        </w:rPr>
        <w:t>一联</w:t>
      </w:r>
      <w:r>
        <w:rPr>
          <w:rFonts w:hint="eastAsia"/>
          <w:color w:val="000000"/>
          <w:sz w:val="26"/>
        </w:rPr>
        <w:t>”</w:t>
      </w:r>
      <w:r>
        <w:rPr>
          <w:rFonts w:hint="eastAsia"/>
          <w:color w:val="000000"/>
          <w:sz w:val="26"/>
        </w:rPr>
        <w:t>是指福寿高速公路），实现与沿海城市和内地城市的对接，进一步拓展福安经济发展腹地空间。同时，形成以国道G104、省道S301、S302等三条国省道为主骨架，县道及若干乡道和其它公路为支线的公路网络。</w:t>
      </w:r>
    </w:p>
    <w:p>
      <w:pPr>
        <w:pStyle w:val="Heading3"/>
        <w:spacing w:before="120" w:after="120" w:line="415" w:lineRule="auto"/>
        <w:rPr>
          <w:rFonts w:hint="eastAsia"/>
          <w:color w:val="000000"/>
          <w:sz w:val="24"/>
        </w:rPr>
      </w:pPr>
      <w:bookmarkStart w:id="109" w:name="_Toc22012"/>
      <w:bookmarkStart w:id="110" w:name="_Toc9323029"/>
      <w:bookmarkStart w:id="111" w:name="_Toc9273395"/>
      <w:r>
        <w:rPr>
          <w:color w:val="000000"/>
          <w:sz w:val="24"/>
        </w:rPr>
        <w:t>4.2.</w:t>
      </w:r>
      <w:r>
        <w:rPr>
          <w:rFonts w:hint="eastAsia"/>
          <w:color w:val="000000"/>
          <w:sz w:val="24"/>
        </w:rPr>
        <w:t>5区域</w:t>
      </w:r>
      <w:bookmarkEnd w:id="107"/>
      <w:r>
        <w:rPr>
          <w:rFonts w:hint="eastAsia"/>
          <w:color w:val="000000"/>
          <w:sz w:val="24"/>
        </w:rPr>
        <w:t>经济发展条件</w:t>
      </w:r>
      <w:bookmarkEnd w:id="108"/>
      <w:bookmarkEnd w:id="109"/>
      <w:bookmarkEnd w:id="110"/>
      <w:bookmarkEnd w:id="111"/>
    </w:p>
    <w:p>
      <w:pPr>
        <w:spacing w:after="156" w:afterLines="50" w:line="520" w:lineRule="exact"/>
        <w:ind w:firstLine="520" w:firstLineChars="200"/>
        <w:rPr>
          <w:rFonts w:hint="eastAsia"/>
          <w:color w:val="000000"/>
          <w:sz w:val="26"/>
        </w:rPr>
      </w:pPr>
      <w:r>
        <w:rPr>
          <w:rFonts w:hint="eastAsia"/>
          <w:color w:val="000000"/>
          <w:sz w:val="26"/>
        </w:rPr>
        <w:t>2018年，在市委的正确领导下，打好三大攻坚战，深入开展</w:t>
      </w:r>
      <w:r>
        <w:rPr>
          <w:rFonts w:hint="eastAsia"/>
          <w:color w:val="000000"/>
          <w:sz w:val="26"/>
        </w:rPr>
        <w:t>“</w:t>
      </w:r>
      <w:r>
        <w:rPr>
          <w:rFonts w:hint="eastAsia"/>
          <w:color w:val="000000"/>
          <w:sz w:val="26"/>
        </w:rPr>
        <w:t>五大竞赛</w:t>
      </w:r>
      <w:r>
        <w:rPr>
          <w:rFonts w:hint="eastAsia"/>
          <w:color w:val="000000"/>
          <w:sz w:val="26"/>
        </w:rPr>
        <w:t>”</w:t>
      </w:r>
      <w:r>
        <w:rPr>
          <w:rFonts w:hint="eastAsia"/>
          <w:color w:val="000000"/>
          <w:sz w:val="26"/>
        </w:rPr>
        <w:t>活动，按照十七届二次人民代表大会确定的目标，坚持稳中求进的总基调，主动作为、攻坚克难，开拓进取、专注发展，经济社会实现健康平稳发展。</w:t>
      </w:r>
      <w:r>
        <w:rPr>
          <w:rFonts w:hint="eastAsia"/>
          <w:color w:val="000000"/>
          <w:sz w:val="26"/>
        </w:rPr>
        <w:t> </w:t>
      </w:r>
    </w:p>
    <w:p>
      <w:pPr>
        <w:spacing w:after="156" w:afterLines="50" w:line="520" w:lineRule="exact"/>
        <w:ind w:firstLine="520" w:firstLineChars="200"/>
        <w:rPr>
          <w:rFonts w:hint="eastAsia"/>
          <w:color w:val="000000"/>
          <w:sz w:val="26"/>
        </w:rPr>
      </w:pPr>
      <w:r>
        <w:rPr>
          <w:rFonts w:hint="eastAsia"/>
          <w:color w:val="000000"/>
          <w:sz w:val="26"/>
        </w:rPr>
        <w:t>预计全年实现地区生产总值470亿元，增长9.5%。其中，第一产业53亿元，增长4%；第二产业284亿元，增长9.6%；第三产业133亿元，增长11.3%。三次产业结构为11.3:60.4:28.3。全市公共财政总收入45.5亿元，增长29.7%，地方公共财政收入25.42亿元，增长23%。</w:t>
      </w:r>
    </w:p>
    <w:p>
      <w:pPr>
        <w:sectPr>
          <w:headerReference w:type="default" r:id="rId105"/>
          <w:footerReference w:type="default" r:id="rId106"/>
          <w:headerReference w:type="first" r:id="rId107"/>
          <w:footerReference w:type="first" r:id="rId108"/>
          <w:type w:val="nextPage"/>
          <w:pgSz w:w="11906" w:h="16838"/>
          <w:pgMar w:top="1440" w:right="1797" w:bottom="1440" w:left="1797" w:header="851" w:footer="992" w:gutter="0"/>
          <w:pgNumType w:fmt="decimal" w:start="24"/>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2" w:name="_Toc225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112"/>
    </w:p>
    <w:p>
      <w:pPr>
        <w:pStyle w:val="Heading2"/>
        <w:spacing w:before="0" w:beforeLines="0" w:after="156" w:afterLines="50" w:line="520" w:lineRule="exact"/>
        <w:rPr>
          <w:rFonts w:ascii="Times New Roman" w:eastAsia="宋体" w:hAnsi="Times New Roman" w:hint="eastAsia"/>
          <w:color w:val="000000"/>
          <w:sz w:val="26"/>
        </w:rPr>
      </w:pPr>
      <w:bookmarkStart w:id="113" w:name="_Toc351826268"/>
      <w:bookmarkStart w:id="114" w:name="_Toc347187889"/>
      <w:bookmarkStart w:id="115" w:name="_Toc351902110"/>
      <w:bookmarkStart w:id="116" w:name="_Toc347493914"/>
      <w:bookmarkStart w:id="117" w:name="_Toc17663"/>
      <w:bookmarkStart w:id="118" w:name="_Toc353198575"/>
      <w:bookmarkStart w:id="119" w:name="_Toc348420128"/>
      <w:bookmarkStart w:id="120" w:name="_Toc352184079"/>
      <w:bookmarkStart w:id="121" w:name="_Toc357629739"/>
      <w:bookmarkStart w:id="122" w:name="_Toc351632638"/>
      <w:bookmarkStart w:id="123" w:name="_Toc359945673"/>
      <w:bookmarkStart w:id="124"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8"/>
      <w:bookmarkEnd w:id="119"/>
      <w:bookmarkEnd w:id="120"/>
      <w:bookmarkEnd w:id="121"/>
      <w:bookmarkEnd w:id="122"/>
      <w:bookmarkEnd w:id="117"/>
      <w:bookmarkEnd w:id="123"/>
      <w:bookmarkEnd w:id="124"/>
      <w:bookmarkEnd w:id="113"/>
      <w:bookmarkEnd w:id="114"/>
      <w:bookmarkEnd w:id="115"/>
      <w:bookmarkEnd w:id="11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5" w:name="_Toc244509888"/>
      <w:bookmarkStart w:id="126" w:name="_Toc332545560"/>
      <w:bookmarkStart w:id="127" w:name="_Toc359945669"/>
      <w:bookmarkStart w:id="128" w:name="_Toc516695507"/>
      <w:bookmarkStart w:id="129" w:name="_Toc31129"/>
      <w:bookmarkStart w:id="130" w:name="_Toc259539532"/>
      <w:bookmarkStart w:id="131" w:name="_Toc256591040"/>
      <w:bookmarkStart w:id="132" w:name="_Toc259540039"/>
      <w:bookmarkStart w:id="133" w:name="_Toc21530811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6"/>
      <w:bookmarkEnd w:id="127"/>
      <w:bookmarkEnd w:id="128"/>
      <w:bookmarkEnd w:id="129"/>
      <w:bookmarkEnd w:id="130"/>
      <w:bookmarkEnd w:id="131"/>
      <w:bookmarkEnd w:id="132"/>
      <w:bookmarkEnd w:id="133"/>
      <w:bookmarkEnd w:id="125"/>
    </w:p>
    <w:p>
      <w:pPr>
        <w:pStyle w:val="Heading3"/>
        <w:spacing w:before="0" w:after="156" w:afterLines="50" w:line="520" w:lineRule="exact"/>
        <w:rPr>
          <w:color w:val="000000"/>
          <w:sz w:val="24"/>
        </w:rPr>
      </w:pPr>
      <w:bookmarkStart w:id="134" w:name="_Toc332545561"/>
      <w:bookmarkStart w:id="135" w:name="_Toc359945670"/>
      <w:bookmarkStart w:id="136" w:name="_Toc10972"/>
      <w:bookmarkStart w:id="137" w:name="_Toc516695508"/>
      <w:bookmarkStart w:id="138"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4"/>
      <w:bookmarkEnd w:id="135"/>
      <w:bookmarkEnd w:id="136"/>
      <w:bookmarkEnd w:id="138"/>
      <w:bookmarkEnd w:id="13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09"/>
          <w:footerReference w:type="default" r:id="rId110"/>
          <w:headerReference w:type="first" r:id="rId111"/>
          <w:footerReference w:type="first" r:id="rId112"/>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9" w:name="_Toc215308121"/>
      <w:bookmarkStart w:id="140" w:name="_Toc259540041"/>
      <w:bookmarkStart w:id="141" w:name="_Toc244509890"/>
      <w:bookmarkStart w:id="142" w:name="_Toc259539534"/>
      <w:bookmarkStart w:id="143" w:name="_Toc332545562"/>
      <w:bookmarkStart w:id="144" w:name="_Toc332304977"/>
      <w:bookmarkStart w:id="145" w:name="_Toc359945671"/>
      <w:bookmarkStart w:id="146" w:name="_Toc19090"/>
      <w:bookmarkStart w:id="147" w:name="_Toc256591042"/>
      <w:bookmarkStart w:id="148" w:name="_Toc516695509"/>
      <w:r>
        <w:rPr>
          <w:color w:val="000000"/>
          <w:sz w:val="24"/>
        </w:rPr>
        <w:t>5.</w:t>
      </w:r>
      <w:r>
        <w:rPr>
          <w:rFonts w:hint="eastAsia"/>
          <w:color w:val="000000"/>
          <w:sz w:val="24"/>
        </w:rPr>
        <w:t>2</w:t>
      </w:r>
      <w:r>
        <w:rPr>
          <w:color w:val="000000"/>
          <w:sz w:val="24"/>
        </w:rPr>
        <w:t>.2</w:t>
      </w:r>
      <w:bookmarkEnd w:id="139"/>
      <w:bookmarkEnd w:id="147"/>
      <w:bookmarkEnd w:id="140"/>
      <w:bookmarkEnd w:id="141"/>
      <w:bookmarkEnd w:id="142"/>
      <w:r>
        <w:rPr>
          <w:rFonts w:hint="eastAsia"/>
          <w:color w:val="000000"/>
          <w:sz w:val="24"/>
        </w:rPr>
        <w:t>土建工程</w:t>
      </w:r>
      <w:bookmarkEnd w:id="143"/>
      <w:bookmarkEnd w:id="144"/>
      <w:bookmarkEnd w:id="145"/>
      <w:r>
        <w:rPr>
          <w:rFonts w:hint="eastAsia"/>
          <w:color w:val="000000"/>
          <w:sz w:val="24"/>
        </w:rPr>
        <w:t>方案</w:t>
      </w:r>
      <w:bookmarkEnd w:id="146"/>
      <w:bookmarkEnd w:id="148"/>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6"/>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9" w:name="_Toc401140212"/>
      <w:bookmarkStart w:id="150" w:name="_Toc391871787"/>
      <w:bookmarkStart w:id="151" w:name="_Toc402733564"/>
      <w:bookmarkStart w:id="152" w:name="_Toc393190070"/>
      <w:bookmarkStart w:id="153" w:name="_Toc516695511"/>
      <w:bookmarkStart w:id="154" w:name="_Toc359945675"/>
      <w:bookmarkStart w:id="155" w:name="_Toc244509887"/>
      <w:bookmarkStart w:id="156" w:name="_Toc332545564"/>
      <w:bookmarkStart w:id="157" w:name="_Toc259539531"/>
      <w:bookmarkStart w:id="158" w:name="_Toc215308118"/>
      <w:bookmarkStart w:id="159" w:name="_Toc256591039"/>
      <w:bookmarkStart w:id="160" w:name="_Toc259540038"/>
      <w:bookmarkStart w:id="161" w:name="_Toc12004"/>
      <w:bookmarkStart w:id="162" w:name="_Toc403335369"/>
      <w:bookmarkStart w:id="163" w:name="_Toc398529305"/>
      <w:bookmarkStart w:id="164" w:name="_Toc399308061"/>
      <w:bookmarkStart w:id="165" w:name="_Toc524616749"/>
      <w:bookmarkStart w:id="166" w:name="_Toc404080864"/>
      <w:bookmarkStart w:id="167" w:name="_Toc391737544"/>
      <w:bookmarkStart w:id="168" w:name="_Toc39845186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1"/>
      <w:bookmarkEnd w:id="162"/>
      <w:bookmarkEnd w:id="163"/>
      <w:bookmarkEnd w:id="164"/>
      <w:bookmarkEnd w:id="165"/>
      <w:bookmarkEnd w:id="166"/>
      <w:bookmarkEnd w:id="167"/>
      <w:bookmarkEnd w:id="168"/>
      <w:bookmarkEnd w:id="149"/>
      <w:bookmarkEnd w:id="150"/>
      <w:bookmarkEnd w:id="151"/>
      <w:bookmarkEnd w:id="152"/>
    </w:p>
    <w:p>
      <w:pPr>
        <w:spacing w:after="156" w:afterLines="50" w:line="520" w:lineRule="exact"/>
        <w:ind w:firstLine="520" w:firstLineChars="200"/>
        <w:rPr>
          <w:rFonts w:hint="eastAsia"/>
          <w:color w:val="000000"/>
          <w:kern w:val="0"/>
          <w:sz w:val="26"/>
          <w:szCs w:val="28"/>
        </w:rPr>
      </w:pPr>
      <w:bookmarkStart w:id="169" w:name="_Toc398529306"/>
      <w:bookmarkStart w:id="170" w:name="_Toc398451866"/>
      <w:bookmarkStart w:id="171" w:name="_Toc401140213"/>
      <w:bookmarkStart w:id="172" w:name="_Toc402733565"/>
      <w:bookmarkStart w:id="173" w:name="_Toc403335370"/>
      <w:bookmarkStart w:id="174" w:name="_Toc404080865"/>
      <w:bookmarkStart w:id="175" w:name="_Toc399308062"/>
      <w:r>
        <w:rPr>
          <w:rFonts w:hint="eastAsia"/>
          <w:color w:val="000000"/>
          <w:sz w:val="26"/>
          <w:szCs w:val="26"/>
        </w:rPr>
        <w:t>本次项目总占地面积33亩，总建筑面积为15530.00平方米，</w:t>
      </w:r>
      <w:r>
        <w:rPr>
          <w:rFonts w:hint="eastAsia"/>
          <w:color w:val="000000"/>
          <w:kern w:val="0"/>
          <w:sz w:val="26"/>
          <w:szCs w:val="28"/>
        </w:rPr>
        <w:t>项目主要建设内容及规模如下：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37"/>
        <w:gridCol w:w="2502"/>
        <w:gridCol w:w="1899"/>
        <w:gridCol w:w="885"/>
        <w:gridCol w:w="189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3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50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88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89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1</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车间</w:t>
            </w:r>
          </w:p>
        </w:tc>
        <w:tc>
          <w:tcPr>
            <w:tcW w:w="1899" w:type="dxa"/>
            <w:vAlign w:val="center"/>
          </w:tcPr>
          <w:p>
            <w:pPr>
              <w:widowControl/>
              <w:jc w:val="center"/>
              <w:rPr>
                <w:color w:val="000000"/>
                <w:kern w:val="0"/>
                <w:sz w:val="20"/>
                <w:szCs w:val="20"/>
              </w:rPr>
            </w:pPr>
            <w:r>
              <w:rPr>
                <w:color w:val="000000"/>
                <w:kern w:val="0"/>
                <w:sz w:val="20"/>
                <w:szCs w:val="20"/>
              </w:rPr>
              <w:t>8000.00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Align w:val="center"/>
          </w:tcPr>
          <w:p>
            <w:pPr>
              <w:widowControl/>
              <w:jc w:val="center"/>
              <w:rPr>
                <w:color w:val="000000"/>
                <w:kern w:val="0"/>
                <w:sz w:val="20"/>
                <w:szCs w:val="20"/>
              </w:rPr>
            </w:pPr>
            <w:r>
              <w:rPr>
                <w:color w:val="000000"/>
                <w:kern w:val="0"/>
                <w:sz w:val="20"/>
                <w:szCs w:val="20"/>
              </w:rPr>
              <w:t>2</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库房</w:t>
            </w:r>
          </w:p>
        </w:tc>
        <w:tc>
          <w:tcPr>
            <w:tcW w:w="1899" w:type="dxa"/>
            <w:vAlign w:val="center"/>
          </w:tcPr>
          <w:p>
            <w:pPr>
              <w:widowControl/>
              <w:jc w:val="center"/>
              <w:rPr>
                <w:color w:val="000000"/>
                <w:kern w:val="0"/>
                <w:sz w:val="20"/>
                <w:szCs w:val="20"/>
              </w:rPr>
            </w:pPr>
            <w:r>
              <w:rPr>
                <w:color w:val="000000"/>
                <w:kern w:val="0"/>
                <w:sz w:val="20"/>
                <w:szCs w:val="20"/>
              </w:rPr>
              <w:t>3200.00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3</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办公楼</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4</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899" w:type="dxa"/>
            <w:vAlign w:val="center"/>
          </w:tcPr>
          <w:p>
            <w:pPr>
              <w:widowControl/>
              <w:jc w:val="center"/>
              <w:rPr>
                <w:color w:val="000000"/>
                <w:kern w:val="0"/>
                <w:sz w:val="20"/>
                <w:szCs w:val="20"/>
              </w:rPr>
            </w:pPr>
            <w:r>
              <w:rPr>
                <w:color w:val="000000"/>
                <w:kern w:val="0"/>
                <w:sz w:val="20"/>
                <w:szCs w:val="20"/>
              </w:rPr>
              <w:t>500.00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899"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5</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899" w:type="dxa"/>
            <w:vAlign w:val="center"/>
          </w:tcPr>
          <w:p>
            <w:pPr>
              <w:widowControl/>
              <w:jc w:val="center"/>
              <w:rPr>
                <w:color w:val="000000"/>
                <w:kern w:val="0"/>
                <w:sz w:val="20"/>
                <w:szCs w:val="20"/>
              </w:rPr>
            </w:pPr>
            <w:r>
              <w:rPr>
                <w:color w:val="000000"/>
                <w:kern w:val="0"/>
                <w:sz w:val="20"/>
                <w:szCs w:val="20"/>
              </w:rPr>
              <w:t>300.00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89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6</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899" w:type="dxa"/>
            <w:vAlign w:val="center"/>
          </w:tcPr>
          <w:p>
            <w:pPr>
              <w:widowControl/>
              <w:jc w:val="center"/>
              <w:rPr>
                <w:color w:val="000000"/>
                <w:kern w:val="0"/>
                <w:sz w:val="20"/>
                <w:szCs w:val="20"/>
              </w:rPr>
            </w:pPr>
            <w:r>
              <w:rPr>
                <w:color w:val="000000"/>
                <w:kern w:val="0"/>
                <w:sz w:val="20"/>
                <w:szCs w:val="20"/>
              </w:rPr>
              <w:t>150.00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7</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899" w:type="dxa"/>
            <w:vAlign w:val="center"/>
          </w:tcPr>
          <w:p>
            <w:pPr>
              <w:widowControl/>
              <w:jc w:val="center"/>
              <w:rPr>
                <w:color w:val="000000"/>
                <w:kern w:val="0"/>
                <w:sz w:val="20"/>
                <w:szCs w:val="20"/>
              </w:rPr>
            </w:pPr>
            <w:r>
              <w:rPr>
                <w:color w:val="000000"/>
                <w:kern w:val="0"/>
                <w:sz w:val="20"/>
                <w:szCs w:val="20"/>
              </w:rPr>
              <w:t>40.00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8</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环保处理站</w:t>
            </w:r>
          </w:p>
        </w:tc>
        <w:tc>
          <w:tcPr>
            <w:tcW w:w="1899" w:type="dxa"/>
            <w:vAlign w:val="center"/>
          </w:tcPr>
          <w:p>
            <w:pPr>
              <w:widowControl/>
              <w:jc w:val="center"/>
              <w:rPr>
                <w:color w:val="000000"/>
                <w:kern w:val="0"/>
                <w:sz w:val="20"/>
                <w:szCs w:val="20"/>
              </w:rPr>
            </w:pPr>
            <w:r>
              <w:rPr>
                <w:color w:val="000000"/>
                <w:kern w:val="0"/>
                <w:sz w:val="20"/>
                <w:szCs w:val="20"/>
              </w:rPr>
              <w:t>320.00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37" w:type="dxa"/>
            <w:vAlign w:val="center"/>
          </w:tcPr>
          <w:p>
            <w:pPr>
              <w:widowControl/>
              <w:jc w:val="center"/>
              <w:rPr>
                <w:color w:val="000000"/>
                <w:kern w:val="0"/>
                <w:sz w:val="20"/>
                <w:szCs w:val="20"/>
              </w:rPr>
            </w:pPr>
            <w:r>
              <w:rPr>
                <w:color w:val="000000"/>
                <w:kern w:val="0"/>
                <w:sz w:val="20"/>
                <w:szCs w:val="20"/>
              </w:rPr>
              <w:t>9</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899" w:type="dxa"/>
            <w:vAlign w:val="center"/>
          </w:tcPr>
          <w:p>
            <w:pPr>
              <w:widowControl/>
              <w:jc w:val="center"/>
              <w:rPr>
                <w:color w:val="000000"/>
                <w:kern w:val="0"/>
                <w:sz w:val="20"/>
                <w:szCs w:val="20"/>
              </w:rPr>
            </w:pPr>
            <w:r>
              <w:rPr>
                <w:color w:val="000000"/>
                <w:kern w:val="0"/>
                <w:sz w:val="20"/>
                <w:szCs w:val="20"/>
              </w:rPr>
              <w:t>220.00</w:t>
            </w:r>
          </w:p>
        </w:tc>
        <w:tc>
          <w:tcPr>
            <w:tcW w:w="88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89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899" w:type="dxa"/>
            <w:vAlign w:val="center"/>
          </w:tcPr>
          <w:p>
            <w:pPr>
              <w:widowControl/>
              <w:jc w:val="center"/>
              <w:rPr>
                <w:b/>
                <w:bCs/>
                <w:color w:val="000000"/>
                <w:kern w:val="0"/>
                <w:sz w:val="20"/>
                <w:szCs w:val="20"/>
              </w:rPr>
            </w:pPr>
            <w:r>
              <w:rPr>
                <w:b/>
                <w:bCs/>
                <w:color w:val="000000"/>
                <w:kern w:val="0"/>
                <w:sz w:val="20"/>
                <w:szCs w:val="20"/>
              </w:rPr>
              <w:t>13230.00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r>
              <w:rPr>
                <w:b/>
                <w:bCs/>
                <w:color w:val="000000"/>
                <w:kern w:val="0"/>
                <w:sz w:val="20"/>
                <w:szCs w:val="20"/>
              </w:rPr>
              <w:t>15530.00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839"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899" w:type="dxa"/>
            <w:vAlign w:val="center"/>
          </w:tcPr>
          <w:p>
            <w:pPr>
              <w:widowControl/>
              <w:jc w:val="center"/>
              <w:rPr>
                <w:b/>
                <w:bCs/>
                <w:color w:val="000000"/>
                <w:kern w:val="0"/>
                <w:sz w:val="20"/>
                <w:szCs w:val="20"/>
              </w:rPr>
            </w:pPr>
            <w:r>
              <w:rPr>
                <w:b/>
                <w:bCs/>
                <w:color w:val="000000"/>
                <w:kern w:val="0"/>
                <w:sz w:val="20"/>
                <w:szCs w:val="20"/>
              </w:rPr>
              <w:t>950.00</w:t>
            </w:r>
          </w:p>
        </w:tc>
        <w:tc>
          <w:tcPr>
            <w:tcW w:w="885" w:type="dxa"/>
            <w:vAlign w:val="center"/>
          </w:tcPr>
          <w:p>
            <w:pPr>
              <w:widowControl/>
              <w:jc w:val="center"/>
              <w:rPr>
                <w:b/>
                <w:bCs/>
                <w:color w:val="000000"/>
                <w:kern w:val="0"/>
                <w:sz w:val="20"/>
                <w:szCs w:val="20"/>
              </w:rPr>
            </w:pPr>
          </w:p>
        </w:tc>
        <w:tc>
          <w:tcPr>
            <w:tcW w:w="1899"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公共设施</w:t>
            </w: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w:t>
            </w:r>
          </w:p>
        </w:tc>
        <w:tc>
          <w:tcPr>
            <w:tcW w:w="1899" w:type="dxa"/>
            <w:vAlign w:val="center"/>
          </w:tcPr>
          <w:p>
            <w:pPr>
              <w:widowControl/>
              <w:jc w:val="center"/>
              <w:rPr>
                <w:color w:val="000000"/>
                <w:kern w:val="0"/>
                <w:sz w:val="20"/>
                <w:szCs w:val="20"/>
              </w:rPr>
            </w:pPr>
            <w:r>
              <w:rPr>
                <w:color w:val="000000"/>
                <w:kern w:val="0"/>
                <w:sz w:val="20"/>
                <w:szCs w:val="20"/>
              </w:rPr>
              <w:t>5500.00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5500.00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37" w:type="dxa"/>
            <w:vMerge/>
            <w:vAlign w:val="center"/>
          </w:tcPr>
          <w:p>
            <w:pPr>
              <w:widowControl/>
              <w:jc w:val="center"/>
              <w:rPr>
                <w:rFonts w:ascii="宋体" w:hAnsi="宋体" w:cs="宋体"/>
                <w:color w:val="000000"/>
                <w:kern w:val="0"/>
                <w:sz w:val="20"/>
                <w:szCs w:val="20"/>
              </w:rPr>
            </w:pPr>
          </w:p>
        </w:tc>
        <w:tc>
          <w:tcPr>
            <w:tcW w:w="250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w:t>
            </w:r>
          </w:p>
        </w:tc>
        <w:tc>
          <w:tcPr>
            <w:tcW w:w="1899" w:type="dxa"/>
            <w:vAlign w:val="center"/>
          </w:tcPr>
          <w:p>
            <w:pPr>
              <w:widowControl/>
              <w:jc w:val="center"/>
              <w:rPr>
                <w:color w:val="000000"/>
                <w:kern w:val="0"/>
                <w:sz w:val="20"/>
                <w:szCs w:val="20"/>
              </w:rPr>
            </w:pPr>
            <w:r>
              <w:rPr>
                <w:color w:val="000000"/>
                <w:kern w:val="0"/>
                <w:sz w:val="20"/>
                <w:szCs w:val="20"/>
              </w:rPr>
              <w:t>2500.00</w:t>
            </w:r>
          </w:p>
        </w:tc>
        <w:tc>
          <w:tcPr>
            <w:tcW w:w="885" w:type="dxa"/>
            <w:vAlign w:val="center"/>
          </w:tcPr>
          <w:p>
            <w:pPr>
              <w:widowControl/>
              <w:jc w:val="center"/>
              <w:rPr>
                <w:color w:val="000000"/>
                <w:kern w:val="0"/>
                <w:sz w:val="20"/>
                <w:szCs w:val="20"/>
              </w:rPr>
            </w:pPr>
          </w:p>
        </w:tc>
        <w:tc>
          <w:tcPr>
            <w:tcW w:w="1899" w:type="dxa"/>
            <w:vAlign w:val="center"/>
          </w:tcPr>
          <w:p>
            <w:pPr>
              <w:widowControl/>
              <w:jc w:val="center"/>
              <w:rPr>
                <w:color w:val="000000"/>
                <w:kern w:val="0"/>
                <w:sz w:val="20"/>
                <w:szCs w:val="20"/>
              </w:rPr>
            </w:pPr>
            <w:r>
              <w:rPr>
                <w:color w:val="000000"/>
                <w:kern w:val="0"/>
                <w:sz w:val="20"/>
                <w:szCs w:val="20"/>
              </w:rPr>
              <w:t>2500.00</w:t>
            </w:r>
          </w:p>
        </w:tc>
      </w:tr>
    </w:tbl>
    <w:p>
      <w:pPr>
        <w:pStyle w:val="Heading2"/>
        <w:spacing w:before="0" w:beforeLines="0" w:after="156" w:afterLines="50" w:line="520" w:lineRule="exact"/>
        <w:rPr>
          <w:rFonts w:ascii="Times New Roman" w:eastAsia="宋体" w:hAnsi="Times New Roman"/>
          <w:color w:val="000000"/>
          <w:sz w:val="26"/>
        </w:rPr>
      </w:pPr>
      <w:bookmarkStart w:id="176" w:name="_Toc24002"/>
      <w:bookmarkEnd w:id="169"/>
      <w:bookmarkEnd w:id="172"/>
      <w:bookmarkEnd w:id="171"/>
      <w:bookmarkEnd w:id="170"/>
      <w:bookmarkEnd w:id="175"/>
      <w:bookmarkEnd w:id="174"/>
      <w:bookmarkEnd w:id="17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3"/>
      <w:bookmarkEnd w:id="154"/>
      <w:bookmarkEnd w:id="155"/>
      <w:bookmarkEnd w:id="156"/>
      <w:bookmarkEnd w:id="157"/>
      <w:bookmarkEnd w:id="158"/>
      <w:bookmarkEnd w:id="159"/>
      <w:bookmarkEnd w:id="160"/>
      <w:bookmarkEnd w:id="176"/>
    </w:p>
    <w:p>
      <w:pPr>
        <w:pStyle w:val="Heading3"/>
        <w:spacing w:before="0" w:after="156" w:afterLines="50" w:line="520" w:lineRule="exact"/>
        <w:rPr>
          <w:rFonts w:hint="eastAsia"/>
          <w:color w:val="000000"/>
          <w:sz w:val="24"/>
        </w:rPr>
      </w:pPr>
      <w:bookmarkStart w:id="177" w:name="_Toc359945676"/>
      <w:bookmarkStart w:id="178" w:name="_Toc2843"/>
      <w:bookmarkStart w:id="179" w:name="_Toc332545565"/>
      <w:bookmarkStart w:id="180" w:name="_Toc516695512"/>
      <w:r>
        <w:rPr>
          <w:rFonts w:hint="eastAsia"/>
          <w:color w:val="000000"/>
          <w:sz w:val="24"/>
        </w:rPr>
        <w:t>5.4.1给排水</w:t>
      </w:r>
      <w:bookmarkEnd w:id="180"/>
      <w:bookmarkEnd w:id="177"/>
      <w:bookmarkEnd w:id="178"/>
      <w:bookmarkEnd w:id="179"/>
    </w:p>
    <w:p>
      <w:pPr>
        <w:spacing w:after="156" w:afterLines="50" w:line="520" w:lineRule="exact"/>
        <w:ind w:firstLine="520" w:firstLineChars="200"/>
        <w:rPr>
          <w:color w:val="000000"/>
          <w:sz w:val="26"/>
        </w:rPr>
      </w:pPr>
      <w:bookmarkStart w:id="181" w:name="_Toc516695514"/>
      <w:bookmarkStart w:id="182" w:name="_Toc316296945"/>
      <w:bookmarkStart w:id="183" w:name="_Toc359945679"/>
      <w:bookmarkStart w:id="184"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7"/>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5" w:name="_Toc17728729"/>
      <w:bookmarkStart w:id="186" w:name="_Toc359945677"/>
      <w:bookmarkStart w:id="187" w:name="_Toc332545566"/>
      <w:bookmarkStart w:id="188" w:name="_Toc11496"/>
      <w:r>
        <w:rPr>
          <w:rFonts w:hint="eastAsia"/>
          <w:color w:val="000000"/>
          <w:sz w:val="24"/>
        </w:rPr>
        <w:t>5.4.2供电</w:t>
      </w:r>
      <w:bookmarkEnd w:id="185"/>
      <w:bookmarkEnd w:id="186"/>
      <w:bookmarkEnd w:id="187"/>
      <w:bookmarkEnd w:id="18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30"/>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9" w:name="_Toc739"/>
      <w:r>
        <w:rPr>
          <w:rFonts w:ascii="Times New Roman" w:eastAsia="宋体" w:hAnsi="Times New Roman" w:hint="eastAsia"/>
          <w:color w:val="000000"/>
          <w:sz w:val="26"/>
        </w:rPr>
        <w:t>5.5道路设计</w:t>
      </w:r>
      <w:bookmarkEnd w:id="181"/>
      <w:bookmarkEnd w:id="182"/>
      <w:bookmarkEnd w:id="183"/>
      <w:bookmarkEnd w:id="184"/>
      <w:bookmarkEnd w:id="189"/>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31"/>
          <w:cols w:space="708"/>
          <w:titlePg w:val="0"/>
          <w:docGrid w:type="linesAndChars" w:linePitch="312"/>
        </w:sect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90" w:name="_Toc359945680"/>
      <w:bookmarkStart w:id="191" w:name="_Toc316296953"/>
      <w:bookmarkStart w:id="192" w:name="_Toc25592"/>
      <w:bookmarkStart w:id="193" w:name="_Toc516695515"/>
      <w:bookmarkStart w:id="194"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94"/>
      <w:bookmarkEnd w:id="193"/>
      <w:bookmarkEnd w:id="192"/>
      <w:bookmarkEnd w:id="191"/>
      <w:bookmarkEnd w:id="19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95" w:name="_Toc332545570"/>
      <w:bookmarkStart w:id="196" w:name="_Toc6170"/>
      <w:bookmarkStart w:id="197" w:name="_Toc359945681"/>
      <w:bookmarkStart w:id="198" w:name="_Toc316296954"/>
      <w:bookmarkStart w:id="199"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9"/>
      <w:bookmarkEnd w:id="195"/>
      <w:bookmarkEnd w:id="196"/>
      <w:bookmarkEnd w:id="197"/>
      <w:bookmarkEnd w:id="198"/>
    </w:p>
    <w:p>
      <w:pPr>
        <w:pStyle w:val="Heading3"/>
        <w:spacing w:before="0" w:after="156" w:afterLines="50" w:line="520" w:lineRule="exact"/>
        <w:rPr>
          <w:rFonts w:hint="eastAsia"/>
          <w:color w:val="000000"/>
          <w:sz w:val="24"/>
        </w:rPr>
      </w:pPr>
      <w:bookmarkStart w:id="200" w:name="_Toc13380"/>
      <w:bookmarkStart w:id="201" w:name="_Toc332545571"/>
      <w:bookmarkStart w:id="202" w:name="_Toc516695517"/>
      <w:bookmarkStart w:id="203" w:name="_Toc359945682"/>
      <w:bookmarkStart w:id="204" w:name="_Toc316296955"/>
      <w:r>
        <w:rPr>
          <w:rFonts w:hint="eastAsia"/>
          <w:color w:val="000000"/>
          <w:sz w:val="24"/>
        </w:rPr>
        <w:t>5.7.1项目用地规划选址</w:t>
      </w:r>
      <w:bookmarkEnd w:id="200"/>
      <w:bookmarkEnd w:id="201"/>
      <w:bookmarkEnd w:id="202"/>
      <w:bookmarkEnd w:id="203"/>
      <w:bookmarkEnd w:id="204"/>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福建省福安市经济开发区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205" w:name="_Toc401140221"/>
      <w:bookmarkStart w:id="206" w:name="_Toc393190078"/>
      <w:bookmarkStart w:id="207" w:name="_Toc404080873"/>
      <w:bookmarkStart w:id="208" w:name="_Toc14853"/>
      <w:bookmarkStart w:id="209" w:name="_Toc398451874"/>
      <w:bookmarkStart w:id="210" w:name="_Toc403335378"/>
      <w:bookmarkStart w:id="211" w:name="_Toc524616757"/>
      <w:bookmarkStart w:id="212" w:name="_Toc399308070"/>
      <w:bookmarkStart w:id="213" w:name="_Toc398529314"/>
      <w:bookmarkStart w:id="214" w:name="_Toc402733573"/>
      <w:bookmarkStart w:id="215" w:name="_Toc391871795"/>
      <w:bookmarkStart w:id="216" w:name="_Toc391737552"/>
      <w:r>
        <w:rPr>
          <w:rFonts w:hint="eastAsia"/>
          <w:color w:val="000000"/>
          <w:sz w:val="24"/>
        </w:rPr>
        <w:t>5.7.2用地规模及用地类型</w:t>
      </w:r>
      <w:bookmarkEnd w:id="209"/>
      <w:bookmarkEnd w:id="210"/>
      <w:bookmarkEnd w:id="211"/>
      <w:bookmarkEnd w:id="212"/>
      <w:bookmarkEnd w:id="213"/>
      <w:bookmarkEnd w:id="214"/>
      <w:bookmarkEnd w:id="215"/>
      <w:bookmarkEnd w:id="216"/>
      <w:bookmarkEnd w:id="205"/>
      <w:bookmarkEnd w:id="206"/>
      <w:bookmarkEnd w:id="207"/>
      <w:bookmarkEnd w:id="20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l、用地类型</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项目建设用地性质为规划性建设用地。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2、用地规模</w:t>
      </w:r>
    </w:p>
    <w:p>
      <w:pPr>
        <w:spacing w:after="156" w:afterLines="50" w:line="520" w:lineRule="exact"/>
        <w:ind w:firstLine="520" w:firstLineChars="200"/>
        <w:rPr>
          <w:rFonts w:hAnsi="宋体" w:hint="eastAsia"/>
          <w:color w:val="000000"/>
          <w:sz w:val="26"/>
        </w:rPr>
      </w:pPr>
      <w:r>
        <w:rPr>
          <w:rFonts w:hint="eastAsia"/>
          <w:color w:val="000000"/>
          <w:kern w:val="0"/>
          <w:sz w:val="26"/>
          <w:szCs w:val="28"/>
        </w:rPr>
        <w:t>本建设项目占地面积</w:t>
      </w:r>
      <w:r>
        <w:rPr>
          <w:rFonts w:hint="eastAsia"/>
          <w:color w:val="000000"/>
          <w:sz w:val="26"/>
          <w:szCs w:val="26"/>
        </w:rPr>
        <w:t>33亩，总建筑面积为15530.00平方米</w:t>
      </w:r>
      <w:r>
        <w:rPr>
          <w:rFonts w:hint="eastAsia"/>
          <w:color w:val="000000"/>
          <w:kern w:val="0"/>
          <w:sz w:val="26"/>
          <w:szCs w:val="28"/>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r>
        <w:rPr>
          <w:rFonts w:ascii="宋体" w:hAnsi="宋体" w:hint="eastAsia"/>
          <w:color w:val="000000"/>
          <w:sz w:val="26"/>
        </w:rPr>
        <w:br/>
      </w:r>
      <w:r>
        <w:rPr>
          <w:rFonts w:ascii="宋体" w:hAnsi="宋体" w:hint="eastAsia"/>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7" w:history="1">
        <w:r>
          <w:rPr>
            <w:rFonts w:ascii="SimSun" w:eastAsia="SimSun" w:hAnsi="SimSun" w:cs="SimSun"/>
            <w:b/>
            <w:bCs/>
            <w:color w:val="0000EE"/>
            <w:kern w:val="0"/>
            <w:sz w:val="30"/>
            <w:szCs w:val="30"/>
            <w:u w:val="single" w:color="0000EE"/>
          </w:rPr>
          <w:t>https://d.book118.com/026130102230010032</w:t>
        </w:r>
      </w:hyperlink>
    </w:p>
    <w:p>
      <w:pPr>
        <w:spacing w:after="156" w:afterLines="50" w:line="520" w:lineRule="exact"/>
        <w:ind w:firstLine="520" w:firstLineChars="200"/>
        <w:rPr>
          <w:rFonts w:ascii="宋体" w:hAnsi="宋体" w:hint="eastAsia"/>
          <w:color w:val="000000"/>
          <w:sz w:val="26"/>
        </w:rPr>
      </w:pPr>
    </w:p>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32"/>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rPr>
        <w:rFonts w:eastAsia="黑体" w:hint="default"/>
        <w:lang w:val="en-US" w:eastAsia="zh-CN"/>
      </w:rPr>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745F709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5C311B4"/>
    <w:rsid w:val="0C251CAC"/>
    <w:rsid w:val="0DB577DF"/>
    <w:rsid w:val="0E554CA0"/>
    <w:rsid w:val="158A22DB"/>
    <w:rsid w:val="16BF0644"/>
    <w:rsid w:val="1F9E7D07"/>
    <w:rsid w:val="225D47EB"/>
    <w:rsid w:val="22AB2F10"/>
    <w:rsid w:val="2335044A"/>
    <w:rsid w:val="23911EFB"/>
    <w:rsid w:val="24712A08"/>
    <w:rsid w:val="26A97271"/>
    <w:rsid w:val="28267E51"/>
    <w:rsid w:val="29E0087D"/>
    <w:rsid w:val="2C902F87"/>
    <w:rsid w:val="2CD1316D"/>
    <w:rsid w:val="2E196BA9"/>
    <w:rsid w:val="2E1B39DB"/>
    <w:rsid w:val="2EF02931"/>
    <w:rsid w:val="31B8236B"/>
    <w:rsid w:val="33387DDF"/>
    <w:rsid w:val="351B3B2C"/>
    <w:rsid w:val="398522E5"/>
    <w:rsid w:val="3A335EEC"/>
    <w:rsid w:val="3A336F4A"/>
    <w:rsid w:val="46B56942"/>
    <w:rsid w:val="471C54FF"/>
    <w:rsid w:val="478943F9"/>
    <w:rsid w:val="493956EC"/>
    <w:rsid w:val="4CAA49C3"/>
    <w:rsid w:val="51BB214A"/>
    <w:rsid w:val="540C2652"/>
    <w:rsid w:val="54C771CC"/>
    <w:rsid w:val="57932B88"/>
    <w:rsid w:val="583C2147"/>
    <w:rsid w:val="5C594974"/>
    <w:rsid w:val="5C654874"/>
    <w:rsid w:val="5C7F7E39"/>
    <w:rsid w:val="628622B7"/>
    <w:rsid w:val="642F45A5"/>
    <w:rsid w:val="68C04A73"/>
    <w:rsid w:val="698843D2"/>
    <w:rsid w:val="6AFF2EEF"/>
    <w:rsid w:val="6FB503F2"/>
    <w:rsid w:val="700E26E5"/>
    <w:rsid w:val="70F3200C"/>
    <w:rsid w:val="7911447C"/>
    <w:rsid w:val="7A3E1F5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stone1">
    <w:name w:val="stone1"/>
    <w:basedOn w:val="DefaultParagraphFont"/>
    <w:rPr>
      <w:vanish/>
    </w:rPr>
  </w:style>
  <w:style w:type="character" w:customStyle="1" w:styleId="big1">
    <w:name w:val="big1"/>
    <w:basedOn w:val="DefaultParagraphFont"/>
    <w:rPr>
      <w:sz w:val="21"/>
      <w:szCs w:val="21"/>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textediteditable-title">
    <w:name w:val="text_edit editable-titl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title11">
    <w:name w:val="title11"/>
    <w:basedOn w:val="DefaultParagraphFont"/>
  </w:style>
  <w:style w:type="character" w:customStyle="1" w:styleId="html-attribute-name">
    <w:name w:val="html-attribute-name"/>
    <w:basedOn w:val="DefaultParagraphFont"/>
  </w:style>
  <w:style w:type="character" w:customStyle="1" w:styleId="yqlink">
    <w:name w:val="yqlink"/>
    <w:basedOn w:val="DefaultParagraphFont"/>
  </w:style>
  <w:style w:type="character" w:customStyle="1" w:styleId="style121">
    <w:name w:val="style121"/>
    <w:basedOn w:val="DefaultParagraphFont"/>
    <w:rPr>
      <w:color w:val="333333"/>
    </w:rPr>
  </w:style>
  <w:style w:type="character" w:customStyle="1" w:styleId="html-tag">
    <w:name w:val="html-tag"/>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6">
    <w:name w:val="样式6"/>
    <w:basedOn w:val="40"/>
    <w:pPr>
      <w:tabs>
        <w:tab w:val="left" w:pos="425"/>
      </w:tabs>
      <w:ind w:left="425" w:hanging="425"/>
    </w:pPr>
    <w:rPr>
      <w:sz w:val="24"/>
      <w:szCs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
    <w:name w:val="简单回函地址"/>
    <w:basedOn w:val="Normal"/>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0">
    <w:name w:val="正文内容"/>
    <w:basedOn w:val="Normal"/>
    <w:pPr>
      <w:spacing w:before="100" w:after="100" w:line="360" w:lineRule="auto"/>
      <w:ind w:firstLine="420"/>
    </w:pPr>
    <w:rPr>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5">
    <w:name w:val="样式5"/>
    <w:basedOn w:val="40"/>
    <w:next w:val="Heading1"/>
  </w:style>
  <w:style w:type="paragraph" w:customStyle="1" w:styleId="ParaChar">
    <w:name w:val="默认段落字体 Para Char"/>
    <w:basedOn w:val="Normal"/>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6%B4%9E%E5%AE%AB%E5%B1%B1" TargetMode="External" /><Relationship Id="rId101" Type="http://schemas.openxmlformats.org/officeDocument/2006/relationships/header" Target="header47.xml" /><Relationship Id="rId102" Type="http://schemas.openxmlformats.org/officeDocument/2006/relationships/footer" Target="footer47.xml" /><Relationship Id="rId103" Type="http://schemas.openxmlformats.org/officeDocument/2006/relationships/header" Target="header48.xml" /><Relationship Id="rId104" Type="http://schemas.openxmlformats.org/officeDocument/2006/relationships/footer" Target="footer48.xm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eader" Target="header51.xml" /><Relationship Id="rId11" Type="http://schemas.openxmlformats.org/officeDocument/2006/relationships/footer" Target="footer4.xml" /><Relationship Id="rId110" Type="http://schemas.openxmlformats.org/officeDocument/2006/relationships/footer" Target="footer51.xml" /><Relationship Id="rId111" Type="http://schemas.openxmlformats.org/officeDocument/2006/relationships/header" Target="header52.xml" /><Relationship Id="rId112" Type="http://schemas.openxmlformats.org/officeDocument/2006/relationships/footer" Target="footer52.xml" /><Relationship Id="rId113" Type="http://schemas.openxmlformats.org/officeDocument/2006/relationships/header" Target="header53.xml" /><Relationship Id="rId114" Type="http://schemas.openxmlformats.org/officeDocument/2006/relationships/footer" Target="footer53.xml" /><Relationship Id="rId115" Type="http://schemas.openxmlformats.org/officeDocument/2006/relationships/header" Target="header54.xml" /><Relationship Id="rId116" Type="http://schemas.openxmlformats.org/officeDocument/2006/relationships/footer" Target="footer54.xml" /><Relationship Id="rId117" Type="http://schemas.openxmlformats.org/officeDocument/2006/relationships/header" Target="header55.xml" /><Relationship Id="rId118" Type="http://schemas.openxmlformats.org/officeDocument/2006/relationships/footer" Target="footer55.xml" /><Relationship Id="rId119" Type="http://schemas.openxmlformats.org/officeDocument/2006/relationships/header" Target="header56.xml" /><Relationship Id="rId12" Type="http://schemas.openxmlformats.org/officeDocument/2006/relationships/header" Target="header5.xml" /><Relationship Id="rId120" Type="http://schemas.openxmlformats.org/officeDocument/2006/relationships/footer" Target="footer56.xml" /><Relationship Id="rId121" Type="http://schemas.openxmlformats.org/officeDocument/2006/relationships/header" Target="header57.xml" /><Relationship Id="rId122" Type="http://schemas.openxmlformats.org/officeDocument/2006/relationships/footer" Target="footer57.xml" /><Relationship Id="rId123" Type="http://schemas.openxmlformats.org/officeDocument/2006/relationships/header" Target="header58.xml" /><Relationship Id="rId124" Type="http://schemas.openxmlformats.org/officeDocument/2006/relationships/footer" Target="footer58.xml" /><Relationship Id="rId125" Type="http://schemas.openxmlformats.org/officeDocument/2006/relationships/header" Target="header59.xml" /><Relationship Id="rId126" Type="http://schemas.openxmlformats.org/officeDocument/2006/relationships/footer" Target="footer59.xml" /><Relationship Id="rId127" Type="http://schemas.openxmlformats.org/officeDocument/2006/relationships/header" Target="header60.xml" /><Relationship Id="rId128" Type="http://schemas.openxmlformats.org/officeDocument/2006/relationships/footer" Target="footer60.xml" /><Relationship Id="rId129" Type="http://schemas.openxmlformats.org/officeDocument/2006/relationships/header" Target="header61.xml" /><Relationship Id="rId13" Type="http://schemas.openxmlformats.org/officeDocument/2006/relationships/footer" Target="footer5.xml" /><Relationship Id="rId130" Type="http://schemas.openxmlformats.org/officeDocument/2006/relationships/footer" Target="footer61.xml" /><Relationship Id="rId131" Type="http://schemas.openxmlformats.org/officeDocument/2006/relationships/header" Target="header62.xml" /><Relationship Id="rId132" Type="http://schemas.openxmlformats.org/officeDocument/2006/relationships/footer" Target="footer62.xml" /><Relationship Id="rId133" Type="http://schemas.openxmlformats.org/officeDocument/2006/relationships/header" Target="header63.xml" /><Relationship Id="rId134" Type="http://schemas.openxmlformats.org/officeDocument/2006/relationships/footer" Target="footer63.xml" /><Relationship Id="rId135" Type="http://schemas.openxmlformats.org/officeDocument/2006/relationships/header" Target="header64.xml" /><Relationship Id="rId136" Type="http://schemas.openxmlformats.org/officeDocument/2006/relationships/footer" Target="footer64.xml" /><Relationship Id="rId137" Type="http://schemas.openxmlformats.org/officeDocument/2006/relationships/hyperlink" Target="https://d.book118.com/026130102230010032" TargetMode="External" /><Relationship Id="rId138" Type="http://schemas.openxmlformats.org/officeDocument/2006/relationships/header" Target="header65.xml" /><Relationship Id="rId139" Type="http://schemas.openxmlformats.org/officeDocument/2006/relationships/footer" Target="footer65.xml" /><Relationship Id="rId14" Type="http://schemas.openxmlformats.org/officeDocument/2006/relationships/header" Target="header6.xml" /><Relationship Id="rId140" Type="http://schemas.openxmlformats.org/officeDocument/2006/relationships/header" Target="header66.xml" /><Relationship Id="rId141" Type="http://schemas.openxmlformats.org/officeDocument/2006/relationships/footer" Target="footer66.xml" /><Relationship Id="rId142" Type="http://schemas.openxmlformats.org/officeDocument/2006/relationships/theme" Target="theme/theme1.xml" /><Relationship Id="rId143" Type="http://schemas.openxmlformats.org/officeDocument/2006/relationships/numbering" Target="numbering.xml" /><Relationship Id="rId144"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AppData/Roaming/Tencent/Users/122828845/QQ/WinTemp/RichOle/QL2E%5b9$%60~G4%7d9KOSK%7d@BG%600.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s://baike.baidu.com/item/%E9%B9%AB%E5%B3%B0%E5%B1%B1%E8%84%8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27797</Words>
  <Characters>32248</Characters>
  <Application>Microsoft Office Word</Application>
  <DocSecurity>0</DocSecurity>
  <Lines>532</Lines>
  <Paragraphs>149</Paragraphs>
  <ScaleCrop>false</ScaleCrop>
  <Company>dell</Company>
  <LinksUpToDate>false</LinksUpToDate>
  <CharactersWithSpaces>32728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C11911D880034C64AE9F307A479E1EDE</vt:lpwstr>
  </property>
  <property fmtid="{D5CDD505-2E9C-101B-9397-08002B2CF9AE}" pid="3" name="KSOProductBuildVer">
    <vt:lpwstr>2052-11.1.0.14309</vt:lpwstr>
  </property>
</Properties>
</file>