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石化类环保型增塑剂项目规划设计纲要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2941" w:history="1">
        <w:r>
          <w:rPr>
            <w:rFonts w:ascii="仿宋" w:eastAsia="仿宋" w:hAnsi="仿宋" w:cs="仿宋" w:hint="eastAsia"/>
            <w:lang w:eastAsia="zh-CN"/>
          </w:rPr>
          <w:t>序言</w:t>
        </w:r>
        <w:r>
          <w:tab/>
        </w:r>
        <w:r>
          <w:fldChar w:fldCharType="begin"/>
        </w:r>
        <w:r>
          <w:instrText xml:space="preserve"> PAGEREF _Toc22941 \h </w:instrText>
        </w:r>
        <w:r>
          <w:fldChar w:fldCharType="separate"/>
        </w:r>
        <w:r>
          <w:t>3</w:t>
        </w:r>
        <w:r>
          <w:fldChar w:fldCharType="end"/>
        </w:r>
      </w:hyperlink>
    </w:p>
    <w:p>
      <w:pPr>
        <w:pStyle w:val="TOC1"/>
        <w:tabs>
          <w:tab w:val="right" w:leader="dot" w:pos="8306"/>
        </w:tabs>
      </w:pPr>
      <w:hyperlink w:anchor="_Toc4569" w:history="1">
        <w:r>
          <w:rPr>
            <w:rFonts w:ascii="仿宋" w:eastAsia="仿宋" w:hAnsi="仿宋" w:cs="仿宋" w:hint="eastAsia"/>
            <w:lang w:eastAsia="zh-CN"/>
          </w:rPr>
          <w:t>一、石化类环保型增塑剂项目文档管理</w:t>
        </w:r>
        <w:r>
          <w:tab/>
        </w:r>
        <w:r>
          <w:fldChar w:fldCharType="begin"/>
        </w:r>
        <w:r>
          <w:instrText xml:space="preserve"> PAGEREF _Toc4569 \h </w:instrText>
        </w:r>
        <w:r>
          <w:fldChar w:fldCharType="separate"/>
        </w:r>
        <w:r>
          <w:t>3</w:t>
        </w:r>
        <w:r>
          <w:fldChar w:fldCharType="end"/>
        </w:r>
      </w:hyperlink>
    </w:p>
    <w:p>
      <w:pPr>
        <w:pStyle w:val="TOC2"/>
        <w:tabs>
          <w:tab w:val="right" w:leader="dot" w:pos="8306"/>
        </w:tabs>
      </w:pPr>
      <w:hyperlink w:anchor="_Toc22382" w:history="1">
        <w:r>
          <w:rPr>
            <w:rFonts w:ascii="仿宋" w:eastAsia="仿宋" w:hAnsi="仿宋" w:cs="仿宋" w:hint="eastAsia"/>
            <w:lang w:eastAsia="zh-CN"/>
          </w:rPr>
          <w:t>(一)、文档编制与审查</w:t>
        </w:r>
        <w:r>
          <w:tab/>
        </w:r>
        <w:r>
          <w:fldChar w:fldCharType="begin"/>
        </w:r>
        <w:r>
          <w:instrText xml:space="preserve"> PAGEREF _Toc22382 \h </w:instrText>
        </w:r>
        <w:r>
          <w:fldChar w:fldCharType="separate"/>
        </w:r>
        <w:r>
          <w:t>3</w:t>
        </w:r>
        <w:r>
          <w:fldChar w:fldCharType="end"/>
        </w:r>
      </w:hyperlink>
    </w:p>
    <w:p>
      <w:pPr>
        <w:pStyle w:val="TOC2"/>
        <w:tabs>
          <w:tab w:val="right" w:leader="dot" w:pos="8306"/>
        </w:tabs>
      </w:pPr>
      <w:hyperlink w:anchor="_Toc32255" w:history="1">
        <w:r>
          <w:rPr>
            <w:rFonts w:ascii="仿宋" w:eastAsia="仿宋" w:hAnsi="仿宋" w:cs="仿宋" w:hint="eastAsia"/>
            <w:lang w:eastAsia="zh-CN"/>
          </w:rPr>
          <w:t>(二)、文档发布与分发</w:t>
        </w:r>
        <w:r>
          <w:tab/>
        </w:r>
        <w:r>
          <w:fldChar w:fldCharType="begin"/>
        </w:r>
        <w:r>
          <w:instrText xml:space="preserve"> PAGEREF _Toc32255 \h </w:instrText>
        </w:r>
        <w:r>
          <w:fldChar w:fldCharType="separate"/>
        </w:r>
        <w:r>
          <w:t>4</w:t>
        </w:r>
        <w:r>
          <w:fldChar w:fldCharType="end"/>
        </w:r>
      </w:hyperlink>
    </w:p>
    <w:p>
      <w:pPr>
        <w:pStyle w:val="TOC2"/>
        <w:tabs>
          <w:tab w:val="right" w:leader="dot" w:pos="8306"/>
        </w:tabs>
      </w:pPr>
      <w:hyperlink w:anchor="_Toc7630" w:history="1">
        <w:r>
          <w:rPr>
            <w:rFonts w:ascii="仿宋" w:eastAsia="仿宋" w:hAnsi="仿宋" w:cs="仿宋" w:hint="eastAsia"/>
            <w:lang w:eastAsia="zh-CN"/>
          </w:rPr>
          <w:t>(三)、文档存档与归档</w:t>
        </w:r>
        <w:r>
          <w:tab/>
        </w:r>
        <w:r>
          <w:fldChar w:fldCharType="begin"/>
        </w:r>
        <w:r>
          <w:instrText xml:space="preserve"> PAGEREF _Toc7630 \h </w:instrText>
        </w:r>
        <w:r>
          <w:fldChar w:fldCharType="separate"/>
        </w:r>
        <w:r>
          <w:t>5</w:t>
        </w:r>
        <w:r>
          <w:fldChar w:fldCharType="end"/>
        </w:r>
      </w:hyperlink>
    </w:p>
    <w:p>
      <w:pPr>
        <w:pStyle w:val="TOC1"/>
        <w:tabs>
          <w:tab w:val="right" w:leader="dot" w:pos="8306"/>
        </w:tabs>
      </w:pPr>
      <w:hyperlink w:anchor="_Toc22413" w:history="1">
        <w:r>
          <w:rPr>
            <w:rFonts w:ascii="仿宋" w:eastAsia="仿宋" w:hAnsi="仿宋" w:cs="仿宋" w:hint="eastAsia"/>
            <w:lang w:eastAsia="zh-CN"/>
          </w:rPr>
          <w:t>二、石化类环保型增塑剂项目危机管理</w:t>
        </w:r>
        <w:r>
          <w:tab/>
        </w:r>
        <w:r>
          <w:fldChar w:fldCharType="begin"/>
        </w:r>
        <w:r>
          <w:instrText xml:space="preserve"> PAGEREF _Toc22413 \h </w:instrText>
        </w:r>
        <w:r>
          <w:fldChar w:fldCharType="separate"/>
        </w:r>
        <w:r>
          <w:t>6</w:t>
        </w:r>
        <w:r>
          <w:fldChar w:fldCharType="end"/>
        </w:r>
      </w:hyperlink>
    </w:p>
    <w:p>
      <w:pPr>
        <w:pStyle w:val="TOC2"/>
        <w:tabs>
          <w:tab w:val="right" w:leader="dot" w:pos="8306"/>
        </w:tabs>
      </w:pPr>
      <w:hyperlink w:anchor="_Toc9146" w:history="1">
        <w:r>
          <w:rPr>
            <w:rFonts w:ascii="仿宋" w:eastAsia="仿宋" w:hAnsi="仿宋" w:cs="仿宋" w:hint="eastAsia"/>
            <w:lang w:eastAsia="zh-CN"/>
          </w:rPr>
          <w:t>(一)、危机预警与识别</w:t>
        </w:r>
        <w:r>
          <w:tab/>
        </w:r>
        <w:r>
          <w:fldChar w:fldCharType="begin"/>
        </w:r>
        <w:r>
          <w:instrText xml:space="preserve"> PAGEREF _Toc9146 \h </w:instrText>
        </w:r>
        <w:r>
          <w:fldChar w:fldCharType="separate"/>
        </w:r>
        <w:r>
          <w:t>6</w:t>
        </w:r>
        <w:r>
          <w:fldChar w:fldCharType="end"/>
        </w:r>
      </w:hyperlink>
    </w:p>
    <w:p>
      <w:pPr>
        <w:pStyle w:val="TOC2"/>
        <w:tabs>
          <w:tab w:val="right" w:leader="dot" w:pos="8306"/>
        </w:tabs>
      </w:pPr>
      <w:hyperlink w:anchor="_Toc17445" w:history="1">
        <w:r>
          <w:rPr>
            <w:rFonts w:ascii="仿宋" w:eastAsia="仿宋" w:hAnsi="仿宋" w:cs="仿宋" w:hint="eastAsia"/>
            <w:lang w:eastAsia="zh-CN"/>
          </w:rPr>
          <w:t>(二)、危机应对与恢复</w:t>
        </w:r>
        <w:r>
          <w:tab/>
        </w:r>
        <w:r>
          <w:fldChar w:fldCharType="begin"/>
        </w:r>
        <w:r>
          <w:instrText xml:space="preserve"> PAGEREF _Toc17445 \h </w:instrText>
        </w:r>
        <w:r>
          <w:fldChar w:fldCharType="separate"/>
        </w:r>
        <w:r>
          <w:t>8</w:t>
        </w:r>
        <w:r>
          <w:fldChar w:fldCharType="end"/>
        </w:r>
      </w:hyperlink>
    </w:p>
    <w:p>
      <w:pPr>
        <w:pStyle w:val="TOC1"/>
        <w:tabs>
          <w:tab w:val="right" w:leader="dot" w:pos="8306"/>
        </w:tabs>
      </w:pPr>
      <w:hyperlink w:anchor="_Toc16514" w:history="1">
        <w:r>
          <w:rPr>
            <w:rFonts w:ascii="仿宋" w:eastAsia="仿宋" w:hAnsi="仿宋" w:cs="仿宋" w:hint="eastAsia"/>
            <w:lang w:eastAsia="zh-CN"/>
          </w:rPr>
          <w:t>三、工艺说明</w:t>
        </w:r>
        <w:r>
          <w:tab/>
        </w:r>
        <w:r>
          <w:fldChar w:fldCharType="begin"/>
        </w:r>
        <w:r>
          <w:instrText xml:space="preserve"> PAGEREF _Toc16514 \h </w:instrText>
        </w:r>
        <w:r>
          <w:fldChar w:fldCharType="separate"/>
        </w:r>
        <w:r>
          <w:t>9</w:t>
        </w:r>
        <w:r>
          <w:fldChar w:fldCharType="end"/>
        </w:r>
      </w:hyperlink>
    </w:p>
    <w:p>
      <w:pPr>
        <w:pStyle w:val="TOC2"/>
        <w:tabs>
          <w:tab w:val="right" w:leader="dot" w:pos="8306"/>
        </w:tabs>
      </w:pPr>
      <w:hyperlink w:anchor="_Toc11581" w:history="1">
        <w:r>
          <w:rPr>
            <w:rFonts w:ascii="仿宋" w:eastAsia="仿宋" w:hAnsi="仿宋" w:cs="仿宋" w:hint="eastAsia"/>
            <w:lang w:eastAsia="zh-CN"/>
          </w:rPr>
          <w:t>(一)、技术管理特点</w:t>
        </w:r>
        <w:r>
          <w:tab/>
        </w:r>
        <w:r>
          <w:fldChar w:fldCharType="begin"/>
        </w:r>
        <w:r>
          <w:instrText xml:space="preserve"> PAGEREF _Toc11581 \h </w:instrText>
        </w:r>
        <w:r>
          <w:fldChar w:fldCharType="separate"/>
        </w:r>
        <w:r>
          <w:t>9</w:t>
        </w:r>
        <w:r>
          <w:fldChar w:fldCharType="end"/>
        </w:r>
      </w:hyperlink>
    </w:p>
    <w:p>
      <w:pPr>
        <w:pStyle w:val="TOC2"/>
        <w:tabs>
          <w:tab w:val="right" w:leader="dot" w:pos="8306"/>
        </w:tabs>
      </w:pPr>
      <w:hyperlink w:anchor="_Toc4483" w:history="1">
        <w:r>
          <w:rPr>
            <w:rFonts w:ascii="仿宋" w:eastAsia="仿宋" w:hAnsi="仿宋" w:cs="仿宋" w:hint="eastAsia"/>
            <w:lang w:eastAsia="zh-CN"/>
          </w:rPr>
          <w:t>(二)、石化类环保型增塑剂项目工艺技术设计方案</w:t>
        </w:r>
        <w:r>
          <w:tab/>
        </w:r>
        <w:r>
          <w:fldChar w:fldCharType="begin"/>
        </w:r>
        <w:r>
          <w:instrText xml:space="preserve"> PAGEREF _Toc4483 \h </w:instrText>
        </w:r>
        <w:r>
          <w:fldChar w:fldCharType="separate"/>
        </w:r>
        <w:r>
          <w:t>10</w:t>
        </w:r>
        <w:r>
          <w:fldChar w:fldCharType="end"/>
        </w:r>
      </w:hyperlink>
    </w:p>
    <w:p>
      <w:pPr>
        <w:pStyle w:val="TOC2"/>
        <w:tabs>
          <w:tab w:val="right" w:leader="dot" w:pos="8306"/>
        </w:tabs>
      </w:pPr>
      <w:hyperlink w:anchor="_Toc13694" w:history="1">
        <w:r>
          <w:rPr>
            <w:rFonts w:ascii="仿宋" w:eastAsia="仿宋" w:hAnsi="仿宋" w:cs="仿宋" w:hint="eastAsia"/>
            <w:lang w:eastAsia="zh-CN"/>
          </w:rPr>
          <w:t>(三)、设备选型方案</w:t>
        </w:r>
        <w:r>
          <w:tab/>
        </w:r>
        <w:r>
          <w:fldChar w:fldCharType="begin"/>
        </w:r>
        <w:r>
          <w:instrText xml:space="preserve"> PAGEREF _Toc13694 \h </w:instrText>
        </w:r>
        <w:r>
          <w:fldChar w:fldCharType="separate"/>
        </w:r>
        <w:r>
          <w:t>12</w:t>
        </w:r>
        <w:r>
          <w:fldChar w:fldCharType="end"/>
        </w:r>
      </w:hyperlink>
    </w:p>
    <w:p>
      <w:pPr>
        <w:pStyle w:val="TOC1"/>
        <w:tabs>
          <w:tab w:val="right" w:leader="dot" w:pos="8306"/>
        </w:tabs>
      </w:pPr>
      <w:hyperlink w:anchor="_Toc9879" w:history="1">
        <w:r>
          <w:rPr>
            <w:rFonts w:ascii="仿宋" w:eastAsia="仿宋" w:hAnsi="仿宋" w:cs="仿宋" w:hint="eastAsia"/>
            <w:lang w:eastAsia="zh-CN"/>
          </w:rPr>
          <w:t>四、石化类环保型增塑剂项目建设单位说明</w:t>
        </w:r>
        <w:r>
          <w:tab/>
        </w:r>
        <w:r>
          <w:fldChar w:fldCharType="begin"/>
        </w:r>
        <w:r>
          <w:instrText xml:space="preserve"> PAGEREF _Toc9879 \h </w:instrText>
        </w:r>
        <w:r>
          <w:fldChar w:fldCharType="separate"/>
        </w:r>
        <w:r>
          <w:t>13</w:t>
        </w:r>
        <w:r>
          <w:fldChar w:fldCharType="end"/>
        </w:r>
      </w:hyperlink>
    </w:p>
    <w:p>
      <w:pPr>
        <w:pStyle w:val="TOC2"/>
        <w:tabs>
          <w:tab w:val="right" w:leader="dot" w:pos="8306"/>
        </w:tabs>
      </w:pPr>
      <w:hyperlink w:anchor="_Toc3553" w:history="1">
        <w:r>
          <w:rPr>
            <w:rFonts w:ascii="仿宋" w:eastAsia="仿宋" w:hAnsi="仿宋" w:cs="仿宋" w:hint="eastAsia"/>
            <w:lang w:eastAsia="zh-CN"/>
          </w:rPr>
          <w:t>(一)、石化类环保型增塑剂项目承办单位基本情况</w:t>
        </w:r>
        <w:r>
          <w:tab/>
        </w:r>
        <w:r>
          <w:fldChar w:fldCharType="begin"/>
        </w:r>
        <w:r>
          <w:instrText xml:space="preserve"> PAGEREF _Toc3553 \h </w:instrText>
        </w:r>
        <w:r>
          <w:fldChar w:fldCharType="separate"/>
        </w:r>
        <w:r>
          <w:t>13</w:t>
        </w:r>
        <w:r>
          <w:fldChar w:fldCharType="end"/>
        </w:r>
      </w:hyperlink>
    </w:p>
    <w:p>
      <w:pPr>
        <w:pStyle w:val="TOC2"/>
        <w:tabs>
          <w:tab w:val="right" w:leader="dot" w:pos="8306"/>
        </w:tabs>
      </w:pPr>
      <w:hyperlink w:anchor="_Toc29489" w:history="1">
        <w:r>
          <w:rPr>
            <w:rFonts w:ascii="仿宋" w:eastAsia="仿宋" w:hAnsi="仿宋" w:cs="仿宋" w:hint="eastAsia"/>
            <w:lang w:eastAsia="zh-CN"/>
          </w:rPr>
          <w:t>(二)、公司经济效益分析</w:t>
        </w:r>
        <w:r>
          <w:tab/>
        </w:r>
        <w:r>
          <w:fldChar w:fldCharType="begin"/>
        </w:r>
        <w:r>
          <w:instrText xml:space="preserve"> PAGEREF _Toc29489 \h </w:instrText>
        </w:r>
        <w:r>
          <w:fldChar w:fldCharType="separate"/>
        </w:r>
        <w:r>
          <w:t>14</w:t>
        </w:r>
        <w:r>
          <w:fldChar w:fldCharType="end"/>
        </w:r>
      </w:hyperlink>
    </w:p>
    <w:p>
      <w:pPr>
        <w:pStyle w:val="TOC1"/>
        <w:tabs>
          <w:tab w:val="right" w:leader="dot" w:pos="8306"/>
        </w:tabs>
      </w:pPr>
      <w:hyperlink w:anchor="_Toc20711" w:history="1">
        <w:r>
          <w:rPr>
            <w:rFonts w:ascii="仿宋" w:eastAsia="仿宋" w:hAnsi="仿宋" w:cs="仿宋" w:hint="eastAsia"/>
            <w:lang w:eastAsia="zh-CN"/>
          </w:rPr>
          <w:t>五、石化类环保型增塑剂项目选址可行性分析</w:t>
        </w:r>
        <w:r>
          <w:tab/>
        </w:r>
        <w:r>
          <w:fldChar w:fldCharType="begin"/>
        </w:r>
        <w:r>
          <w:instrText xml:space="preserve"> PAGEREF _Toc20711 \h </w:instrText>
        </w:r>
        <w:r>
          <w:fldChar w:fldCharType="separate"/>
        </w:r>
        <w:r>
          <w:t>15</w:t>
        </w:r>
        <w:r>
          <w:fldChar w:fldCharType="end"/>
        </w:r>
      </w:hyperlink>
    </w:p>
    <w:p>
      <w:pPr>
        <w:pStyle w:val="TOC2"/>
        <w:tabs>
          <w:tab w:val="right" w:leader="dot" w:pos="8306"/>
        </w:tabs>
      </w:pPr>
      <w:hyperlink w:anchor="_Toc12612" w:history="1">
        <w:r>
          <w:rPr>
            <w:rFonts w:ascii="仿宋" w:eastAsia="仿宋" w:hAnsi="仿宋" w:cs="仿宋" w:hint="eastAsia"/>
            <w:lang w:eastAsia="zh-CN"/>
          </w:rPr>
          <w:t>(一)、石化类环保型增塑剂项目选址</w:t>
        </w:r>
        <w:r>
          <w:tab/>
        </w:r>
        <w:r>
          <w:fldChar w:fldCharType="begin"/>
        </w:r>
        <w:r>
          <w:instrText xml:space="preserve"> PAGEREF _Toc12612 \h </w:instrText>
        </w:r>
        <w:r>
          <w:fldChar w:fldCharType="separate"/>
        </w:r>
        <w:r>
          <w:t>15</w:t>
        </w:r>
        <w:r>
          <w:fldChar w:fldCharType="end"/>
        </w:r>
      </w:hyperlink>
    </w:p>
    <w:p>
      <w:pPr>
        <w:pStyle w:val="TOC2"/>
        <w:tabs>
          <w:tab w:val="right" w:leader="dot" w:pos="8306"/>
        </w:tabs>
      </w:pPr>
      <w:hyperlink w:anchor="_Toc31840" w:history="1">
        <w:r>
          <w:rPr>
            <w:rFonts w:ascii="仿宋" w:eastAsia="仿宋" w:hAnsi="仿宋" w:cs="仿宋" w:hint="eastAsia"/>
            <w:lang w:eastAsia="zh-CN"/>
          </w:rPr>
          <w:t>(二)、用地控制指标</w:t>
        </w:r>
        <w:r>
          <w:tab/>
        </w:r>
        <w:r>
          <w:fldChar w:fldCharType="begin"/>
        </w:r>
        <w:r>
          <w:instrText xml:space="preserve"> PAGEREF _Toc31840 \h </w:instrText>
        </w:r>
        <w:r>
          <w:fldChar w:fldCharType="separate"/>
        </w:r>
        <w:r>
          <w:t>15</w:t>
        </w:r>
        <w:r>
          <w:fldChar w:fldCharType="end"/>
        </w:r>
      </w:hyperlink>
    </w:p>
    <w:p>
      <w:pPr>
        <w:pStyle w:val="TOC2"/>
        <w:tabs>
          <w:tab w:val="right" w:leader="dot" w:pos="8306"/>
        </w:tabs>
      </w:pPr>
      <w:hyperlink w:anchor="_Toc3167" w:history="1">
        <w:r>
          <w:rPr>
            <w:rFonts w:ascii="仿宋" w:eastAsia="仿宋" w:hAnsi="仿宋" w:cs="仿宋" w:hint="eastAsia"/>
            <w:lang w:eastAsia="zh-CN"/>
          </w:rPr>
          <w:t>(三)、节约用地措施</w:t>
        </w:r>
        <w:r>
          <w:tab/>
        </w:r>
        <w:r>
          <w:fldChar w:fldCharType="begin"/>
        </w:r>
        <w:r>
          <w:instrText xml:space="preserve"> PAGEREF _Toc3167 \h </w:instrText>
        </w:r>
        <w:r>
          <w:fldChar w:fldCharType="separate"/>
        </w:r>
        <w:r>
          <w:t>17</w:t>
        </w:r>
        <w:r>
          <w:fldChar w:fldCharType="end"/>
        </w:r>
      </w:hyperlink>
    </w:p>
    <w:p>
      <w:pPr>
        <w:pStyle w:val="TOC2"/>
        <w:tabs>
          <w:tab w:val="right" w:leader="dot" w:pos="8306"/>
        </w:tabs>
      </w:pPr>
      <w:hyperlink w:anchor="_Toc9885" w:history="1">
        <w:r>
          <w:rPr>
            <w:rFonts w:ascii="仿宋" w:eastAsia="仿宋" w:hAnsi="仿宋" w:cs="仿宋" w:hint="eastAsia"/>
            <w:lang w:eastAsia="zh-CN"/>
          </w:rPr>
          <w:t>(四)、总图布置方案</w:t>
        </w:r>
        <w:r>
          <w:tab/>
        </w:r>
        <w:r>
          <w:fldChar w:fldCharType="begin"/>
        </w:r>
        <w:r>
          <w:instrText xml:space="preserve"> PAGEREF _Toc9885 \h </w:instrText>
        </w:r>
        <w:r>
          <w:fldChar w:fldCharType="separate"/>
        </w:r>
        <w:r>
          <w:t>18</w:t>
        </w:r>
        <w:r>
          <w:fldChar w:fldCharType="end"/>
        </w:r>
      </w:hyperlink>
    </w:p>
    <w:p>
      <w:pPr>
        <w:pStyle w:val="TOC2"/>
        <w:tabs>
          <w:tab w:val="right" w:leader="dot" w:pos="8306"/>
        </w:tabs>
      </w:pPr>
      <w:hyperlink w:anchor="_Toc24226" w:history="1">
        <w:r>
          <w:rPr>
            <w:rFonts w:ascii="仿宋" w:eastAsia="仿宋" w:hAnsi="仿宋" w:cs="仿宋" w:hint="eastAsia"/>
            <w:lang w:eastAsia="zh-CN"/>
          </w:rPr>
          <w:t>(五)、选址综合评价</w:t>
        </w:r>
        <w:r>
          <w:tab/>
        </w:r>
        <w:r>
          <w:fldChar w:fldCharType="begin"/>
        </w:r>
        <w:r>
          <w:instrText xml:space="preserve"> PAGEREF _Toc24226 \h </w:instrText>
        </w:r>
        <w:r>
          <w:fldChar w:fldCharType="separate"/>
        </w:r>
        <w:r>
          <w:t>19</w:t>
        </w:r>
        <w:r>
          <w:fldChar w:fldCharType="end"/>
        </w:r>
      </w:hyperlink>
    </w:p>
    <w:p>
      <w:pPr>
        <w:pStyle w:val="TOC1"/>
        <w:tabs>
          <w:tab w:val="right" w:leader="dot" w:pos="8306"/>
        </w:tabs>
      </w:pPr>
      <w:hyperlink w:anchor="_Toc12803" w:history="1">
        <w:r>
          <w:rPr>
            <w:rFonts w:ascii="仿宋" w:eastAsia="仿宋" w:hAnsi="仿宋" w:cs="仿宋" w:hint="eastAsia"/>
            <w:lang w:eastAsia="zh-CN"/>
          </w:rPr>
          <w:t>六、产品规划分析</w:t>
        </w:r>
        <w:r>
          <w:tab/>
        </w:r>
        <w:r>
          <w:fldChar w:fldCharType="begin"/>
        </w:r>
        <w:r>
          <w:instrText xml:space="preserve"> PAGEREF _Toc12803 \h </w:instrText>
        </w:r>
        <w:r>
          <w:fldChar w:fldCharType="separate"/>
        </w:r>
        <w:r>
          <w:t>20</w:t>
        </w:r>
        <w:r>
          <w:fldChar w:fldCharType="end"/>
        </w:r>
      </w:hyperlink>
    </w:p>
    <w:p>
      <w:pPr>
        <w:pStyle w:val="TOC2"/>
        <w:tabs>
          <w:tab w:val="right" w:leader="dot" w:pos="8306"/>
        </w:tabs>
      </w:pPr>
      <w:hyperlink w:anchor="_Toc22145" w:history="1">
        <w:r>
          <w:rPr>
            <w:rFonts w:ascii="仿宋" w:eastAsia="仿宋" w:hAnsi="仿宋" w:cs="仿宋" w:hint="eastAsia"/>
            <w:lang w:eastAsia="zh-CN"/>
          </w:rPr>
          <w:t>(一)、产品规划</w:t>
        </w:r>
        <w:r>
          <w:tab/>
        </w:r>
        <w:r>
          <w:fldChar w:fldCharType="begin"/>
        </w:r>
        <w:r>
          <w:instrText xml:space="preserve"> PAGEREF _Toc22145 \h </w:instrText>
        </w:r>
        <w:r>
          <w:fldChar w:fldCharType="separate"/>
        </w:r>
        <w:r>
          <w:t>20</w:t>
        </w:r>
        <w:r>
          <w:fldChar w:fldCharType="end"/>
        </w:r>
      </w:hyperlink>
    </w:p>
    <w:p>
      <w:pPr>
        <w:pStyle w:val="TOC2"/>
        <w:tabs>
          <w:tab w:val="right" w:leader="dot" w:pos="8306"/>
        </w:tabs>
      </w:pPr>
      <w:hyperlink w:anchor="_Toc6739" w:history="1">
        <w:r>
          <w:rPr>
            <w:rFonts w:ascii="仿宋" w:eastAsia="仿宋" w:hAnsi="仿宋" w:cs="仿宋" w:hint="eastAsia"/>
            <w:lang w:eastAsia="zh-CN"/>
          </w:rPr>
          <w:t>(二)、建设规模</w:t>
        </w:r>
        <w:r>
          <w:tab/>
        </w:r>
        <w:r>
          <w:fldChar w:fldCharType="begin"/>
        </w:r>
        <w:r>
          <w:instrText xml:space="preserve"> PAGEREF _Toc6739 \h </w:instrText>
        </w:r>
        <w:r>
          <w:fldChar w:fldCharType="separate"/>
        </w:r>
        <w:r>
          <w:t>21</w:t>
        </w:r>
        <w:r>
          <w:fldChar w:fldCharType="end"/>
        </w:r>
      </w:hyperlink>
    </w:p>
    <w:p>
      <w:pPr>
        <w:pStyle w:val="TOC1"/>
        <w:tabs>
          <w:tab w:val="right" w:leader="dot" w:pos="8306"/>
        </w:tabs>
      </w:pPr>
      <w:hyperlink w:anchor="_Toc21355" w:history="1">
        <w:r>
          <w:rPr>
            <w:rFonts w:ascii="仿宋" w:eastAsia="仿宋" w:hAnsi="仿宋" w:cs="仿宋" w:hint="eastAsia"/>
            <w:lang w:eastAsia="zh-CN"/>
          </w:rPr>
          <w:t>七、石化类环保型增塑剂项目财务管理</w:t>
        </w:r>
        <w:r>
          <w:tab/>
        </w:r>
        <w:r>
          <w:fldChar w:fldCharType="begin"/>
        </w:r>
        <w:r>
          <w:instrText xml:space="preserve"> PAGEREF _Toc21355 \h </w:instrText>
        </w:r>
        <w:r>
          <w:fldChar w:fldCharType="separate"/>
        </w:r>
        <w:r>
          <w:t>22</w:t>
        </w:r>
        <w:r>
          <w:fldChar w:fldCharType="end"/>
        </w:r>
      </w:hyperlink>
    </w:p>
    <w:p>
      <w:pPr>
        <w:pStyle w:val="TOC2"/>
        <w:tabs>
          <w:tab w:val="right" w:leader="dot" w:pos="8306"/>
        </w:tabs>
      </w:pPr>
      <w:hyperlink w:anchor="_Toc4394" w:history="1">
        <w:r>
          <w:rPr>
            <w:rFonts w:ascii="仿宋" w:eastAsia="仿宋" w:hAnsi="仿宋" w:cs="仿宋" w:hint="eastAsia"/>
            <w:lang w:eastAsia="zh-CN"/>
          </w:rPr>
          <w:t>(一)、资金需求大</w:t>
        </w:r>
        <w:r>
          <w:tab/>
        </w:r>
        <w:r>
          <w:fldChar w:fldCharType="begin"/>
        </w:r>
        <w:r>
          <w:instrText xml:space="preserve"> PAGEREF _Toc4394 \h </w:instrText>
        </w:r>
        <w:r>
          <w:fldChar w:fldCharType="separate"/>
        </w:r>
        <w:r>
          <w:t>22</w:t>
        </w:r>
        <w:r>
          <w:fldChar w:fldCharType="end"/>
        </w:r>
      </w:hyperlink>
    </w:p>
    <w:p>
      <w:pPr>
        <w:pStyle w:val="TOC2"/>
        <w:tabs>
          <w:tab w:val="right" w:leader="dot" w:pos="8306"/>
        </w:tabs>
      </w:pPr>
      <w:hyperlink w:anchor="_Toc30922" w:history="1">
        <w:r>
          <w:rPr>
            <w:rFonts w:ascii="仿宋" w:eastAsia="仿宋" w:hAnsi="仿宋" w:cs="仿宋" w:hint="eastAsia"/>
            <w:lang w:eastAsia="zh-CN"/>
          </w:rPr>
          <w:t>(二)、研发周期长</w:t>
        </w:r>
        <w:r>
          <w:tab/>
        </w:r>
        <w:r>
          <w:fldChar w:fldCharType="begin"/>
        </w:r>
        <w:r>
          <w:instrText xml:space="preserve"> PAGEREF _Toc30922 \h </w:instrText>
        </w:r>
        <w:r>
          <w:fldChar w:fldCharType="separate"/>
        </w:r>
        <w:r>
          <w:t>24</w:t>
        </w:r>
        <w:r>
          <w:fldChar w:fldCharType="end"/>
        </w:r>
      </w:hyperlink>
    </w:p>
    <w:p>
      <w:pPr>
        <w:pStyle w:val="TOC2"/>
        <w:tabs>
          <w:tab w:val="right" w:leader="dot" w:pos="8306"/>
        </w:tabs>
      </w:pPr>
      <w:hyperlink w:anchor="_Toc2946" w:history="1">
        <w:r>
          <w:rPr>
            <w:rFonts w:ascii="仿宋" w:eastAsia="仿宋" w:hAnsi="仿宋" w:cs="仿宋" w:hint="eastAsia"/>
            <w:lang w:eastAsia="zh-CN"/>
          </w:rPr>
          <w:t>(三)、市场风险大</w:t>
        </w:r>
        <w:r>
          <w:tab/>
        </w:r>
        <w:r>
          <w:fldChar w:fldCharType="begin"/>
        </w:r>
        <w:r>
          <w:instrText xml:space="preserve"> PAGEREF _Toc2946 \h </w:instrText>
        </w:r>
        <w:r>
          <w:fldChar w:fldCharType="separate"/>
        </w:r>
        <w:r>
          <w:t>25</w:t>
        </w:r>
        <w:r>
          <w:fldChar w:fldCharType="end"/>
        </w:r>
      </w:hyperlink>
    </w:p>
    <w:p>
      <w:pPr>
        <w:pStyle w:val="TOC2"/>
        <w:tabs>
          <w:tab w:val="right" w:leader="dot" w:pos="8306"/>
        </w:tabs>
      </w:pPr>
      <w:hyperlink w:anchor="_Toc12801" w:history="1">
        <w:r>
          <w:rPr>
            <w:rFonts w:ascii="仿宋" w:eastAsia="仿宋" w:hAnsi="仿宋" w:cs="仿宋" w:hint="eastAsia"/>
            <w:lang w:eastAsia="zh-CN"/>
          </w:rPr>
          <w:t>(四)、利润率高</w:t>
        </w:r>
        <w:r>
          <w:tab/>
        </w:r>
        <w:r>
          <w:fldChar w:fldCharType="begin"/>
        </w:r>
        <w:r>
          <w:instrText xml:space="preserve"> PAGEREF _Toc12801 \h </w:instrText>
        </w:r>
        <w:r>
          <w:fldChar w:fldCharType="separate"/>
        </w:r>
        <w:r>
          <w:t>28</w:t>
        </w:r>
        <w:r>
          <w:fldChar w:fldCharType="end"/>
        </w:r>
      </w:hyperlink>
    </w:p>
    <w:p>
      <w:pPr>
        <w:pStyle w:val="TOC1"/>
        <w:tabs>
          <w:tab w:val="right" w:leader="dot" w:pos="8306"/>
        </w:tabs>
      </w:pPr>
      <w:hyperlink w:anchor="_Toc12350" w:history="1">
        <w:r>
          <w:rPr>
            <w:rFonts w:ascii="仿宋" w:eastAsia="仿宋" w:hAnsi="仿宋" w:cs="仿宋" w:hint="eastAsia"/>
            <w:lang w:eastAsia="zh-CN"/>
          </w:rPr>
          <w:t>八、石化类环保型增塑剂项目社会影响</w:t>
        </w:r>
        <w:r>
          <w:tab/>
        </w:r>
        <w:r>
          <w:fldChar w:fldCharType="begin"/>
        </w:r>
        <w:r>
          <w:instrText xml:space="preserve"> PAGEREF _Toc12350 \h </w:instrText>
        </w:r>
        <w:r>
          <w:fldChar w:fldCharType="separate"/>
        </w:r>
        <w:r>
          <w:t>30</w:t>
        </w:r>
        <w:r>
          <w:fldChar w:fldCharType="end"/>
        </w:r>
      </w:hyperlink>
    </w:p>
    <w:p>
      <w:pPr>
        <w:pStyle w:val="TOC2"/>
        <w:tabs>
          <w:tab w:val="right" w:leader="dot" w:pos="8306"/>
        </w:tabs>
      </w:pPr>
      <w:hyperlink w:anchor="_Toc30541" w:history="1">
        <w:r>
          <w:rPr>
            <w:rFonts w:ascii="仿宋" w:eastAsia="仿宋" w:hAnsi="仿宋" w:cs="仿宋" w:hint="eastAsia"/>
            <w:lang w:eastAsia="zh-CN"/>
          </w:rPr>
          <w:t>(一)、社会责任与义务</w:t>
        </w:r>
        <w:r>
          <w:tab/>
        </w:r>
        <w:r>
          <w:fldChar w:fldCharType="begin"/>
        </w:r>
        <w:r>
          <w:instrText xml:space="preserve"> PAGEREF _Toc30541 \h </w:instrText>
        </w:r>
        <w:r>
          <w:fldChar w:fldCharType="separate"/>
        </w:r>
        <w:r>
          <w:t>30</w:t>
        </w:r>
        <w:r>
          <w:fldChar w:fldCharType="end"/>
        </w:r>
      </w:hyperlink>
    </w:p>
    <w:p>
      <w:pPr>
        <w:pStyle w:val="TOC2"/>
        <w:tabs>
          <w:tab w:val="right" w:leader="dot" w:pos="8306"/>
        </w:tabs>
      </w:pPr>
      <w:hyperlink w:anchor="_Toc22529" w:history="1">
        <w:r>
          <w:rPr>
            <w:rFonts w:ascii="仿宋" w:eastAsia="仿宋" w:hAnsi="仿宋" w:cs="仿宋" w:hint="eastAsia"/>
            <w:lang w:eastAsia="zh-CN"/>
          </w:rPr>
          <w:t>(二)、社会参与与沟通</w:t>
        </w:r>
        <w:r>
          <w:tab/>
        </w:r>
        <w:r>
          <w:fldChar w:fldCharType="begin"/>
        </w:r>
        <w:r>
          <w:instrText xml:space="preserve"> PAGEREF _Toc22529 \h </w:instrText>
        </w:r>
        <w:r>
          <w:fldChar w:fldCharType="separate"/>
        </w:r>
        <w:r>
          <w:t>30</w:t>
        </w:r>
        <w:r>
          <w:fldChar w:fldCharType="end"/>
        </w:r>
      </w:hyperlink>
    </w:p>
    <w:p>
      <w:pPr>
        <w:pStyle w:val="TOC1"/>
        <w:tabs>
          <w:tab w:val="right" w:leader="dot" w:pos="8306"/>
        </w:tabs>
      </w:pPr>
      <w:hyperlink w:anchor="_Toc25266" w:history="1">
        <w:r>
          <w:rPr>
            <w:rFonts w:ascii="仿宋" w:eastAsia="仿宋" w:hAnsi="仿宋" w:cs="仿宋" w:hint="eastAsia"/>
            <w:lang w:eastAsia="zh-CN"/>
          </w:rPr>
          <w:t>九、石化类环保型增塑剂项目人力资源管理</w:t>
        </w:r>
        <w:r>
          <w:tab/>
        </w:r>
        <w:r>
          <w:fldChar w:fldCharType="begin"/>
        </w:r>
        <w:r>
          <w:instrText xml:space="preserve"> PAGEREF _Toc25266 \h </w:instrText>
        </w:r>
        <w:r>
          <w:fldChar w:fldCharType="separate"/>
        </w:r>
        <w:r>
          <w:t>31</w:t>
        </w:r>
        <w:r>
          <w:fldChar w:fldCharType="end"/>
        </w:r>
      </w:hyperlink>
    </w:p>
    <w:p>
      <w:pPr>
        <w:pStyle w:val="TOC2"/>
        <w:tabs>
          <w:tab w:val="right" w:leader="dot" w:pos="8306"/>
        </w:tabs>
      </w:pPr>
      <w:hyperlink w:anchor="_Toc4326" w:history="1">
        <w:r>
          <w:rPr>
            <w:rFonts w:ascii="仿宋" w:eastAsia="仿宋" w:hAnsi="仿宋" w:cs="仿宋" w:hint="eastAsia"/>
            <w:lang w:eastAsia="zh-CN"/>
          </w:rPr>
          <w:t>(一)、建立健全的预算管理制度</w:t>
        </w:r>
        <w:r>
          <w:tab/>
        </w:r>
        <w:r>
          <w:fldChar w:fldCharType="begin"/>
        </w:r>
        <w:r>
          <w:instrText xml:space="preserve"> PAGEREF _Toc4326 \h </w:instrText>
        </w:r>
        <w:r>
          <w:fldChar w:fldCharType="separate"/>
        </w:r>
        <w:r>
          <w:t>31</w:t>
        </w:r>
        <w:r>
          <w:fldChar w:fldCharType="end"/>
        </w:r>
      </w:hyperlink>
    </w:p>
    <w:p>
      <w:pPr>
        <w:pStyle w:val="TOC2"/>
        <w:tabs>
          <w:tab w:val="right" w:leader="dot" w:pos="8306"/>
        </w:tabs>
      </w:pPr>
      <w:hyperlink w:anchor="_Toc23906" w:history="1">
        <w:r>
          <w:rPr>
            <w:rFonts w:ascii="仿宋" w:eastAsia="仿宋" w:hAnsi="仿宋" w:cs="仿宋" w:hint="eastAsia"/>
            <w:lang w:eastAsia="zh-CN"/>
          </w:rPr>
          <w:t>(二)、加强资金流动监控</w:t>
        </w:r>
        <w:r>
          <w:tab/>
        </w:r>
        <w:r>
          <w:fldChar w:fldCharType="begin"/>
        </w:r>
        <w:r>
          <w:instrText xml:space="preserve"> PAGEREF _Toc23906 \h </w:instrText>
        </w:r>
        <w:r>
          <w:fldChar w:fldCharType="separate"/>
        </w:r>
        <w:r>
          <w:t>33</w:t>
        </w:r>
        <w:r>
          <w:fldChar w:fldCharType="end"/>
        </w:r>
      </w:hyperlink>
    </w:p>
    <w:p>
      <w:pPr>
        <w:pStyle w:val="TOC2"/>
        <w:tabs>
          <w:tab w:val="right" w:leader="dot" w:pos="8306"/>
        </w:tabs>
      </w:pPr>
      <w:hyperlink w:anchor="_Toc27861" w:history="1">
        <w:r>
          <w:rPr>
            <w:rFonts w:ascii="仿宋" w:eastAsia="仿宋" w:hAnsi="仿宋" w:cs="仿宋" w:hint="eastAsia"/>
            <w:lang w:eastAsia="zh-CN"/>
          </w:rPr>
          <w:t>(三)、制定完善的风险控制机制</w:t>
        </w:r>
        <w:r>
          <w:tab/>
        </w:r>
        <w:r>
          <w:fldChar w:fldCharType="begin"/>
        </w:r>
        <w:r>
          <w:instrText xml:space="preserve"> PAGEREF _Toc27861 \h </w:instrText>
        </w:r>
        <w:r>
          <w:fldChar w:fldCharType="separate"/>
        </w:r>
        <w:r>
          <w:t>34</w:t>
        </w:r>
        <w:r>
          <w:fldChar w:fldCharType="end"/>
        </w:r>
      </w:hyperlink>
    </w:p>
    <w:p>
      <w:pPr>
        <w:pStyle w:val="TOC2"/>
        <w:tabs>
          <w:tab w:val="right" w:leader="dot" w:pos="8306"/>
        </w:tabs>
      </w:pPr>
      <w:hyperlink w:anchor="_Toc12602" w:history="1">
        <w:r>
          <w:rPr>
            <w:rFonts w:ascii="仿宋" w:eastAsia="仿宋" w:hAnsi="仿宋" w:cs="仿宋" w:hint="eastAsia"/>
            <w:lang w:eastAsia="zh-CN"/>
          </w:rPr>
          <w:t>(四)、优化成本管理</w:t>
        </w:r>
        <w:r>
          <w:tab/>
        </w:r>
        <w:r>
          <w:fldChar w:fldCharType="begin"/>
        </w:r>
        <w:r>
          <w:instrText xml:space="preserve"> PAGEREF _Toc12602 \h </w:instrText>
        </w:r>
        <w:r>
          <w:fldChar w:fldCharType="separate"/>
        </w:r>
        <w:r>
          <w:t>36</w:t>
        </w:r>
        <w:r>
          <w:fldChar w:fldCharType="end"/>
        </w:r>
      </w:hyperlink>
    </w:p>
    <w:p>
      <w:pPr>
        <w:pStyle w:val="TOC1"/>
        <w:tabs>
          <w:tab w:val="right" w:leader="dot" w:pos="8306"/>
        </w:tabs>
      </w:pPr>
      <w:hyperlink w:anchor="_Toc22398" w:history="1">
        <w:r>
          <w:rPr>
            <w:rFonts w:ascii="仿宋" w:eastAsia="仿宋" w:hAnsi="仿宋" w:cs="仿宋" w:hint="eastAsia"/>
            <w:lang w:eastAsia="zh-CN"/>
          </w:rPr>
          <w:t>十、石化类环保型增塑剂项目计划安排</w:t>
        </w:r>
        <w:r>
          <w:tab/>
        </w:r>
        <w:r>
          <w:fldChar w:fldCharType="begin"/>
        </w:r>
        <w:r>
          <w:instrText xml:space="preserve"> PAGEREF _Toc22398 \h </w:instrText>
        </w:r>
        <w:r>
          <w:fldChar w:fldCharType="separate"/>
        </w:r>
        <w:r>
          <w:t>37</w:t>
        </w:r>
        <w:r>
          <w:fldChar w:fldCharType="end"/>
        </w:r>
      </w:hyperlink>
    </w:p>
    <w:p>
      <w:pPr>
        <w:pStyle w:val="TOC2"/>
        <w:tabs>
          <w:tab w:val="right" w:leader="dot" w:pos="8306"/>
        </w:tabs>
      </w:pPr>
      <w:hyperlink w:anchor="_Toc26443" w:history="1">
        <w:r>
          <w:rPr>
            <w:rFonts w:ascii="仿宋" w:eastAsia="仿宋" w:hAnsi="仿宋" w:cs="仿宋" w:hint="eastAsia"/>
            <w:lang w:eastAsia="zh-CN"/>
          </w:rPr>
          <w:t>(一)、建设周期</w:t>
        </w:r>
        <w:r>
          <w:tab/>
        </w:r>
        <w:r>
          <w:fldChar w:fldCharType="begin"/>
        </w:r>
        <w:r>
          <w:instrText xml:space="preserve"> PAGEREF _Toc26443 \h </w:instrText>
        </w:r>
        <w:r>
          <w:fldChar w:fldCharType="separate"/>
        </w:r>
        <w:r>
          <w:t>37</w:t>
        </w:r>
        <w:r>
          <w:fldChar w:fldCharType="end"/>
        </w:r>
      </w:hyperlink>
    </w:p>
    <w:p>
      <w:pPr>
        <w:pStyle w:val="TOC2"/>
        <w:tabs>
          <w:tab w:val="right" w:leader="dot" w:pos="8306"/>
        </w:tabs>
      </w:pPr>
      <w:hyperlink w:anchor="_Toc22858" w:history="1">
        <w:r>
          <w:rPr>
            <w:rFonts w:ascii="仿宋" w:eastAsia="仿宋" w:hAnsi="仿宋" w:cs="仿宋" w:hint="eastAsia"/>
            <w:lang w:eastAsia="zh-CN"/>
          </w:rPr>
          <w:t>(二)、建设进度</w:t>
        </w:r>
        <w:r>
          <w:tab/>
        </w:r>
        <w:r>
          <w:fldChar w:fldCharType="begin"/>
        </w:r>
        <w:r>
          <w:instrText xml:space="preserve"> PAGEREF _Toc22858 \h </w:instrText>
        </w:r>
        <w:r>
          <w:fldChar w:fldCharType="separate"/>
        </w:r>
        <w:r>
          <w:t>38</w:t>
        </w:r>
        <w:r>
          <w:fldChar w:fldCharType="end"/>
        </w:r>
      </w:hyperlink>
    </w:p>
    <w:p>
      <w:pPr>
        <w:pStyle w:val="TOC2"/>
        <w:tabs>
          <w:tab w:val="right" w:leader="dot" w:pos="8306"/>
        </w:tabs>
      </w:pPr>
      <w:hyperlink w:anchor="_Toc25481" w:history="1">
        <w:r>
          <w:rPr>
            <w:rFonts w:ascii="仿宋" w:eastAsia="仿宋" w:hAnsi="仿宋" w:cs="仿宋" w:hint="eastAsia"/>
            <w:lang w:eastAsia="zh-CN"/>
          </w:rPr>
          <w:t>(三)、进度安排注意事项</w:t>
        </w:r>
        <w:r>
          <w:tab/>
        </w:r>
        <w:r>
          <w:fldChar w:fldCharType="begin"/>
        </w:r>
        <w:r>
          <w:instrText xml:space="preserve"> PAGEREF _Toc25481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5829" w:history="1">
        <w:r>
          <w:rPr>
            <w:rFonts w:ascii="仿宋" w:eastAsia="仿宋" w:hAnsi="仿宋" w:cs="仿宋" w:hint="eastAsia"/>
            <w:lang w:eastAsia="zh-CN"/>
          </w:rPr>
          <w:t>(四)、人力资源配置</w:t>
        </w:r>
        <w:r>
          <w:tab/>
        </w:r>
        <w:r>
          <w:fldChar w:fldCharType="begin"/>
        </w:r>
        <w:r>
          <w:instrText xml:space="preserve"> PAGEREF _Toc5829 \h </w:instrText>
        </w:r>
        <w:r>
          <w:fldChar w:fldCharType="separate"/>
        </w:r>
        <w:r>
          <w:t>41</w:t>
        </w:r>
        <w:r>
          <w:fldChar w:fldCharType="end"/>
        </w:r>
      </w:hyperlink>
    </w:p>
    <w:p>
      <w:pPr>
        <w:pStyle w:val="TOC1"/>
        <w:tabs>
          <w:tab w:val="right" w:leader="dot" w:pos="8306"/>
        </w:tabs>
      </w:pPr>
      <w:hyperlink w:anchor="_Toc28439" w:history="1">
        <w:r>
          <w:rPr>
            <w:rFonts w:ascii="仿宋" w:eastAsia="仿宋" w:hAnsi="仿宋" w:cs="仿宋" w:hint="eastAsia"/>
            <w:lang w:eastAsia="zh-CN"/>
          </w:rPr>
          <w:t>十一、石化类环保型增塑剂项目风险管理</w:t>
        </w:r>
        <w:r>
          <w:tab/>
        </w:r>
        <w:r>
          <w:fldChar w:fldCharType="begin"/>
        </w:r>
        <w:r>
          <w:instrText xml:space="preserve"> PAGEREF _Toc28439 \h </w:instrText>
        </w:r>
        <w:r>
          <w:fldChar w:fldCharType="separate"/>
        </w:r>
        <w:r>
          <w:t>42</w:t>
        </w:r>
        <w:r>
          <w:fldChar w:fldCharType="end"/>
        </w:r>
      </w:hyperlink>
    </w:p>
    <w:p>
      <w:pPr>
        <w:pStyle w:val="TOC2"/>
        <w:tabs>
          <w:tab w:val="right" w:leader="dot" w:pos="8306"/>
        </w:tabs>
      </w:pPr>
      <w:hyperlink w:anchor="_Toc6211" w:history="1">
        <w:r>
          <w:rPr>
            <w:rFonts w:ascii="仿宋" w:eastAsia="仿宋" w:hAnsi="仿宋" w:cs="仿宋" w:hint="eastAsia"/>
            <w:lang w:eastAsia="zh-CN"/>
          </w:rPr>
          <w:t>(一)、风险识别与评估</w:t>
        </w:r>
        <w:r>
          <w:tab/>
        </w:r>
        <w:r>
          <w:fldChar w:fldCharType="begin"/>
        </w:r>
        <w:r>
          <w:instrText xml:space="preserve"> PAGEREF _Toc6211 \h </w:instrText>
        </w:r>
        <w:r>
          <w:fldChar w:fldCharType="separate"/>
        </w:r>
        <w:r>
          <w:t>42</w:t>
        </w:r>
        <w:r>
          <w:fldChar w:fldCharType="end"/>
        </w:r>
      </w:hyperlink>
    </w:p>
    <w:p>
      <w:pPr>
        <w:pStyle w:val="TOC2"/>
        <w:tabs>
          <w:tab w:val="right" w:leader="dot" w:pos="8306"/>
        </w:tabs>
      </w:pPr>
      <w:hyperlink w:anchor="_Toc11719" w:history="1">
        <w:r>
          <w:rPr>
            <w:rFonts w:ascii="仿宋" w:eastAsia="仿宋" w:hAnsi="仿宋" w:cs="仿宋" w:hint="eastAsia"/>
            <w:lang w:eastAsia="zh-CN"/>
          </w:rPr>
          <w:t>(二)、风险应对策略</w:t>
        </w:r>
        <w:r>
          <w:tab/>
        </w:r>
        <w:r>
          <w:fldChar w:fldCharType="begin"/>
        </w:r>
        <w:r>
          <w:instrText xml:space="preserve"> PAGEREF _Toc11719 \h </w:instrText>
        </w:r>
        <w:r>
          <w:fldChar w:fldCharType="separate"/>
        </w:r>
        <w:r>
          <w:t>43</w:t>
        </w:r>
        <w:r>
          <w:fldChar w:fldCharType="end"/>
        </w:r>
      </w:hyperlink>
    </w:p>
    <w:p>
      <w:pPr>
        <w:pStyle w:val="TOC2"/>
        <w:tabs>
          <w:tab w:val="right" w:leader="dot" w:pos="8306"/>
        </w:tabs>
      </w:pPr>
      <w:hyperlink w:anchor="_Toc981" w:history="1">
        <w:r>
          <w:rPr>
            <w:rFonts w:ascii="仿宋" w:eastAsia="仿宋" w:hAnsi="仿宋" w:cs="仿宋" w:hint="eastAsia"/>
            <w:lang w:eastAsia="zh-CN"/>
          </w:rPr>
          <w:t>(三)、风险监控与控制</w:t>
        </w:r>
        <w:r>
          <w:tab/>
        </w:r>
        <w:r>
          <w:fldChar w:fldCharType="begin"/>
        </w:r>
        <w:r>
          <w:instrText xml:space="preserve"> PAGEREF _Toc981 \h </w:instrText>
        </w:r>
        <w:r>
          <w:fldChar w:fldCharType="separate"/>
        </w:r>
        <w:r>
          <w:t>45</w:t>
        </w:r>
        <w:r>
          <w:fldChar w:fldCharType="end"/>
        </w:r>
      </w:hyperlink>
    </w:p>
    <w:p>
      <w:pPr>
        <w:pStyle w:val="TOC1"/>
        <w:tabs>
          <w:tab w:val="right" w:leader="dot" w:pos="8306"/>
        </w:tabs>
      </w:pPr>
      <w:hyperlink w:anchor="_Toc8391" w:history="1">
        <w:r>
          <w:rPr>
            <w:rFonts w:ascii="仿宋" w:eastAsia="仿宋" w:hAnsi="仿宋" w:cs="仿宋" w:hint="eastAsia"/>
            <w:lang w:eastAsia="zh-CN"/>
          </w:rPr>
          <w:t>十二、石化类环保型增塑剂项目人力资源培养与发展</w:t>
        </w:r>
        <w:r>
          <w:tab/>
        </w:r>
        <w:r>
          <w:fldChar w:fldCharType="begin"/>
        </w:r>
        <w:r>
          <w:instrText xml:space="preserve"> PAGEREF _Toc8391 \h </w:instrText>
        </w:r>
        <w:r>
          <w:fldChar w:fldCharType="separate"/>
        </w:r>
        <w:r>
          <w:t>46</w:t>
        </w:r>
        <w:r>
          <w:fldChar w:fldCharType="end"/>
        </w:r>
      </w:hyperlink>
    </w:p>
    <w:p>
      <w:pPr>
        <w:pStyle w:val="TOC2"/>
        <w:tabs>
          <w:tab w:val="right" w:leader="dot" w:pos="8306"/>
        </w:tabs>
      </w:pPr>
      <w:hyperlink w:anchor="_Toc974" w:history="1">
        <w:r>
          <w:rPr>
            <w:rFonts w:ascii="仿宋" w:eastAsia="仿宋" w:hAnsi="仿宋" w:cs="仿宋" w:hint="eastAsia"/>
            <w:lang w:eastAsia="zh-CN"/>
          </w:rPr>
          <w:t>(一)、人才需求与规划</w:t>
        </w:r>
        <w:r>
          <w:tab/>
        </w:r>
        <w:r>
          <w:fldChar w:fldCharType="begin"/>
        </w:r>
        <w:r>
          <w:instrText xml:space="preserve"> PAGEREF _Toc974 \h </w:instrText>
        </w:r>
        <w:r>
          <w:fldChar w:fldCharType="separate"/>
        </w:r>
        <w:r>
          <w:t>46</w:t>
        </w:r>
        <w:r>
          <w:fldChar w:fldCharType="end"/>
        </w:r>
      </w:hyperlink>
    </w:p>
    <w:p>
      <w:pPr>
        <w:pStyle w:val="TOC2"/>
        <w:tabs>
          <w:tab w:val="right" w:leader="dot" w:pos="8306"/>
        </w:tabs>
      </w:pPr>
      <w:hyperlink w:anchor="_Toc10134" w:history="1">
        <w:r>
          <w:rPr>
            <w:rFonts w:ascii="仿宋" w:eastAsia="仿宋" w:hAnsi="仿宋" w:cs="仿宋" w:hint="eastAsia"/>
            <w:lang w:eastAsia="zh-CN"/>
          </w:rPr>
          <w:t>(二)、培训与发展计划</w:t>
        </w:r>
        <w:r>
          <w:tab/>
        </w:r>
        <w:r>
          <w:fldChar w:fldCharType="begin"/>
        </w:r>
        <w:r>
          <w:instrText xml:space="preserve"> PAGEREF _Toc10134 \h </w:instrText>
        </w:r>
        <w:r>
          <w:fldChar w:fldCharType="separate"/>
        </w:r>
        <w:r>
          <w:t>46</w:t>
        </w:r>
        <w:r>
          <w:fldChar w:fldCharType="end"/>
        </w:r>
      </w:hyperlink>
    </w:p>
    <w:p>
      <w:pPr>
        <w:pStyle w:val="TOC1"/>
        <w:tabs>
          <w:tab w:val="right" w:leader="dot" w:pos="8306"/>
        </w:tabs>
      </w:pPr>
      <w:hyperlink w:anchor="_Toc9817" w:history="1">
        <w:r>
          <w:rPr>
            <w:rFonts w:ascii="仿宋" w:eastAsia="仿宋" w:hAnsi="仿宋" w:cs="仿宋" w:hint="eastAsia"/>
            <w:lang w:eastAsia="zh-CN"/>
          </w:rPr>
          <w:t>十三、营销与推广策略</w:t>
        </w:r>
        <w:r>
          <w:tab/>
        </w:r>
        <w:r>
          <w:fldChar w:fldCharType="begin"/>
        </w:r>
        <w:r>
          <w:instrText xml:space="preserve"> PAGEREF _Toc9817 \h </w:instrText>
        </w:r>
        <w:r>
          <w:fldChar w:fldCharType="separate"/>
        </w:r>
        <w:r>
          <w:t>47</w:t>
        </w:r>
        <w:r>
          <w:fldChar w:fldCharType="end"/>
        </w:r>
      </w:hyperlink>
    </w:p>
    <w:p>
      <w:pPr>
        <w:pStyle w:val="TOC2"/>
        <w:tabs>
          <w:tab w:val="right" w:leader="dot" w:pos="8306"/>
        </w:tabs>
      </w:pPr>
      <w:hyperlink w:anchor="_Toc14768" w:history="1">
        <w:r>
          <w:rPr>
            <w:rFonts w:ascii="仿宋" w:eastAsia="仿宋" w:hAnsi="仿宋" w:cs="仿宋" w:hint="eastAsia"/>
            <w:lang w:eastAsia="zh-CN"/>
          </w:rPr>
          <w:t>(一)、产品/服务定位与特点</w:t>
        </w:r>
        <w:r>
          <w:tab/>
        </w:r>
        <w:r>
          <w:fldChar w:fldCharType="begin"/>
        </w:r>
        <w:r>
          <w:instrText xml:space="preserve"> PAGEREF _Toc14768 \h </w:instrText>
        </w:r>
        <w:r>
          <w:fldChar w:fldCharType="separate"/>
        </w:r>
        <w:r>
          <w:t>47</w:t>
        </w:r>
        <w:r>
          <w:fldChar w:fldCharType="end"/>
        </w:r>
      </w:hyperlink>
    </w:p>
    <w:p>
      <w:pPr>
        <w:pStyle w:val="TOC2"/>
        <w:tabs>
          <w:tab w:val="right" w:leader="dot" w:pos="8306"/>
        </w:tabs>
      </w:pPr>
      <w:hyperlink w:anchor="_Toc9979" w:history="1">
        <w:r>
          <w:rPr>
            <w:rFonts w:ascii="仿宋" w:eastAsia="仿宋" w:hAnsi="仿宋" w:cs="仿宋" w:hint="eastAsia"/>
            <w:lang w:eastAsia="zh-CN"/>
          </w:rPr>
          <w:t>(二)、市场定位与竞争分析</w:t>
        </w:r>
        <w:r>
          <w:tab/>
        </w:r>
        <w:r>
          <w:fldChar w:fldCharType="begin"/>
        </w:r>
        <w:r>
          <w:instrText xml:space="preserve"> PAGEREF _Toc9979 \h </w:instrText>
        </w:r>
        <w:r>
          <w:fldChar w:fldCharType="separate"/>
        </w:r>
        <w:r>
          <w:t>48</w:t>
        </w:r>
        <w:r>
          <w:fldChar w:fldCharType="end"/>
        </w:r>
      </w:hyperlink>
    </w:p>
    <w:p>
      <w:pPr>
        <w:pStyle w:val="TOC2"/>
        <w:tabs>
          <w:tab w:val="right" w:leader="dot" w:pos="8306"/>
        </w:tabs>
      </w:pPr>
      <w:hyperlink w:anchor="_Toc22778" w:history="1">
        <w:r>
          <w:rPr>
            <w:rFonts w:ascii="仿宋" w:eastAsia="仿宋" w:hAnsi="仿宋" w:cs="仿宋" w:hint="eastAsia"/>
            <w:lang w:eastAsia="zh-CN"/>
          </w:rPr>
          <w:t>(三)、营销渠道与策略</w:t>
        </w:r>
        <w:r>
          <w:tab/>
        </w:r>
        <w:r>
          <w:fldChar w:fldCharType="begin"/>
        </w:r>
        <w:r>
          <w:instrText xml:space="preserve"> PAGEREF _Toc22778 \h </w:instrText>
        </w:r>
        <w:r>
          <w:fldChar w:fldCharType="separate"/>
        </w:r>
        <w:r>
          <w:t>50</w:t>
        </w:r>
        <w:r>
          <w:fldChar w:fldCharType="end"/>
        </w:r>
      </w:hyperlink>
    </w:p>
    <w:p>
      <w:pPr>
        <w:pStyle w:val="TOC2"/>
        <w:tabs>
          <w:tab w:val="right" w:leader="dot" w:pos="8306"/>
        </w:tabs>
      </w:pPr>
      <w:hyperlink w:anchor="_Toc22304" w:history="1">
        <w:r>
          <w:rPr>
            <w:rFonts w:ascii="仿宋" w:eastAsia="仿宋" w:hAnsi="仿宋" w:cs="仿宋" w:hint="eastAsia"/>
            <w:lang w:eastAsia="zh-CN"/>
          </w:rPr>
          <w:t>(四)、推广与宣传活动</w:t>
        </w:r>
        <w:r>
          <w:tab/>
        </w:r>
        <w:r>
          <w:fldChar w:fldCharType="begin"/>
        </w:r>
        <w:r>
          <w:instrText xml:space="preserve"> PAGEREF _Toc22304 \h </w:instrText>
        </w:r>
        <w:r>
          <w:fldChar w:fldCharType="separate"/>
        </w:r>
        <w:r>
          <w:t>51</w:t>
        </w:r>
        <w:r>
          <w:fldChar w:fldCharType="end"/>
        </w:r>
      </w:hyperlink>
    </w:p>
    <w:p>
      <w:pPr>
        <w:pStyle w:val="TOC1"/>
        <w:tabs>
          <w:tab w:val="right" w:leader="dot" w:pos="8306"/>
        </w:tabs>
      </w:pPr>
      <w:hyperlink w:anchor="_Toc25071" w:history="1">
        <w:r>
          <w:rPr>
            <w:rFonts w:ascii="仿宋" w:eastAsia="仿宋" w:hAnsi="仿宋" w:cs="仿宋" w:hint="eastAsia"/>
            <w:lang w:eastAsia="zh-CN"/>
          </w:rPr>
          <w:t>十四、利益相关者分析与沟通计划</w:t>
        </w:r>
        <w:r>
          <w:tab/>
        </w:r>
        <w:r>
          <w:fldChar w:fldCharType="begin"/>
        </w:r>
        <w:r>
          <w:instrText xml:space="preserve"> PAGEREF _Toc25071 \h </w:instrText>
        </w:r>
        <w:r>
          <w:fldChar w:fldCharType="separate"/>
        </w:r>
        <w:r>
          <w:t>56</w:t>
        </w:r>
        <w:r>
          <w:fldChar w:fldCharType="end"/>
        </w:r>
      </w:hyperlink>
    </w:p>
    <w:p>
      <w:pPr>
        <w:pStyle w:val="TOC2"/>
        <w:tabs>
          <w:tab w:val="right" w:leader="dot" w:pos="8306"/>
        </w:tabs>
      </w:pPr>
      <w:hyperlink w:anchor="_Toc8751" w:history="1">
        <w:r>
          <w:rPr>
            <w:rFonts w:ascii="仿宋" w:eastAsia="仿宋" w:hAnsi="仿宋" w:cs="仿宋" w:hint="eastAsia"/>
            <w:lang w:eastAsia="zh-CN"/>
          </w:rPr>
          <w:t>(一)、利益相关者分析</w:t>
        </w:r>
        <w:r>
          <w:tab/>
        </w:r>
        <w:r>
          <w:fldChar w:fldCharType="begin"/>
        </w:r>
        <w:r>
          <w:instrText xml:space="preserve"> PAGEREF _Toc8751 \h </w:instrText>
        </w:r>
        <w:r>
          <w:fldChar w:fldCharType="separate"/>
        </w:r>
        <w:r>
          <w:t>56</w:t>
        </w:r>
        <w:r>
          <w:fldChar w:fldCharType="end"/>
        </w:r>
      </w:hyperlink>
    </w:p>
    <w:p>
      <w:pPr>
        <w:pStyle w:val="TOC2"/>
        <w:tabs>
          <w:tab w:val="right" w:leader="dot" w:pos="8306"/>
        </w:tabs>
      </w:pPr>
      <w:hyperlink w:anchor="_Toc11802" w:history="1">
        <w:r>
          <w:rPr>
            <w:rFonts w:ascii="仿宋" w:eastAsia="仿宋" w:hAnsi="仿宋" w:cs="仿宋" w:hint="eastAsia"/>
            <w:lang w:eastAsia="zh-CN"/>
          </w:rPr>
          <w:t>(二)、沟通计划</w:t>
        </w:r>
        <w:r>
          <w:tab/>
        </w:r>
        <w:r>
          <w:fldChar w:fldCharType="begin"/>
        </w:r>
        <w:r>
          <w:instrText xml:space="preserve"> PAGEREF _Toc11802 \h </w:instrText>
        </w:r>
        <w:r>
          <w:fldChar w:fldCharType="separate"/>
        </w:r>
        <w:r>
          <w:t>57</w:t>
        </w:r>
        <w:r>
          <w:fldChar w:fldCharType="end"/>
        </w:r>
      </w:hyperlink>
    </w:p>
    <w:p>
      <w:pPr>
        <w:pStyle w:val="TOC1"/>
        <w:tabs>
          <w:tab w:val="right" w:leader="dot" w:pos="8306"/>
        </w:tabs>
      </w:pPr>
      <w:hyperlink w:anchor="_Toc6212" w:history="1">
        <w:r>
          <w:rPr>
            <w:rFonts w:ascii="仿宋" w:eastAsia="仿宋" w:hAnsi="仿宋" w:cs="仿宋" w:hint="eastAsia"/>
            <w:lang w:eastAsia="zh-CN"/>
          </w:rPr>
          <w:t>十五、石化类环保型增塑剂项目治理与监督</w:t>
        </w:r>
        <w:r>
          <w:tab/>
        </w:r>
        <w:r>
          <w:fldChar w:fldCharType="begin"/>
        </w:r>
        <w:r>
          <w:instrText xml:space="preserve"> PAGEREF _Toc6212 \h </w:instrText>
        </w:r>
        <w:r>
          <w:fldChar w:fldCharType="separate"/>
        </w:r>
        <w:r>
          <w:t>58</w:t>
        </w:r>
        <w:r>
          <w:fldChar w:fldCharType="end"/>
        </w:r>
      </w:hyperlink>
    </w:p>
    <w:p>
      <w:pPr>
        <w:pStyle w:val="TOC2"/>
        <w:tabs>
          <w:tab w:val="right" w:leader="dot" w:pos="8306"/>
        </w:tabs>
      </w:pPr>
      <w:hyperlink w:anchor="_Toc5172" w:history="1">
        <w:r>
          <w:rPr>
            <w:rFonts w:ascii="仿宋" w:eastAsia="仿宋" w:hAnsi="仿宋" w:cs="仿宋" w:hint="eastAsia"/>
            <w:lang w:eastAsia="zh-CN"/>
          </w:rPr>
          <w:t>(一)、石化类环保型增塑剂项目治理结构</w:t>
        </w:r>
        <w:r>
          <w:tab/>
        </w:r>
        <w:r>
          <w:fldChar w:fldCharType="begin"/>
        </w:r>
        <w:r>
          <w:instrText xml:space="preserve"> PAGEREF _Toc5172 \h </w:instrText>
        </w:r>
        <w:r>
          <w:fldChar w:fldCharType="separate"/>
        </w:r>
        <w:r>
          <w:t>58</w:t>
        </w:r>
        <w:r>
          <w:fldChar w:fldCharType="end"/>
        </w:r>
      </w:hyperlink>
    </w:p>
    <w:p>
      <w:pPr>
        <w:pStyle w:val="TOC2"/>
        <w:tabs>
          <w:tab w:val="right" w:leader="dot" w:pos="8306"/>
        </w:tabs>
      </w:pPr>
      <w:hyperlink w:anchor="_Toc1163" w:history="1">
        <w:r>
          <w:rPr>
            <w:rFonts w:ascii="仿宋" w:eastAsia="仿宋" w:hAnsi="仿宋" w:cs="仿宋" w:hint="eastAsia"/>
            <w:lang w:eastAsia="zh-CN"/>
          </w:rPr>
          <w:t>(二)、监督与审计</w:t>
        </w:r>
        <w:r>
          <w:tab/>
        </w:r>
        <w:r>
          <w:fldChar w:fldCharType="begin"/>
        </w:r>
        <w:r>
          <w:instrText xml:space="preserve"> PAGEREF _Toc1163 \h </w:instrText>
        </w:r>
        <w:r>
          <w:fldChar w:fldCharType="separate"/>
        </w:r>
        <w:r>
          <w:t>60</w:t>
        </w:r>
        <w:r>
          <w:fldChar w:fldCharType="end"/>
        </w:r>
      </w:hyperlink>
    </w:p>
    <w:p>
      <w:pPr>
        <w:pStyle w:val="TOC1"/>
        <w:tabs>
          <w:tab w:val="right" w:leader="dot" w:pos="8306"/>
        </w:tabs>
      </w:pPr>
      <w:hyperlink w:anchor="_Toc3269" w:history="1">
        <w:r>
          <w:rPr>
            <w:rFonts w:ascii="仿宋" w:eastAsia="仿宋" w:hAnsi="仿宋" w:cs="仿宋" w:hint="eastAsia"/>
            <w:lang w:eastAsia="zh-CN"/>
          </w:rPr>
          <w:t>十六、供应链管理</w:t>
        </w:r>
        <w:r>
          <w:tab/>
        </w:r>
        <w:r>
          <w:fldChar w:fldCharType="begin"/>
        </w:r>
        <w:r>
          <w:instrText xml:space="preserve"> PAGEREF _Toc3269 \h </w:instrText>
        </w:r>
        <w:r>
          <w:fldChar w:fldCharType="separate"/>
        </w:r>
        <w:r>
          <w:t>62</w:t>
        </w:r>
        <w:r>
          <w:fldChar w:fldCharType="end"/>
        </w:r>
      </w:hyperlink>
    </w:p>
    <w:p>
      <w:pPr>
        <w:pStyle w:val="TOC2"/>
        <w:tabs>
          <w:tab w:val="right" w:leader="dot" w:pos="8306"/>
        </w:tabs>
      </w:pPr>
      <w:hyperlink w:anchor="_Toc5961" w:history="1">
        <w:r>
          <w:rPr>
            <w:rFonts w:ascii="仿宋" w:eastAsia="仿宋" w:hAnsi="仿宋" w:cs="仿宋" w:hint="eastAsia"/>
            <w:lang w:eastAsia="zh-CN"/>
          </w:rPr>
          <w:t>(一)、供应链战略规划</w:t>
        </w:r>
        <w:r>
          <w:tab/>
        </w:r>
        <w:r>
          <w:fldChar w:fldCharType="begin"/>
        </w:r>
        <w:r>
          <w:instrText xml:space="preserve"> PAGEREF _Toc5961 \h </w:instrText>
        </w:r>
        <w:r>
          <w:fldChar w:fldCharType="separate"/>
        </w:r>
        <w:r>
          <w:t>62</w:t>
        </w:r>
        <w:r>
          <w:fldChar w:fldCharType="end"/>
        </w:r>
      </w:hyperlink>
    </w:p>
    <w:p>
      <w:pPr>
        <w:pStyle w:val="TOC2"/>
        <w:tabs>
          <w:tab w:val="right" w:leader="dot" w:pos="8306"/>
        </w:tabs>
      </w:pPr>
      <w:hyperlink w:anchor="_Toc16723" w:history="1">
        <w:r>
          <w:rPr>
            <w:rFonts w:ascii="仿宋" w:eastAsia="仿宋" w:hAnsi="仿宋" w:cs="仿宋" w:hint="eastAsia"/>
            <w:lang w:eastAsia="zh-CN"/>
          </w:rPr>
          <w:t>(二)、供应商选择与合作</w:t>
        </w:r>
        <w:r>
          <w:tab/>
        </w:r>
        <w:r>
          <w:fldChar w:fldCharType="begin"/>
        </w:r>
        <w:r>
          <w:instrText xml:space="preserve"> PAGEREF _Toc16723 \h </w:instrText>
        </w:r>
        <w:r>
          <w:fldChar w:fldCharType="separate"/>
        </w:r>
        <w:r>
          <w:t>63</w:t>
        </w:r>
        <w:r>
          <w:fldChar w:fldCharType="end"/>
        </w:r>
      </w:hyperlink>
    </w:p>
    <w:p>
      <w:pPr>
        <w:pStyle w:val="TOC2"/>
        <w:tabs>
          <w:tab w:val="right" w:leader="dot" w:pos="8306"/>
        </w:tabs>
      </w:pPr>
      <w:hyperlink w:anchor="_Toc3297" w:history="1">
        <w:r>
          <w:rPr>
            <w:rFonts w:ascii="仿宋" w:eastAsia="仿宋" w:hAnsi="仿宋" w:cs="仿宋" w:hint="eastAsia"/>
            <w:lang w:eastAsia="zh-CN"/>
          </w:rPr>
          <w:t>(三)、物流与库存管理</w:t>
        </w:r>
        <w:r>
          <w:tab/>
        </w:r>
        <w:r>
          <w:fldChar w:fldCharType="begin"/>
        </w:r>
        <w:r>
          <w:instrText xml:space="preserve"> PAGEREF _Toc3297 \h </w:instrText>
        </w:r>
        <w:r>
          <w:fldChar w:fldCharType="separate"/>
        </w:r>
        <w:r>
          <w:t>64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2941"/>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4569"/>
      <w:r>
        <w:rPr>
          <w:rFonts w:ascii="仿宋" w:eastAsia="仿宋" w:hAnsi="仿宋" w:cs="仿宋" w:hint="eastAsia"/>
          <w:sz w:val="28"/>
          <w:lang w:eastAsia="zh-CN"/>
        </w:rPr>
        <w:t>一、石化类环保型增塑剂项目文档管理</w:t>
      </w:r>
      <w:bookmarkEnd w:id="2"/>
    </w:p>
    <w:p>
      <w:pPr>
        <w:pStyle w:val="Heading2"/>
        <w:rPr>
          <w:rFonts w:ascii="仿宋" w:eastAsia="仿宋" w:hAnsi="仿宋" w:cs="仿宋" w:hint="eastAsia"/>
          <w:lang w:eastAsia="zh-CN"/>
        </w:rPr>
      </w:pPr>
      <w:bookmarkStart w:id="3" w:name="_Toc22382"/>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石化类环保型增塑剂项目高度重视文档的质量和准确性，以支持石化类环保型增塑剂项目的各项活动和决策。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石化类环保型增塑剂项目文档的编制始于石化类环保型增塑剂项目计划的初期，我们制定了详细的文档编制计划，明确了每个文档的内容、格式和编写责任人。在石化类环保型增塑剂项目启动阶段，我们首先编制了石化类环保型增塑剂项目章程，明确定义了石化类环保型增塑剂项目的目标、范围、风险等关键要素。随后，石化类环保型增塑剂项目团队根据计划陆续编制了需求文档、设计文档、测试文档等各类文档，确保石化类环保型增塑剂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石化类环保型增塑剂项目管理中的重要环节，旨在确保石化类环保型增塑剂项目文档符合质量标准和石化类环保型增塑剂项目需求。在石化类环保型增塑剂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石化类环保型增塑剂项目相关利益方和专业领域的专家对文档进行独立审查。这有助于获取更全面、客观的反馈，确保石化类环保型增塑剂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石化类环保型增塑剂项目在文档编制与审查方面建立了严格的管理机制，通过规范的流程和多维度的审查，确保石化类环保型增塑剂项目文档的质量、准确性和可靠性，为石化类环保型增塑剂项目的顺利推进提供了有力支持。</w:t>
      </w:r>
    </w:p>
    <w:p>
      <w:pPr>
        <w:pStyle w:val="Heading2"/>
        <w:ind w:firstLine="560" w:firstLineChars="200"/>
        <w:rPr>
          <w:rFonts w:ascii="仿宋" w:eastAsia="仿宋" w:hAnsi="仿宋" w:cs="仿宋" w:hint="eastAsia"/>
          <w:sz w:val="28"/>
          <w:lang w:eastAsia="zh-CN"/>
        </w:rPr>
      </w:pPr>
      <w:bookmarkStart w:id="4" w:name="_Toc32255"/>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在石化类环保型增塑剂项目中，我们致力于优化文档发布与分发过程，以确保信息的高效传递和团队间协作的顺畅进行。以下是我们采取的关键优化策略：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我们通过多渠道发布文档，包括电子邮件、石化类环保型增塑剂项目管理平台、内部网站等，以满足不同团队成员的偏好和需求。多渠道发布确保了信息的全面覆盖。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我们采用了精细的权限控制，确保只有授权人员可以访问敏感信息。这种安全措施保护了石化类环保型增塑剂项目文档的机密性，防止了未经授权的信息泄露。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7630"/>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石化类环保型增塑剂项目生命周期中一个至关重要的环节，直接关系到石化类环保型增塑剂项目信息的长期保存和历史记录的完整性。在石化类环保型增塑剂项目中，我们实施了一系列有效的文档存档与归档管理策略：</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存档目标明确：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22413"/>
      <w:r>
        <w:rPr>
          <w:rFonts w:ascii="仿宋" w:eastAsia="仿宋" w:hAnsi="仿宋" w:cs="仿宋" w:hint="eastAsia"/>
          <w:sz w:val="28"/>
          <w:lang w:eastAsia="zh-CN"/>
        </w:rPr>
        <w:t>二、石化类环保型增塑剂项目危机管理</w:t>
      </w:r>
      <w:bookmarkEnd w:id="6"/>
    </w:p>
    <w:p>
      <w:pPr>
        <w:pStyle w:val="Heading2"/>
        <w:rPr>
          <w:rFonts w:ascii="仿宋" w:eastAsia="仿宋" w:hAnsi="仿宋" w:cs="仿宋" w:hint="eastAsia"/>
          <w:lang w:eastAsia="zh-CN"/>
        </w:rPr>
      </w:pPr>
      <w:bookmarkStart w:id="7" w:name="_Toc9146"/>
      <w:r>
        <w:rPr>
          <w:rFonts w:ascii="仿宋" w:eastAsia="仿宋" w:hAnsi="仿宋" w:cs="仿宋" w:hint="eastAsia"/>
          <w:lang w:eastAsia="zh-CN"/>
        </w:rPr>
        <w:t>(一)、危机预警与识别</w:t>
      </w:r>
      <w:bookmarkEnd w:id="7"/>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石化类环保型增塑剂项目危机管理中，危机预警与识别是确保石化类环保型增塑剂项目稳健运行的核心步骤。通过建立全面的监测机制，石化类环保型增塑剂项目团队旨在及时发现和理解潜在的风险和危机因素，以便采取及时的预防和应对措施，确保石化类环保型增塑剂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石化类环保型增塑剂项目团队全面分析了整个石化类环保型增塑剂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石化类环保型增塑剂项目团队着重于明确定义石化类环保型增塑剂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石化类环保型增塑剂项目进展的持续监控，团队能够及时发现潜在问题并作出迅速反应。石化类环保型增塑剂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石化类环保型增塑剂项目得以更有序、可控地推进。</w:t>
      </w:r>
    </w:p>
    <w:p>
      <w:pPr>
        <w:pStyle w:val="Heading2"/>
        <w:ind w:firstLine="560" w:firstLineChars="200"/>
        <w:rPr>
          <w:rFonts w:ascii="仿宋" w:eastAsia="仿宋" w:hAnsi="仿宋" w:cs="仿宋" w:hint="eastAsia"/>
          <w:sz w:val="28"/>
          <w:lang w:eastAsia="zh-CN"/>
        </w:rPr>
      </w:pPr>
      <w:bookmarkStart w:id="8" w:name="_Toc17445"/>
      <w:r>
        <w:rPr>
          <w:rFonts w:ascii="仿宋" w:eastAsia="仿宋" w:hAnsi="仿宋" w:cs="仿宋" w:hint="eastAsia"/>
          <w:sz w:val="28"/>
          <w:lang w:eastAsia="zh-CN"/>
        </w:rPr>
        <w:t>(二)、危机应对与恢复</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在危机发生时，石化类环保型增塑剂项目团队立即行动，成立了应急小组。该小组的任务是迅速制定并实施紧急应对措施，以最小化潜在损失。以下是采取的主要措施：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暂停石化类环保型增塑剂项目进度：为遏制危机蔓延，石化类环保型增塑剂项目暂时停止进行，以便全面评估当前状况。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资源重新分配：重新评估石化类环保型增塑剂项目资源的分配，确保最大限度地减小损失。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实时沟通：与关键利益相关者建立实时沟通机制，向他们传递石化类环保型增塑剂项目危机的实际状况，保障石化类环保型增塑剂项目核心利益。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在紧急应对的同时，石化类环保型增塑剂项目团队强调了团队协作和有效沟通的重要性。以下是团队协作的关键举措：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信息共享机制：建立了信息共享平台，确保团队成员能够及时获取石化类环保型增塑剂项目危机的实时信息。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领导者沟通：石化类环保型增塑剂项目领导者通过定期会议和即时沟通工具，指导团队应对危机，保持团队稳定运行。</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随着危机得到初步控制，石化类环保型增塑剂项目团队转向制定恢复计划，以确保石化类环保型增塑剂项目能够从中迅速恢复。主要恢复计划包括：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修复受损的进度计划：重新评估石化类环保型增塑剂项目进度，制定修复计划，确保石化类环保型增塑剂项目尽快回归正常进程。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重新调整资源分配：优化资源分配，确保石化类环保型增塑剂项目在有限资源下高效运转。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风险管理机制加强：对石化类环保型增塑剂项目风险进行全面评估，制定更强化的风险管理策略，以预防未来可能的危机。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9" w:name="_Toc16514"/>
      <w:r>
        <w:rPr>
          <w:rFonts w:ascii="仿宋" w:eastAsia="仿宋" w:hAnsi="仿宋" w:cs="仿宋" w:hint="eastAsia"/>
          <w:sz w:val="28"/>
          <w:lang w:eastAsia="zh-CN"/>
        </w:rPr>
        <w:t>三、工艺说明</w:t>
      </w:r>
      <w:bookmarkEnd w:id="9"/>
    </w:p>
    <w:p>
      <w:pPr>
        <w:pStyle w:val="Heading2"/>
        <w:rPr>
          <w:rFonts w:ascii="仿宋" w:eastAsia="仿宋" w:hAnsi="仿宋" w:cs="仿宋" w:hint="eastAsia"/>
          <w:lang w:eastAsia="zh-CN"/>
        </w:rPr>
      </w:pPr>
      <w:bookmarkStart w:id="10" w:name="_Toc11581"/>
      <w:r>
        <w:rPr>
          <w:rFonts w:ascii="仿宋" w:eastAsia="仿宋" w:hAnsi="仿宋" w:cs="仿宋" w:hint="eastAsia"/>
          <w:lang w:eastAsia="zh-CN"/>
        </w:rPr>
        <w:t>(一)、技术管理特点</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石化类环保型增塑剂项目的技术管理特点体现在其创新导向。通过引入最先进的技术趋势和解决方案，石化类环保型增塑剂项目致力于提升科技含量、提高质量和效率水平。这意味着我们将采用最新的工具和方法，确保石化类环保型增塑剂项目在技术层面始终走在前沿，从而在竞争激烈的市场中脱颖而出。</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石化类环保型增塑剂项目技术管理的显著特征。通过整合不同领域的技术资源，我们实现了跨学科的协同工作。这有助于优化技术架构，提高整体效能。此外，整合性策略还促进了不同技术团队之间的紧密沟通和高效合作，确保石化类环保型增塑剂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石化类环保型增塑剂项目所采用的技术。通过不断优化技术方案，石化类环保型增塑剂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石化类环保型增塑剂项目团队将在石化类环保型增塑剂项目初期识别可能的技术风险，并采取相应的预防和应对措施。通过建立健全的风险评估机制，石化类环保型增塑剂项目能够在实施过程中及时发现并解决潜在的技术问题，保障石化类环保型增塑剂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石化类环保型增塑剂项目中，技术将成为石化类环保型增塑剂项目成功的有力支持。这一深度剖析揭示了技术管理在石化类环保型增塑剂项目实施中的关键作用，为石化类环保型增塑剂项目的技术基础奠定了坚实的基础。</w:t>
      </w:r>
    </w:p>
    <w:p>
      <w:pPr>
        <w:pStyle w:val="Heading2"/>
        <w:ind w:firstLine="560" w:firstLineChars="200"/>
        <w:rPr>
          <w:rFonts w:ascii="仿宋" w:eastAsia="仿宋" w:hAnsi="仿宋" w:cs="仿宋" w:hint="eastAsia"/>
          <w:sz w:val="28"/>
          <w:lang w:eastAsia="zh-CN"/>
        </w:rPr>
      </w:pPr>
      <w:bookmarkStart w:id="11" w:name="_Toc4483"/>
      <w:r>
        <w:rPr>
          <w:rFonts w:ascii="仿宋" w:eastAsia="仿宋" w:hAnsi="仿宋" w:cs="仿宋" w:hint="eastAsia"/>
          <w:sz w:val="28"/>
          <w:lang w:eastAsia="zh-CN"/>
        </w:rPr>
        <w:t>(二)、石化类环保型增塑剂项目工艺技术设计方案</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石化类环保型增塑剂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石化类环保型增塑剂项目将严格按照相关行业规范要求进行组织。通过有效控制产品质量，石化类环保型增塑剂项目将致力于为顾客提供优质的石化类环保型增塑剂项目产品和良好的服务。这体现了石化类环保型增塑剂项目对于生产活动合规性和质量标准的高度重视，为石化类环保型增塑剂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石化类环保型增塑剂项目注重生态效益和清洁生产原则。石化类环保型增塑剂项目建设将紧密结合地方特色经济发展，与社会经济发展规划和区域环境保护规划方案相协调一致。通过与当地区域自然生态系统的结合，石化类环保型增塑剂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石化类环保型增塑剂项目产品具有多样化的客户需求和个性化的特点。因此，石化类环保型增塑剂项目产品规格品种多样，且单批生产数量较小。为满足这一特点，石化类环保型增塑剂项目承办单位将建设先进的柔性制造生产线。通过广泛应用柔性制造技术，石化类环保型增塑剂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总体而言，石化类环保型增塑剂项目采用的技术具有较高的技术含量和自动化水平，处于国内先进水平。这一技术选用不仅体现了对生产效率、质量和环境友好性的高标准要求，同时为石化类环保型增塑剂项目的可持续发展奠定了坚实的基础。</w:t>
      </w:r>
    </w:p>
    <w:p>
      <w:pPr>
        <w:pStyle w:val="Heading2"/>
        <w:ind w:firstLine="560" w:firstLineChars="200"/>
        <w:rPr>
          <w:rFonts w:ascii="仿宋" w:eastAsia="仿宋" w:hAnsi="仿宋" w:cs="仿宋" w:hint="eastAsia"/>
          <w:sz w:val="28"/>
          <w:lang w:eastAsia="zh-CN"/>
        </w:rPr>
      </w:pPr>
      <w:bookmarkStart w:id="12" w:name="_Toc13694"/>
      <w:r>
        <w:rPr>
          <w:rFonts w:ascii="仿宋" w:eastAsia="仿宋" w:hAnsi="仿宋" w:cs="仿宋" w:hint="eastAsia"/>
          <w:sz w:val="28"/>
          <w:lang w:eastAsia="zh-CN"/>
        </w:rPr>
        <w:t>(三)、设备选型方案</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为确保石化类环保型增塑剂项目的高效生产和技术实施，我们制定了一套精心设计的设备选型方案，以满足石化类环保型增塑剂项目生产、质量和环保的要求。该方案的主要特点如下：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石化类环保型增塑剂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针对石化类环保型增塑剂项目产品的多样性和小批量生产的特点，我们将建设柔性制造生产线。通过在设备选型中考虑柔性制造技术，可以灵活应对不同产品规格和生产需求，实现生产线的高度灵活性和适应性。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3" w:name="_Toc9879"/>
      <w:r>
        <w:rPr>
          <w:rFonts w:ascii="仿宋" w:eastAsia="仿宋" w:hAnsi="仿宋" w:cs="仿宋" w:hint="eastAsia"/>
          <w:sz w:val="28"/>
          <w:lang w:eastAsia="zh-CN"/>
        </w:rPr>
        <w:t>四、石化类环保型增塑剂项目建设单位说明</w:t>
      </w:r>
      <w:bookmarkEnd w:id="13"/>
    </w:p>
    <w:p>
      <w:pPr>
        <w:pStyle w:val="Heading2"/>
        <w:rPr>
          <w:rFonts w:ascii="仿宋" w:eastAsia="仿宋" w:hAnsi="仿宋" w:cs="仿宋" w:hint="eastAsia"/>
          <w:lang w:eastAsia="zh-CN"/>
        </w:rPr>
      </w:pPr>
      <w:bookmarkStart w:id="14" w:name="_Toc3553"/>
      <w:r>
        <w:rPr>
          <w:rFonts w:ascii="仿宋" w:eastAsia="仿宋" w:hAnsi="仿宋" w:cs="仿宋" w:hint="eastAsia"/>
          <w:lang w:eastAsia="zh-CN"/>
        </w:rPr>
        <w:t>(一)、石化类环保型增塑剂项目承办单位基本情况</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5" w:name="_Toc29489"/>
      <w:r>
        <w:rPr>
          <w:rFonts w:ascii="仿宋" w:eastAsia="仿宋" w:hAnsi="仿宋" w:cs="仿宋" w:hint="eastAsia"/>
          <w:sz w:val="28"/>
          <w:lang w:eastAsia="zh-CN"/>
        </w:rPr>
        <w:t>(二)、公司经济效益分析</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石化类环保型增塑剂项目承办单位的XXXX，我们着眼于实现可持续的经济效益。通过技术创新和解决方案的提供，公司预计在石化类环保型增塑剂项目执行期间将获得可观的收入增长。这一收入来源主要包括石化类环保型增塑剂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同时，我们注重成本控制和效率提升，以确保石化类环保型增塑剂项目的可持续盈利。透过精细的管理和资源优化，公司期望实现石化类环保型增塑剂项目利润最大化。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石化类环保型增塑剂项目实施进行全面的投资评估，包括石化类环保型增塑剂项目启动阶段的资金投入和后续运营成本。通过对石化类环保型增塑剂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为确保公司在石化类环保型增塑剂项目实施过程中具备足够的资金流动性，公司将进行详尽的现金流分析。这包括资金需求的合理预测、石化类环保型增塑剂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6" w:name="_Toc20711"/>
      <w:r>
        <w:rPr>
          <w:rFonts w:ascii="仿宋" w:eastAsia="仿宋" w:hAnsi="仿宋" w:cs="仿宋" w:hint="eastAsia"/>
          <w:sz w:val="28"/>
          <w:lang w:eastAsia="zh-CN"/>
        </w:rPr>
        <w:t>五、石化类环保型增塑剂项目选址可行性分析</w:t>
      </w:r>
      <w:bookmarkEnd w:id="16"/>
    </w:p>
    <w:p>
      <w:pPr>
        <w:pStyle w:val="Heading2"/>
        <w:rPr>
          <w:rFonts w:ascii="仿宋" w:eastAsia="仿宋" w:hAnsi="仿宋" w:cs="仿宋" w:hint="eastAsia"/>
          <w:lang w:eastAsia="zh-CN"/>
        </w:rPr>
      </w:pPr>
      <w:bookmarkStart w:id="17" w:name="_Toc12612"/>
      <w:r>
        <w:rPr>
          <w:rFonts w:ascii="仿宋" w:eastAsia="仿宋" w:hAnsi="仿宋" w:cs="仿宋" w:hint="eastAsia"/>
          <w:lang w:eastAsia="zh-CN"/>
        </w:rPr>
        <w:t>(一)、石化类环保型增塑剂项目选址</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该石化类环保型增塑剂项目选址位于XX省XX市XX区XXX街道</w:t>
      </w:r>
    </w:p>
    <w:p>
      <w:pPr>
        <w:pStyle w:val="Heading2"/>
        <w:ind w:firstLine="560" w:firstLineChars="200"/>
        <w:rPr>
          <w:rFonts w:ascii="仿宋" w:eastAsia="仿宋" w:hAnsi="仿宋" w:cs="仿宋" w:hint="eastAsia"/>
          <w:sz w:val="28"/>
          <w:lang w:eastAsia="zh-CN"/>
        </w:rPr>
      </w:pPr>
      <w:bookmarkStart w:id="18" w:name="_Toc31840"/>
      <w:r>
        <w:rPr>
          <w:rFonts w:ascii="仿宋" w:eastAsia="仿宋" w:hAnsi="仿宋" w:cs="仿宋" w:hint="eastAsia"/>
          <w:sz w:val="28"/>
          <w:lang w:eastAsia="zh-CN"/>
        </w:rPr>
        <w:t>(二)、用地控制指标</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石化类环保型增塑剂项目的征地面积将根据石化类环保型增塑剂项目的实际规模和需求进行精确规划。具体面积XXX平方米，旨在确保石化类环保型增塑剂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净用地面积是在征地面积基础上去除不可利用面积后的实际可开发用地。具体面积XXX平方米，考虑到环保、交通、安全等多方面因素，以确保石化类环保型增塑剂项目在整体利用效率上达到最优。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石化类环保型增塑剂项目计划建设的建筑总规模具体面积XXX平方米。这一规模的确定综合考虑了石化类环保型增塑剂项目的性质、规模，以及城市规划的相关要求，确保建筑布局与周边环境协调一致。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4. 绿地率： 绿地率是石化类环保型增塑剂项目用地中被规划为绿地的比例。具体面积XXX平方米，旨在通过合理规划绿地，改善石化类环保型增塑剂项目周边环境，提升居民生活质量，并符合城市整体绿化规划。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容积率是用地上可以建设的建筑总体积与用地面积之比。具体面积XXX，通过合理的容积率规划，确保石化类环保型增塑剂项目建筑规模与周边环境和谐共生。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石化类环保型增塑剂项目选址与当地城市规划相一致，具体面积XXX平方米。通过与城市规划部门深入沟通，确保石化类环保型增塑剂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石化类环保型增塑剂项目选址符合当地产业政策，具体面积XXX平方米。这包括石化类环保型增塑剂项目对当地经济的促进作用，以及对相关产业的带动效应，确保石化类环保型增塑剂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用地总体要求必须符合环保和可持续发展的原则，具体面积XXX平方米。通过采用绿色建筑设计、节能减排等措施，确保石化类环保型增塑剂项目在建设和运营过程中对环境的影响最小化，达到可持续发展的要求。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确保石化类环保型增塑剂项目选址具备必要的公共设施配套，具体面积XXX平方米。这包括交通便利性、教育、医疗等基础设施，以提高居民生活品质，使得石化类环保型增塑剂项目选址更具吸引力。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w:t>
      </w:r>
      <w:r>
        <w:rPr>
          <w:rFonts w:ascii="仿宋" w:eastAsia="仿宋" w:hAnsi="仿宋" w:cs="仿宋" w:hint="eastAsia"/>
          <w:sz w:val="28"/>
          <w:lang w:eastAsia="zh-CN"/>
        </w:rPr>
        <w:t xml:space="preserve"> 社会稳定性：</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https://d.book118.com/026132210032010044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石化类环保型增塑剂项目规划设计纲要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石化类环保型增塑剂项目规划设计纲要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石化类环保型增塑剂项目规划设计纲要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石化类环保型增塑剂项目规划设计纲要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石化类环保型增塑剂项目规划设计纲要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石化类环保型增塑剂项目规划设计纲要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石化类环保型增塑剂项目规划设计纲要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石化类环保型增塑剂项目规划设计纲要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石化类环保型增塑剂项目规划设计纲要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石化类环保型增塑剂项目规划设计纲要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石化类环保型增塑剂项目规划设计纲要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石化类环保型增塑剂项目规划设计纲要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石化类环保型增塑剂项目规划设计纲要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石化类环保型增塑剂项目规划设计纲要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石化类环保型增塑剂项目规划设计纲要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石化类环保型增塑剂项目规划设计纲要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石化类环保型增塑剂项目规划设计纲要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0A31C01"/>
    <w:rsid w:val="70A31C0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26132210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2024-02-01T09:58:00Z</dcterms:created>
  <dcterms:modified xsi:type="dcterms:W3CDTF">2024-02-01T09:59:10Z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63D0B470C80E4C61956C852AC8318978_11</vt:lpwstr>
  </property>
  <property fmtid="{D5CDD505-2E9C-101B-9397-08002B2CF9AE}" pid="3" name="KSOProductBuildVer">
    <vt:lpwstr>2052-12.1.0.16250</vt:lpwstr>
  </property>
</Properties>
</file>