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鲟鱼肉制品项目规划设计纲要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65" w:history="1">
        <w:r>
          <w:rPr>
            <w:rFonts w:ascii="仿宋" w:eastAsia="仿宋" w:hAnsi="仿宋" w:cs="仿宋" w:hint="eastAsia"/>
            <w:lang w:eastAsia="zh-CN"/>
          </w:rPr>
          <w:t>概论</w:t>
        </w:r>
        <w:r>
          <w:tab/>
        </w:r>
        <w:r>
          <w:fldChar w:fldCharType="begin"/>
        </w:r>
        <w:r>
          <w:instrText xml:space="preserve"> PAGEREF _Toc13365 \h </w:instrText>
        </w:r>
        <w:r>
          <w:fldChar w:fldCharType="separate"/>
        </w:r>
        <w:r>
          <w:t>3</w:t>
        </w:r>
        <w:r>
          <w:fldChar w:fldCharType="end"/>
        </w:r>
      </w:hyperlink>
    </w:p>
    <w:p>
      <w:pPr>
        <w:pStyle w:val="TOC1"/>
        <w:tabs>
          <w:tab w:val="right" w:leader="dot" w:pos="8306"/>
        </w:tabs>
      </w:pPr>
      <w:hyperlink w:anchor="_Toc28204" w:history="1">
        <w:r>
          <w:rPr>
            <w:rFonts w:ascii="仿宋" w:eastAsia="仿宋" w:hAnsi="仿宋" w:cs="仿宋" w:hint="eastAsia"/>
            <w:lang w:eastAsia="zh-CN"/>
          </w:rPr>
          <w:t>一、鲟鱼肉制品项目土建工程</w:t>
        </w:r>
        <w:r>
          <w:tab/>
        </w:r>
        <w:r>
          <w:fldChar w:fldCharType="begin"/>
        </w:r>
        <w:r>
          <w:instrText xml:space="preserve"> PAGEREF _Toc28204 \h </w:instrText>
        </w:r>
        <w:r>
          <w:fldChar w:fldCharType="separate"/>
        </w:r>
        <w:r>
          <w:t>3</w:t>
        </w:r>
        <w:r>
          <w:fldChar w:fldCharType="end"/>
        </w:r>
      </w:hyperlink>
    </w:p>
    <w:p>
      <w:pPr>
        <w:pStyle w:val="TOC2"/>
        <w:tabs>
          <w:tab w:val="right" w:leader="dot" w:pos="8306"/>
        </w:tabs>
      </w:pPr>
      <w:hyperlink w:anchor="_Toc2785" w:history="1">
        <w:r>
          <w:rPr>
            <w:rFonts w:ascii="仿宋" w:eastAsia="仿宋" w:hAnsi="仿宋" w:cs="仿宋" w:hint="eastAsia"/>
            <w:lang w:eastAsia="zh-CN"/>
          </w:rPr>
          <w:t>(一)、建筑工程设计原则</w:t>
        </w:r>
        <w:r>
          <w:tab/>
        </w:r>
        <w:r>
          <w:fldChar w:fldCharType="begin"/>
        </w:r>
        <w:r>
          <w:instrText xml:space="preserve"> PAGEREF _Toc2785 \h </w:instrText>
        </w:r>
        <w:r>
          <w:fldChar w:fldCharType="separate"/>
        </w:r>
        <w:r>
          <w:t>3</w:t>
        </w:r>
        <w:r>
          <w:fldChar w:fldCharType="end"/>
        </w:r>
      </w:hyperlink>
    </w:p>
    <w:p>
      <w:pPr>
        <w:pStyle w:val="TOC2"/>
        <w:tabs>
          <w:tab w:val="right" w:leader="dot" w:pos="8306"/>
        </w:tabs>
      </w:pPr>
      <w:hyperlink w:anchor="_Toc25635" w:history="1">
        <w:r>
          <w:rPr>
            <w:rFonts w:ascii="仿宋" w:eastAsia="仿宋" w:hAnsi="仿宋" w:cs="仿宋" w:hint="eastAsia"/>
            <w:lang w:eastAsia="zh-CN"/>
          </w:rPr>
          <w:t>(二)、土建工程设计年限及安全等级</w:t>
        </w:r>
        <w:r>
          <w:tab/>
        </w:r>
        <w:r>
          <w:fldChar w:fldCharType="begin"/>
        </w:r>
        <w:r>
          <w:instrText xml:space="preserve"> PAGEREF _Toc25635 \h </w:instrText>
        </w:r>
        <w:r>
          <w:fldChar w:fldCharType="separate"/>
        </w:r>
        <w:r>
          <w:t>4</w:t>
        </w:r>
        <w:r>
          <w:fldChar w:fldCharType="end"/>
        </w:r>
      </w:hyperlink>
    </w:p>
    <w:p>
      <w:pPr>
        <w:pStyle w:val="TOC2"/>
        <w:tabs>
          <w:tab w:val="right" w:leader="dot" w:pos="8306"/>
        </w:tabs>
      </w:pPr>
      <w:hyperlink w:anchor="_Toc23720" w:history="1">
        <w:r>
          <w:rPr>
            <w:rFonts w:ascii="仿宋" w:eastAsia="仿宋" w:hAnsi="仿宋" w:cs="仿宋" w:hint="eastAsia"/>
            <w:lang w:eastAsia="zh-CN"/>
          </w:rPr>
          <w:t>(三)、建筑工程设计总体要求</w:t>
        </w:r>
        <w:r>
          <w:tab/>
        </w:r>
        <w:r>
          <w:fldChar w:fldCharType="begin"/>
        </w:r>
        <w:r>
          <w:instrText xml:space="preserve"> PAGEREF _Toc23720 \h </w:instrText>
        </w:r>
        <w:r>
          <w:fldChar w:fldCharType="separate"/>
        </w:r>
        <w:r>
          <w:t>5</w:t>
        </w:r>
        <w:r>
          <w:fldChar w:fldCharType="end"/>
        </w:r>
      </w:hyperlink>
    </w:p>
    <w:p>
      <w:pPr>
        <w:pStyle w:val="TOC2"/>
        <w:tabs>
          <w:tab w:val="right" w:leader="dot" w:pos="8306"/>
        </w:tabs>
      </w:pPr>
      <w:hyperlink w:anchor="_Toc28394" w:history="1">
        <w:r>
          <w:rPr>
            <w:rFonts w:ascii="仿宋" w:eastAsia="仿宋" w:hAnsi="仿宋" w:cs="仿宋" w:hint="eastAsia"/>
            <w:lang w:eastAsia="zh-CN"/>
          </w:rPr>
          <w:t>(四)、土建工程建设指标</w:t>
        </w:r>
        <w:r>
          <w:tab/>
        </w:r>
        <w:r>
          <w:fldChar w:fldCharType="begin"/>
        </w:r>
        <w:r>
          <w:instrText xml:space="preserve"> PAGEREF _Toc28394 \h </w:instrText>
        </w:r>
        <w:r>
          <w:fldChar w:fldCharType="separate"/>
        </w:r>
        <w:r>
          <w:t>6</w:t>
        </w:r>
        <w:r>
          <w:fldChar w:fldCharType="end"/>
        </w:r>
      </w:hyperlink>
    </w:p>
    <w:p>
      <w:pPr>
        <w:pStyle w:val="TOC1"/>
        <w:tabs>
          <w:tab w:val="right" w:leader="dot" w:pos="8306"/>
        </w:tabs>
      </w:pPr>
      <w:hyperlink w:anchor="_Toc27298" w:history="1">
        <w:r>
          <w:rPr>
            <w:rFonts w:ascii="仿宋" w:eastAsia="仿宋" w:hAnsi="仿宋" w:cs="仿宋" w:hint="eastAsia"/>
            <w:lang w:eastAsia="zh-CN"/>
          </w:rPr>
          <w:t>二、鲟鱼肉制品项目建设单位说明</w:t>
        </w:r>
        <w:r>
          <w:tab/>
        </w:r>
        <w:r>
          <w:fldChar w:fldCharType="begin"/>
        </w:r>
        <w:r>
          <w:instrText xml:space="preserve"> PAGEREF _Toc27298 \h </w:instrText>
        </w:r>
        <w:r>
          <w:fldChar w:fldCharType="separate"/>
        </w:r>
        <w:r>
          <w:t>6</w:t>
        </w:r>
        <w:r>
          <w:fldChar w:fldCharType="end"/>
        </w:r>
      </w:hyperlink>
    </w:p>
    <w:p>
      <w:pPr>
        <w:pStyle w:val="TOC2"/>
        <w:tabs>
          <w:tab w:val="right" w:leader="dot" w:pos="8306"/>
        </w:tabs>
      </w:pPr>
      <w:hyperlink w:anchor="_Toc11825" w:history="1">
        <w:r>
          <w:rPr>
            <w:rFonts w:ascii="仿宋" w:eastAsia="仿宋" w:hAnsi="仿宋" w:cs="仿宋" w:hint="eastAsia"/>
            <w:lang w:eastAsia="zh-CN"/>
          </w:rPr>
          <w:t>(一)、鲟鱼肉制品项目承办单位基本情况</w:t>
        </w:r>
        <w:r>
          <w:tab/>
        </w:r>
        <w:r>
          <w:fldChar w:fldCharType="begin"/>
        </w:r>
        <w:r>
          <w:instrText xml:space="preserve"> PAGEREF _Toc11825 \h </w:instrText>
        </w:r>
        <w:r>
          <w:fldChar w:fldCharType="separate"/>
        </w:r>
        <w:r>
          <w:t>6</w:t>
        </w:r>
        <w:r>
          <w:fldChar w:fldCharType="end"/>
        </w:r>
      </w:hyperlink>
    </w:p>
    <w:p>
      <w:pPr>
        <w:pStyle w:val="TOC2"/>
        <w:tabs>
          <w:tab w:val="right" w:leader="dot" w:pos="8306"/>
        </w:tabs>
      </w:pPr>
      <w:hyperlink w:anchor="_Toc5327" w:history="1">
        <w:r>
          <w:rPr>
            <w:rFonts w:ascii="仿宋" w:eastAsia="仿宋" w:hAnsi="仿宋" w:cs="仿宋" w:hint="eastAsia"/>
            <w:lang w:eastAsia="zh-CN"/>
          </w:rPr>
          <w:t>(二)、公司经济效益分析</w:t>
        </w:r>
        <w:r>
          <w:tab/>
        </w:r>
        <w:r>
          <w:fldChar w:fldCharType="begin"/>
        </w:r>
        <w:r>
          <w:instrText xml:space="preserve"> PAGEREF _Toc5327 \h </w:instrText>
        </w:r>
        <w:r>
          <w:fldChar w:fldCharType="separate"/>
        </w:r>
        <w:r>
          <w:t>7</w:t>
        </w:r>
        <w:r>
          <w:fldChar w:fldCharType="end"/>
        </w:r>
      </w:hyperlink>
    </w:p>
    <w:p>
      <w:pPr>
        <w:pStyle w:val="TOC1"/>
        <w:tabs>
          <w:tab w:val="right" w:leader="dot" w:pos="8306"/>
        </w:tabs>
      </w:pPr>
      <w:hyperlink w:anchor="_Toc3267" w:history="1">
        <w:r>
          <w:rPr>
            <w:rFonts w:ascii="仿宋" w:eastAsia="仿宋" w:hAnsi="仿宋" w:cs="仿宋" w:hint="eastAsia"/>
            <w:lang w:eastAsia="zh-CN"/>
          </w:rPr>
          <w:t>三、市场分析、调研</w:t>
        </w:r>
        <w:r>
          <w:tab/>
        </w:r>
        <w:r>
          <w:fldChar w:fldCharType="begin"/>
        </w:r>
        <w:r>
          <w:instrText xml:space="preserve"> PAGEREF _Toc3267 \h </w:instrText>
        </w:r>
        <w:r>
          <w:fldChar w:fldCharType="separate"/>
        </w:r>
        <w:r>
          <w:t>8</w:t>
        </w:r>
        <w:r>
          <w:fldChar w:fldCharType="end"/>
        </w:r>
      </w:hyperlink>
    </w:p>
    <w:p>
      <w:pPr>
        <w:pStyle w:val="TOC2"/>
        <w:tabs>
          <w:tab w:val="right" w:leader="dot" w:pos="8306"/>
        </w:tabs>
      </w:pPr>
      <w:hyperlink w:anchor="_Toc8820" w:history="1">
        <w:r>
          <w:rPr>
            <w:rFonts w:ascii="仿宋" w:eastAsia="仿宋" w:hAnsi="仿宋" w:cs="仿宋" w:hint="eastAsia"/>
            <w:lang w:eastAsia="zh-CN"/>
          </w:rPr>
          <w:t>(一)、鲟鱼肉制品行业分析</w:t>
        </w:r>
        <w:r>
          <w:tab/>
        </w:r>
        <w:r>
          <w:fldChar w:fldCharType="begin"/>
        </w:r>
        <w:r>
          <w:instrText xml:space="preserve"> PAGEREF _Toc8820 \h </w:instrText>
        </w:r>
        <w:r>
          <w:fldChar w:fldCharType="separate"/>
        </w:r>
        <w:r>
          <w:t>8</w:t>
        </w:r>
        <w:r>
          <w:fldChar w:fldCharType="end"/>
        </w:r>
      </w:hyperlink>
    </w:p>
    <w:p>
      <w:pPr>
        <w:pStyle w:val="TOC2"/>
        <w:tabs>
          <w:tab w:val="right" w:leader="dot" w:pos="8306"/>
        </w:tabs>
      </w:pPr>
      <w:hyperlink w:anchor="_Toc9703" w:history="1">
        <w:r>
          <w:rPr>
            <w:rFonts w:ascii="仿宋" w:eastAsia="仿宋" w:hAnsi="仿宋" w:cs="仿宋" w:hint="eastAsia"/>
            <w:lang w:eastAsia="zh-CN"/>
          </w:rPr>
          <w:t>(二)、鲟鱼肉制品市场分析预测</w:t>
        </w:r>
        <w:r>
          <w:tab/>
        </w:r>
        <w:r>
          <w:fldChar w:fldCharType="begin"/>
        </w:r>
        <w:r>
          <w:instrText xml:space="preserve"> PAGEREF _Toc9703 \h </w:instrText>
        </w:r>
        <w:r>
          <w:fldChar w:fldCharType="separate"/>
        </w:r>
        <w:r>
          <w:t>9</w:t>
        </w:r>
        <w:r>
          <w:fldChar w:fldCharType="end"/>
        </w:r>
      </w:hyperlink>
    </w:p>
    <w:p>
      <w:pPr>
        <w:pStyle w:val="TOC1"/>
        <w:tabs>
          <w:tab w:val="right" w:leader="dot" w:pos="8306"/>
        </w:tabs>
      </w:pPr>
      <w:hyperlink w:anchor="_Toc22120" w:history="1">
        <w:r>
          <w:rPr>
            <w:rFonts w:ascii="仿宋" w:eastAsia="仿宋" w:hAnsi="仿宋" w:cs="仿宋" w:hint="eastAsia"/>
            <w:lang w:eastAsia="zh-CN"/>
          </w:rPr>
          <w:t>四、工艺说明</w:t>
        </w:r>
        <w:r>
          <w:tab/>
        </w:r>
        <w:r>
          <w:fldChar w:fldCharType="begin"/>
        </w:r>
        <w:r>
          <w:instrText xml:space="preserve"> PAGEREF _Toc22120 \h </w:instrText>
        </w:r>
        <w:r>
          <w:fldChar w:fldCharType="separate"/>
        </w:r>
        <w:r>
          <w:t>9</w:t>
        </w:r>
        <w:r>
          <w:fldChar w:fldCharType="end"/>
        </w:r>
      </w:hyperlink>
    </w:p>
    <w:p>
      <w:pPr>
        <w:pStyle w:val="TOC2"/>
        <w:tabs>
          <w:tab w:val="right" w:leader="dot" w:pos="8306"/>
        </w:tabs>
      </w:pPr>
      <w:hyperlink w:anchor="_Toc15113" w:history="1">
        <w:r>
          <w:rPr>
            <w:rFonts w:ascii="仿宋" w:eastAsia="仿宋" w:hAnsi="仿宋" w:cs="仿宋" w:hint="eastAsia"/>
            <w:lang w:eastAsia="zh-CN"/>
          </w:rPr>
          <w:t>(一)、技术管理特点</w:t>
        </w:r>
        <w:r>
          <w:tab/>
        </w:r>
        <w:r>
          <w:fldChar w:fldCharType="begin"/>
        </w:r>
        <w:r>
          <w:instrText xml:space="preserve"> PAGEREF _Toc15113 \h </w:instrText>
        </w:r>
        <w:r>
          <w:fldChar w:fldCharType="separate"/>
        </w:r>
        <w:r>
          <w:t>9</w:t>
        </w:r>
        <w:r>
          <w:fldChar w:fldCharType="end"/>
        </w:r>
      </w:hyperlink>
    </w:p>
    <w:p>
      <w:pPr>
        <w:pStyle w:val="TOC2"/>
        <w:tabs>
          <w:tab w:val="right" w:leader="dot" w:pos="8306"/>
        </w:tabs>
      </w:pPr>
      <w:hyperlink w:anchor="_Toc30382" w:history="1">
        <w:r>
          <w:rPr>
            <w:rFonts w:ascii="仿宋" w:eastAsia="仿宋" w:hAnsi="仿宋" w:cs="仿宋" w:hint="eastAsia"/>
            <w:lang w:eastAsia="zh-CN"/>
          </w:rPr>
          <w:t>(二)、鲟鱼肉制品项目工艺技术设计方案</w:t>
        </w:r>
        <w:r>
          <w:tab/>
        </w:r>
        <w:r>
          <w:fldChar w:fldCharType="begin"/>
        </w:r>
        <w:r>
          <w:instrText xml:space="preserve"> PAGEREF _Toc30382 \h </w:instrText>
        </w:r>
        <w:r>
          <w:fldChar w:fldCharType="separate"/>
        </w:r>
        <w:r>
          <w:t>11</w:t>
        </w:r>
        <w:r>
          <w:fldChar w:fldCharType="end"/>
        </w:r>
      </w:hyperlink>
    </w:p>
    <w:p>
      <w:pPr>
        <w:pStyle w:val="TOC2"/>
        <w:tabs>
          <w:tab w:val="right" w:leader="dot" w:pos="8306"/>
        </w:tabs>
      </w:pPr>
      <w:hyperlink w:anchor="_Toc25427" w:history="1">
        <w:r>
          <w:rPr>
            <w:rFonts w:ascii="仿宋" w:eastAsia="仿宋" w:hAnsi="仿宋" w:cs="仿宋" w:hint="eastAsia"/>
            <w:lang w:eastAsia="zh-CN"/>
          </w:rPr>
          <w:t>(三)、设备选型方案</w:t>
        </w:r>
        <w:r>
          <w:tab/>
        </w:r>
        <w:r>
          <w:fldChar w:fldCharType="begin"/>
        </w:r>
        <w:r>
          <w:instrText xml:space="preserve"> PAGEREF _Toc25427 \h </w:instrText>
        </w:r>
        <w:r>
          <w:fldChar w:fldCharType="separate"/>
        </w:r>
        <w:r>
          <w:t>12</w:t>
        </w:r>
        <w:r>
          <w:fldChar w:fldCharType="end"/>
        </w:r>
      </w:hyperlink>
    </w:p>
    <w:p>
      <w:pPr>
        <w:pStyle w:val="TOC1"/>
        <w:tabs>
          <w:tab w:val="right" w:leader="dot" w:pos="8306"/>
        </w:tabs>
      </w:pPr>
      <w:hyperlink w:anchor="_Toc27161" w:history="1">
        <w:r>
          <w:rPr>
            <w:rFonts w:ascii="仿宋" w:eastAsia="仿宋" w:hAnsi="仿宋" w:cs="仿宋" w:hint="eastAsia"/>
            <w:lang w:eastAsia="zh-CN"/>
          </w:rPr>
          <w:t>五、鲟鱼肉制品项目概论</w:t>
        </w:r>
        <w:r>
          <w:tab/>
        </w:r>
        <w:r>
          <w:fldChar w:fldCharType="begin"/>
        </w:r>
        <w:r>
          <w:instrText xml:space="preserve"> PAGEREF _Toc27161 \h </w:instrText>
        </w:r>
        <w:r>
          <w:fldChar w:fldCharType="separate"/>
        </w:r>
        <w:r>
          <w:t>13</w:t>
        </w:r>
        <w:r>
          <w:fldChar w:fldCharType="end"/>
        </w:r>
      </w:hyperlink>
    </w:p>
    <w:p>
      <w:pPr>
        <w:pStyle w:val="TOC2"/>
        <w:tabs>
          <w:tab w:val="right" w:leader="dot" w:pos="8306"/>
        </w:tabs>
      </w:pPr>
      <w:hyperlink w:anchor="_Toc11610" w:history="1">
        <w:r>
          <w:rPr>
            <w:rFonts w:ascii="仿宋" w:eastAsia="仿宋" w:hAnsi="仿宋" w:cs="仿宋" w:hint="eastAsia"/>
            <w:lang w:eastAsia="zh-CN"/>
          </w:rPr>
          <w:t>(一)、鲟鱼肉制品项目概况</w:t>
        </w:r>
        <w:r>
          <w:tab/>
        </w:r>
        <w:r>
          <w:fldChar w:fldCharType="begin"/>
        </w:r>
        <w:r>
          <w:instrText xml:space="preserve"> PAGEREF _Toc11610 \h </w:instrText>
        </w:r>
        <w:r>
          <w:fldChar w:fldCharType="separate"/>
        </w:r>
        <w:r>
          <w:t>13</w:t>
        </w:r>
        <w:r>
          <w:fldChar w:fldCharType="end"/>
        </w:r>
      </w:hyperlink>
    </w:p>
    <w:p>
      <w:pPr>
        <w:pStyle w:val="TOC2"/>
        <w:tabs>
          <w:tab w:val="right" w:leader="dot" w:pos="8306"/>
        </w:tabs>
      </w:pPr>
      <w:hyperlink w:anchor="_Toc25543" w:history="1">
        <w:r>
          <w:rPr>
            <w:rFonts w:ascii="仿宋" w:eastAsia="仿宋" w:hAnsi="仿宋" w:cs="仿宋" w:hint="eastAsia"/>
            <w:lang w:eastAsia="zh-CN"/>
          </w:rPr>
          <w:t>(二)、鲟鱼肉制品项目目标</w:t>
        </w:r>
        <w:r>
          <w:tab/>
        </w:r>
        <w:r>
          <w:fldChar w:fldCharType="begin"/>
        </w:r>
        <w:r>
          <w:instrText xml:space="preserve"> PAGEREF _Toc25543 \h </w:instrText>
        </w:r>
        <w:r>
          <w:fldChar w:fldCharType="separate"/>
        </w:r>
        <w:r>
          <w:t>15</w:t>
        </w:r>
        <w:r>
          <w:fldChar w:fldCharType="end"/>
        </w:r>
      </w:hyperlink>
    </w:p>
    <w:p>
      <w:pPr>
        <w:pStyle w:val="TOC2"/>
        <w:tabs>
          <w:tab w:val="right" w:leader="dot" w:pos="8306"/>
        </w:tabs>
      </w:pPr>
      <w:hyperlink w:anchor="_Toc27421" w:history="1">
        <w:r>
          <w:rPr>
            <w:rFonts w:ascii="仿宋" w:eastAsia="仿宋" w:hAnsi="仿宋" w:cs="仿宋" w:hint="eastAsia"/>
            <w:lang w:eastAsia="zh-CN"/>
          </w:rPr>
          <w:t>(三)、鲟鱼肉制品项目提出的理由</w:t>
        </w:r>
        <w:r>
          <w:tab/>
        </w:r>
        <w:r>
          <w:fldChar w:fldCharType="begin"/>
        </w:r>
        <w:r>
          <w:instrText xml:space="preserve"> PAGEREF _Toc27421 \h </w:instrText>
        </w:r>
        <w:r>
          <w:fldChar w:fldCharType="separate"/>
        </w:r>
        <w:r>
          <w:t>16</w:t>
        </w:r>
        <w:r>
          <w:fldChar w:fldCharType="end"/>
        </w:r>
      </w:hyperlink>
    </w:p>
    <w:p>
      <w:pPr>
        <w:pStyle w:val="TOC2"/>
        <w:tabs>
          <w:tab w:val="right" w:leader="dot" w:pos="8306"/>
        </w:tabs>
      </w:pPr>
      <w:hyperlink w:anchor="_Toc5045" w:history="1">
        <w:r>
          <w:rPr>
            <w:rFonts w:ascii="仿宋" w:eastAsia="仿宋" w:hAnsi="仿宋" w:cs="仿宋" w:hint="eastAsia"/>
            <w:lang w:eastAsia="zh-CN"/>
          </w:rPr>
          <w:t>(四)、鲟鱼肉制品项目意义</w:t>
        </w:r>
        <w:r>
          <w:tab/>
        </w:r>
        <w:r>
          <w:fldChar w:fldCharType="begin"/>
        </w:r>
        <w:r>
          <w:instrText xml:space="preserve"> PAGEREF _Toc5045 \h </w:instrText>
        </w:r>
        <w:r>
          <w:fldChar w:fldCharType="separate"/>
        </w:r>
        <w:r>
          <w:t>18</w:t>
        </w:r>
        <w:r>
          <w:fldChar w:fldCharType="end"/>
        </w:r>
      </w:hyperlink>
    </w:p>
    <w:p>
      <w:pPr>
        <w:pStyle w:val="TOC2"/>
        <w:tabs>
          <w:tab w:val="right" w:leader="dot" w:pos="8306"/>
        </w:tabs>
      </w:pPr>
      <w:hyperlink w:anchor="_Toc25299" w:history="1">
        <w:r>
          <w:rPr>
            <w:rFonts w:ascii="仿宋" w:eastAsia="仿宋" w:hAnsi="仿宋" w:cs="仿宋" w:hint="eastAsia"/>
            <w:lang w:eastAsia="zh-CN"/>
          </w:rPr>
          <w:t>(五)、鲟鱼肉制品项目背景</w:t>
        </w:r>
        <w:r>
          <w:tab/>
        </w:r>
        <w:r>
          <w:fldChar w:fldCharType="begin"/>
        </w:r>
        <w:r>
          <w:instrText xml:space="preserve"> PAGEREF _Toc25299 \h </w:instrText>
        </w:r>
        <w:r>
          <w:fldChar w:fldCharType="separate"/>
        </w:r>
        <w:r>
          <w:t>19</w:t>
        </w:r>
        <w:r>
          <w:fldChar w:fldCharType="end"/>
        </w:r>
      </w:hyperlink>
    </w:p>
    <w:p>
      <w:pPr>
        <w:pStyle w:val="TOC1"/>
        <w:tabs>
          <w:tab w:val="right" w:leader="dot" w:pos="8306"/>
        </w:tabs>
      </w:pPr>
      <w:hyperlink w:anchor="_Toc19644" w:history="1">
        <w:r>
          <w:rPr>
            <w:rFonts w:ascii="仿宋" w:eastAsia="仿宋" w:hAnsi="仿宋" w:cs="仿宋" w:hint="eastAsia"/>
            <w:lang w:eastAsia="zh-CN"/>
          </w:rPr>
          <w:t>六、产品规划分析</w:t>
        </w:r>
        <w:r>
          <w:tab/>
        </w:r>
        <w:r>
          <w:fldChar w:fldCharType="begin"/>
        </w:r>
        <w:r>
          <w:instrText xml:space="preserve"> PAGEREF _Toc19644 \h </w:instrText>
        </w:r>
        <w:r>
          <w:fldChar w:fldCharType="separate"/>
        </w:r>
        <w:r>
          <w:t>20</w:t>
        </w:r>
        <w:r>
          <w:fldChar w:fldCharType="end"/>
        </w:r>
      </w:hyperlink>
    </w:p>
    <w:p>
      <w:pPr>
        <w:pStyle w:val="TOC2"/>
        <w:tabs>
          <w:tab w:val="right" w:leader="dot" w:pos="8306"/>
        </w:tabs>
      </w:pPr>
      <w:hyperlink w:anchor="_Toc13155" w:history="1">
        <w:r>
          <w:rPr>
            <w:rFonts w:ascii="仿宋" w:eastAsia="仿宋" w:hAnsi="仿宋" w:cs="仿宋" w:hint="eastAsia"/>
            <w:lang w:eastAsia="zh-CN"/>
          </w:rPr>
          <w:t>(一)、产品规划</w:t>
        </w:r>
        <w:r>
          <w:tab/>
        </w:r>
        <w:r>
          <w:fldChar w:fldCharType="begin"/>
        </w:r>
        <w:r>
          <w:instrText xml:space="preserve"> PAGEREF _Toc13155 \h </w:instrText>
        </w:r>
        <w:r>
          <w:fldChar w:fldCharType="separate"/>
        </w:r>
        <w:r>
          <w:t>20</w:t>
        </w:r>
        <w:r>
          <w:fldChar w:fldCharType="end"/>
        </w:r>
      </w:hyperlink>
    </w:p>
    <w:p>
      <w:pPr>
        <w:pStyle w:val="TOC2"/>
        <w:tabs>
          <w:tab w:val="right" w:leader="dot" w:pos="8306"/>
        </w:tabs>
      </w:pPr>
      <w:hyperlink w:anchor="_Toc21435" w:history="1">
        <w:r>
          <w:rPr>
            <w:rFonts w:ascii="仿宋" w:eastAsia="仿宋" w:hAnsi="仿宋" w:cs="仿宋" w:hint="eastAsia"/>
            <w:lang w:eastAsia="zh-CN"/>
          </w:rPr>
          <w:t>(二)、建设规模</w:t>
        </w:r>
        <w:r>
          <w:tab/>
        </w:r>
        <w:r>
          <w:fldChar w:fldCharType="begin"/>
        </w:r>
        <w:r>
          <w:instrText xml:space="preserve"> PAGEREF _Toc21435 \h </w:instrText>
        </w:r>
        <w:r>
          <w:fldChar w:fldCharType="separate"/>
        </w:r>
        <w:r>
          <w:t>20</w:t>
        </w:r>
        <w:r>
          <w:fldChar w:fldCharType="end"/>
        </w:r>
      </w:hyperlink>
    </w:p>
    <w:p>
      <w:pPr>
        <w:pStyle w:val="TOC1"/>
        <w:tabs>
          <w:tab w:val="right" w:leader="dot" w:pos="8306"/>
        </w:tabs>
      </w:pPr>
      <w:hyperlink w:anchor="_Toc29057" w:history="1">
        <w:r>
          <w:rPr>
            <w:rFonts w:ascii="仿宋" w:eastAsia="仿宋" w:hAnsi="仿宋" w:cs="仿宋" w:hint="eastAsia"/>
            <w:lang w:eastAsia="zh-CN"/>
          </w:rPr>
          <w:t>七、鲟鱼肉制品项目技术管理</w:t>
        </w:r>
        <w:r>
          <w:tab/>
        </w:r>
        <w:r>
          <w:fldChar w:fldCharType="begin"/>
        </w:r>
        <w:r>
          <w:instrText xml:space="preserve"> PAGEREF _Toc29057 \h </w:instrText>
        </w:r>
        <w:r>
          <w:fldChar w:fldCharType="separate"/>
        </w:r>
        <w:r>
          <w:t>22</w:t>
        </w:r>
        <w:r>
          <w:fldChar w:fldCharType="end"/>
        </w:r>
      </w:hyperlink>
    </w:p>
    <w:p>
      <w:pPr>
        <w:pStyle w:val="TOC2"/>
        <w:tabs>
          <w:tab w:val="right" w:leader="dot" w:pos="8306"/>
        </w:tabs>
      </w:pPr>
      <w:hyperlink w:anchor="_Toc26802" w:history="1">
        <w:r>
          <w:rPr>
            <w:rFonts w:ascii="仿宋" w:eastAsia="仿宋" w:hAnsi="仿宋" w:cs="仿宋" w:hint="eastAsia"/>
            <w:lang w:eastAsia="zh-CN"/>
          </w:rPr>
          <w:t>(一)、技术方案选用方向</w:t>
        </w:r>
        <w:r>
          <w:tab/>
        </w:r>
        <w:r>
          <w:fldChar w:fldCharType="begin"/>
        </w:r>
        <w:r>
          <w:instrText xml:space="preserve"> PAGEREF _Toc26802 \h </w:instrText>
        </w:r>
        <w:r>
          <w:fldChar w:fldCharType="separate"/>
        </w:r>
        <w:r>
          <w:t>22</w:t>
        </w:r>
        <w:r>
          <w:fldChar w:fldCharType="end"/>
        </w:r>
      </w:hyperlink>
    </w:p>
    <w:p>
      <w:pPr>
        <w:pStyle w:val="TOC2"/>
        <w:tabs>
          <w:tab w:val="right" w:leader="dot" w:pos="8306"/>
        </w:tabs>
      </w:pPr>
      <w:hyperlink w:anchor="_Toc27328" w:history="1">
        <w:r>
          <w:rPr>
            <w:rFonts w:ascii="仿宋" w:eastAsia="仿宋" w:hAnsi="仿宋" w:cs="仿宋" w:hint="eastAsia"/>
            <w:lang w:eastAsia="zh-CN"/>
          </w:rPr>
          <w:t>(二)、工艺技术方案选用原则</w:t>
        </w:r>
        <w:r>
          <w:tab/>
        </w:r>
        <w:r>
          <w:fldChar w:fldCharType="begin"/>
        </w:r>
        <w:r>
          <w:instrText xml:space="preserve"> PAGEREF _Toc27328 \h </w:instrText>
        </w:r>
        <w:r>
          <w:fldChar w:fldCharType="separate"/>
        </w:r>
        <w:r>
          <w:t>23</w:t>
        </w:r>
        <w:r>
          <w:fldChar w:fldCharType="end"/>
        </w:r>
      </w:hyperlink>
    </w:p>
    <w:p>
      <w:pPr>
        <w:pStyle w:val="TOC2"/>
        <w:tabs>
          <w:tab w:val="right" w:leader="dot" w:pos="8306"/>
        </w:tabs>
      </w:pPr>
      <w:hyperlink w:anchor="_Toc25119" w:history="1">
        <w:r>
          <w:rPr>
            <w:rFonts w:ascii="仿宋" w:eastAsia="仿宋" w:hAnsi="仿宋" w:cs="仿宋" w:hint="eastAsia"/>
            <w:lang w:eastAsia="zh-CN"/>
          </w:rPr>
          <w:t>(三)、工艺技术方案要求</w:t>
        </w:r>
        <w:r>
          <w:tab/>
        </w:r>
        <w:r>
          <w:fldChar w:fldCharType="begin"/>
        </w:r>
        <w:r>
          <w:instrText xml:space="preserve"> PAGEREF _Toc25119 \h </w:instrText>
        </w:r>
        <w:r>
          <w:fldChar w:fldCharType="separate"/>
        </w:r>
        <w:r>
          <w:t>26</w:t>
        </w:r>
        <w:r>
          <w:fldChar w:fldCharType="end"/>
        </w:r>
      </w:hyperlink>
    </w:p>
    <w:p>
      <w:pPr>
        <w:pStyle w:val="TOC1"/>
        <w:tabs>
          <w:tab w:val="right" w:leader="dot" w:pos="8306"/>
        </w:tabs>
      </w:pPr>
      <w:hyperlink w:anchor="_Toc9752" w:history="1">
        <w:r>
          <w:rPr>
            <w:rFonts w:ascii="仿宋" w:eastAsia="仿宋" w:hAnsi="仿宋" w:cs="仿宋" w:hint="eastAsia"/>
            <w:lang w:eastAsia="zh-CN"/>
          </w:rPr>
          <w:t>八、鲟鱼肉制品项目人力资源管理</w:t>
        </w:r>
        <w:r>
          <w:tab/>
        </w:r>
        <w:r>
          <w:fldChar w:fldCharType="begin"/>
        </w:r>
        <w:r>
          <w:instrText xml:space="preserve"> PAGEREF _Toc9752 \h </w:instrText>
        </w:r>
        <w:r>
          <w:fldChar w:fldCharType="separate"/>
        </w:r>
        <w:r>
          <w:t>28</w:t>
        </w:r>
        <w:r>
          <w:fldChar w:fldCharType="end"/>
        </w:r>
      </w:hyperlink>
    </w:p>
    <w:p>
      <w:pPr>
        <w:pStyle w:val="TOC2"/>
        <w:tabs>
          <w:tab w:val="right" w:leader="dot" w:pos="8306"/>
        </w:tabs>
      </w:pPr>
      <w:hyperlink w:anchor="_Toc13277" w:history="1">
        <w:r>
          <w:rPr>
            <w:rFonts w:ascii="仿宋" w:eastAsia="仿宋" w:hAnsi="仿宋" w:cs="仿宋" w:hint="eastAsia"/>
            <w:lang w:eastAsia="zh-CN"/>
          </w:rPr>
          <w:t>(一)、建立健全的预算管理制度</w:t>
        </w:r>
        <w:r>
          <w:tab/>
        </w:r>
        <w:r>
          <w:fldChar w:fldCharType="begin"/>
        </w:r>
        <w:r>
          <w:instrText xml:space="preserve"> PAGEREF _Toc13277 \h </w:instrText>
        </w:r>
        <w:r>
          <w:fldChar w:fldCharType="separate"/>
        </w:r>
        <w:r>
          <w:t>28</w:t>
        </w:r>
        <w:r>
          <w:fldChar w:fldCharType="end"/>
        </w:r>
      </w:hyperlink>
    </w:p>
    <w:p>
      <w:pPr>
        <w:pStyle w:val="TOC2"/>
        <w:tabs>
          <w:tab w:val="right" w:leader="dot" w:pos="8306"/>
        </w:tabs>
      </w:pPr>
      <w:hyperlink w:anchor="_Toc13742" w:history="1">
        <w:r>
          <w:rPr>
            <w:rFonts w:ascii="仿宋" w:eastAsia="仿宋" w:hAnsi="仿宋" w:cs="仿宋" w:hint="eastAsia"/>
            <w:lang w:eastAsia="zh-CN"/>
          </w:rPr>
          <w:t>(二)、加强资金流动监控</w:t>
        </w:r>
        <w:r>
          <w:tab/>
        </w:r>
        <w:r>
          <w:fldChar w:fldCharType="begin"/>
        </w:r>
        <w:r>
          <w:instrText xml:space="preserve"> PAGEREF _Toc13742 \h </w:instrText>
        </w:r>
        <w:r>
          <w:fldChar w:fldCharType="separate"/>
        </w:r>
        <w:r>
          <w:t>30</w:t>
        </w:r>
        <w:r>
          <w:fldChar w:fldCharType="end"/>
        </w:r>
      </w:hyperlink>
    </w:p>
    <w:p>
      <w:pPr>
        <w:pStyle w:val="TOC2"/>
        <w:tabs>
          <w:tab w:val="right" w:leader="dot" w:pos="8306"/>
        </w:tabs>
      </w:pPr>
      <w:hyperlink w:anchor="_Toc17997" w:history="1">
        <w:r>
          <w:rPr>
            <w:rFonts w:ascii="仿宋" w:eastAsia="仿宋" w:hAnsi="仿宋" w:cs="仿宋" w:hint="eastAsia"/>
            <w:lang w:eastAsia="zh-CN"/>
          </w:rPr>
          <w:t>(三)、制定完善的风险控制机制</w:t>
        </w:r>
        <w:r>
          <w:tab/>
        </w:r>
        <w:r>
          <w:fldChar w:fldCharType="begin"/>
        </w:r>
        <w:r>
          <w:instrText xml:space="preserve"> PAGEREF _Toc17997 \h </w:instrText>
        </w:r>
        <w:r>
          <w:fldChar w:fldCharType="separate"/>
        </w:r>
        <w:r>
          <w:t>31</w:t>
        </w:r>
        <w:r>
          <w:fldChar w:fldCharType="end"/>
        </w:r>
      </w:hyperlink>
    </w:p>
    <w:p>
      <w:pPr>
        <w:pStyle w:val="TOC2"/>
        <w:tabs>
          <w:tab w:val="right" w:leader="dot" w:pos="8306"/>
        </w:tabs>
      </w:pPr>
      <w:hyperlink w:anchor="_Toc19432" w:history="1">
        <w:r>
          <w:rPr>
            <w:rFonts w:ascii="仿宋" w:eastAsia="仿宋" w:hAnsi="仿宋" w:cs="仿宋" w:hint="eastAsia"/>
            <w:lang w:eastAsia="zh-CN"/>
          </w:rPr>
          <w:t>(四)、优化成本管理</w:t>
        </w:r>
        <w:r>
          <w:tab/>
        </w:r>
        <w:r>
          <w:fldChar w:fldCharType="begin"/>
        </w:r>
        <w:r>
          <w:instrText xml:space="preserve"> PAGEREF _Toc19432 \h </w:instrText>
        </w:r>
        <w:r>
          <w:fldChar w:fldCharType="separate"/>
        </w:r>
        <w:r>
          <w:t>32</w:t>
        </w:r>
        <w:r>
          <w:fldChar w:fldCharType="end"/>
        </w:r>
      </w:hyperlink>
    </w:p>
    <w:p>
      <w:pPr>
        <w:pStyle w:val="TOC1"/>
        <w:tabs>
          <w:tab w:val="right" w:leader="dot" w:pos="8306"/>
        </w:tabs>
      </w:pPr>
      <w:hyperlink w:anchor="_Toc26528" w:history="1">
        <w:r>
          <w:rPr>
            <w:rFonts w:ascii="仿宋" w:eastAsia="仿宋" w:hAnsi="仿宋" w:cs="仿宋" w:hint="eastAsia"/>
            <w:lang w:eastAsia="zh-CN"/>
          </w:rPr>
          <w:t>九、鲟鱼肉制品项目人力资源培养与发展</w:t>
        </w:r>
        <w:r>
          <w:tab/>
        </w:r>
        <w:r>
          <w:fldChar w:fldCharType="begin"/>
        </w:r>
        <w:r>
          <w:instrText xml:space="preserve"> PAGEREF _Toc26528 \h </w:instrText>
        </w:r>
        <w:r>
          <w:fldChar w:fldCharType="separate"/>
        </w:r>
        <w:r>
          <w:t>33</w:t>
        </w:r>
        <w:r>
          <w:fldChar w:fldCharType="end"/>
        </w:r>
      </w:hyperlink>
    </w:p>
    <w:p>
      <w:pPr>
        <w:pStyle w:val="TOC2"/>
        <w:tabs>
          <w:tab w:val="right" w:leader="dot" w:pos="8306"/>
        </w:tabs>
      </w:pPr>
      <w:hyperlink w:anchor="_Toc22031" w:history="1">
        <w:r>
          <w:rPr>
            <w:rFonts w:ascii="仿宋" w:eastAsia="仿宋" w:hAnsi="仿宋" w:cs="仿宋" w:hint="eastAsia"/>
            <w:lang w:eastAsia="zh-CN"/>
          </w:rPr>
          <w:t>(一)、人才需求与规划</w:t>
        </w:r>
        <w:r>
          <w:tab/>
        </w:r>
        <w:r>
          <w:fldChar w:fldCharType="begin"/>
        </w:r>
        <w:r>
          <w:instrText xml:space="preserve"> PAGEREF _Toc22031 \h </w:instrText>
        </w:r>
        <w:r>
          <w:fldChar w:fldCharType="separate"/>
        </w:r>
        <w:r>
          <w:t>33</w:t>
        </w:r>
        <w:r>
          <w:fldChar w:fldCharType="end"/>
        </w:r>
      </w:hyperlink>
    </w:p>
    <w:p>
      <w:pPr>
        <w:pStyle w:val="TOC2"/>
        <w:tabs>
          <w:tab w:val="right" w:leader="dot" w:pos="8306"/>
        </w:tabs>
      </w:pPr>
      <w:hyperlink w:anchor="_Toc12396" w:history="1">
        <w:r>
          <w:rPr>
            <w:rFonts w:ascii="仿宋" w:eastAsia="仿宋" w:hAnsi="仿宋" w:cs="仿宋" w:hint="eastAsia"/>
            <w:lang w:eastAsia="zh-CN"/>
          </w:rPr>
          <w:t>(二)、培训与发展计划</w:t>
        </w:r>
        <w:r>
          <w:tab/>
        </w:r>
        <w:r>
          <w:fldChar w:fldCharType="begin"/>
        </w:r>
        <w:r>
          <w:instrText xml:space="preserve"> PAGEREF _Toc12396 \h </w:instrText>
        </w:r>
        <w:r>
          <w:fldChar w:fldCharType="separate"/>
        </w:r>
        <w:r>
          <w:t>34</w:t>
        </w:r>
        <w:r>
          <w:fldChar w:fldCharType="end"/>
        </w:r>
      </w:hyperlink>
    </w:p>
    <w:p>
      <w:pPr>
        <w:pStyle w:val="TOC1"/>
        <w:tabs>
          <w:tab w:val="right" w:leader="dot" w:pos="8306"/>
        </w:tabs>
      </w:pPr>
      <w:hyperlink w:anchor="_Toc12556" w:history="1">
        <w:r>
          <w:rPr>
            <w:rFonts w:ascii="仿宋" w:eastAsia="仿宋" w:hAnsi="仿宋" w:cs="仿宋" w:hint="eastAsia"/>
            <w:lang w:eastAsia="zh-CN"/>
          </w:rPr>
          <w:t>十、鲟鱼肉制品项目计划安排</w:t>
        </w:r>
        <w:r>
          <w:tab/>
        </w:r>
        <w:r>
          <w:fldChar w:fldCharType="begin"/>
        </w:r>
        <w:r>
          <w:instrText xml:space="preserve"> PAGEREF _Toc12556 \h </w:instrText>
        </w:r>
        <w:r>
          <w:fldChar w:fldCharType="separate"/>
        </w:r>
        <w:r>
          <w:t>34</w:t>
        </w:r>
        <w:r>
          <w:fldChar w:fldCharType="end"/>
        </w:r>
      </w:hyperlink>
    </w:p>
    <w:p>
      <w:pPr>
        <w:pStyle w:val="TOC2"/>
        <w:tabs>
          <w:tab w:val="right" w:leader="dot" w:pos="8306"/>
        </w:tabs>
      </w:pPr>
      <w:hyperlink w:anchor="_Toc15862" w:history="1">
        <w:r>
          <w:rPr>
            <w:rFonts w:ascii="仿宋" w:eastAsia="仿宋" w:hAnsi="仿宋" w:cs="仿宋" w:hint="eastAsia"/>
            <w:lang w:eastAsia="zh-CN"/>
          </w:rPr>
          <w:t>(一)、建设周期</w:t>
        </w:r>
        <w:r>
          <w:tab/>
        </w:r>
        <w:r>
          <w:fldChar w:fldCharType="begin"/>
        </w:r>
        <w:r>
          <w:instrText xml:space="preserve"> PAGEREF _Toc15862 \h </w:instrText>
        </w:r>
        <w:r>
          <w:fldChar w:fldCharType="separate"/>
        </w:r>
        <w:r>
          <w:t>34</w:t>
        </w:r>
        <w:r>
          <w:fldChar w:fldCharType="end"/>
        </w:r>
      </w:hyperlink>
    </w:p>
    <w:p>
      <w:pPr>
        <w:pStyle w:val="TOC2"/>
        <w:tabs>
          <w:tab w:val="right" w:leader="dot" w:pos="8306"/>
        </w:tabs>
      </w:pPr>
      <w:hyperlink w:anchor="_Toc28934" w:history="1">
        <w:r>
          <w:rPr>
            <w:rFonts w:ascii="仿宋" w:eastAsia="仿宋" w:hAnsi="仿宋" w:cs="仿宋" w:hint="eastAsia"/>
            <w:lang w:eastAsia="zh-CN"/>
          </w:rPr>
          <w:t>(二)、建设进度</w:t>
        </w:r>
        <w:r>
          <w:tab/>
        </w:r>
        <w:r>
          <w:fldChar w:fldCharType="begin"/>
        </w:r>
        <w:r>
          <w:instrText xml:space="preserve"> PAGEREF _Toc28934 \h </w:instrText>
        </w:r>
        <w:r>
          <w:fldChar w:fldCharType="separate"/>
        </w:r>
        <w:r>
          <w:t>35</w:t>
        </w:r>
        <w:r>
          <w:fldChar w:fldCharType="end"/>
        </w:r>
      </w:hyperlink>
    </w:p>
    <w:p>
      <w:pPr>
        <w:pStyle w:val="TOC2"/>
        <w:tabs>
          <w:tab w:val="right" w:leader="dot" w:pos="8306"/>
        </w:tabs>
      </w:pPr>
      <w:hyperlink w:anchor="_Toc30687" w:history="1">
        <w:r>
          <w:rPr>
            <w:rFonts w:ascii="仿宋" w:eastAsia="仿宋" w:hAnsi="仿宋" w:cs="仿宋" w:hint="eastAsia"/>
            <w:lang w:eastAsia="zh-CN"/>
          </w:rPr>
          <w:t>(三)、进度安排注意事项</w:t>
        </w:r>
        <w:r>
          <w:tab/>
        </w:r>
        <w:r>
          <w:fldChar w:fldCharType="begin"/>
        </w:r>
        <w:r>
          <w:instrText xml:space="preserve"> PAGEREF _Toc30687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77" w:history="1">
        <w:r>
          <w:rPr>
            <w:rFonts w:ascii="仿宋" w:eastAsia="仿宋" w:hAnsi="仿宋" w:cs="仿宋" w:hint="eastAsia"/>
            <w:lang w:eastAsia="zh-CN"/>
          </w:rPr>
          <w:t>(四)、人力资源配置</w:t>
        </w:r>
        <w:r>
          <w:tab/>
        </w:r>
        <w:r>
          <w:fldChar w:fldCharType="begin"/>
        </w:r>
        <w:r>
          <w:instrText xml:space="preserve"> PAGEREF _Toc15077 \h </w:instrText>
        </w:r>
        <w:r>
          <w:fldChar w:fldCharType="separate"/>
        </w:r>
        <w:r>
          <w:t>38</w:t>
        </w:r>
        <w:r>
          <w:fldChar w:fldCharType="end"/>
        </w:r>
      </w:hyperlink>
    </w:p>
    <w:p>
      <w:pPr>
        <w:pStyle w:val="TOC1"/>
        <w:tabs>
          <w:tab w:val="right" w:leader="dot" w:pos="8306"/>
        </w:tabs>
      </w:pPr>
      <w:hyperlink w:anchor="_Toc1040" w:history="1">
        <w:r>
          <w:rPr>
            <w:rFonts w:ascii="仿宋" w:eastAsia="仿宋" w:hAnsi="仿宋" w:cs="仿宋" w:hint="eastAsia"/>
            <w:lang w:eastAsia="zh-CN"/>
          </w:rPr>
          <w:t>十一、鲟鱼肉制品项目投资规划</w:t>
        </w:r>
        <w:r>
          <w:tab/>
        </w:r>
        <w:r>
          <w:fldChar w:fldCharType="begin"/>
        </w:r>
        <w:r>
          <w:instrText xml:space="preserve"> PAGEREF _Toc1040 \h </w:instrText>
        </w:r>
        <w:r>
          <w:fldChar w:fldCharType="separate"/>
        </w:r>
        <w:r>
          <w:t>38</w:t>
        </w:r>
        <w:r>
          <w:fldChar w:fldCharType="end"/>
        </w:r>
      </w:hyperlink>
    </w:p>
    <w:p>
      <w:pPr>
        <w:pStyle w:val="TOC2"/>
        <w:tabs>
          <w:tab w:val="right" w:leader="dot" w:pos="8306"/>
        </w:tabs>
      </w:pPr>
      <w:hyperlink w:anchor="_Toc26379" w:history="1">
        <w:r>
          <w:rPr>
            <w:rFonts w:ascii="仿宋" w:eastAsia="仿宋" w:hAnsi="仿宋" w:cs="仿宋" w:hint="eastAsia"/>
            <w:lang w:eastAsia="zh-CN"/>
          </w:rPr>
          <w:t>(一)、鲟鱼肉制品项目总投资估算</w:t>
        </w:r>
        <w:r>
          <w:tab/>
        </w:r>
        <w:r>
          <w:fldChar w:fldCharType="begin"/>
        </w:r>
        <w:r>
          <w:instrText xml:space="preserve"> PAGEREF _Toc26379 \h </w:instrText>
        </w:r>
        <w:r>
          <w:fldChar w:fldCharType="separate"/>
        </w:r>
        <w:r>
          <w:t>38</w:t>
        </w:r>
        <w:r>
          <w:fldChar w:fldCharType="end"/>
        </w:r>
      </w:hyperlink>
    </w:p>
    <w:p>
      <w:pPr>
        <w:pStyle w:val="TOC2"/>
        <w:tabs>
          <w:tab w:val="right" w:leader="dot" w:pos="8306"/>
        </w:tabs>
      </w:pPr>
      <w:hyperlink w:anchor="_Toc25362" w:history="1">
        <w:r>
          <w:rPr>
            <w:rFonts w:ascii="仿宋" w:eastAsia="仿宋" w:hAnsi="仿宋" w:cs="仿宋" w:hint="eastAsia"/>
            <w:lang w:eastAsia="zh-CN"/>
          </w:rPr>
          <w:t>(二)、资金筹措</w:t>
        </w:r>
        <w:r>
          <w:tab/>
        </w:r>
        <w:r>
          <w:fldChar w:fldCharType="begin"/>
        </w:r>
        <w:r>
          <w:instrText xml:space="preserve"> PAGEREF _Toc25362 \h </w:instrText>
        </w:r>
        <w:r>
          <w:fldChar w:fldCharType="separate"/>
        </w:r>
        <w:r>
          <w:t>40</w:t>
        </w:r>
        <w:r>
          <w:fldChar w:fldCharType="end"/>
        </w:r>
      </w:hyperlink>
    </w:p>
    <w:p>
      <w:pPr>
        <w:pStyle w:val="TOC1"/>
        <w:tabs>
          <w:tab w:val="right" w:leader="dot" w:pos="8306"/>
        </w:tabs>
      </w:pPr>
      <w:hyperlink w:anchor="_Toc7879" w:history="1">
        <w:r>
          <w:rPr>
            <w:rFonts w:ascii="仿宋" w:eastAsia="仿宋" w:hAnsi="仿宋" w:cs="仿宋" w:hint="eastAsia"/>
            <w:lang w:eastAsia="zh-CN"/>
          </w:rPr>
          <w:t>十二、鲟鱼肉制品项目创新与研发</w:t>
        </w:r>
        <w:r>
          <w:tab/>
        </w:r>
        <w:r>
          <w:fldChar w:fldCharType="begin"/>
        </w:r>
        <w:r>
          <w:instrText xml:space="preserve"> PAGEREF _Toc7879 \h </w:instrText>
        </w:r>
        <w:r>
          <w:fldChar w:fldCharType="separate"/>
        </w:r>
        <w:r>
          <w:t>40</w:t>
        </w:r>
        <w:r>
          <w:fldChar w:fldCharType="end"/>
        </w:r>
      </w:hyperlink>
    </w:p>
    <w:p>
      <w:pPr>
        <w:pStyle w:val="TOC2"/>
        <w:tabs>
          <w:tab w:val="right" w:leader="dot" w:pos="8306"/>
        </w:tabs>
      </w:pPr>
      <w:hyperlink w:anchor="_Toc16448" w:history="1">
        <w:r>
          <w:rPr>
            <w:rFonts w:ascii="仿宋" w:eastAsia="仿宋" w:hAnsi="仿宋" w:cs="仿宋" w:hint="eastAsia"/>
            <w:lang w:eastAsia="zh-CN"/>
          </w:rPr>
          <w:t>(一)、创新策略与方向</w:t>
        </w:r>
        <w:r>
          <w:tab/>
        </w:r>
        <w:r>
          <w:fldChar w:fldCharType="begin"/>
        </w:r>
        <w:r>
          <w:instrText xml:space="preserve"> PAGEREF _Toc16448 \h </w:instrText>
        </w:r>
        <w:r>
          <w:fldChar w:fldCharType="separate"/>
        </w:r>
        <w:r>
          <w:t>40</w:t>
        </w:r>
        <w:r>
          <w:fldChar w:fldCharType="end"/>
        </w:r>
      </w:hyperlink>
    </w:p>
    <w:p>
      <w:pPr>
        <w:pStyle w:val="TOC2"/>
        <w:tabs>
          <w:tab w:val="right" w:leader="dot" w:pos="8306"/>
        </w:tabs>
      </w:pPr>
      <w:hyperlink w:anchor="_Toc29247" w:history="1">
        <w:r>
          <w:rPr>
            <w:rFonts w:ascii="仿宋" w:eastAsia="仿宋" w:hAnsi="仿宋" w:cs="仿宋" w:hint="eastAsia"/>
            <w:lang w:eastAsia="zh-CN"/>
          </w:rPr>
          <w:t>(二)、研发规划与投入</w:t>
        </w:r>
        <w:r>
          <w:tab/>
        </w:r>
        <w:r>
          <w:fldChar w:fldCharType="begin"/>
        </w:r>
        <w:r>
          <w:instrText xml:space="preserve"> PAGEREF _Toc29247 \h </w:instrText>
        </w:r>
        <w:r>
          <w:fldChar w:fldCharType="separate"/>
        </w:r>
        <w:r>
          <w:t>42</w:t>
        </w:r>
        <w:r>
          <w:fldChar w:fldCharType="end"/>
        </w:r>
      </w:hyperlink>
    </w:p>
    <w:p>
      <w:pPr>
        <w:pStyle w:val="TOC1"/>
        <w:tabs>
          <w:tab w:val="right" w:leader="dot" w:pos="8306"/>
        </w:tabs>
      </w:pPr>
      <w:hyperlink w:anchor="_Toc7283" w:history="1">
        <w:r>
          <w:rPr>
            <w:rFonts w:ascii="仿宋" w:eastAsia="仿宋" w:hAnsi="仿宋" w:cs="仿宋" w:hint="eastAsia"/>
            <w:lang w:eastAsia="zh-CN"/>
          </w:rPr>
          <w:t>十三、质量管理体系</w:t>
        </w:r>
        <w:r>
          <w:tab/>
        </w:r>
        <w:r>
          <w:fldChar w:fldCharType="begin"/>
        </w:r>
        <w:r>
          <w:instrText xml:space="preserve"> PAGEREF _Toc7283 \h </w:instrText>
        </w:r>
        <w:r>
          <w:fldChar w:fldCharType="separate"/>
        </w:r>
        <w:r>
          <w:t>44</w:t>
        </w:r>
        <w:r>
          <w:fldChar w:fldCharType="end"/>
        </w:r>
      </w:hyperlink>
    </w:p>
    <w:p>
      <w:pPr>
        <w:pStyle w:val="TOC2"/>
        <w:tabs>
          <w:tab w:val="right" w:leader="dot" w:pos="8306"/>
        </w:tabs>
      </w:pPr>
      <w:hyperlink w:anchor="_Toc4849" w:history="1">
        <w:r>
          <w:rPr>
            <w:rFonts w:ascii="仿宋" w:eastAsia="仿宋" w:hAnsi="仿宋" w:cs="仿宋" w:hint="eastAsia"/>
            <w:lang w:eastAsia="zh-CN"/>
          </w:rPr>
          <w:t>(一)、质量目标与方针</w:t>
        </w:r>
        <w:r>
          <w:tab/>
        </w:r>
        <w:r>
          <w:fldChar w:fldCharType="begin"/>
        </w:r>
        <w:r>
          <w:instrText xml:space="preserve"> PAGEREF _Toc4849 \h </w:instrText>
        </w:r>
        <w:r>
          <w:fldChar w:fldCharType="separate"/>
        </w:r>
        <w:r>
          <w:t>44</w:t>
        </w:r>
        <w:r>
          <w:fldChar w:fldCharType="end"/>
        </w:r>
      </w:hyperlink>
    </w:p>
    <w:p>
      <w:pPr>
        <w:pStyle w:val="TOC2"/>
        <w:tabs>
          <w:tab w:val="right" w:leader="dot" w:pos="8306"/>
        </w:tabs>
      </w:pPr>
      <w:hyperlink w:anchor="_Toc28437" w:history="1">
        <w:r>
          <w:rPr>
            <w:rFonts w:ascii="仿宋" w:eastAsia="仿宋" w:hAnsi="仿宋" w:cs="仿宋" w:hint="eastAsia"/>
            <w:lang w:eastAsia="zh-CN"/>
          </w:rPr>
          <w:t>(二)、质量管理责任</w:t>
        </w:r>
        <w:r>
          <w:tab/>
        </w:r>
        <w:r>
          <w:fldChar w:fldCharType="begin"/>
        </w:r>
        <w:r>
          <w:instrText xml:space="preserve"> PAGEREF _Toc28437 \h </w:instrText>
        </w:r>
        <w:r>
          <w:fldChar w:fldCharType="separate"/>
        </w:r>
        <w:r>
          <w:t>45</w:t>
        </w:r>
        <w:r>
          <w:fldChar w:fldCharType="end"/>
        </w:r>
      </w:hyperlink>
    </w:p>
    <w:p>
      <w:pPr>
        <w:pStyle w:val="TOC2"/>
        <w:tabs>
          <w:tab w:val="right" w:leader="dot" w:pos="8306"/>
        </w:tabs>
      </w:pPr>
      <w:hyperlink w:anchor="_Toc32508" w:history="1">
        <w:r>
          <w:rPr>
            <w:rFonts w:ascii="仿宋" w:eastAsia="仿宋" w:hAnsi="仿宋" w:cs="仿宋" w:hint="eastAsia"/>
            <w:lang w:eastAsia="zh-CN"/>
          </w:rPr>
          <w:t>(三)、质量管理体系文件</w:t>
        </w:r>
        <w:r>
          <w:tab/>
        </w:r>
        <w:r>
          <w:fldChar w:fldCharType="begin"/>
        </w:r>
        <w:r>
          <w:instrText xml:space="preserve"> PAGEREF _Toc32508 \h </w:instrText>
        </w:r>
        <w:r>
          <w:fldChar w:fldCharType="separate"/>
        </w:r>
        <w:r>
          <w:t>46</w:t>
        </w:r>
        <w:r>
          <w:fldChar w:fldCharType="end"/>
        </w:r>
      </w:hyperlink>
    </w:p>
    <w:p>
      <w:pPr>
        <w:pStyle w:val="TOC2"/>
        <w:tabs>
          <w:tab w:val="right" w:leader="dot" w:pos="8306"/>
        </w:tabs>
      </w:pPr>
      <w:hyperlink w:anchor="_Toc30910" w:history="1">
        <w:r>
          <w:rPr>
            <w:rFonts w:ascii="仿宋" w:eastAsia="仿宋" w:hAnsi="仿宋" w:cs="仿宋" w:hint="eastAsia"/>
            <w:lang w:eastAsia="zh-CN"/>
          </w:rPr>
          <w:t>(四)、质量培训与教育</w:t>
        </w:r>
        <w:r>
          <w:tab/>
        </w:r>
        <w:r>
          <w:fldChar w:fldCharType="begin"/>
        </w:r>
        <w:r>
          <w:instrText xml:space="preserve"> PAGEREF _Toc30910 \h </w:instrText>
        </w:r>
        <w:r>
          <w:fldChar w:fldCharType="separate"/>
        </w:r>
        <w:r>
          <w:t>48</w:t>
        </w:r>
        <w:r>
          <w:fldChar w:fldCharType="end"/>
        </w:r>
      </w:hyperlink>
    </w:p>
    <w:p>
      <w:pPr>
        <w:pStyle w:val="TOC2"/>
        <w:tabs>
          <w:tab w:val="right" w:leader="dot" w:pos="8306"/>
        </w:tabs>
      </w:pPr>
      <w:hyperlink w:anchor="_Toc3011" w:history="1">
        <w:r>
          <w:rPr>
            <w:rFonts w:ascii="仿宋" w:eastAsia="仿宋" w:hAnsi="仿宋" w:cs="仿宋" w:hint="eastAsia"/>
            <w:lang w:eastAsia="zh-CN"/>
          </w:rPr>
          <w:t>(五)、质量审核与评价</w:t>
        </w:r>
        <w:r>
          <w:tab/>
        </w:r>
        <w:r>
          <w:fldChar w:fldCharType="begin"/>
        </w:r>
        <w:r>
          <w:instrText xml:space="preserve"> PAGEREF _Toc3011 \h </w:instrText>
        </w:r>
        <w:r>
          <w:fldChar w:fldCharType="separate"/>
        </w:r>
        <w:r>
          <w:t>49</w:t>
        </w:r>
        <w:r>
          <w:fldChar w:fldCharType="end"/>
        </w:r>
      </w:hyperlink>
    </w:p>
    <w:p>
      <w:pPr>
        <w:pStyle w:val="TOC2"/>
        <w:tabs>
          <w:tab w:val="right" w:leader="dot" w:pos="8306"/>
        </w:tabs>
      </w:pPr>
      <w:hyperlink w:anchor="_Toc7112" w:history="1">
        <w:r>
          <w:rPr>
            <w:rFonts w:ascii="仿宋" w:eastAsia="仿宋" w:hAnsi="仿宋" w:cs="仿宋" w:hint="eastAsia"/>
            <w:lang w:eastAsia="zh-CN"/>
          </w:rPr>
          <w:t>(六)、不符合与纠正措施</w:t>
        </w:r>
        <w:r>
          <w:tab/>
        </w:r>
        <w:r>
          <w:fldChar w:fldCharType="begin"/>
        </w:r>
        <w:r>
          <w:instrText xml:space="preserve"> PAGEREF _Toc7112 \h </w:instrText>
        </w:r>
        <w:r>
          <w:fldChar w:fldCharType="separate"/>
        </w:r>
        <w:r>
          <w:t>50</w:t>
        </w:r>
        <w:r>
          <w:fldChar w:fldCharType="end"/>
        </w:r>
      </w:hyperlink>
    </w:p>
    <w:p>
      <w:pPr>
        <w:pStyle w:val="TOC1"/>
        <w:tabs>
          <w:tab w:val="right" w:leader="dot" w:pos="8306"/>
        </w:tabs>
      </w:pPr>
      <w:hyperlink w:anchor="_Toc29361" w:history="1">
        <w:r>
          <w:rPr>
            <w:rFonts w:ascii="仿宋" w:eastAsia="仿宋" w:hAnsi="仿宋" w:cs="仿宋" w:hint="eastAsia"/>
            <w:lang w:eastAsia="zh-CN"/>
          </w:rPr>
          <w:t>十四、鲟鱼肉制品项目实施保障措施</w:t>
        </w:r>
        <w:r>
          <w:tab/>
        </w:r>
        <w:r>
          <w:fldChar w:fldCharType="begin"/>
        </w:r>
        <w:r>
          <w:instrText xml:space="preserve"> PAGEREF _Toc29361 \h </w:instrText>
        </w:r>
        <w:r>
          <w:fldChar w:fldCharType="separate"/>
        </w:r>
        <w:r>
          <w:t>52</w:t>
        </w:r>
        <w:r>
          <w:fldChar w:fldCharType="end"/>
        </w:r>
      </w:hyperlink>
    </w:p>
    <w:p>
      <w:pPr>
        <w:pStyle w:val="TOC2"/>
        <w:tabs>
          <w:tab w:val="right" w:leader="dot" w:pos="8306"/>
        </w:tabs>
      </w:pPr>
      <w:hyperlink w:anchor="_Toc29310" w:history="1">
        <w:r>
          <w:rPr>
            <w:rFonts w:ascii="仿宋" w:eastAsia="仿宋" w:hAnsi="仿宋" w:cs="仿宋" w:hint="eastAsia"/>
            <w:lang w:eastAsia="zh-CN"/>
          </w:rPr>
          <w:t>(一)、鲟鱼肉制品项目实施保障机制</w:t>
        </w:r>
        <w:r>
          <w:tab/>
        </w:r>
        <w:r>
          <w:fldChar w:fldCharType="begin"/>
        </w:r>
        <w:r>
          <w:instrText xml:space="preserve"> PAGEREF _Toc29310 \h </w:instrText>
        </w:r>
        <w:r>
          <w:fldChar w:fldCharType="separate"/>
        </w:r>
        <w:r>
          <w:t>52</w:t>
        </w:r>
        <w:r>
          <w:fldChar w:fldCharType="end"/>
        </w:r>
      </w:hyperlink>
    </w:p>
    <w:p>
      <w:pPr>
        <w:pStyle w:val="TOC2"/>
        <w:tabs>
          <w:tab w:val="right" w:leader="dot" w:pos="8306"/>
        </w:tabs>
      </w:pPr>
      <w:hyperlink w:anchor="_Toc22827" w:history="1">
        <w:r>
          <w:rPr>
            <w:rFonts w:ascii="仿宋" w:eastAsia="仿宋" w:hAnsi="仿宋" w:cs="仿宋" w:hint="eastAsia"/>
            <w:lang w:eastAsia="zh-CN"/>
          </w:rPr>
          <w:t>(二)、鲟鱼肉制品项目法律合规要求</w:t>
        </w:r>
        <w:r>
          <w:tab/>
        </w:r>
        <w:r>
          <w:fldChar w:fldCharType="begin"/>
        </w:r>
        <w:r>
          <w:instrText xml:space="preserve"> PAGEREF _Toc22827 \h </w:instrText>
        </w:r>
        <w:r>
          <w:fldChar w:fldCharType="separate"/>
        </w:r>
        <w:r>
          <w:t>55</w:t>
        </w:r>
        <w:r>
          <w:fldChar w:fldCharType="end"/>
        </w:r>
      </w:hyperlink>
    </w:p>
    <w:p>
      <w:pPr>
        <w:pStyle w:val="TOC2"/>
        <w:tabs>
          <w:tab w:val="right" w:leader="dot" w:pos="8306"/>
        </w:tabs>
      </w:pPr>
      <w:hyperlink w:anchor="_Toc22486" w:history="1">
        <w:r>
          <w:rPr>
            <w:rFonts w:ascii="仿宋" w:eastAsia="仿宋" w:hAnsi="仿宋" w:cs="仿宋" w:hint="eastAsia"/>
            <w:lang w:eastAsia="zh-CN"/>
          </w:rPr>
          <w:t>(三)、鲟鱼肉制品项目合同管理与法律事务</w:t>
        </w:r>
        <w:r>
          <w:tab/>
        </w:r>
        <w:r>
          <w:fldChar w:fldCharType="begin"/>
        </w:r>
        <w:r>
          <w:instrText xml:space="preserve"> PAGEREF _Toc22486 \h </w:instrText>
        </w:r>
        <w:r>
          <w:fldChar w:fldCharType="separate"/>
        </w:r>
        <w:r>
          <w:t>59</w:t>
        </w:r>
        <w:r>
          <w:fldChar w:fldCharType="end"/>
        </w:r>
      </w:hyperlink>
    </w:p>
    <w:p>
      <w:pPr>
        <w:pStyle w:val="TOC2"/>
        <w:tabs>
          <w:tab w:val="right" w:leader="dot" w:pos="8306"/>
        </w:tabs>
      </w:pPr>
      <w:hyperlink w:anchor="_Toc21741" w:history="1">
        <w:r>
          <w:rPr>
            <w:rFonts w:ascii="仿宋" w:eastAsia="仿宋" w:hAnsi="仿宋" w:cs="仿宋" w:hint="eastAsia"/>
            <w:lang w:eastAsia="zh-CN"/>
          </w:rPr>
          <w:t>(四)、鲟鱼肉制品项目知识产权保护策略</w:t>
        </w:r>
        <w:r>
          <w:tab/>
        </w:r>
        <w:r>
          <w:fldChar w:fldCharType="begin"/>
        </w:r>
        <w:r>
          <w:instrText xml:space="preserve"> PAGEREF _Toc21741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204"/>
      <w:r>
        <w:rPr>
          <w:rFonts w:ascii="仿宋" w:eastAsia="仿宋" w:hAnsi="仿宋" w:cs="仿宋" w:hint="eastAsia"/>
          <w:sz w:val="28"/>
          <w:lang w:eastAsia="zh-CN"/>
        </w:rPr>
        <w:t>一、鲟鱼肉制品项目土建工程</w:t>
      </w:r>
      <w:bookmarkEnd w:id="2"/>
    </w:p>
    <w:p>
      <w:pPr>
        <w:pStyle w:val="Heading2"/>
        <w:rPr>
          <w:rFonts w:ascii="仿宋" w:eastAsia="仿宋" w:hAnsi="仿宋" w:cs="仿宋" w:hint="eastAsia"/>
          <w:lang w:eastAsia="zh-CN"/>
        </w:rPr>
      </w:pPr>
      <w:bookmarkStart w:id="3" w:name="_Toc278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在鲟鱼肉制品项目的建筑工程设计中，我们将秉承一系列重要的设计原则，以确保鲟鱼肉制品项目建筑在功能、美观、可持续性等方面达到最佳效果。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首要原则是确保建筑的功能性得到最大化的发挥。我们将充分理解鲟鱼肉制品项目的实际需求，合理布局各个功能区域，保证建筑在满足业务需求的同时，提供高效的工作环境。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在建筑设计中，我们将综合考虑建设和运营成本。通过精细的经济效益分析，确保设计方案在高效利用资源的同时，对鲟鱼肉制品项目的长期盈利能力有积极的贡献。</w:t>
      </w:r>
    </w:p>
    <w:p>
      <w:pPr>
        <w:pStyle w:val="Heading2"/>
        <w:ind w:firstLine="560" w:firstLineChars="200"/>
        <w:rPr>
          <w:rFonts w:ascii="仿宋" w:eastAsia="仿宋" w:hAnsi="仿宋" w:cs="仿宋" w:hint="eastAsia"/>
          <w:sz w:val="28"/>
          <w:lang w:eastAsia="zh-CN"/>
        </w:rPr>
      </w:pPr>
      <w:bookmarkStart w:id="4" w:name="_Toc2563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鲟鱼肉制品项目的土建工程设计中，我们将精准设定设计年限，结合鲟鱼肉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鲟鱼肉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72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鲟鱼肉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鲟鱼肉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鲟鱼肉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839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本期工程鲟鱼肉制品项目预计总建筑面积XXX平方米，其中：计容建筑面积XXX平方米，计划建筑工程投资XX万元，占鲟鱼肉制品项目总投资的XX%。</w:t>
      </w:r>
    </w:p>
    <w:p>
      <w:pPr>
        <w:pStyle w:val="Heading1"/>
        <w:ind w:firstLine="560" w:firstLineChars="200"/>
        <w:rPr>
          <w:rFonts w:ascii="仿宋" w:eastAsia="仿宋" w:hAnsi="仿宋" w:cs="仿宋" w:hint="eastAsia"/>
          <w:sz w:val="28"/>
          <w:lang w:eastAsia="zh-CN"/>
        </w:rPr>
      </w:pPr>
      <w:bookmarkStart w:id="7" w:name="_Toc27298"/>
      <w:r>
        <w:rPr>
          <w:rFonts w:ascii="仿宋" w:eastAsia="仿宋" w:hAnsi="仿宋" w:cs="仿宋" w:hint="eastAsia"/>
          <w:sz w:val="28"/>
          <w:lang w:eastAsia="zh-CN"/>
        </w:rPr>
        <w:t>二、鲟鱼肉制品项目建设单位说明</w:t>
      </w:r>
      <w:bookmarkEnd w:id="7"/>
    </w:p>
    <w:p>
      <w:pPr>
        <w:pStyle w:val="Heading2"/>
        <w:rPr>
          <w:rFonts w:ascii="仿宋" w:eastAsia="仿宋" w:hAnsi="仿宋" w:cs="仿宋" w:hint="eastAsia"/>
          <w:lang w:eastAsia="zh-CN"/>
        </w:rPr>
      </w:pPr>
      <w:bookmarkStart w:id="8" w:name="_Toc11825"/>
      <w:r>
        <w:rPr>
          <w:rFonts w:ascii="仿宋" w:eastAsia="仿宋" w:hAnsi="仿宋" w:cs="仿宋" w:hint="eastAsia"/>
          <w:lang w:eastAsia="zh-CN"/>
        </w:rPr>
        <w:t>(一)、鲟鱼肉制品项目承办单位基本情况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5327"/>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鲟鱼肉制品项目承办单位的XXXX，我们着眼于实现可持续的经济效益。通过技术创新和解决方案的提供，公司预计在鲟鱼肉制品项目执行期间将获得可观的收入增长。这一收入来源主要包括鲟鱼肉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同时，我们注重成本控制和效率提升，以确保鲟鱼肉制品项目的可持续盈利。透过精细的管理和资源优化，公司期望实现鲟鱼肉制品项目利润最大化。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鲟鱼肉制品项目实施进行全面的投资评估，包括鲟鱼肉制品项目启动阶段的资金投入和后续运营成本。通过对鲟鱼肉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鲟鱼肉制品项目实施过程中具备足够的资金流动性，公司将进行详尽的现金流分析。这包括资金需求的合理预测、鲟鱼肉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3267"/>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8820"/>
      <w:r>
        <w:rPr>
          <w:rFonts w:ascii="仿宋" w:eastAsia="仿宋" w:hAnsi="仿宋" w:cs="仿宋" w:hint="eastAsia"/>
          <w:lang w:eastAsia="zh-CN"/>
        </w:rPr>
        <w:t>(一)、鲟鱼肉制品行业分析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鲟鱼肉制品行业一直以来都是市场的关注焦点。行业内的发展趋势、竞争态势以及潜在机会都对鲟鱼肉制品项目的推进产生深远的影响。通过深入研究行业的整体概貌，我们将更好地理解行业的核心特征，为鲟鱼肉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鲟鱼肉制品行业，技术一直是推动创新和发展的关键因素。我们将对当前技术趋势进行详尽分析，包括但不限于人工智能、大数据应用、先进制造技术等。这有助于鲟鱼肉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鲟鱼肉制品项目成功的基础。我们将对主要竞争对手进行深入研究，包括其市场份额、产品特点、市场定位等。通过全面了解竞争对手的优势和劣势，鲟鱼肉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9703"/>
      <w:r>
        <w:rPr>
          <w:rFonts w:ascii="仿宋" w:eastAsia="仿宋" w:hAnsi="仿宋" w:cs="仿宋" w:hint="eastAsia"/>
          <w:sz w:val="28"/>
          <w:lang w:eastAsia="zh-CN"/>
        </w:rPr>
        <w:t>(二)、鲟鱼肉制品市场分析预测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鲟鱼肉制品市场未来的增长趋势。这包括市场的整体规模、各细分领域的发展趋势等。鲟鱼肉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鲟鱼肉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鲟鱼肉制品项目实施过程中需要充分考虑的因素。我们将对市场风险进行全面评估，包括但不限于政策法规风险、市场竞争风险、技术变革风险等。通过对潜在风险的深入分析，鲟鱼肉制品项目可以制定相应的风险缓解策略，降低不确定性对鲟鱼肉制品项目的影响。</w:t>
      </w:r>
    </w:p>
    <w:p>
      <w:pPr>
        <w:pStyle w:val="Heading1"/>
        <w:ind w:firstLine="560" w:firstLineChars="200"/>
        <w:rPr>
          <w:rFonts w:ascii="仿宋" w:eastAsia="仿宋" w:hAnsi="仿宋" w:cs="仿宋" w:hint="eastAsia"/>
          <w:sz w:val="28"/>
          <w:lang w:eastAsia="zh-CN"/>
        </w:rPr>
      </w:pPr>
      <w:bookmarkStart w:id="13" w:name="_Toc22120"/>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5113"/>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鲟鱼肉制品项目的技术管理特点体现在其创新导向。通过引入最先进的技术趋势和解决方案，鲟鱼肉制品项目致力于提升科技含量、提高质量和效率水平。这意味着我们将采用最新的工具和方法，确保鲟鱼肉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鲟鱼肉制品项目技术管理的显著特征。通过整合不同领域的技术资源，我们实现了跨学科的协同工作。这有助于优化技术架构，提高整体效能。此外，整合性策略还促进了不同技术团队之间的紧密沟通和高效合作，确保鲟鱼肉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鲟鱼肉制品项目所采用的技术。通过不断优化技术方案，鲟鱼肉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鲟鱼肉制品项目团队将在鲟鱼肉制品项目初期识别可能的技术风险，并采取相应的预防和应对措施。通过建立健全的风险评估机制，鲟鱼肉制品项目能够在实施过程中及时发现并解决潜在的技术问题，保障鲟鱼肉制品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鲟鱼肉制品项目中，技术将成为鲟鱼肉制品项目成功的有力支持。这一深度剖析揭示了技术管理在鲟鱼肉制品项目实施中的关键作用，为鲟鱼肉制品项目的技术基础奠定了坚实的基础。</w:t>
      </w:r>
    </w:p>
    <w:p>
      <w:pPr>
        <w:pStyle w:val="Heading2"/>
        <w:ind w:firstLine="560" w:firstLineChars="200"/>
        <w:rPr>
          <w:rFonts w:ascii="仿宋" w:eastAsia="仿宋" w:hAnsi="仿宋" w:cs="仿宋" w:hint="eastAsia"/>
          <w:sz w:val="28"/>
          <w:lang w:eastAsia="zh-CN"/>
        </w:rPr>
      </w:pPr>
      <w:bookmarkStart w:id="15" w:name="_Toc30382"/>
      <w:r>
        <w:rPr>
          <w:rFonts w:ascii="仿宋" w:eastAsia="仿宋" w:hAnsi="仿宋" w:cs="仿宋" w:hint="eastAsia"/>
          <w:sz w:val="28"/>
          <w:lang w:eastAsia="zh-CN"/>
        </w:rPr>
        <w:t>(二)、鲟鱼肉制品项目工艺技术设计方案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鲟鱼肉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鲟鱼肉制品项目将严格按照相关行业规范要求进行组织。通过有效控制产品质量，鲟鱼肉制品项目将致力于为顾客提供优质的鲟鱼肉制品项目产品和良好的服务。这体现了鲟鱼肉制品项目对于生产活动合规性和质量标准的高度重视，为鲟鱼肉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鲟鱼肉制品项目注重生态效益和清洁生产原则。鲟鱼肉制品项目建设将紧密结合地方特色经济发展，与社会经济发展规划和区域环境保护规划方案相协调一致。通过与当地区域自然生态系统的结合，鲟鱼肉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鲟鱼肉制品项目产品具有多样化的客户需求和个性化的特点。因此，鲟鱼肉制品项目产品规格品种多样，且单批生产数量较小。为满足这一特点，鲟鱼肉制品项目承办单位将建设先进的柔性制造生产线。通过广泛应用柔性制造技术，鲟鱼肉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鲟鱼肉制品项目采用的技术具有较高的技术含量和自动化水平，处于国内先进水平。这一技术选用不仅体现了对生产效率、质量和环境友好性的高标准要求，同时为鲟鱼肉制品项目的可持续发展奠定了坚实的基础。</w:t>
      </w:r>
    </w:p>
    <w:p>
      <w:pPr>
        <w:pStyle w:val="Heading2"/>
        <w:ind w:firstLine="560" w:firstLineChars="200"/>
        <w:rPr>
          <w:rFonts w:ascii="仿宋" w:eastAsia="仿宋" w:hAnsi="仿宋" w:cs="仿宋" w:hint="eastAsia"/>
          <w:sz w:val="28"/>
          <w:lang w:eastAsia="zh-CN"/>
        </w:rPr>
      </w:pPr>
      <w:bookmarkStart w:id="16" w:name="_Toc25427"/>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为确保鲟鱼肉制品项目的高效生产和技术实施，我们制定了一套精心设计的设备选型方案，以满足鲟鱼肉制品项目生产、质量和环保的要求。该方案的主要特点如下：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鲟鱼肉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针对鲟鱼肉制品项目产品的多样性和小批量生产的特点，我们将建设柔性制造生产线。通过在设备选型中考虑柔性制造技术，可以灵活应对不同产品规格和生产需求，实现生产线的高度灵活性和适应性。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7161"/>
      <w:r>
        <w:rPr>
          <w:rFonts w:ascii="仿宋" w:eastAsia="仿宋" w:hAnsi="仿宋" w:cs="仿宋" w:hint="eastAsia"/>
          <w:sz w:val="28"/>
          <w:lang w:eastAsia="zh-CN"/>
        </w:rPr>
        <w:t>五、鲟鱼肉制品项目概论</w:t>
      </w:r>
      <w:bookmarkEnd w:id="17"/>
    </w:p>
    <w:p>
      <w:pPr>
        <w:pStyle w:val="Heading2"/>
        <w:rPr>
          <w:rFonts w:ascii="仿宋" w:eastAsia="仿宋" w:hAnsi="仿宋" w:cs="仿宋" w:hint="eastAsia"/>
          <w:lang w:eastAsia="zh-CN"/>
        </w:rPr>
      </w:pPr>
      <w:bookmarkStart w:id="18" w:name="_Toc11610"/>
      <w:r>
        <w:rPr>
          <w:rFonts w:ascii="仿宋" w:eastAsia="仿宋" w:hAnsi="仿宋" w:cs="仿宋" w:hint="eastAsia"/>
          <w:lang w:eastAsia="zh-CN"/>
        </w:rPr>
        <w:t>(一)、鲟鱼肉制品项目概况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鲟鱼肉制品项目的起源追溯至对市场的深入洞察。市场的不断演变与变革为鲟鱼肉制品项目提供了难得的机遇。当前市场存在的需求缺口和变革的大环境共同构成了鲟鱼肉制品项目的背景。这个鲟鱼肉制品项目旨在充分利用市场机遇，填补行业中尚未满足的需求，为客户提供全新的解决方案。市场的变革和需求的增长使得这个鲟鱼肉制品项目具备了巨大的发展潜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1.2 鲟鱼肉制品项目名称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鲟鱼肉制品项目正式命名为鲟鱼肉制品。这个名称不仅仅是一个标识，更代表了鲟鱼肉制品项目的核心理念和愿景。它蕴含着鲟鱼肉制品项目所要解决问题的关键字，具有强烈的表达和辨识度，为鲟鱼肉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鲟鱼肉制品项目目标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鲟鱼肉制品项目的核心目标是提供一种全新、高效的解决方案，满足客户日益增长的需求。鲟鱼肉制品项目追求的不仅仅是满足市场需求，更是在市场中获得卓越的竞争优势。通过不断提升产品或服务的质量和创新水平，鲟鱼肉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鲟鱼肉制品项目范围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鲟鱼肉制品项目全面涵盖了产品研发、制造、市场推广和售后服务，确保从产品设计到最终用户体验的全方位关注。这一全面的鲟鱼肉制品项目范围是为了确保鲟鱼肉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鲟鱼肉制品项目时间表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鲟鱼肉制品项目计划在未来18个月内完成，包括研发、测试、市场试点和正式推出等不同阶段。这个时间表的合理设计是为了确保鲟鱼肉制品项目各个阶段的顺利推进，以便按时交付高质量的成果。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鲟鱼肉制品项目预算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鲟鱼肉制品项目总预算估算为XX百万美元，主要分配在研发、市场推广、人员培训和运营等方面。这一充足的预算为鲟鱼肉制品项目提供了充足的资源，确保鲟鱼肉制品项目在各个方面都能取得优异的表现。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鲟鱼肉制品项目风险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鲟鱼肉制品项目可能面临的风险包括市场接受度低、技术难题、竞争激烈等。鲟鱼肉制品项目团队已经制定了相应的风险应对计划，通过前瞻性的风险管理，确保鲟鱼肉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鲟鱼肉制品项目团队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鲟鱼肉制品项目汇聚了一支经验丰富、多领域专业素养的核心团队，确保鲟鱼肉制品项目在各个方面都能拥有高水平的执行力。团队的协同作战是鲟鱼肉制品项目成功的关键因素之一。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鲟鱼肉制品项目背景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鲟鱼肉制品项目的背景根植于市场对更高效、创新产品的渴望，同时也受到科技发展对行业格局的深刻改变的影响。这为鲟鱼肉制品项目提供了广阔的发展空间和市场需求。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鲟鱼肉制品项目现状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截至目前，鲟鱼肉制品项目已完成市场调研和技术验证，取得了初步的成功。这为鲟鱼肉制品项目在未来的发展奠定了坚实的基础，为更远大的目标打下了坚实的基石。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5543"/>
      <w:r>
        <w:rPr>
          <w:rFonts w:ascii="仿宋" w:eastAsia="仿宋" w:hAnsi="仿宋" w:cs="仿宋" w:hint="eastAsia"/>
          <w:sz w:val="28"/>
          <w:lang w:eastAsia="zh-CN"/>
        </w:rPr>
        <w:t>(二)、鲟鱼肉制品项目目标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keyword》鲟鱼肉制品项目首要业务目标是在市场中占据有利地位，实现产品/服务的成功推广和销售。通过不断提升产品质量、创新性，鲟鱼肉制品项目追求成为行业中的领导者，赢得更多客户的青睐。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在科技迅速发展的时代，鲟鱼肉制品项目着眼于技术创新。通过持续的研发和技术升级，鲟鱼肉制品项目旨在推出更具创新性的产品或服务，以满足市场对新鲜、先进解决方案的需求。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为了建立可持续的客户关系，鲟鱼肉制品项目设定了客户满意度目标。通过提供卓越的产品质量和优质的客户服务，鲟鱼肉制品项目追求赢得客户的信任和忠诚度，确保他们的满意度达到行业领先水平。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鲟鱼肉制品项目注重社会责任和可持续发展。通过实施环保、社会责任鲟鱼肉制品项目，鲟鱼肉制品项目致力于在经济发展的同时保护环境，促进社会公平，实现可持续经营。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鲟鱼肉制品项目的团队是实现目标的核心驱动力。因此，鲟鱼肉制品项目设定了团队发展目标，包括提升团队成员的专业技能、培养领导力，以及搭建协同高效的团队工作氛围。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27421"/>
      <w:r>
        <w:rPr>
          <w:rFonts w:ascii="仿宋" w:eastAsia="仿宋" w:hAnsi="仿宋" w:cs="仿宋" w:hint="eastAsia"/>
          <w:sz w:val="28"/>
          <w:lang w:eastAsia="zh-CN"/>
        </w:rPr>
        <w:t>(三)、鲟鱼肉制品项目提出的理由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鲟鱼肉制品项目提出的理由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鲟鱼肉制品项目的提出源于对市场机遇的深刻洞察。当前市场中存在的需求缺口和行业发展趋势表明，有巨大的商业机会等待被开发。通过准确捕捉市场机遇，鲟鱼肉制品项目可以在激烈的竞争中脱颖而出，迅速占领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https://d.book118.com/026140125113010042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鲟鱼肉制品项目规划设计纲要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鲟鱼肉制品项目规划设计纲要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鲟鱼肉制品项目规划设计纲要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鲟鱼肉制品项目规划设计纲要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鲟鱼肉制品项目规划设计纲要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鲟鱼肉制品项目规划设计纲要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鲟鱼肉制品项目规划设计纲要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鲟鱼肉制品项目规划设计纲要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鲟鱼肉制品项目规划设计纲要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鲟鱼肉制品项目规划设计纲要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鲟鱼肉制品项目规划设计纲要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鲟鱼肉制品项目规划设计纲要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鲟鱼肉制品项目规划设计纲要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鲟鱼肉制品项目规划设计纲要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鲟鱼肉制品项目规划设计纲要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鲟鱼肉制品项目规划设计纲要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鲟鱼肉制品项目规划设计纲要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0E0E92"/>
    <w:rsid w:val="450E0E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614012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2024-01-29T05:54:00Z</dcterms:created>
  <dcterms:modified xsi:type="dcterms:W3CDTF">2024-01-29T05:54:54Z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9D9580E07823452AADC5A0CAA56C5D92_11</vt:lpwstr>
  </property>
  <property fmtid="{D5CDD505-2E9C-101B-9397-08002B2CF9AE}" pid="3" name="KSOProductBuildVer">
    <vt:lpwstr>2052-12.1.0.16250</vt:lpwstr>
  </property>
</Properties>
</file>