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六氟环氧丙烷项目可行性建设方案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20" w:history="1">
        <w:r>
          <w:rPr>
            <w:rFonts w:ascii="仿宋" w:eastAsia="仿宋" w:hAnsi="仿宋" w:cs="仿宋" w:hint="eastAsia"/>
            <w:lang w:eastAsia="zh-CN"/>
          </w:rPr>
          <w:t>前言</w:t>
        </w:r>
        <w:r>
          <w:tab/>
        </w:r>
        <w:r>
          <w:fldChar w:fldCharType="begin"/>
        </w:r>
        <w:r>
          <w:instrText xml:space="preserve"> PAGEREF _Toc11020 \h </w:instrText>
        </w:r>
        <w:r>
          <w:fldChar w:fldCharType="separate"/>
        </w:r>
        <w:r>
          <w:t>3</w:t>
        </w:r>
        <w:r>
          <w:fldChar w:fldCharType="end"/>
        </w:r>
      </w:hyperlink>
    </w:p>
    <w:p>
      <w:pPr>
        <w:pStyle w:val="TOC1"/>
        <w:tabs>
          <w:tab w:val="right" w:leader="dot" w:pos="8306"/>
        </w:tabs>
      </w:pPr>
      <w:hyperlink w:anchor="_Toc27103" w:history="1">
        <w:r>
          <w:rPr>
            <w:rFonts w:ascii="仿宋" w:eastAsia="仿宋" w:hAnsi="仿宋" w:cs="仿宋" w:hint="eastAsia"/>
            <w:lang w:eastAsia="zh-CN"/>
          </w:rPr>
          <w:t>一、项目选址研究</w:t>
        </w:r>
        <w:r>
          <w:tab/>
        </w:r>
        <w:r>
          <w:fldChar w:fldCharType="begin"/>
        </w:r>
        <w:r>
          <w:instrText xml:space="preserve"> PAGEREF _Toc27103 \h </w:instrText>
        </w:r>
        <w:r>
          <w:fldChar w:fldCharType="separate"/>
        </w:r>
        <w:r>
          <w:t>3</w:t>
        </w:r>
        <w:r>
          <w:fldChar w:fldCharType="end"/>
        </w:r>
      </w:hyperlink>
    </w:p>
    <w:p>
      <w:pPr>
        <w:pStyle w:val="TOC2"/>
        <w:tabs>
          <w:tab w:val="right" w:leader="dot" w:pos="8306"/>
        </w:tabs>
      </w:pPr>
      <w:hyperlink w:anchor="_Toc11614" w:history="1">
        <w:r>
          <w:rPr>
            <w:rFonts w:ascii="仿宋" w:eastAsia="仿宋" w:hAnsi="仿宋" w:cs="仿宋" w:hint="eastAsia"/>
            <w:lang w:eastAsia="zh-CN"/>
          </w:rPr>
          <w:t>(一)、项目选址原则</w:t>
        </w:r>
        <w:r>
          <w:tab/>
        </w:r>
        <w:r>
          <w:fldChar w:fldCharType="begin"/>
        </w:r>
        <w:r>
          <w:instrText xml:space="preserve"> PAGEREF _Toc11614 \h </w:instrText>
        </w:r>
        <w:r>
          <w:fldChar w:fldCharType="separate"/>
        </w:r>
        <w:r>
          <w:t>3</w:t>
        </w:r>
        <w:r>
          <w:fldChar w:fldCharType="end"/>
        </w:r>
      </w:hyperlink>
    </w:p>
    <w:p>
      <w:pPr>
        <w:pStyle w:val="TOC2"/>
        <w:tabs>
          <w:tab w:val="right" w:leader="dot" w:pos="8306"/>
        </w:tabs>
      </w:pPr>
      <w:hyperlink w:anchor="_Toc6443" w:history="1">
        <w:r>
          <w:rPr>
            <w:rFonts w:ascii="仿宋" w:eastAsia="仿宋" w:hAnsi="仿宋" w:cs="仿宋" w:hint="eastAsia"/>
            <w:lang w:eastAsia="zh-CN"/>
          </w:rPr>
          <w:t>(二)、项目选址</w:t>
        </w:r>
        <w:r>
          <w:tab/>
        </w:r>
        <w:r>
          <w:fldChar w:fldCharType="begin"/>
        </w:r>
        <w:r>
          <w:instrText xml:space="preserve"> PAGEREF _Toc6443 \h </w:instrText>
        </w:r>
        <w:r>
          <w:fldChar w:fldCharType="separate"/>
        </w:r>
        <w:r>
          <w:t>6</w:t>
        </w:r>
        <w:r>
          <w:fldChar w:fldCharType="end"/>
        </w:r>
      </w:hyperlink>
    </w:p>
    <w:p>
      <w:pPr>
        <w:pStyle w:val="TOC2"/>
        <w:tabs>
          <w:tab w:val="right" w:leader="dot" w:pos="8306"/>
        </w:tabs>
      </w:pPr>
      <w:hyperlink w:anchor="_Toc20569" w:history="1">
        <w:r>
          <w:rPr>
            <w:rFonts w:ascii="仿宋" w:eastAsia="仿宋" w:hAnsi="仿宋" w:cs="仿宋" w:hint="eastAsia"/>
            <w:lang w:eastAsia="zh-CN"/>
          </w:rPr>
          <w:t>(三)、建设条件分析</w:t>
        </w:r>
        <w:r>
          <w:tab/>
        </w:r>
        <w:r>
          <w:fldChar w:fldCharType="begin"/>
        </w:r>
        <w:r>
          <w:instrText xml:space="preserve"> PAGEREF _Toc20569 \h </w:instrText>
        </w:r>
        <w:r>
          <w:fldChar w:fldCharType="separate"/>
        </w:r>
        <w:r>
          <w:t>8</w:t>
        </w:r>
        <w:r>
          <w:fldChar w:fldCharType="end"/>
        </w:r>
      </w:hyperlink>
    </w:p>
    <w:p>
      <w:pPr>
        <w:pStyle w:val="TOC2"/>
        <w:tabs>
          <w:tab w:val="right" w:leader="dot" w:pos="8306"/>
        </w:tabs>
      </w:pPr>
      <w:hyperlink w:anchor="_Toc8893" w:history="1">
        <w:r>
          <w:rPr>
            <w:rFonts w:ascii="仿宋" w:eastAsia="仿宋" w:hAnsi="仿宋" w:cs="仿宋" w:hint="eastAsia"/>
            <w:lang w:eastAsia="zh-CN"/>
          </w:rPr>
          <w:t>(四)、用地控制指标</w:t>
        </w:r>
        <w:r>
          <w:tab/>
        </w:r>
        <w:r>
          <w:fldChar w:fldCharType="begin"/>
        </w:r>
        <w:r>
          <w:instrText xml:space="preserve"> PAGEREF _Toc8893 \h </w:instrText>
        </w:r>
        <w:r>
          <w:fldChar w:fldCharType="separate"/>
        </w:r>
        <w:r>
          <w:t>10</w:t>
        </w:r>
        <w:r>
          <w:fldChar w:fldCharType="end"/>
        </w:r>
      </w:hyperlink>
    </w:p>
    <w:p>
      <w:pPr>
        <w:pStyle w:val="TOC2"/>
        <w:tabs>
          <w:tab w:val="right" w:leader="dot" w:pos="8306"/>
        </w:tabs>
      </w:pPr>
      <w:hyperlink w:anchor="_Toc19640" w:history="1">
        <w:r>
          <w:rPr>
            <w:rFonts w:ascii="仿宋" w:eastAsia="仿宋" w:hAnsi="仿宋" w:cs="仿宋" w:hint="eastAsia"/>
            <w:lang w:eastAsia="zh-CN"/>
          </w:rPr>
          <w:t>(五)、地总体要求</w:t>
        </w:r>
        <w:r>
          <w:tab/>
        </w:r>
        <w:r>
          <w:fldChar w:fldCharType="begin"/>
        </w:r>
        <w:r>
          <w:instrText xml:space="preserve"> PAGEREF _Toc19640 \h </w:instrText>
        </w:r>
        <w:r>
          <w:fldChar w:fldCharType="separate"/>
        </w:r>
        <w:r>
          <w:t>11</w:t>
        </w:r>
        <w:r>
          <w:fldChar w:fldCharType="end"/>
        </w:r>
      </w:hyperlink>
    </w:p>
    <w:p>
      <w:pPr>
        <w:pStyle w:val="TOC2"/>
        <w:tabs>
          <w:tab w:val="right" w:leader="dot" w:pos="8306"/>
        </w:tabs>
      </w:pPr>
      <w:hyperlink w:anchor="_Toc4224" w:history="1">
        <w:r>
          <w:rPr>
            <w:rFonts w:ascii="仿宋" w:eastAsia="仿宋" w:hAnsi="仿宋" w:cs="仿宋" w:hint="eastAsia"/>
            <w:lang w:eastAsia="zh-CN"/>
          </w:rPr>
          <w:t>(六)、节约用地措施</w:t>
        </w:r>
        <w:r>
          <w:tab/>
        </w:r>
        <w:r>
          <w:fldChar w:fldCharType="begin"/>
        </w:r>
        <w:r>
          <w:instrText xml:space="preserve"> PAGEREF _Toc4224 \h </w:instrText>
        </w:r>
        <w:r>
          <w:fldChar w:fldCharType="separate"/>
        </w:r>
        <w:r>
          <w:t>12</w:t>
        </w:r>
        <w:r>
          <w:fldChar w:fldCharType="end"/>
        </w:r>
      </w:hyperlink>
    </w:p>
    <w:p>
      <w:pPr>
        <w:pStyle w:val="TOC2"/>
        <w:tabs>
          <w:tab w:val="right" w:leader="dot" w:pos="8306"/>
        </w:tabs>
      </w:pPr>
      <w:hyperlink w:anchor="_Toc20587" w:history="1">
        <w:r>
          <w:rPr>
            <w:rFonts w:ascii="仿宋" w:eastAsia="仿宋" w:hAnsi="仿宋" w:cs="仿宋" w:hint="eastAsia"/>
            <w:lang w:eastAsia="zh-CN"/>
          </w:rPr>
          <w:t>(七)、选址综合评价</w:t>
        </w:r>
        <w:r>
          <w:tab/>
        </w:r>
        <w:r>
          <w:fldChar w:fldCharType="begin"/>
        </w:r>
        <w:r>
          <w:instrText xml:space="preserve"> PAGEREF _Toc20587 \h </w:instrText>
        </w:r>
        <w:r>
          <w:fldChar w:fldCharType="separate"/>
        </w:r>
        <w:r>
          <w:t>14</w:t>
        </w:r>
        <w:r>
          <w:fldChar w:fldCharType="end"/>
        </w:r>
      </w:hyperlink>
    </w:p>
    <w:p>
      <w:pPr>
        <w:pStyle w:val="TOC1"/>
        <w:tabs>
          <w:tab w:val="right" w:leader="dot" w:pos="8306"/>
        </w:tabs>
      </w:pPr>
      <w:hyperlink w:anchor="_Toc15758" w:history="1">
        <w:r>
          <w:rPr>
            <w:rFonts w:ascii="仿宋" w:eastAsia="仿宋" w:hAnsi="仿宋" w:cs="仿宋" w:hint="eastAsia"/>
            <w:lang w:eastAsia="zh-CN"/>
          </w:rPr>
          <w:t>二、六氟环氧丙烷项目概论</w:t>
        </w:r>
        <w:r>
          <w:tab/>
        </w:r>
        <w:r>
          <w:fldChar w:fldCharType="begin"/>
        </w:r>
        <w:r>
          <w:instrText xml:space="preserve"> PAGEREF _Toc15758 \h </w:instrText>
        </w:r>
        <w:r>
          <w:fldChar w:fldCharType="separate"/>
        </w:r>
        <w:r>
          <w:t>15</w:t>
        </w:r>
        <w:r>
          <w:fldChar w:fldCharType="end"/>
        </w:r>
      </w:hyperlink>
    </w:p>
    <w:p>
      <w:pPr>
        <w:pStyle w:val="TOC2"/>
        <w:tabs>
          <w:tab w:val="right" w:leader="dot" w:pos="8306"/>
        </w:tabs>
      </w:pPr>
      <w:hyperlink w:anchor="_Toc17257" w:history="1">
        <w:r>
          <w:rPr>
            <w:rFonts w:ascii="仿宋" w:eastAsia="仿宋" w:hAnsi="仿宋" w:cs="仿宋" w:hint="eastAsia"/>
            <w:lang w:eastAsia="zh-CN"/>
          </w:rPr>
          <w:t>(一)、项目申报单位概况</w:t>
        </w:r>
        <w:r>
          <w:tab/>
        </w:r>
        <w:r>
          <w:fldChar w:fldCharType="begin"/>
        </w:r>
        <w:r>
          <w:instrText xml:space="preserve"> PAGEREF _Toc17257 \h </w:instrText>
        </w:r>
        <w:r>
          <w:fldChar w:fldCharType="separate"/>
        </w:r>
        <w:r>
          <w:t>15</w:t>
        </w:r>
        <w:r>
          <w:fldChar w:fldCharType="end"/>
        </w:r>
      </w:hyperlink>
    </w:p>
    <w:p>
      <w:pPr>
        <w:pStyle w:val="TOC2"/>
        <w:tabs>
          <w:tab w:val="right" w:leader="dot" w:pos="8306"/>
        </w:tabs>
      </w:pPr>
      <w:hyperlink w:anchor="_Toc3648" w:history="1">
        <w:r>
          <w:rPr>
            <w:rFonts w:ascii="仿宋" w:eastAsia="仿宋" w:hAnsi="仿宋" w:cs="仿宋" w:hint="eastAsia"/>
            <w:lang w:eastAsia="zh-CN"/>
          </w:rPr>
          <w:t>(二)、项目概况</w:t>
        </w:r>
        <w:r>
          <w:tab/>
        </w:r>
        <w:r>
          <w:fldChar w:fldCharType="begin"/>
        </w:r>
        <w:r>
          <w:instrText xml:space="preserve"> PAGEREF _Toc3648 \h </w:instrText>
        </w:r>
        <w:r>
          <w:fldChar w:fldCharType="separate"/>
        </w:r>
        <w:r>
          <w:t>16</w:t>
        </w:r>
        <w:r>
          <w:fldChar w:fldCharType="end"/>
        </w:r>
      </w:hyperlink>
    </w:p>
    <w:p>
      <w:pPr>
        <w:pStyle w:val="TOC1"/>
        <w:tabs>
          <w:tab w:val="right" w:leader="dot" w:pos="8306"/>
        </w:tabs>
      </w:pPr>
      <w:hyperlink w:anchor="_Toc3064" w:history="1">
        <w:r>
          <w:rPr>
            <w:rFonts w:ascii="仿宋" w:eastAsia="仿宋" w:hAnsi="仿宋" w:cs="仿宋" w:hint="eastAsia"/>
            <w:lang w:eastAsia="zh-CN"/>
          </w:rPr>
          <w:t>三、社会影响分析</w:t>
        </w:r>
        <w:r>
          <w:tab/>
        </w:r>
        <w:r>
          <w:fldChar w:fldCharType="begin"/>
        </w:r>
        <w:r>
          <w:instrText xml:space="preserve"> PAGEREF _Toc3064 \h </w:instrText>
        </w:r>
        <w:r>
          <w:fldChar w:fldCharType="separate"/>
        </w:r>
        <w:r>
          <w:t>19</w:t>
        </w:r>
        <w:r>
          <w:fldChar w:fldCharType="end"/>
        </w:r>
      </w:hyperlink>
    </w:p>
    <w:p>
      <w:pPr>
        <w:pStyle w:val="TOC2"/>
        <w:tabs>
          <w:tab w:val="right" w:leader="dot" w:pos="8306"/>
        </w:tabs>
      </w:pPr>
      <w:hyperlink w:anchor="_Toc24007" w:history="1">
        <w:r>
          <w:rPr>
            <w:rFonts w:ascii="仿宋" w:eastAsia="仿宋" w:hAnsi="仿宋" w:cs="仿宋" w:hint="eastAsia"/>
            <w:lang w:eastAsia="zh-CN"/>
          </w:rPr>
          <w:t>(一)、社会影响效果分析</w:t>
        </w:r>
        <w:r>
          <w:tab/>
        </w:r>
        <w:r>
          <w:fldChar w:fldCharType="begin"/>
        </w:r>
        <w:r>
          <w:instrText xml:space="preserve"> PAGEREF _Toc24007 \h </w:instrText>
        </w:r>
        <w:r>
          <w:fldChar w:fldCharType="separate"/>
        </w:r>
        <w:r>
          <w:t>19</w:t>
        </w:r>
        <w:r>
          <w:fldChar w:fldCharType="end"/>
        </w:r>
      </w:hyperlink>
    </w:p>
    <w:p>
      <w:pPr>
        <w:pStyle w:val="TOC2"/>
        <w:tabs>
          <w:tab w:val="right" w:leader="dot" w:pos="8306"/>
        </w:tabs>
      </w:pPr>
      <w:hyperlink w:anchor="_Toc5733" w:history="1">
        <w:r>
          <w:rPr>
            <w:rFonts w:ascii="仿宋" w:eastAsia="仿宋" w:hAnsi="仿宋" w:cs="仿宋" w:hint="eastAsia"/>
            <w:lang w:eastAsia="zh-CN"/>
          </w:rPr>
          <w:t>(二)、社会适应性分析</w:t>
        </w:r>
        <w:r>
          <w:tab/>
        </w:r>
        <w:r>
          <w:fldChar w:fldCharType="begin"/>
        </w:r>
        <w:r>
          <w:instrText xml:space="preserve"> PAGEREF _Toc5733 \h </w:instrText>
        </w:r>
        <w:r>
          <w:fldChar w:fldCharType="separate"/>
        </w:r>
        <w:r>
          <w:t>21</w:t>
        </w:r>
        <w:r>
          <w:fldChar w:fldCharType="end"/>
        </w:r>
      </w:hyperlink>
    </w:p>
    <w:p>
      <w:pPr>
        <w:pStyle w:val="TOC2"/>
        <w:tabs>
          <w:tab w:val="right" w:leader="dot" w:pos="8306"/>
        </w:tabs>
      </w:pPr>
      <w:hyperlink w:anchor="_Toc30106" w:history="1">
        <w:r>
          <w:rPr>
            <w:rFonts w:ascii="仿宋" w:eastAsia="仿宋" w:hAnsi="仿宋" w:cs="仿宋" w:hint="eastAsia"/>
            <w:lang w:eastAsia="zh-CN"/>
          </w:rPr>
          <w:t>(三)、社会风险及对策分析</w:t>
        </w:r>
        <w:r>
          <w:tab/>
        </w:r>
        <w:r>
          <w:fldChar w:fldCharType="begin"/>
        </w:r>
        <w:r>
          <w:instrText xml:space="preserve"> PAGEREF _Toc30106 \h </w:instrText>
        </w:r>
        <w:r>
          <w:fldChar w:fldCharType="separate"/>
        </w:r>
        <w:r>
          <w:t>23</w:t>
        </w:r>
        <w:r>
          <w:fldChar w:fldCharType="end"/>
        </w:r>
      </w:hyperlink>
    </w:p>
    <w:p>
      <w:pPr>
        <w:pStyle w:val="TOC1"/>
        <w:tabs>
          <w:tab w:val="right" w:leader="dot" w:pos="8306"/>
        </w:tabs>
      </w:pPr>
      <w:hyperlink w:anchor="_Toc17214" w:history="1">
        <w:r>
          <w:rPr>
            <w:rFonts w:ascii="仿宋" w:eastAsia="仿宋" w:hAnsi="仿宋" w:cs="仿宋" w:hint="eastAsia"/>
            <w:lang w:eastAsia="zh-CN"/>
          </w:rPr>
          <w:t>四、财务管理与成本控制</w:t>
        </w:r>
        <w:r>
          <w:tab/>
        </w:r>
        <w:r>
          <w:fldChar w:fldCharType="begin"/>
        </w:r>
        <w:r>
          <w:instrText xml:space="preserve"> PAGEREF _Toc17214 \h </w:instrText>
        </w:r>
        <w:r>
          <w:fldChar w:fldCharType="separate"/>
        </w:r>
        <w:r>
          <w:t>26</w:t>
        </w:r>
        <w:r>
          <w:fldChar w:fldCharType="end"/>
        </w:r>
      </w:hyperlink>
    </w:p>
    <w:p>
      <w:pPr>
        <w:pStyle w:val="TOC2"/>
        <w:tabs>
          <w:tab w:val="right" w:leader="dot" w:pos="8306"/>
        </w:tabs>
      </w:pPr>
      <w:hyperlink w:anchor="_Toc17721" w:history="1">
        <w:r>
          <w:rPr>
            <w:rFonts w:ascii="仿宋" w:eastAsia="仿宋" w:hAnsi="仿宋" w:cs="仿宋" w:hint="eastAsia"/>
            <w:lang w:eastAsia="zh-CN"/>
          </w:rPr>
          <w:t>(一)、财务管理体系建设</w:t>
        </w:r>
        <w:r>
          <w:tab/>
        </w:r>
        <w:r>
          <w:fldChar w:fldCharType="begin"/>
        </w:r>
        <w:r>
          <w:instrText xml:space="preserve"> PAGEREF _Toc17721 \h </w:instrText>
        </w:r>
        <w:r>
          <w:fldChar w:fldCharType="separate"/>
        </w:r>
        <w:r>
          <w:t>26</w:t>
        </w:r>
        <w:r>
          <w:fldChar w:fldCharType="end"/>
        </w:r>
      </w:hyperlink>
    </w:p>
    <w:p>
      <w:pPr>
        <w:pStyle w:val="TOC2"/>
        <w:tabs>
          <w:tab w:val="right" w:leader="dot" w:pos="8306"/>
        </w:tabs>
      </w:pPr>
      <w:hyperlink w:anchor="_Toc14471" w:history="1">
        <w:r>
          <w:rPr>
            <w:rFonts w:ascii="仿宋" w:eastAsia="仿宋" w:hAnsi="仿宋" w:cs="仿宋" w:hint="eastAsia"/>
            <w:lang w:eastAsia="zh-CN"/>
          </w:rPr>
          <w:t>(二)、成本控制措施</w:t>
        </w:r>
        <w:r>
          <w:tab/>
        </w:r>
        <w:r>
          <w:fldChar w:fldCharType="begin"/>
        </w:r>
        <w:r>
          <w:instrText xml:space="preserve"> PAGEREF _Toc14471 \h </w:instrText>
        </w:r>
        <w:r>
          <w:fldChar w:fldCharType="separate"/>
        </w:r>
        <w:r>
          <w:t>27</w:t>
        </w:r>
        <w:r>
          <w:fldChar w:fldCharType="end"/>
        </w:r>
      </w:hyperlink>
    </w:p>
    <w:p>
      <w:pPr>
        <w:pStyle w:val="TOC1"/>
        <w:tabs>
          <w:tab w:val="right" w:leader="dot" w:pos="8306"/>
        </w:tabs>
      </w:pPr>
      <w:hyperlink w:anchor="_Toc1295" w:history="1">
        <w:r>
          <w:rPr>
            <w:rFonts w:ascii="仿宋" w:eastAsia="仿宋" w:hAnsi="仿宋" w:cs="仿宋" w:hint="eastAsia"/>
            <w:lang w:eastAsia="zh-CN"/>
          </w:rPr>
          <w:t>五、发展规划、产业政策和行业准入分析</w:t>
        </w:r>
        <w:r>
          <w:tab/>
        </w:r>
        <w:r>
          <w:fldChar w:fldCharType="begin"/>
        </w:r>
        <w:r>
          <w:instrText xml:space="preserve"> PAGEREF _Toc1295 \h </w:instrText>
        </w:r>
        <w:r>
          <w:fldChar w:fldCharType="separate"/>
        </w:r>
        <w:r>
          <w:t>29</w:t>
        </w:r>
        <w:r>
          <w:fldChar w:fldCharType="end"/>
        </w:r>
      </w:hyperlink>
    </w:p>
    <w:p>
      <w:pPr>
        <w:pStyle w:val="TOC2"/>
        <w:tabs>
          <w:tab w:val="right" w:leader="dot" w:pos="8306"/>
        </w:tabs>
      </w:pPr>
      <w:hyperlink w:anchor="_Toc13708" w:history="1">
        <w:r>
          <w:rPr>
            <w:rFonts w:ascii="仿宋" w:eastAsia="仿宋" w:hAnsi="仿宋" w:cs="仿宋" w:hint="eastAsia"/>
            <w:lang w:eastAsia="zh-CN"/>
          </w:rPr>
          <w:t>(一)、发展规划分析</w:t>
        </w:r>
        <w:r>
          <w:tab/>
        </w:r>
        <w:r>
          <w:fldChar w:fldCharType="begin"/>
        </w:r>
        <w:r>
          <w:instrText xml:space="preserve"> PAGEREF _Toc13708 \h </w:instrText>
        </w:r>
        <w:r>
          <w:fldChar w:fldCharType="separate"/>
        </w:r>
        <w:r>
          <w:t>29</w:t>
        </w:r>
        <w:r>
          <w:fldChar w:fldCharType="end"/>
        </w:r>
      </w:hyperlink>
    </w:p>
    <w:p>
      <w:pPr>
        <w:pStyle w:val="TOC2"/>
        <w:tabs>
          <w:tab w:val="right" w:leader="dot" w:pos="8306"/>
        </w:tabs>
      </w:pPr>
      <w:hyperlink w:anchor="_Toc1415" w:history="1">
        <w:r>
          <w:rPr>
            <w:rFonts w:ascii="仿宋" w:eastAsia="仿宋" w:hAnsi="仿宋" w:cs="仿宋" w:hint="eastAsia"/>
            <w:lang w:eastAsia="zh-CN"/>
          </w:rPr>
          <w:t>(二)、产业政策分析</w:t>
        </w:r>
        <w:r>
          <w:tab/>
        </w:r>
        <w:r>
          <w:fldChar w:fldCharType="begin"/>
        </w:r>
        <w:r>
          <w:instrText xml:space="preserve"> PAGEREF _Toc1415 \h </w:instrText>
        </w:r>
        <w:r>
          <w:fldChar w:fldCharType="separate"/>
        </w:r>
        <w:r>
          <w:t>30</w:t>
        </w:r>
        <w:r>
          <w:fldChar w:fldCharType="end"/>
        </w:r>
      </w:hyperlink>
    </w:p>
    <w:p>
      <w:pPr>
        <w:pStyle w:val="TOC2"/>
        <w:tabs>
          <w:tab w:val="right" w:leader="dot" w:pos="8306"/>
        </w:tabs>
      </w:pPr>
      <w:hyperlink w:anchor="_Toc17971" w:history="1">
        <w:r>
          <w:rPr>
            <w:rFonts w:ascii="仿宋" w:eastAsia="仿宋" w:hAnsi="仿宋" w:cs="仿宋" w:hint="eastAsia"/>
            <w:lang w:eastAsia="zh-CN"/>
          </w:rPr>
          <w:t>(三)、行业准入分析</w:t>
        </w:r>
        <w:r>
          <w:tab/>
        </w:r>
        <w:r>
          <w:fldChar w:fldCharType="begin"/>
        </w:r>
        <w:r>
          <w:instrText xml:space="preserve"> PAGEREF _Toc17971 \h </w:instrText>
        </w:r>
        <w:r>
          <w:fldChar w:fldCharType="separate"/>
        </w:r>
        <w:r>
          <w:t>32</w:t>
        </w:r>
        <w:r>
          <w:fldChar w:fldCharType="end"/>
        </w:r>
      </w:hyperlink>
    </w:p>
    <w:p>
      <w:pPr>
        <w:pStyle w:val="TOC1"/>
        <w:tabs>
          <w:tab w:val="right" w:leader="dot" w:pos="8306"/>
        </w:tabs>
      </w:pPr>
      <w:hyperlink w:anchor="_Toc13188" w:history="1">
        <w:r>
          <w:rPr>
            <w:rFonts w:ascii="仿宋" w:eastAsia="仿宋" w:hAnsi="仿宋" w:cs="仿宋" w:hint="eastAsia"/>
            <w:lang w:eastAsia="zh-CN"/>
          </w:rPr>
          <w:t>六、环境和生态影响分析</w:t>
        </w:r>
        <w:r>
          <w:tab/>
        </w:r>
        <w:r>
          <w:fldChar w:fldCharType="begin"/>
        </w:r>
        <w:r>
          <w:instrText xml:space="preserve"> PAGEREF _Toc13188 \h </w:instrText>
        </w:r>
        <w:r>
          <w:fldChar w:fldCharType="separate"/>
        </w:r>
        <w:r>
          <w:t>33</w:t>
        </w:r>
        <w:r>
          <w:fldChar w:fldCharType="end"/>
        </w:r>
      </w:hyperlink>
    </w:p>
    <w:p>
      <w:pPr>
        <w:pStyle w:val="TOC2"/>
        <w:tabs>
          <w:tab w:val="right" w:leader="dot" w:pos="8306"/>
        </w:tabs>
      </w:pPr>
      <w:hyperlink w:anchor="_Toc23043" w:history="1">
        <w:r>
          <w:rPr>
            <w:rFonts w:ascii="仿宋" w:eastAsia="仿宋" w:hAnsi="仿宋" w:cs="仿宋" w:hint="eastAsia"/>
            <w:lang w:eastAsia="zh-CN"/>
          </w:rPr>
          <w:t>(一)、环境和生态现状</w:t>
        </w:r>
        <w:r>
          <w:tab/>
        </w:r>
        <w:r>
          <w:fldChar w:fldCharType="begin"/>
        </w:r>
        <w:r>
          <w:instrText xml:space="preserve"> PAGEREF _Toc23043 \h </w:instrText>
        </w:r>
        <w:r>
          <w:fldChar w:fldCharType="separate"/>
        </w:r>
        <w:r>
          <w:t>33</w:t>
        </w:r>
        <w:r>
          <w:fldChar w:fldCharType="end"/>
        </w:r>
      </w:hyperlink>
    </w:p>
    <w:p>
      <w:pPr>
        <w:pStyle w:val="TOC2"/>
        <w:tabs>
          <w:tab w:val="right" w:leader="dot" w:pos="8306"/>
        </w:tabs>
      </w:pPr>
      <w:hyperlink w:anchor="_Toc26077" w:history="1">
        <w:r>
          <w:rPr>
            <w:rFonts w:ascii="仿宋" w:eastAsia="仿宋" w:hAnsi="仿宋" w:cs="仿宋" w:hint="eastAsia"/>
            <w:lang w:eastAsia="zh-CN"/>
          </w:rPr>
          <w:t>(二)、生态环境影响分析</w:t>
        </w:r>
        <w:r>
          <w:tab/>
        </w:r>
        <w:r>
          <w:fldChar w:fldCharType="begin"/>
        </w:r>
        <w:r>
          <w:instrText xml:space="preserve"> PAGEREF _Toc26077 \h </w:instrText>
        </w:r>
        <w:r>
          <w:fldChar w:fldCharType="separate"/>
        </w:r>
        <w:r>
          <w:t>35</w:t>
        </w:r>
        <w:r>
          <w:fldChar w:fldCharType="end"/>
        </w:r>
      </w:hyperlink>
    </w:p>
    <w:p>
      <w:pPr>
        <w:pStyle w:val="TOC2"/>
        <w:tabs>
          <w:tab w:val="right" w:leader="dot" w:pos="8306"/>
        </w:tabs>
      </w:pPr>
      <w:hyperlink w:anchor="_Toc9274" w:history="1">
        <w:r>
          <w:rPr>
            <w:rFonts w:ascii="仿宋" w:eastAsia="仿宋" w:hAnsi="仿宋" w:cs="仿宋" w:hint="eastAsia"/>
            <w:lang w:eastAsia="zh-CN"/>
          </w:rPr>
          <w:t>(三)、生态环境保护措施</w:t>
        </w:r>
        <w:r>
          <w:tab/>
        </w:r>
        <w:r>
          <w:fldChar w:fldCharType="begin"/>
        </w:r>
        <w:r>
          <w:instrText xml:space="preserve"> PAGEREF _Toc9274 \h </w:instrText>
        </w:r>
        <w:r>
          <w:fldChar w:fldCharType="separate"/>
        </w:r>
        <w:r>
          <w:t>36</w:t>
        </w:r>
        <w:r>
          <w:fldChar w:fldCharType="end"/>
        </w:r>
      </w:hyperlink>
    </w:p>
    <w:p>
      <w:pPr>
        <w:pStyle w:val="TOC2"/>
        <w:tabs>
          <w:tab w:val="right" w:leader="dot" w:pos="8306"/>
        </w:tabs>
      </w:pPr>
      <w:hyperlink w:anchor="_Toc25494" w:history="1">
        <w:r>
          <w:rPr>
            <w:rFonts w:ascii="仿宋" w:eastAsia="仿宋" w:hAnsi="仿宋" w:cs="仿宋" w:hint="eastAsia"/>
            <w:lang w:eastAsia="zh-CN"/>
          </w:rPr>
          <w:t>(四)、地质灾害影响分析</w:t>
        </w:r>
        <w:r>
          <w:tab/>
        </w:r>
        <w:r>
          <w:fldChar w:fldCharType="begin"/>
        </w:r>
        <w:r>
          <w:instrText xml:space="preserve"> PAGEREF _Toc25494 \h </w:instrText>
        </w:r>
        <w:r>
          <w:fldChar w:fldCharType="separate"/>
        </w:r>
        <w:r>
          <w:t>38</w:t>
        </w:r>
        <w:r>
          <w:fldChar w:fldCharType="end"/>
        </w:r>
      </w:hyperlink>
    </w:p>
    <w:p>
      <w:pPr>
        <w:pStyle w:val="TOC2"/>
        <w:tabs>
          <w:tab w:val="right" w:leader="dot" w:pos="8306"/>
        </w:tabs>
      </w:pPr>
      <w:hyperlink w:anchor="_Toc5534" w:history="1">
        <w:r>
          <w:rPr>
            <w:rFonts w:ascii="仿宋" w:eastAsia="仿宋" w:hAnsi="仿宋" w:cs="仿宋" w:hint="eastAsia"/>
            <w:lang w:eastAsia="zh-CN"/>
          </w:rPr>
          <w:t>(五)、特殊环境影响</w:t>
        </w:r>
        <w:r>
          <w:tab/>
        </w:r>
        <w:r>
          <w:fldChar w:fldCharType="begin"/>
        </w:r>
        <w:r>
          <w:instrText xml:space="preserve"> PAGEREF _Toc5534 \h </w:instrText>
        </w:r>
        <w:r>
          <w:fldChar w:fldCharType="separate"/>
        </w:r>
        <w:r>
          <w:t>39</w:t>
        </w:r>
        <w:r>
          <w:fldChar w:fldCharType="end"/>
        </w:r>
      </w:hyperlink>
    </w:p>
    <w:p>
      <w:pPr>
        <w:pStyle w:val="TOC1"/>
        <w:tabs>
          <w:tab w:val="right" w:leader="dot" w:pos="8306"/>
        </w:tabs>
      </w:pPr>
      <w:hyperlink w:anchor="_Toc20703" w:history="1">
        <w:r>
          <w:rPr>
            <w:rFonts w:ascii="仿宋" w:eastAsia="仿宋" w:hAnsi="仿宋" w:cs="仿宋" w:hint="eastAsia"/>
            <w:lang w:eastAsia="zh-CN"/>
          </w:rPr>
          <w:t>七、技术创新与产业升级</w:t>
        </w:r>
        <w:r>
          <w:tab/>
        </w:r>
        <w:r>
          <w:fldChar w:fldCharType="begin"/>
        </w:r>
        <w:r>
          <w:instrText xml:space="preserve"> PAGEREF _Toc20703 \h </w:instrText>
        </w:r>
        <w:r>
          <w:fldChar w:fldCharType="separate"/>
        </w:r>
        <w:r>
          <w:t>40</w:t>
        </w:r>
        <w:r>
          <w:fldChar w:fldCharType="end"/>
        </w:r>
      </w:hyperlink>
    </w:p>
    <w:p>
      <w:pPr>
        <w:pStyle w:val="TOC2"/>
        <w:tabs>
          <w:tab w:val="right" w:leader="dot" w:pos="8306"/>
        </w:tabs>
      </w:pPr>
      <w:hyperlink w:anchor="_Toc1533" w:history="1">
        <w:r>
          <w:rPr>
            <w:rFonts w:ascii="仿宋" w:eastAsia="仿宋" w:hAnsi="仿宋" w:cs="仿宋" w:hint="eastAsia"/>
            <w:lang w:eastAsia="zh-CN"/>
          </w:rPr>
          <w:t>(一)、技术创新方向与目标</w:t>
        </w:r>
        <w:r>
          <w:tab/>
        </w:r>
        <w:r>
          <w:fldChar w:fldCharType="begin"/>
        </w:r>
        <w:r>
          <w:instrText xml:space="preserve"> PAGEREF _Toc1533 \h </w:instrText>
        </w:r>
        <w:r>
          <w:fldChar w:fldCharType="separate"/>
        </w:r>
        <w:r>
          <w:t>40</w:t>
        </w:r>
        <w:r>
          <w:fldChar w:fldCharType="end"/>
        </w:r>
      </w:hyperlink>
    </w:p>
    <w:p>
      <w:pPr>
        <w:pStyle w:val="TOC2"/>
        <w:tabs>
          <w:tab w:val="right" w:leader="dot" w:pos="8306"/>
        </w:tabs>
      </w:pPr>
      <w:hyperlink w:anchor="_Toc24877" w:history="1">
        <w:r>
          <w:rPr>
            <w:rFonts w:ascii="仿宋" w:eastAsia="仿宋" w:hAnsi="仿宋" w:cs="仿宋" w:hint="eastAsia"/>
            <w:lang w:eastAsia="zh-CN"/>
          </w:rPr>
          <w:t>(二)、产业升级路径与措施</w:t>
        </w:r>
        <w:r>
          <w:tab/>
        </w:r>
        <w:r>
          <w:fldChar w:fldCharType="begin"/>
        </w:r>
        <w:r>
          <w:instrText xml:space="preserve"> PAGEREF _Toc24877 \h </w:instrText>
        </w:r>
        <w:r>
          <w:fldChar w:fldCharType="separate"/>
        </w:r>
        <w:r>
          <w:t>42</w:t>
        </w:r>
        <w:r>
          <w:fldChar w:fldCharType="end"/>
        </w:r>
      </w:hyperlink>
    </w:p>
    <w:p>
      <w:pPr>
        <w:pStyle w:val="TOC1"/>
        <w:tabs>
          <w:tab w:val="right" w:leader="dot" w:pos="8306"/>
        </w:tabs>
      </w:pPr>
      <w:hyperlink w:anchor="_Toc4720" w:history="1">
        <w:r>
          <w:rPr>
            <w:rFonts w:ascii="仿宋" w:eastAsia="仿宋" w:hAnsi="仿宋" w:cs="仿宋" w:hint="eastAsia"/>
            <w:lang w:eastAsia="zh-CN"/>
          </w:rPr>
          <w:t>八、土地利用与规划方案</w:t>
        </w:r>
        <w:r>
          <w:tab/>
        </w:r>
        <w:r>
          <w:fldChar w:fldCharType="begin"/>
        </w:r>
        <w:r>
          <w:instrText xml:space="preserve"> PAGEREF _Toc4720 \h </w:instrText>
        </w:r>
        <w:r>
          <w:fldChar w:fldCharType="separate"/>
        </w:r>
        <w:r>
          <w:t>43</w:t>
        </w:r>
        <w:r>
          <w:fldChar w:fldCharType="end"/>
        </w:r>
      </w:hyperlink>
    </w:p>
    <w:p>
      <w:pPr>
        <w:pStyle w:val="TOC2"/>
        <w:tabs>
          <w:tab w:val="right" w:leader="dot" w:pos="8306"/>
        </w:tabs>
      </w:pPr>
      <w:hyperlink w:anchor="_Toc24288" w:history="1">
        <w:r>
          <w:rPr>
            <w:rFonts w:ascii="仿宋" w:eastAsia="仿宋" w:hAnsi="仿宋" w:cs="仿宋" w:hint="eastAsia"/>
            <w:lang w:eastAsia="zh-CN"/>
          </w:rPr>
          <w:t>(一)、项目用地情况分析</w:t>
        </w:r>
        <w:r>
          <w:tab/>
        </w:r>
        <w:r>
          <w:fldChar w:fldCharType="begin"/>
        </w:r>
        <w:r>
          <w:instrText xml:space="preserve"> PAGEREF _Toc24288 \h </w:instrText>
        </w:r>
        <w:r>
          <w:fldChar w:fldCharType="separate"/>
        </w:r>
        <w:r>
          <w:t>43</w:t>
        </w:r>
        <w:r>
          <w:fldChar w:fldCharType="end"/>
        </w:r>
      </w:hyperlink>
    </w:p>
    <w:p>
      <w:pPr>
        <w:pStyle w:val="TOC2"/>
        <w:tabs>
          <w:tab w:val="right" w:leader="dot" w:pos="8306"/>
        </w:tabs>
      </w:pPr>
      <w:hyperlink w:anchor="_Toc7894" w:history="1">
        <w:r>
          <w:rPr>
            <w:rFonts w:ascii="仿宋" w:eastAsia="仿宋" w:hAnsi="仿宋" w:cs="仿宋" w:hint="eastAsia"/>
            <w:lang w:eastAsia="zh-CN"/>
          </w:rPr>
          <w:t>(二)、土地利用规划方案</w:t>
        </w:r>
        <w:r>
          <w:tab/>
        </w:r>
        <w:r>
          <w:fldChar w:fldCharType="begin"/>
        </w:r>
        <w:r>
          <w:instrText xml:space="preserve"> PAGEREF _Toc7894 \h </w:instrText>
        </w:r>
        <w:r>
          <w:fldChar w:fldCharType="separate"/>
        </w:r>
        <w:r>
          <w:t>44</w:t>
        </w:r>
        <w:r>
          <w:fldChar w:fldCharType="end"/>
        </w:r>
      </w:hyperlink>
    </w:p>
    <w:p>
      <w:pPr>
        <w:pStyle w:val="TOC1"/>
        <w:tabs>
          <w:tab w:val="right" w:leader="dot" w:pos="8306"/>
        </w:tabs>
      </w:pPr>
      <w:hyperlink w:anchor="_Toc23892" w:history="1">
        <w:r>
          <w:rPr>
            <w:rFonts w:ascii="仿宋" w:eastAsia="仿宋" w:hAnsi="仿宋" w:cs="仿宋" w:hint="eastAsia"/>
            <w:lang w:eastAsia="zh-CN"/>
          </w:rPr>
          <w:t>九、项目进度计划</w:t>
        </w:r>
        <w:r>
          <w:tab/>
        </w:r>
        <w:r>
          <w:fldChar w:fldCharType="begin"/>
        </w:r>
        <w:r>
          <w:instrText xml:space="preserve"> PAGEREF _Toc23892 \h </w:instrText>
        </w:r>
        <w:r>
          <w:fldChar w:fldCharType="separate"/>
        </w:r>
        <w:r>
          <w:t>45</w:t>
        </w:r>
        <w:r>
          <w:fldChar w:fldCharType="end"/>
        </w:r>
      </w:hyperlink>
    </w:p>
    <w:p>
      <w:pPr>
        <w:pStyle w:val="TOC2"/>
        <w:tabs>
          <w:tab w:val="right" w:leader="dot" w:pos="8306"/>
        </w:tabs>
      </w:pPr>
      <w:hyperlink w:anchor="_Toc7213" w:history="1">
        <w:r>
          <w:rPr>
            <w:rFonts w:ascii="仿宋" w:eastAsia="仿宋" w:hAnsi="仿宋" w:cs="仿宋" w:hint="eastAsia"/>
            <w:lang w:eastAsia="zh-CN"/>
          </w:rPr>
          <w:t>(一)、建设周期</w:t>
        </w:r>
        <w:r>
          <w:tab/>
        </w:r>
        <w:r>
          <w:fldChar w:fldCharType="begin"/>
        </w:r>
        <w:r>
          <w:instrText xml:space="preserve"> PAGEREF _Toc7213 \h </w:instrText>
        </w:r>
        <w:r>
          <w:fldChar w:fldCharType="separate"/>
        </w:r>
        <w:r>
          <w:t>45</w:t>
        </w:r>
        <w:r>
          <w:fldChar w:fldCharType="end"/>
        </w:r>
      </w:hyperlink>
    </w:p>
    <w:p>
      <w:pPr>
        <w:pStyle w:val="TOC2"/>
        <w:tabs>
          <w:tab w:val="right" w:leader="dot" w:pos="8306"/>
        </w:tabs>
      </w:pPr>
      <w:hyperlink w:anchor="_Toc20565" w:history="1">
        <w:r>
          <w:rPr>
            <w:rFonts w:ascii="仿宋" w:eastAsia="仿宋" w:hAnsi="仿宋" w:cs="仿宋" w:hint="eastAsia"/>
            <w:lang w:eastAsia="zh-CN"/>
          </w:rPr>
          <w:t>(二)、建设进度</w:t>
        </w:r>
        <w:r>
          <w:tab/>
        </w:r>
        <w:r>
          <w:fldChar w:fldCharType="begin"/>
        </w:r>
        <w:r>
          <w:instrText xml:space="preserve"> PAGEREF _Toc20565 \h </w:instrText>
        </w:r>
        <w:r>
          <w:fldChar w:fldCharType="separate"/>
        </w:r>
        <w:r>
          <w:t>45</w:t>
        </w:r>
        <w:r>
          <w:fldChar w:fldCharType="end"/>
        </w:r>
      </w:hyperlink>
    </w:p>
    <w:p>
      <w:pPr>
        <w:pStyle w:val="TOC2"/>
        <w:tabs>
          <w:tab w:val="right" w:leader="dot" w:pos="8306"/>
        </w:tabs>
      </w:pPr>
      <w:hyperlink w:anchor="_Toc691" w:history="1">
        <w:r>
          <w:rPr>
            <w:rFonts w:ascii="仿宋" w:eastAsia="仿宋" w:hAnsi="仿宋" w:cs="仿宋" w:hint="eastAsia"/>
            <w:lang w:eastAsia="zh-CN"/>
          </w:rPr>
          <w:t>(三)、进度安排注意事项</w:t>
        </w:r>
        <w:r>
          <w:tab/>
        </w:r>
        <w:r>
          <w:fldChar w:fldCharType="begin"/>
        </w:r>
        <w:r>
          <w:instrText xml:space="preserve"> PAGEREF _Toc691 \h </w:instrText>
        </w:r>
        <w:r>
          <w:fldChar w:fldCharType="separate"/>
        </w:r>
        <w:r>
          <w:t>47</w:t>
        </w:r>
        <w:r>
          <w:fldChar w:fldCharType="end"/>
        </w:r>
      </w:hyperlink>
    </w:p>
    <w:p>
      <w:pPr>
        <w:pStyle w:val="TOC2"/>
        <w:tabs>
          <w:tab w:val="right" w:leader="dot" w:pos="8306"/>
        </w:tabs>
      </w:pPr>
      <w:hyperlink w:anchor="_Toc23624" w:history="1">
        <w:r>
          <w:rPr>
            <w:rFonts w:ascii="仿宋" w:eastAsia="仿宋" w:hAnsi="仿宋" w:cs="仿宋" w:hint="eastAsia"/>
            <w:lang w:eastAsia="zh-CN"/>
          </w:rPr>
          <w:t>(四)、人力资源配置</w:t>
        </w:r>
        <w:r>
          <w:tab/>
        </w:r>
        <w:r>
          <w:fldChar w:fldCharType="begin"/>
        </w:r>
        <w:r>
          <w:instrText xml:space="preserve"> PAGEREF _Toc23624 \h </w:instrText>
        </w:r>
        <w:r>
          <w:fldChar w:fldCharType="separate"/>
        </w:r>
        <w:r>
          <w:t>48</w:t>
        </w:r>
        <w:r>
          <w:fldChar w:fldCharType="end"/>
        </w:r>
      </w:hyperlink>
    </w:p>
    <w:p>
      <w:pPr>
        <w:pStyle w:val="TOC2"/>
        <w:tabs>
          <w:tab w:val="right" w:leader="dot" w:pos="8306"/>
        </w:tabs>
      </w:pPr>
      <w:hyperlink w:anchor="_Toc9708" w:history="1">
        <w:r>
          <w:rPr>
            <w:rFonts w:ascii="仿宋" w:eastAsia="仿宋" w:hAnsi="仿宋" w:cs="仿宋" w:hint="eastAsia"/>
            <w:lang w:eastAsia="zh-CN"/>
          </w:rPr>
          <w:t>(五)、员工培训</w:t>
        </w:r>
        <w:r>
          <w:tab/>
        </w:r>
        <w:r>
          <w:fldChar w:fldCharType="begin"/>
        </w:r>
        <w:r>
          <w:instrText xml:space="preserve"> PAGEREF _Toc9708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 w:history="1">
        <w:r>
          <w:rPr>
            <w:rFonts w:ascii="仿宋" w:eastAsia="仿宋" w:hAnsi="仿宋" w:cs="仿宋" w:hint="eastAsia"/>
            <w:lang w:eastAsia="zh-CN"/>
          </w:rPr>
          <w:t>(六)、项目实施保障</w:t>
        </w:r>
        <w:r>
          <w:tab/>
        </w:r>
        <w:r>
          <w:fldChar w:fldCharType="begin"/>
        </w:r>
        <w:r>
          <w:instrText xml:space="preserve"> PAGEREF _Toc3209 \h </w:instrText>
        </w:r>
        <w:r>
          <w:fldChar w:fldCharType="separate"/>
        </w:r>
        <w:r>
          <w:t>50</w:t>
        </w:r>
        <w:r>
          <w:fldChar w:fldCharType="end"/>
        </w:r>
      </w:hyperlink>
    </w:p>
    <w:p>
      <w:pPr>
        <w:pStyle w:val="TOC2"/>
        <w:tabs>
          <w:tab w:val="right" w:leader="dot" w:pos="8306"/>
        </w:tabs>
      </w:pPr>
      <w:hyperlink w:anchor="_Toc31236" w:history="1">
        <w:r>
          <w:rPr>
            <w:rFonts w:ascii="仿宋" w:eastAsia="仿宋" w:hAnsi="仿宋" w:cs="仿宋" w:hint="eastAsia"/>
            <w:lang w:eastAsia="zh-CN"/>
          </w:rPr>
          <w:t>(七)、安全规范管理</w:t>
        </w:r>
        <w:r>
          <w:tab/>
        </w:r>
        <w:r>
          <w:fldChar w:fldCharType="begin"/>
        </w:r>
        <w:r>
          <w:instrText xml:space="preserve"> PAGEREF _Toc31236 \h </w:instrText>
        </w:r>
        <w:r>
          <w:fldChar w:fldCharType="separate"/>
        </w:r>
        <w:r>
          <w:t>51</w:t>
        </w:r>
        <w:r>
          <w:fldChar w:fldCharType="end"/>
        </w:r>
      </w:hyperlink>
    </w:p>
    <w:p>
      <w:pPr>
        <w:pStyle w:val="TOC1"/>
        <w:tabs>
          <w:tab w:val="right" w:leader="dot" w:pos="8306"/>
        </w:tabs>
      </w:pPr>
      <w:hyperlink w:anchor="_Toc18894" w:history="1">
        <w:r>
          <w:rPr>
            <w:rFonts w:ascii="仿宋" w:eastAsia="仿宋" w:hAnsi="仿宋" w:cs="仿宋" w:hint="eastAsia"/>
            <w:lang w:eastAsia="zh-CN"/>
          </w:rPr>
          <w:t>十、环境保护与治理方案</w:t>
        </w:r>
        <w:r>
          <w:tab/>
        </w:r>
        <w:r>
          <w:fldChar w:fldCharType="begin"/>
        </w:r>
        <w:r>
          <w:instrText xml:space="preserve"> PAGEREF _Toc18894 \h </w:instrText>
        </w:r>
        <w:r>
          <w:fldChar w:fldCharType="separate"/>
        </w:r>
        <w:r>
          <w:t>53</w:t>
        </w:r>
        <w:r>
          <w:fldChar w:fldCharType="end"/>
        </w:r>
      </w:hyperlink>
    </w:p>
    <w:p>
      <w:pPr>
        <w:pStyle w:val="TOC2"/>
        <w:tabs>
          <w:tab w:val="right" w:leader="dot" w:pos="8306"/>
        </w:tabs>
      </w:pPr>
      <w:hyperlink w:anchor="_Toc23851" w:history="1">
        <w:r>
          <w:rPr>
            <w:rFonts w:ascii="仿宋" w:eastAsia="仿宋" w:hAnsi="仿宋" w:cs="仿宋" w:hint="eastAsia"/>
            <w:lang w:eastAsia="zh-CN"/>
          </w:rPr>
          <w:t>(一)、项目环境影响评估</w:t>
        </w:r>
        <w:r>
          <w:tab/>
        </w:r>
        <w:r>
          <w:fldChar w:fldCharType="begin"/>
        </w:r>
        <w:r>
          <w:instrText xml:space="preserve"> PAGEREF _Toc23851 \h </w:instrText>
        </w:r>
        <w:r>
          <w:fldChar w:fldCharType="separate"/>
        </w:r>
        <w:r>
          <w:t>53</w:t>
        </w:r>
        <w:r>
          <w:fldChar w:fldCharType="end"/>
        </w:r>
      </w:hyperlink>
    </w:p>
    <w:p>
      <w:pPr>
        <w:pStyle w:val="TOC2"/>
        <w:tabs>
          <w:tab w:val="right" w:leader="dot" w:pos="8306"/>
        </w:tabs>
      </w:pPr>
      <w:hyperlink w:anchor="_Toc30866" w:history="1">
        <w:r>
          <w:rPr>
            <w:rFonts w:ascii="仿宋" w:eastAsia="仿宋" w:hAnsi="仿宋" w:cs="仿宋" w:hint="eastAsia"/>
            <w:lang w:eastAsia="zh-CN"/>
          </w:rPr>
          <w:t>(二)、环境保护措施与治理方案</w:t>
        </w:r>
        <w:r>
          <w:tab/>
        </w:r>
        <w:r>
          <w:fldChar w:fldCharType="begin"/>
        </w:r>
        <w:r>
          <w:instrText xml:space="preserve"> PAGEREF _Toc30866 \h </w:instrText>
        </w:r>
        <w:r>
          <w:fldChar w:fldCharType="separate"/>
        </w:r>
        <w:r>
          <w:t>53</w:t>
        </w:r>
        <w:r>
          <w:fldChar w:fldCharType="end"/>
        </w:r>
      </w:hyperlink>
    </w:p>
    <w:p>
      <w:pPr>
        <w:pStyle w:val="TOC1"/>
        <w:tabs>
          <w:tab w:val="right" w:leader="dot" w:pos="8306"/>
        </w:tabs>
      </w:pPr>
      <w:hyperlink w:anchor="_Toc19672" w:history="1">
        <w:r>
          <w:rPr>
            <w:rFonts w:ascii="仿宋" w:eastAsia="仿宋" w:hAnsi="仿宋" w:cs="仿宋" w:hint="eastAsia"/>
            <w:lang w:eastAsia="zh-CN"/>
          </w:rPr>
          <w:t>十一、项目实施与管理方案</w:t>
        </w:r>
        <w:r>
          <w:tab/>
        </w:r>
        <w:r>
          <w:fldChar w:fldCharType="begin"/>
        </w:r>
        <w:r>
          <w:instrText xml:space="preserve"> PAGEREF _Toc19672 \h </w:instrText>
        </w:r>
        <w:r>
          <w:fldChar w:fldCharType="separate"/>
        </w:r>
        <w:r>
          <w:t>54</w:t>
        </w:r>
        <w:r>
          <w:fldChar w:fldCharType="end"/>
        </w:r>
      </w:hyperlink>
    </w:p>
    <w:p>
      <w:pPr>
        <w:pStyle w:val="TOC2"/>
        <w:tabs>
          <w:tab w:val="right" w:leader="dot" w:pos="8306"/>
        </w:tabs>
      </w:pPr>
      <w:hyperlink w:anchor="_Toc10186" w:history="1">
        <w:r>
          <w:rPr>
            <w:rFonts w:ascii="仿宋" w:eastAsia="仿宋" w:hAnsi="仿宋" w:cs="仿宋" w:hint="eastAsia"/>
            <w:lang w:eastAsia="zh-CN"/>
          </w:rPr>
          <w:t>(一)、项目实施计划</w:t>
        </w:r>
        <w:r>
          <w:tab/>
        </w:r>
        <w:r>
          <w:fldChar w:fldCharType="begin"/>
        </w:r>
        <w:r>
          <w:instrText xml:space="preserve"> PAGEREF _Toc10186 \h </w:instrText>
        </w:r>
        <w:r>
          <w:fldChar w:fldCharType="separate"/>
        </w:r>
        <w:r>
          <w:t>54</w:t>
        </w:r>
        <w:r>
          <w:fldChar w:fldCharType="end"/>
        </w:r>
      </w:hyperlink>
    </w:p>
    <w:p>
      <w:pPr>
        <w:pStyle w:val="TOC2"/>
        <w:tabs>
          <w:tab w:val="right" w:leader="dot" w:pos="8306"/>
        </w:tabs>
      </w:pPr>
      <w:hyperlink w:anchor="_Toc28180" w:history="1">
        <w:r>
          <w:rPr>
            <w:rFonts w:ascii="仿宋" w:eastAsia="仿宋" w:hAnsi="仿宋" w:cs="仿宋" w:hint="eastAsia"/>
            <w:lang w:eastAsia="zh-CN"/>
          </w:rPr>
          <w:t>(二)、项目组织机构与职责</w:t>
        </w:r>
        <w:r>
          <w:tab/>
        </w:r>
        <w:r>
          <w:fldChar w:fldCharType="begin"/>
        </w:r>
        <w:r>
          <w:instrText xml:space="preserve"> PAGEREF _Toc28180 \h </w:instrText>
        </w:r>
        <w:r>
          <w:fldChar w:fldCharType="separate"/>
        </w:r>
        <w:r>
          <w:t>55</w:t>
        </w:r>
        <w:r>
          <w:fldChar w:fldCharType="end"/>
        </w:r>
      </w:hyperlink>
    </w:p>
    <w:p>
      <w:pPr>
        <w:pStyle w:val="TOC2"/>
        <w:tabs>
          <w:tab w:val="right" w:leader="dot" w:pos="8306"/>
        </w:tabs>
      </w:pPr>
      <w:hyperlink w:anchor="_Toc14979" w:history="1">
        <w:r>
          <w:rPr>
            <w:rFonts w:ascii="仿宋" w:eastAsia="仿宋" w:hAnsi="仿宋" w:cs="仿宋" w:hint="eastAsia"/>
            <w:lang w:eastAsia="zh-CN"/>
          </w:rPr>
          <w:t>(三)、项目管理与监控体系</w:t>
        </w:r>
        <w:r>
          <w:tab/>
        </w:r>
        <w:r>
          <w:fldChar w:fldCharType="begin"/>
        </w:r>
        <w:r>
          <w:instrText xml:space="preserve"> PAGEREF _Toc14979 \h </w:instrText>
        </w:r>
        <w:r>
          <w:fldChar w:fldCharType="separate"/>
        </w:r>
        <w:r>
          <w:t>58</w:t>
        </w:r>
        <w:r>
          <w:fldChar w:fldCharType="end"/>
        </w:r>
      </w:hyperlink>
    </w:p>
    <w:p>
      <w:pPr>
        <w:pStyle w:val="TOC1"/>
        <w:tabs>
          <w:tab w:val="right" w:leader="dot" w:pos="8306"/>
        </w:tabs>
      </w:pPr>
      <w:hyperlink w:anchor="_Toc18754" w:history="1">
        <w:r>
          <w:rPr>
            <w:rFonts w:ascii="仿宋" w:eastAsia="仿宋" w:hAnsi="仿宋" w:cs="仿宋" w:hint="eastAsia"/>
            <w:lang w:eastAsia="zh-CN"/>
          </w:rPr>
          <w:t>十二、项目变更管理</w:t>
        </w:r>
        <w:r>
          <w:tab/>
        </w:r>
        <w:r>
          <w:fldChar w:fldCharType="begin"/>
        </w:r>
        <w:r>
          <w:instrText xml:space="preserve"> PAGEREF _Toc18754 \h </w:instrText>
        </w:r>
        <w:r>
          <w:fldChar w:fldCharType="separate"/>
        </w:r>
        <w:r>
          <w:t>59</w:t>
        </w:r>
        <w:r>
          <w:fldChar w:fldCharType="end"/>
        </w:r>
      </w:hyperlink>
    </w:p>
    <w:p>
      <w:pPr>
        <w:pStyle w:val="TOC2"/>
        <w:tabs>
          <w:tab w:val="right" w:leader="dot" w:pos="8306"/>
        </w:tabs>
      </w:pPr>
      <w:hyperlink w:anchor="_Toc2830" w:history="1">
        <w:r>
          <w:rPr>
            <w:rFonts w:ascii="仿宋" w:eastAsia="仿宋" w:hAnsi="仿宋" w:cs="仿宋" w:hint="eastAsia"/>
            <w:lang w:eastAsia="zh-CN"/>
          </w:rPr>
          <w:t>(一)、变更控制流程</w:t>
        </w:r>
        <w:r>
          <w:tab/>
        </w:r>
        <w:r>
          <w:fldChar w:fldCharType="begin"/>
        </w:r>
        <w:r>
          <w:instrText xml:space="preserve"> PAGEREF _Toc2830 \h </w:instrText>
        </w:r>
        <w:r>
          <w:fldChar w:fldCharType="separate"/>
        </w:r>
        <w:r>
          <w:t>59</w:t>
        </w:r>
        <w:r>
          <w:fldChar w:fldCharType="end"/>
        </w:r>
      </w:hyperlink>
    </w:p>
    <w:p>
      <w:pPr>
        <w:pStyle w:val="TOC2"/>
        <w:tabs>
          <w:tab w:val="right" w:leader="dot" w:pos="8306"/>
        </w:tabs>
      </w:pPr>
      <w:hyperlink w:anchor="_Toc23807" w:history="1">
        <w:r>
          <w:rPr>
            <w:rFonts w:ascii="仿宋" w:eastAsia="仿宋" w:hAnsi="仿宋" w:cs="仿宋" w:hint="eastAsia"/>
            <w:lang w:eastAsia="zh-CN"/>
          </w:rPr>
          <w:t>(二)、影响评估与处理</w:t>
        </w:r>
        <w:r>
          <w:tab/>
        </w:r>
        <w:r>
          <w:fldChar w:fldCharType="begin"/>
        </w:r>
        <w:r>
          <w:instrText xml:space="preserve"> PAGEREF _Toc23807 \h </w:instrText>
        </w:r>
        <w:r>
          <w:fldChar w:fldCharType="separate"/>
        </w:r>
        <w:r>
          <w:t>60</w:t>
        </w:r>
        <w:r>
          <w:fldChar w:fldCharType="end"/>
        </w:r>
      </w:hyperlink>
    </w:p>
    <w:p>
      <w:pPr>
        <w:pStyle w:val="TOC2"/>
        <w:tabs>
          <w:tab w:val="right" w:leader="dot" w:pos="8306"/>
        </w:tabs>
      </w:pPr>
      <w:hyperlink w:anchor="_Toc15587" w:history="1">
        <w:r>
          <w:rPr>
            <w:rFonts w:ascii="仿宋" w:eastAsia="仿宋" w:hAnsi="仿宋" w:cs="仿宋" w:hint="eastAsia"/>
            <w:lang w:eastAsia="zh-CN"/>
          </w:rPr>
          <w:t>(三)、变更记录与追踪</w:t>
        </w:r>
        <w:r>
          <w:tab/>
        </w:r>
        <w:r>
          <w:fldChar w:fldCharType="begin"/>
        </w:r>
        <w:r>
          <w:instrText xml:space="preserve"> PAGEREF _Toc15587 \h </w:instrText>
        </w:r>
        <w:r>
          <w:fldChar w:fldCharType="separate"/>
        </w:r>
        <w:r>
          <w:t>62</w:t>
        </w:r>
        <w:r>
          <w:fldChar w:fldCharType="end"/>
        </w:r>
      </w:hyperlink>
    </w:p>
    <w:p>
      <w:pPr>
        <w:pStyle w:val="TOC2"/>
        <w:tabs>
          <w:tab w:val="right" w:leader="dot" w:pos="8306"/>
        </w:tabs>
      </w:pPr>
      <w:hyperlink w:anchor="_Toc2306" w:history="1">
        <w:r>
          <w:rPr>
            <w:rFonts w:ascii="仿宋" w:eastAsia="仿宋" w:hAnsi="仿宋" w:cs="仿宋" w:hint="eastAsia"/>
            <w:lang w:eastAsia="zh-CN"/>
          </w:rPr>
          <w:t>(四)、变更管理策略</w:t>
        </w:r>
        <w:r>
          <w:tab/>
        </w:r>
        <w:r>
          <w:fldChar w:fldCharType="begin"/>
        </w:r>
        <w:r>
          <w:instrText xml:space="preserve"> PAGEREF _Toc2306 \h </w:instrText>
        </w:r>
        <w:r>
          <w:fldChar w:fldCharType="separate"/>
        </w:r>
        <w:r>
          <w:t>63</w:t>
        </w:r>
        <w:r>
          <w:fldChar w:fldCharType="end"/>
        </w:r>
      </w:hyperlink>
    </w:p>
    <w:p>
      <w:pPr>
        <w:pStyle w:val="TOC1"/>
        <w:tabs>
          <w:tab w:val="right" w:leader="dot" w:pos="8306"/>
        </w:tabs>
      </w:pPr>
      <w:hyperlink w:anchor="_Toc23152" w:history="1">
        <w:r>
          <w:rPr>
            <w:rFonts w:ascii="仿宋" w:eastAsia="仿宋" w:hAnsi="仿宋" w:cs="仿宋" w:hint="eastAsia"/>
            <w:lang w:eastAsia="zh-CN"/>
          </w:rPr>
          <w:t>十三、质量管理与控制</w:t>
        </w:r>
        <w:r>
          <w:tab/>
        </w:r>
        <w:r>
          <w:fldChar w:fldCharType="begin"/>
        </w:r>
        <w:r>
          <w:instrText xml:space="preserve"> PAGEREF _Toc23152 \h </w:instrText>
        </w:r>
        <w:r>
          <w:fldChar w:fldCharType="separate"/>
        </w:r>
        <w:r>
          <w:t>65</w:t>
        </w:r>
        <w:r>
          <w:fldChar w:fldCharType="end"/>
        </w:r>
      </w:hyperlink>
    </w:p>
    <w:p>
      <w:pPr>
        <w:pStyle w:val="TOC2"/>
        <w:tabs>
          <w:tab w:val="right" w:leader="dot" w:pos="8306"/>
        </w:tabs>
      </w:pPr>
      <w:hyperlink w:anchor="_Toc6455" w:history="1">
        <w:r>
          <w:rPr>
            <w:rFonts w:ascii="仿宋" w:eastAsia="仿宋" w:hAnsi="仿宋" w:cs="仿宋" w:hint="eastAsia"/>
            <w:lang w:eastAsia="zh-CN"/>
          </w:rPr>
          <w:t>(一)、质量管理体系建设</w:t>
        </w:r>
        <w:r>
          <w:tab/>
        </w:r>
        <w:r>
          <w:fldChar w:fldCharType="begin"/>
        </w:r>
        <w:r>
          <w:instrText xml:space="preserve"> PAGEREF _Toc6455 \h </w:instrText>
        </w:r>
        <w:r>
          <w:fldChar w:fldCharType="separate"/>
        </w:r>
        <w:r>
          <w:t>65</w:t>
        </w:r>
        <w:r>
          <w:fldChar w:fldCharType="end"/>
        </w:r>
      </w:hyperlink>
    </w:p>
    <w:p>
      <w:pPr>
        <w:pStyle w:val="TOC2"/>
        <w:tabs>
          <w:tab w:val="right" w:leader="dot" w:pos="8306"/>
        </w:tabs>
      </w:pPr>
      <w:hyperlink w:anchor="_Toc1630" w:history="1">
        <w:r>
          <w:rPr>
            <w:rFonts w:ascii="仿宋" w:eastAsia="仿宋" w:hAnsi="仿宋" w:cs="仿宋" w:hint="eastAsia"/>
            <w:lang w:eastAsia="zh-CN"/>
          </w:rPr>
          <w:t>(二)、质量控制措施</w:t>
        </w:r>
        <w:r>
          <w:tab/>
        </w:r>
        <w:r>
          <w:fldChar w:fldCharType="begin"/>
        </w:r>
        <w:r>
          <w:instrText xml:space="preserve"> PAGEREF _Toc1630 \h </w:instrText>
        </w:r>
        <w:r>
          <w:fldChar w:fldCharType="separate"/>
        </w:r>
        <w:r>
          <w:t>67</w:t>
        </w:r>
        <w:r>
          <w:fldChar w:fldCharType="end"/>
        </w:r>
      </w:hyperlink>
    </w:p>
    <w:p>
      <w:pPr>
        <w:pStyle w:val="TOC1"/>
        <w:tabs>
          <w:tab w:val="right" w:leader="dot" w:pos="8306"/>
        </w:tabs>
      </w:pPr>
      <w:hyperlink w:anchor="_Toc14945" w:history="1">
        <w:r>
          <w:rPr>
            <w:rFonts w:ascii="仿宋" w:eastAsia="仿宋" w:hAnsi="仿宋" w:cs="仿宋" w:hint="eastAsia"/>
            <w:lang w:eastAsia="zh-CN"/>
          </w:rPr>
          <w:t>十四、设施与设备管理</w:t>
        </w:r>
        <w:r>
          <w:tab/>
        </w:r>
        <w:r>
          <w:fldChar w:fldCharType="begin"/>
        </w:r>
        <w:r>
          <w:instrText xml:space="preserve"> PAGEREF _Toc14945 \h </w:instrText>
        </w:r>
        <w:r>
          <w:fldChar w:fldCharType="separate"/>
        </w:r>
        <w:r>
          <w:t>68</w:t>
        </w:r>
        <w:r>
          <w:fldChar w:fldCharType="end"/>
        </w:r>
      </w:hyperlink>
    </w:p>
    <w:p>
      <w:pPr>
        <w:pStyle w:val="TOC2"/>
        <w:tabs>
          <w:tab w:val="right" w:leader="dot" w:pos="8306"/>
        </w:tabs>
      </w:pPr>
      <w:hyperlink w:anchor="_Toc1055" w:history="1">
        <w:r>
          <w:rPr>
            <w:rFonts w:ascii="仿宋" w:eastAsia="仿宋" w:hAnsi="仿宋" w:cs="仿宋" w:hint="eastAsia"/>
            <w:lang w:eastAsia="zh-CN"/>
          </w:rPr>
          <w:t>(一)、设施规划与配置</w:t>
        </w:r>
        <w:r>
          <w:tab/>
        </w:r>
        <w:r>
          <w:fldChar w:fldCharType="begin"/>
        </w:r>
        <w:r>
          <w:instrText xml:space="preserve"> PAGEREF _Toc1055 \h </w:instrText>
        </w:r>
        <w:r>
          <w:fldChar w:fldCharType="separate"/>
        </w:r>
        <w:r>
          <w:t>68</w:t>
        </w:r>
        <w:r>
          <w:fldChar w:fldCharType="end"/>
        </w:r>
      </w:hyperlink>
    </w:p>
    <w:p>
      <w:pPr>
        <w:pStyle w:val="TOC2"/>
        <w:tabs>
          <w:tab w:val="right" w:leader="dot" w:pos="8306"/>
        </w:tabs>
      </w:pPr>
      <w:hyperlink w:anchor="_Toc11521" w:history="1">
        <w:r>
          <w:rPr>
            <w:rFonts w:ascii="仿宋" w:eastAsia="仿宋" w:hAnsi="仿宋" w:cs="仿宋" w:hint="eastAsia"/>
            <w:lang w:eastAsia="zh-CN"/>
          </w:rPr>
          <w:t>(二)、设备采购与维护管理</w:t>
        </w:r>
        <w:r>
          <w:tab/>
        </w:r>
        <w:r>
          <w:fldChar w:fldCharType="begin"/>
        </w:r>
        <w:r>
          <w:instrText xml:space="preserve"> PAGEREF _Toc11521 \h </w:instrText>
        </w:r>
        <w:r>
          <w:fldChar w:fldCharType="separate"/>
        </w:r>
        <w:r>
          <w:t>68</w:t>
        </w:r>
        <w:r>
          <w:fldChar w:fldCharType="end"/>
        </w:r>
      </w:hyperlink>
    </w:p>
    <w:p>
      <w:pPr>
        <w:pStyle w:val="TOC2"/>
        <w:tabs>
          <w:tab w:val="right" w:leader="dot" w:pos="8306"/>
        </w:tabs>
      </w:pPr>
      <w:hyperlink w:anchor="_Toc14779" w:history="1">
        <w:r>
          <w:rPr>
            <w:rFonts w:ascii="仿宋" w:eastAsia="仿宋" w:hAnsi="仿宋" w:cs="仿宋" w:hint="eastAsia"/>
            <w:lang w:eastAsia="zh-CN"/>
          </w:rPr>
          <w:t>(三)、设施设备升级策略</w:t>
        </w:r>
        <w:r>
          <w:tab/>
        </w:r>
        <w:r>
          <w:fldChar w:fldCharType="begin"/>
        </w:r>
        <w:r>
          <w:instrText xml:space="preserve"> PAGEREF _Toc14779 \h </w:instrText>
        </w:r>
        <w:r>
          <w:fldChar w:fldCharType="separate"/>
        </w:r>
        <w:r>
          <w:t>69</w:t>
        </w:r>
        <w:r>
          <w:fldChar w:fldCharType="end"/>
        </w:r>
      </w:hyperlink>
    </w:p>
    <w:p>
      <w:pPr>
        <w:pStyle w:val="TOC1"/>
        <w:tabs>
          <w:tab w:val="right" w:leader="dot" w:pos="8306"/>
        </w:tabs>
      </w:pPr>
      <w:hyperlink w:anchor="_Toc28765" w:history="1">
        <w:r>
          <w:rPr>
            <w:rFonts w:ascii="仿宋" w:eastAsia="仿宋" w:hAnsi="仿宋" w:cs="仿宋" w:hint="eastAsia"/>
            <w:lang w:eastAsia="zh-CN"/>
          </w:rPr>
          <w:t>十五、合作与交流机制建立</w:t>
        </w:r>
        <w:r>
          <w:tab/>
        </w:r>
        <w:r>
          <w:fldChar w:fldCharType="begin"/>
        </w:r>
        <w:r>
          <w:instrText xml:space="preserve"> PAGEREF _Toc28765 \h </w:instrText>
        </w:r>
        <w:r>
          <w:fldChar w:fldCharType="separate"/>
        </w:r>
        <w:r>
          <w:t>70</w:t>
        </w:r>
        <w:r>
          <w:fldChar w:fldCharType="end"/>
        </w:r>
      </w:hyperlink>
    </w:p>
    <w:p>
      <w:pPr>
        <w:pStyle w:val="TOC2"/>
        <w:tabs>
          <w:tab w:val="right" w:leader="dot" w:pos="8306"/>
        </w:tabs>
      </w:pPr>
      <w:hyperlink w:anchor="_Toc7479" w:history="1">
        <w:r>
          <w:rPr>
            <w:rFonts w:ascii="仿宋" w:eastAsia="仿宋" w:hAnsi="仿宋" w:cs="仿宋" w:hint="eastAsia"/>
            <w:lang w:eastAsia="zh-CN"/>
          </w:rPr>
          <w:t>(一)、合作伙伴选择与合作方式</w:t>
        </w:r>
        <w:r>
          <w:tab/>
        </w:r>
        <w:r>
          <w:fldChar w:fldCharType="begin"/>
        </w:r>
        <w:r>
          <w:instrText xml:space="preserve"> PAGEREF _Toc7479 \h </w:instrText>
        </w:r>
        <w:r>
          <w:fldChar w:fldCharType="separate"/>
        </w:r>
        <w:r>
          <w:t>70</w:t>
        </w:r>
        <w:r>
          <w:fldChar w:fldCharType="end"/>
        </w:r>
      </w:hyperlink>
    </w:p>
    <w:p>
      <w:pPr>
        <w:pStyle w:val="TOC2"/>
        <w:tabs>
          <w:tab w:val="right" w:leader="dot" w:pos="8306"/>
        </w:tabs>
      </w:pPr>
      <w:hyperlink w:anchor="_Toc11994" w:history="1">
        <w:r>
          <w:rPr>
            <w:rFonts w:ascii="仿宋" w:eastAsia="仿宋" w:hAnsi="仿宋" w:cs="仿宋" w:hint="eastAsia"/>
            <w:lang w:eastAsia="zh-CN"/>
          </w:rPr>
          <w:t>(二)、交流与合作平台搭建</w:t>
        </w:r>
        <w:r>
          <w:tab/>
        </w:r>
        <w:r>
          <w:fldChar w:fldCharType="begin"/>
        </w:r>
        <w:r>
          <w:instrText xml:space="preserve"> PAGEREF _Toc11994 \h </w:instrText>
        </w:r>
        <w:r>
          <w:fldChar w:fldCharType="separate"/>
        </w:r>
        <w:r>
          <w:t>71</w:t>
        </w:r>
        <w:r>
          <w:fldChar w:fldCharType="end"/>
        </w:r>
      </w:hyperlink>
    </w:p>
    <w:p>
      <w:pPr>
        <w:pStyle w:val="TOC1"/>
        <w:tabs>
          <w:tab w:val="right" w:leader="dot" w:pos="8306"/>
        </w:tabs>
      </w:pPr>
      <w:hyperlink w:anchor="_Toc21006" w:history="1">
        <w:r>
          <w:rPr>
            <w:rFonts w:ascii="仿宋" w:eastAsia="仿宋" w:hAnsi="仿宋" w:cs="仿宋" w:hint="eastAsia"/>
            <w:lang w:eastAsia="zh-CN"/>
          </w:rPr>
          <w:t>十六、创新驱动与持续发展</w:t>
        </w:r>
        <w:r>
          <w:tab/>
        </w:r>
        <w:r>
          <w:fldChar w:fldCharType="begin"/>
        </w:r>
        <w:r>
          <w:instrText xml:space="preserve"> PAGEREF _Toc21006 \h </w:instrText>
        </w:r>
        <w:r>
          <w:fldChar w:fldCharType="separate"/>
        </w:r>
        <w:r>
          <w:t>73</w:t>
        </w:r>
        <w:r>
          <w:fldChar w:fldCharType="end"/>
        </w:r>
      </w:hyperlink>
    </w:p>
    <w:p>
      <w:pPr>
        <w:pStyle w:val="TOC2"/>
        <w:tabs>
          <w:tab w:val="right" w:leader="dot" w:pos="8306"/>
        </w:tabs>
      </w:pPr>
      <w:hyperlink w:anchor="_Toc15878" w:history="1">
        <w:r>
          <w:rPr>
            <w:rFonts w:ascii="仿宋" w:eastAsia="仿宋" w:hAnsi="仿宋" w:cs="仿宋" w:hint="eastAsia"/>
            <w:lang w:eastAsia="zh-CN"/>
          </w:rPr>
          <w:t>(一)、创新驱动战略实施</w:t>
        </w:r>
        <w:r>
          <w:tab/>
        </w:r>
        <w:r>
          <w:fldChar w:fldCharType="begin"/>
        </w:r>
        <w:r>
          <w:instrText xml:space="preserve"> PAGEREF _Toc15878 \h </w:instrText>
        </w:r>
        <w:r>
          <w:fldChar w:fldCharType="separate"/>
        </w:r>
        <w:r>
          <w:t>73</w:t>
        </w:r>
        <w:r>
          <w:fldChar w:fldCharType="end"/>
        </w:r>
      </w:hyperlink>
    </w:p>
    <w:p>
      <w:pPr>
        <w:pStyle w:val="TOC2"/>
        <w:tabs>
          <w:tab w:val="right" w:leader="dot" w:pos="8306"/>
        </w:tabs>
      </w:pPr>
      <w:hyperlink w:anchor="_Toc8082" w:history="1">
        <w:r>
          <w:rPr>
            <w:rFonts w:ascii="仿宋" w:eastAsia="仿宋" w:hAnsi="仿宋" w:cs="仿宋" w:hint="eastAsia"/>
            <w:lang w:eastAsia="zh-CN"/>
          </w:rPr>
          <w:t>(二)、持续发展路径探索</w:t>
        </w:r>
        <w:r>
          <w:tab/>
        </w:r>
        <w:r>
          <w:fldChar w:fldCharType="begin"/>
        </w:r>
        <w:r>
          <w:instrText xml:space="preserve"> PAGEREF _Toc8082 \h </w:instrText>
        </w:r>
        <w:r>
          <w:fldChar w:fldCharType="separate"/>
        </w:r>
        <w:r>
          <w:t>74</w:t>
        </w:r>
        <w:r>
          <w:fldChar w:fldCharType="end"/>
        </w:r>
      </w:hyperlink>
    </w:p>
    <w:p>
      <w:pPr>
        <w:pStyle w:val="TOC1"/>
        <w:tabs>
          <w:tab w:val="right" w:leader="dot" w:pos="8306"/>
        </w:tabs>
      </w:pPr>
      <w:hyperlink w:anchor="_Toc22529" w:history="1">
        <w:r>
          <w:rPr>
            <w:rFonts w:ascii="仿宋" w:eastAsia="仿宋" w:hAnsi="仿宋" w:cs="仿宋" w:hint="eastAsia"/>
            <w:lang w:eastAsia="zh-CN"/>
          </w:rPr>
          <w:t>十七、法律法规与政策遵循</w:t>
        </w:r>
        <w:r>
          <w:tab/>
        </w:r>
        <w:r>
          <w:fldChar w:fldCharType="begin"/>
        </w:r>
        <w:r>
          <w:instrText xml:space="preserve"> PAGEREF _Toc22529 \h </w:instrText>
        </w:r>
        <w:r>
          <w:fldChar w:fldCharType="separate"/>
        </w:r>
        <w:r>
          <w:t>78</w:t>
        </w:r>
        <w:r>
          <w:fldChar w:fldCharType="end"/>
        </w:r>
      </w:hyperlink>
    </w:p>
    <w:p>
      <w:pPr>
        <w:pStyle w:val="TOC2"/>
        <w:tabs>
          <w:tab w:val="right" w:leader="dot" w:pos="8306"/>
        </w:tabs>
      </w:pPr>
      <w:hyperlink w:anchor="_Toc28463" w:history="1">
        <w:r>
          <w:rPr>
            <w:rFonts w:ascii="仿宋" w:eastAsia="仿宋" w:hAnsi="仿宋" w:cs="仿宋" w:hint="eastAsia"/>
            <w:lang w:eastAsia="zh-CN"/>
          </w:rPr>
          <w:t>(一)、法律法规遵守</w:t>
        </w:r>
        <w:r>
          <w:tab/>
        </w:r>
        <w:r>
          <w:fldChar w:fldCharType="begin"/>
        </w:r>
        <w:r>
          <w:instrText xml:space="preserve"> PAGEREF _Toc28463 \h </w:instrText>
        </w:r>
        <w:r>
          <w:fldChar w:fldCharType="separate"/>
        </w:r>
        <w:r>
          <w:t>78</w:t>
        </w:r>
        <w:r>
          <w:fldChar w:fldCharType="end"/>
        </w:r>
      </w:hyperlink>
    </w:p>
    <w:p>
      <w:pPr>
        <w:pStyle w:val="TOC2"/>
        <w:tabs>
          <w:tab w:val="right" w:leader="dot" w:pos="8306"/>
        </w:tabs>
      </w:pPr>
      <w:hyperlink w:anchor="_Toc8488" w:history="1">
        <w:r>
          <w:rPr>
            <w:rFonts w:ascii="仿宋" w:eastAsia="仿宋" w:hAnsi="仿宋" w:cs="仿宋" w:hint="eastAsia"/>
            <w:lang w:eastAsia="zh-CN"/>
          </w:rPr>
          <w:t>(二)、政策导向与利用</w:t>
        </w:r>
        <w:r>
          <w:tab/>
        </w:r>
        <w:r>
          <w:fldChar w:fldCharType="begin"/>
        </w:r>
        <w:r>
          <w:instrText xml:space="preserve"> PAGEREF _Toc8488 \h </w:instrText>
        </w:r>
        <w:r>
          <w:fldChar w:fldCharType="separate"/>
        </w:r>
        <w:r>
          <w:t>80</w:t>
        </w:r>
        <w:r>
          <w:fldChar w:fldCharType="end"/>
        </w:r>
      </w:hyperlink>
    </w:p>
    <w:p>
      <w:pPr>
        <w:pStyle w:val="TOC1"/>
        <w:tabs>
          <w:tab w:val="right" w:leader="dot" w:pos="8306"/>
        </w:tabs>
      </w:pPr>
      <w:hyperlink w:anchor="_Toc14818" w:history="1">
        <w:r>
          <w:rPr>
            <w:rFonts w:ascii="仿宋" w:eastAsia="仿宋" w:hAnsi="仿宋" w:cs="仿宋" w:hint="eastAsia"/>
            <w:lang w:eastAsia="zh-CN"/>
          </w:rPr>
          <w:t>十八、企业合规与伦理</w:t>
        </w:r>
        <w:r>
          <w:tab/>
        </w:r>
        <w:r>
          <w:fldChar w:fldCharType="begin"/>
        </w:r>
        <w:r>
          <w:instrText xml:space="preserve"> PAGEREF _Toc14818 \h </w:instrText>
        </w:r>
        <w:r>
          <w:fldChar w:fldCharType="separate"/>
        </w:r>
        <w:r>
          <w:t>80</w:t>
        </w:r>
        <w:r>
          <w:fldChar w:fldCharType="end"/>
        </w:r>
      </w:hyperlink>
    </w:p>
    <w:p>
      <w:pPr>
        <w:pStyle w:val="TOC2"/>
        <w:tabs>
          <w:tab w:val="right" w:leader="dot" w:pos="8306"/>
        </w:tabs>
      </w:pPr>
      <w:hyperlink w:anchor="_Toc25653" w:history="1">
        <w:r>
          <w:rPr>
            <w:rFonts w:ascii="仿宋" w:eastAsia="仿宋" w:hAnsi="仿宋" w:cs="仿宋" w:hint="eastAsia"/>
            <w:lang w:eastAsia="zh-CN"/>
          </w:rPr>
          <w:t>(一)、合规政策与程序</w:t>
        </w:r>
        <w:r>
          <w:tab/>
        </w:r>
        <w:r>
          <w:fldChar w:fldCharType="begin"/>
        </w:r>
        <w:r>
          <w:instrText xml:space="preserve"> PAGEREF _Toc25653 \h </w:instrText>
        </w:r>
        <w:r>
          <w:fldChar w:fldCharType="separate"/>
        </w:r>
        <w:r>
          <w:t>80</w:t>
        </w:r>
        <w:r>
          <w:fldChar w:fldCharType="end"/>
        </w:r>
      </w:hyperlink>
    </w:p>
    <w:p>
      <w:pPr>
        <w:pStyle w:val="TOC2"/>
        <w:tabs>
          <w:tab w:val="right" w:leader="dot" w:pos="8306"/>
        </w:tabs>
      </w:pPr>
      <w:hyperlink w:anchor="_Toc18026" w:history="1">
        <w:r>
          <w:rPr>
            <w:rFonts w:ascii="仿宋" w:eastAsia="仿宋" w:hAnsi="仿宋" w:cs="仿宋" w:hint="eastAsia"/>
            <w:lang w:eastAsia="zh-CN"/>
          </w:rPr>
          <w:t>(二)、伦理规范与培训</w:t>
        </w:r>
        <w:r>
          <w:tab/>
        </w:r>
        <w:r>
          <w:fldChar w:fldCharType="begin"/>
        </w:r>
        <w:r>
          <w:instrText xml:space="preserve"> PAGEREF _Toc18026 \h </w:instrText>
        </w:r>
        <w:r>
          <w:fldChar w:fldCharType="separate"/>
        </w:r>
        <w:r>
          <w:t>82</w:t>
        </w:r>
        <w:r>
          <w:fldChar w:fldCharType="end"/>
        </w:r>
      </w:hyperlink>
    </w:p>
    <w:p>
      <w:pPr>
        <w:pStyle w:val="TOC2"/>
        <w:tabs>
          <w:tab w:val="right" w:leader="dot" w:pos="8306"/>
        </w:tabs>
      </w:pPr>
      <w:hyperlink w:anchor="_Toc42" w:history="1">
        <w:r>
          <w:rPr>
            <w:rFonts w:ascii="仿宋" w:eastAsia="仿宋" w:hAnsi="仿宋" w:cs="仿宋" w:hint="eastAsia"/>
            <w:lang w:eastAsia="zh-CN"/>
          </w:rPr>
          <w:t>(三)、合规风险评估</w:t>
        </w:r>
        <w:r>
          <w:tab/>
        </w:r>
        <w:r>
          <w:fldChar w:fldCharType="begin"/>
        </w:r>
        <w:r>
          <w:instrText xml:space="preserve"> PAGEREF _Toc42 \h </w:instrText>
        </w:r>
        <w:r>
          <w:fldChar w:fldCharType="separate"/>
        </w:r>
        <w:r>
          <w:t>82</w:t>
        </w:r>
        <w:r>
          <w:fldChar w:fldCharType="end"/>
        </w:r>
      </w:hyperlink>
    </w:p>
    <w:p>
      <w:pPr>
        <w:pStyle w:val="TOC2"/>
        <w:tabs>
          <w:tab w:val="right" w:leader="dot" w:pos="8306"/>
        </w:tabs>
      </w:pPr>
      <w:hyperlink w:anchor="_Toc26108" w:history="1">
        <w:r>
          <w:rPr>
            <w:rFonts w:ascii="仿宋" w:eastAsia="仿宋" w:hAnsi="仿宋" w:cs="仿宋" w:hint="eastAsia"/>
            <w:lang w:eastAsia="zh-CN"/>
          </w:rPr>
          <w:t>(四)、合规监督与执行</w:t>
        </w:r>
        <w:r>
          <w:tab/>
        </w:r>
        <w:r>
          <w:fldChar w:fldCharType="begin"/>
        </w:r>
        <w:r>
          <w:instrText xml:space="preserve"> PAGEREF _Toc26108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6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44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8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六氟环氧丙烷项目与土地用途规划：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氟环氧丙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六氟环氧丙烷项目的容积率和建筑密度：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用地控制指标通常规定了容积率和建筑密度的要求。对于六氟环氧丙烷项目来说，这将影响建筑物的规模和高度。必须确保项目的设计符合容积率和建筑密度的限制，以遵守用地控制法规。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六氟环氧丙烷项目的建筑线限制：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用地控制指标还可能规定了建筑物与街道或相邻土地的距离，这被称为建筑线限制。六氟环氧丙烷项目必须遵守这些规定，以确保建筑的位置符合法规。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六氟环氧丙烷项目的环境影响和可持续性：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用地控制指标可能包括环境保护要求，例如绿地比例和污染防控措施。对于六氟环氧丙烷项目，这意味着必须考虑如何保护当地生态系统、水资源和空气质量，以确保项目的可持续性。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六氟环氧丙烷项目的规划和设计团队需要定期审查和更新用地控制指标，以确保项目的合规性。如果需要调整用地控制指标，必须与政府部门和相关利益相关者协商，以确保变更是合法的和有利于城市的发展。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在整个项目规划和实施过程中，与用地控制指标的合作和遵守是至关重要的。这有助于确保六氟环氧丙烷项目是一个合法、可持续且与城市规划一致的发展项目。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6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六氟环氧丙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六氟环氧丙烷项目需要评估可用地块的规模和形状，以确定是否满足地总体要求。某些城市规划可能要求项目具有特定的地块大小或形状，以适应城市发展的整体格局。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每个城市都有自己的规划目标和愿景，包括住宅区、商业区和工业区的平衡发展。六氟环氧丙烷项目需要与城市规划目标保持一致，以确保项目不会破坏城市的整体规划。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https://d.book118.com/026140130035010032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六氟环氧丙烷项目可行性建设方案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86259"/>
    <w:rsid w:val="2D286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40130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2023-12-28T01:37:00Z</dcterms:created>
  <dcterms:modified xsi:type="dcterms:W3CDTF">2023-12-28T01:37:40Z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C17C47062E914248906EA03E8EED5A78_11</vt:lpwstr>
  </property>
  <property fmtid="{D5CDD505-2E9C-101B-9397-08002B2CF9AE}" pid="3" name="KSOProductBuildVer">
    <vt:lpwstr>2052-12.1.0.16120</vt:lpwstr>
  </property>
</Properties>
</file>