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10F9" w14:paraId="2D33B4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0F9" w14:paraId="6865E2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0F9" w14:paraId="3D6D74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0F9" w:rsidRPr="00D110F9" w14:paraId="2D9D43AF" w14:textId="7AC5E6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10F9">
        <w:rPr>
          <w:rFonts w:ascii="宋体" w:eastAsia="宋体" w:hAnsi="宋体" w:hint="eastAsia"/>
          <w:b/>
          <w:sz w:val="60"/>
        </w:rPr>
        <w:t>造纸黑液碱回收成套装置行业项目可行性分析报告</w:t>
      </w:r>
    </w:p>
    <w:p w:rsidR="00D110F9" w:rsidP="00D110F9" w14:paraId="2A49D67B" w14:textId="7A15B3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10F9">
        <w:rPr>
          <w:rFonts w:ascii="仿宋" w:eastAsia="仿宋" w:hAnsi="仿宋" w:hint="eastAsia"/>
          <w:b/>
          <w:sz w:val="40"/>
        </w:rPr>
        <w:t>目录</w:t>
      </w:r>
    </w:p>
    <w:p w:rsidR="00D110F9" w14:paraId="12684662" w14:textId="3705B5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110F9" w14:paraId="4560DF9D" w14:textId="464EF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一、造纸黑液碱回收成套装置项目综合评价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0F9" w14:paraId="306F64D9" w14:textId="64330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(一)、造纸黑液碱回收成套装置项目建设期总体设计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0F9" w14:paraId="3C7CB85E" w14:textId="11417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(二)、造纸黑液碱回收成套装置项目实施保障措施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0F9" w14:paraId="17B9B855" w14:textId="6CB9EB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二、造纸黑液碱回收成套装置行业项目技术方案与设备的选择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110F9" w14:paraId="4AE1419C" w14:textId="02E99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110F9" w14:paraId="3E9EE85F" w14:textId="0F2CA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10F9" w14:paraId="71455129" w14:textId="127CB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10F9" w14:paraId="0B478B22" w14:textId="362A9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10F9" w14:paraId="52B146EE" w14:textId="2F020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(二)、商业模式创新对造纸黑液碱回收成套装置项目价值的影响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10F9" w14:paraId="75FAFF69" w14:textId="4BDDE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10F9" w14:paraId="39254F03" w14:textId="1783FE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10F9" w14:paraId="67550745" w14:textId="16546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10F9" w14:paraId="4404D275" w14:textId="3EA28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110F9" w14:paraId="080ABE08" w14:textId="6D401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10F9" w14:paraId="1F28DF1F" w14:textId="60A54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五、造纸黑液碱回收成套装置行业未来技术发展趋势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110F9" w14:paraId="7E047429" w14:textId="7500E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110F9" w14:paraId="0BE9492D" w14:textId="26AF6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(一)、市场创新对造纸黑液碱回收成套装置行业的潜力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110F9" w14:paraId="0FA8F5A1" w14:textId="4176D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(二)、造纸黑液碱回收成套装置技术的颠覆性影响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10F9" w14:paraId="5FE3D064" w14:textId="437FD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(三)、创新和市场颠覆的可行性分析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10F9" w14:paraId="41BE814B" w14:textId="6155EF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七、造纸黑液碱回收成套装置在可持续发展中的角色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_Toc156719232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https://d.book118.com/026201141123010040</w:t>
        </w:r>
      </w:hyperlink>
    </w:p>
    <w:p w:rsidR="00D110F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P="005909D5" w14:paraId="3E21B6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0F9" w14:paraId="3F1369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P="005909D5" w14:paraId="2E6D498E" w14:textId="21A38F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10F9" w14:paraId="3F5687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paraId="052DB4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P="005909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0F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P="005909D5" w14:textId="21A38F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10F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paraId="614141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RPr="00D110F9" w:rsidP="00D110F9" w14:paraId="0ACE9991" w14:textId="380E3358">
    <w:pPr>
      <w:pStyle w:val="Header"/>
      <w:rPr>
        <w:rFonts w:ascii="仿宋" w:eastAsia="仿宋" w:hAnsi="仿宋"/>
      </w:rPr>
    </w:pPr>
    <w:r w:rsidRPr="00D110F9">
      <w:rPr>
        <w:rFonts w:ascii="仿宋" w:eastAsia="仿宋" w:hAnsi="仿宋" w:hint="eastAsia"/>
      </w:rPr>
      <w:t>造纸黑液碱回收成套装置可行性报告</w:t>
    </w:r>
    <w:r w:rsidRPr="00D110F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paraId="493A09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:rsidRPr="00D110F9" w:rsidP="00D110F9" w14:textId="380E3358">
    <w:pPr>
      <w:pStyle w:val="Header"/>
      <w:rPr>
        <w:rFonts w:ascii="仿宋" w:eastAsia="仿宋" w:hAnsi="仿宋"/>
      </w:rPr>
    </w:pPr>
    <w:r w:rsidRPr="00D110F9">
      <w:rPr>
        <w:rFonts w:ascii="仿宋" w:eastAsia="仿宋" w:hAnsi="仿宋" w:hint="eastAsia"/>
      </w:rPr>
      <w:t>造纸黑液碱回收成套装置可行性报告</w:t>
    </w:r>
    <w:r w:rsidRPr="00D110F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0F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F9"/>
    <w:rsid w:val="005909D5"/>
    <w:rsid w:val="00D110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2A4C64"/>
  <w15:chartTrackingRefBased/>
  <w15:docId w15:val="{096F35FA-FB4B-4E23-BA43-DE4F6523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10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10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10F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10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10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10F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10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10F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10F9"/>
  </w:style>
  <w:style w:type="paragraph" w:styleId="TOC1">
    <w:name w:val="toc 1"/>
    <w:basedOn w:val="Normal"/>
    <w:next w:val="Normal"/>
    <w:autoRedefine/>
    <w:uiPriority w:val="39"/>
    <w:unhideWhenUsed/>
    <w:rsid w:val="00D110F9"/>
  </w:style>
  <w:style w:type="paragraph" w:styleId="TOC2">
    <w:name w:val="toc 2"/>
    <w:basedOn w:val="Normal"/>
    <w:next w:val="Normal"/>
    <w:autoRedefine/>
    <w:uiPriority w:val="39"/>
    <w:unhideWhenUsed/>
    <w:rsid w:val="00D110F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26201141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3683</Words>
  <Characters>20996</Characters>
  <Application>Microsoft Office Word</Application>
  <DocSecurity>0</DocSecurity>
  <Lines>174</Lines>
  <Paragraphs>49</Paragraphs>
  <ScaleCrop>false</ScaleCrop>
  <Company/>
  <LinksUpToDate>false</LinksUpToDate>
  <CharactersWithSpaces>24630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2024-01-21T00:46:00Z</dcterms:created>
  <dcterms:modified xsi:type="dcterms:W3CDTF">2024-01-21T00:46:00Z</dcterms:modified>
</cp:coreProperties>
</file>