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87D" w:rsidRPr="00D40DE9" w:rsidP="00D4487D">
      <w:pPr>
        <w:pStyle w:val="Heading1"/>
        <w:spacing w:before="156" w:after="156" w:line="460" w:lineRule="auto"/>
        <w:rPr>
          <w:color w:val="000000"/>
        </w:rPr>
      </w:pPr>
      <w:bookmarkStart w:id="0" w:name="_Toc504497901"/>
      <w:r w:rsidRPr="00D40DE9">
        <w:rPr>
          <w:rFonts w:hint="eastAsia"/>
          <w:color w:val="000000"/>
          <w:szCs w:val="32"/>
        </w:rPr>
        <w:t>质量管理体系与措施</w:t>
      </w:r>
      <w:bookmarkEnd w:id="0"/>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根据招标文献对工程质量标准及质量管理内容的规定，并结合本工程的建设特点，在工程建设过程中，</w:t>
      </w:r>
      <w:r>
        <w:rPr>
          <w:rFonts w:hAnsi="宋体" w:hint="eastAsia"/>
          <w:color w:val="000000"/>
          <w:lang w:eastAsia="zh-CN"/>
        </w:rPr>
        <w:t>我公司</w:t>
      </w:r>
      <w:r w:rsidRPr="00D40DE9">
        <w:rPr>
          <w:rFonts w:hAnsi="宋体" w:hint="eastAsia"/>
          <w:color w:val="000000"/>
          <w:lang w:eastAsia="zh-CN"/>
        </w:rPr>
        <w:t>将遵守和执行国家、广东省、珠海市现行的关于工程质量的各项法律法规、规范、标准、条例等各项规定及招标文献的相关规定，并建立健全质量管理体系，贯彻执行工程质量创优技术保证措施、将工程质量目的层层分解责任到位，针对每一个分解目的制定可行的质量管理实行控制方案。通过全方位的控制管理以达成质量、投资、进度之间的完美结合，实现工程的总体质量目的。</w:t>
      </w:r>
    </w:p>
    <w:p w:rsidR="00D4487D" w:rsidRPr="00D40DE9" w:rsidP="00D4487D">
      <w:pPr>
        <w:pStyle w:val="Heading2"/>
        <w:spacing w:line="460" w:lineRule="auto"/>
        <w:rPr>
          <w:color w:val="000000"/>
        </w:rPr>
      </w:pPr>
      <w:bookmarkStart w:id="1" w:name="_Toc503881672"/>
      <w:bookmarkStart w:id="2" w:name="_Toc503882098"/>
      <w:bookmarkStart w:id="3" w:name="_Toc504497902"/>
      <w:r w:rsidRPr="00D40DE9">
        <w:rPr>
          <w:rFonts w:hint="eastAsia"/>
          <w:color w:val="000000"/>
        </w:rPr>
        <w:t>第一节 质量管理体系与措施</w:t>
      </w:r>
      <w:bookmarkEnd w:id="1"/>
      <w:bookmarkEnd w:id="2"/>
      <w:bookmarkEnd w:id="3"/>
    </w:p>
    <w:p w:rsidR="00D4487D" w:rsidRPr="00D40DE9" w:rsidP="00D4487D">
      <w:pPr>
        <w:pStyle w:val="Heading3"/>
        <w:spacing w:line="460" w:lineRule="auto"/>
        <w:rPr>
          <w:color w:val="000000"/>
        </w:rPr>
      </w:pPr>
      <w:bookmarkStart w:id="4" w:name="_Toc201545242"/>
      <w:bookmarkStart w:id="5" w:name="_Toc202193082"/>
      <w:bookmarkStart w:id="6" w:name="_Toc203579324"/>
      <w:bookmarkStart w:id="7" w:name="_Toc203579483"/>
      <w:bookmarkStart w:id="8" w:name="_Toc203579633"/>
      <w:bookmarkStart w:id="9" w:name="_Toc231180957"/>
      <w:bookmarkStart w:id="10" w:name="_Toc232953825"/>
      <w:bookmarkStart w:id="11" w:name="_Toc233008059"/>
      <w:bookmarkStart w:id="12" w:name="_Toc503882099"/>
      <w:r w:rsidRPr="00D40DE9">
        <w:rPr>
          <w:rFonts w:hint="eastAsia"/>
          <w:color w:val="000000"/>
        </w:rPr>
        <w:t>1.质量管理</w:t>
      </w:r>
      <w:r w:rsidRPr="00D40DE9">
        <w:rPr>
          <w:color w:val="000000"/>
        </w:rPr>
        <w:t>指导思想</w:t>
      </w:r>
      <w:bookmarkEnd w:id="4"/>
      <w:bookmarkEnd w:id="5"/>
      <w:bookmarkEnd w:id="6"/>
      <w:bookmarkEnd w:id="7"/>
      <w:bookmarkEnd w:id="8"/>
      <w:bookmarkEnd w:id="9"/>
      <w:bookmarkEnd w:id="10"/>
      <w:bookmarkEnd w:id="11"/>
      <w:bookmarkEnd w:id="12"/>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建立并保持行之有效的规范化的质量管理体系，是公司保持质量优质水平的有效手段。在项目建设过程中，我公司将按照</w:t>
      </w:r>
      <w:r w:rsidRPr="00D40DE9">
        <w:rPr>
          <w:rFonts w:hAnsi="宋体"/>
          <w:color w:val="000000"/>
          <w:lang w:eastAsia="zh-CN"/>
        </w:rPr>
        <w:t>ISO900</w:t>
      </w:r>
      <w:r w:rsidRPr="00D40DE9">
        <w:rPr>
          <w:rFonts w:hAnsi="宋体" w:hint="eastAsia"/>
          <w:color w:val="000000"/>
          <w:lang w:eastAsia="zh-CN"/>
        </w:rPr>
        <w:t>1各项文献规定规范运作，以ISO9001质量管理标准为重要运作模式，并发扬我公司的质量管理特色，强化以人为本意识、全员意识，实行全过程监控。针对拟定的质量管理目的，建立严谨的质保体系，根据工程具体特点，制定质量保障措施，从材料设备、施工工艺、竣工交付等方面加以控制。采用先进的施工质量管理技术，精心组织、精心施工，创建优质精品工程。</w:t>
      </w:r>
    </w:p>
    <w:p w:rsidR="00D4487D" w:rsidRPr="00D40DE9" w:rsidP="00D4487D">
      <w:pPr>
        <w:pStyle w:val="Heading3"/>
        <w:spacing w:line="460" w:lineRule="auto"/>
        <w:rPr>
          <w:color w:val="000000"/>
        </w:rPr>
      </w:pPr>
      <w:bookmarkStart w:id="13" w:name="_Toc232953826"/>
      <w:bookmarkStart w:id="14" w:name="_Toc203579325"/>
      <w:bookmarkStart w:id="15" w:name="_Toc231180958"/>
      <w:bookmarkStart w:id="16" w:name="_Toc203579484"/>
      <w:bookmarkStart w:id="17" w:name="_Toc201545243"/>
      <w:bookmarkStart w:id="18" w:name="_Toc202193083"/>
      <w:bookmarkStart w:id="19" w:name="_Toc233008060"/>
      <w:bookmarkStart w:id="20" w:name="_Toc203579634"/>
      <w:bookmarkStart w:id="21" w:name="_Toc503882100"/>
      <w:r w:rsidRPr="00D40DE9">
        <w:rPr>
          <w:rFonts w:hint="eastAsia"/>
          <w:color w:val="000000"/>
        </w:rPr>
        <w:t>2.</w:t>
      </w:r>
      <w:r w:rsidRPr="00D40DE9">
        <w:rPr>
          <w:color w:val="000000"/>
        </w:rPr>
        <w:t>质量</w:t>
      </w:r>
      <w:r w:rsidRPr="00D40DE9">
        <w:rPr>
          <w:rFonts w:hint="eastAsia"/>
          <w:color w:val="000000"/>
        </w:rPr>
        <w:t>管理</w:t>
      </w:r>
      <w:r w:rsidRPr="00D40DE9">
        <w:rPr>
          <w:color w:val="000000"/>
        </w:rPr>
        <w:t>目的</w:t>
      </w:r>
      <w:bookmarkEnd w:id="13"/>
      <w:bookmarkEnd w:id="14"/>
      <w:bookmarkEnd w:id="15"/>
      <w:bookmarkEnd w:id="16"/>
      <w:bookmarkEnd w:id="17"/>
      <w:bookmarkEnd w:id="18"/>
      <w:bookmarkEnd w:id="19"/>
      <w:bookmarkEnd w:id="20"/>
      <w:bookmarkEnd w:id="21"/>
    </w:p>
    <w:p w:rsidR="00D4487D" w:rsidRPr="00D40DE9" w:rsidP="00D4487D">
      <w:pPr>
        <w:pStyle w:val="a1"/>
        <w:spacing w:line="460" w:lineRule="auto"/>
        <w:ind w:firstLine="480"/>
        <w:rPr>
          <w:rFonts w:hAnsi="宋体"/>
          <w:snapToGrid w:val="0"/>
          <w:color w:val="000000"/>
          <w:lang w:eastAsia="zh-CN" w:bidi="ar-SA"/>
        </w:rPr>
      </w:pPr>
      <w:bookmarkStart w:id="22" w:name="_Toc202193084"/>
      <w:bookmarkStart w:id="23" w:name="_Toc203579326"/>
      <w:bookmarkStart w:id="24" w:name="_Toc203579635"/>
      <w:bookmarkStart w:id="25" w:name="_Toc201545244"/>
      <w:bookmarkStart w:id="26" w:name="_Toc203579485"/>
      <w:r w:rsidRPr="00D40DE9">
        <w:rPr>
          <w:rFonts w:hAnsi="宋体" w:hint="eastAsia"/>
          <w:snapToGrid w:val="0"/>
          <w:color w:val="000000"/>
          <w:lang w:eastAsia="zh-CN" w:bidi="ar-SA"/>
        </w:rPr>
        <w:t>质量</w:t>
      </w:r>
      <w:r>
        <w:rPr>
          <w:rFonts w:hAnsi="宋体" w:hint="eastAsia"/>
          <w:snapToGrid w:val="0"/>
          <w:color w:val="000000"/>
          <w:lang w:eastAsia="zh-CN" w:bidi="ar-SA"/>
        </w:rPr>
        <w:t>管理</w:t>
      </w:r>
      <w:r w:rsidRPr="00D40DE9">
        <w:rPr>
          <w:rFonts w:hAnsi="宋体" w:hint="eastAsia"/>
          <w:snapToGrid w:val="0"/>
          <w:color w:val="000000"/>
          <w:lang w:eastAsia="zh-CN" w:bidi="ar-SA"/>
        </w:rPr>
        <w:t>目的：</w:t>
      </w:r>
      <w:r>
        <w:rPr>
          <w:rFonts w:hAnsi="宋体" w:hint="eastAsia"/>
          <w:snapToGrid w:val="0"/>
          <w:color w:val="000000"/>
          <w:lang w:eastAsia="zh-CN" w:bidi="ar-SA"/>
        </w:rPr>
        <w:t>本工程</w:t>
      </w:r>
      <w:r w:rsidRPr="00D40DE9">
        <w:rPr>
          <w:rFonts w:hAnsi="宋体" w:hint="eastAsia"/>
          <w:snapToGrid w:val="0"/>
          <w:color w:val="000000"/>
          <w:lang w:eastAsia="zh-CN" w:bidi="ar-SA"/>
        </w:rPr>
        <w:t>获得</w:t>
      </w:r>
      <w:r w:rsidRPr="00D40DE9">
        <w:rPr>
          <w:rFonts w:hAnsi="宋体"/>
          <w:snapToGrid w:val="0"/>
          <w:color w:val="000000"/>
          <w:lang w:eastAsia="zh-CN" w:bidi="ar-SA"/>
        </w:rPr>
        <w:t>“</w:t>
      </w:r>
      <w:r w:rsidRPr="00D40DE9">
        <w:rPr>
          <w:rFonts w:hAnsi="宋体" w:hint="eastAsia"/>
          <w:snapToGrid w:val="0"/>
          <w:color w:val="000000"/>
          <w:lang w:eastAsia="zh-CN" w:bidi="ar-SA"/>
        </w:rPr>
        <w:t>广东省建设工程金匠奖</w:t>
      </w:r>
      <w:r w:rsidRPr="00D40DE9">
        <w:rPr>
          <w:rFonts w:hAnsi="宋体"/>
          <w:snapToGrid w:val="0"/>
          <w:color w:val="000000"/>
          <w:lang w:eastAsia="zh-CN" w:bidi="ar-SA"/>
        </w:rPr>
        <w:t>”</w:t>
      </w:r>
      <w:r w:rsidRPr="00D40DE9">
        <w:rPr>
          <w:rFonts w:hAnsi="宋体" w:hint="eastAsia"/>
          <w:snapToGrid w:val="0"/>
          <w:color w:val="000000"/>
          <w:lang w:eastAsia="zh-CN" w:bidi="ar-SA"/>
        </w:rPr>
        <w:t>。</w:t>
      </w:r>
    </w:p>
    <w:p w:rsidR="00D4487D" w:rsidRPr="00D40DE9" w:rsidP="00D4487D">
      <w:pPr>
        <w:pStyle w:val="Heading3"/>
        <w:spacing w:line="460" w:lineRule="auto"/>
        <w:rPr>
          <w:color w:val="000000"/>
        </w:rPr>
      </w:pPr>
      <w:bookmarkStart w:id="27" w:name="_Toc233008061"/>
      <w:bookmarkStart w:id="28" w:name="_Toc231180959"/>
      <w:bookmarkStart w:id="29" w:name="_Toc232953827"/>
      <w:bookmarkStart w:id="30" w:name="_Toc503882101"/>
      <w:r w:rsidRPr="00D40DE9">
        <w:rPr>
          <w:rFonts w:hint="eastAsia"/>
          <w:color w:val="000000"/>
        </w:rPr>
        <w:t>3.</w:t>
      </w:r>
      <w:r w:rsidRPr="00D40DE9">
        <w:rPr>
          <w:color w:val="000000"/>
        </w:rPr>
        <w:t>质量</w:t>
      </w:r>
      <w:bookmarkEnd w:id="22"/>
      <w:bookmarkEnd w:id="23"/>
      <w:bookmarkEnd w:id="24"/>
      <w:bookmarkEnd w:id="25"/>
      <w:bookmarkEnd w:id="26"/>
      <w:bookmarkEnd w:id="27"/>
      <w:bookmarkEnd w:id="28"/>
      <w:bookmarkEnd w:id="29"/>
      <w:r w:rsidRPr="00D40DE9">
        <w:rPr>
          <w:rFonts w:hint="eastAsia"/>
          <w:color w:val="000000"/>
        </w:rPr>
        <w:t>保障体系</w:t>
      </w:r>
      <w:bookmarkEnd w:id="30"/>
    </w:p>
    <w:p w:rsidR="00D4487D" w:rsidRPr="00D40DE9" w:rsidP="00D4487D">
      <w:pPr>
        <w:pStyle w:val="a1"/>
        <w:widowControl w:val="0"/>
        <w:spacing w:line="460" w:lineRule="auto"/>
        <w:ind w:firstLine="480"/>
        <w:rPr>
          <w:rFonts w:hAnsi="宋体"/>
          <w:color w:val="000000"/>
          <w:lang w:eastAsia="zh-CN"/>
        </w:rPr>
        <w:sectPr w:rsidSect="00F94699">
          <w:pgSz w:w="11906" w:h="16838"/>
          <w:pgMar w:top="1440" w:right="1800" w:bottom="1440" w:left="1800" w:header="851" w:footer="992" w:gutter="0"/>
          <w:cols w:space="425"/>
          <w:docGrid w:type="lines" w:linePitch="312"/>
        </w:sectPr>
      </w:pP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在施工过程的各个阶段，将整体和各阶段工程质量控制目的层层分解，并通过思想保障、组织保障、制度保障、措施保障和经济保障，将分解后的每个</w:t>
      </w:r>
      <w:r w:rsidRPr="00D40DE9">
        <w:rPr>
          <w:rFonts w:hAnsi="宋体"/>
          <w:color w:val="000000"/>
          <w:lang w:eastAsia="zh-CN"/>
        </w:rPr>
        <w:t>质量控制</w:t>
      </w:r>
      <w:r w:rsidRPr="00D40DE9">
        <w:rPr>
          <w:rFonts w:hAnsi="宋体" w:hint="eastAsia"/>
          <w:color w:val="000000"/>
          <w:lang w:eastAsia="zh-CN"/>
        </w:rPr>
        <w:t>目的</w:t>
      </w:r>
      <w:r w:rsidRPr="00D40DE9">
        <w:rPr>
          <w:rFonts w:hAnsi="宋体"/>
          <w:color w:val="000000"/>
          <w:lang w:eastAsia="zh-CN"/>
        </w:rPr>
        <w:t>由每一道工序和岗位的负责人负责</w:t>
      </w:r>
      <w:r w:rsidRPr="00D40DE9">
        <w:rPr>
          <w:rFonts w:hAnsi="宋体" w:hint="eastAsia"/>
          <w:color w:val="000000"/>
          <w:lang w:eastAsia="zh-CN"/>
        </w:rPr>
        <w:t>。</w:t>
      </w:r>
      <w:r w:rsidRPr="00D40DE9">
        <w:rPr>
          <w:rFonts w:hAnsi="宋体"/>
          <w:color w:val="000000"/>
          <w:lang w:eastAsia="zh-CN"/>
        </w:rPr>
        <w:t>建立</w:t>
      </w:r>
      <w:r w:rsidRPr="00D40DE9">
        <w:rPr>
          <w:rFonts w:hAnsi="宋体" w:hint="eastAsia"/>
          <w:color w:val="000000"/>
          <w:lang w:eastAsia="zh-CN"/>
        </w:rPr>
        <w:t>形成</w:t>
      </w:r>
      <w:r w:rsidRPr="00D40DE9">
        <w:rPr>
          <w:rFonts w:hAnsi="宋体"/>
          <w:color w:val="000000"/>
          <w:lang w:eastAsia="zh-CN"/>
        </w:rPr>
        <w:t>全方位、全过程、全人员、全项目、全天候的质量</w:t>
      </w:r>
      <w:r w:rsidRPr="00D40DE9">
        <w:rPr>
          <w:rFonts w:hAnsi="宋体" w:hint="eastAsia"/>
          <w:color w:val="000000"/>
          <w:lang w:eastAsia="zh-CN"/>
        </w:rPr>
        <w:t>保障</w:t>
      </w:r>
      <w:r w:rsidRPr="00D40DE9">
        <w:rPr>
          <w:rFonts w:hAnsi="宋体"/>
          <w:color w:val="000000"/>
          <w:lang w:eastAsia="zh-CN"/>
        </w:rPr>
        <w:t>体系</w:t>
      </w:r>
      <w:r w:rsidRPr="00D40DE9">
        <w:rPr>
          <w:rFonts w:hAnsi="宋体" w:hint="eastAsia"/>
          <w:color w:val="000000"/>
          <w:lang w:eastAsia="zh-CN"/>
        </w:rPr>
        <w:t>。</w:t>
      </w:r>
    </w:p>
    <w:p w:rsidR="00D4487D" w:rsidRPr="00D40DE9" w:rsidP="00D4487D">
      <w:pPr>
        <w:pStyle w:val="a1"/>
        <w:widowControl w:val="0"/>
        <w:spacing w:line="460" w:lineRule="auto"/>
        <w:ind w:firstLine="480"/>
        <w:rPr>
          <w:rFonts w:hAnsi="宋体"/>
          <w:color w:val="000000"/>
          <w:lang w:eastAsia="zh-CN"/>
        </w:rPr>
      </w:pPr>
      <w:r w:rsidRPr="00D40DE9">
        <w:rPr>
          <w:rFonts w:hAnsi="宋体"/>
          <w:color w:val="000000"/>
          <w:lang w:eastAsia="zh-CN"/>
        </w:rPr>
        <w:t>中标以后，我</w:t>
      </w:r>
      <w:r w:rsidRPr="00D40DE9">
        <w:rPr>
          <w:rFonts w:hAnsi="宋体" w:hint="eastAsia"/>
          <w:color w:val="000000"/>
          <w:lang w:eastAsia="zh-CN"/>
        </w:rPr>
        <w:t>公司</w:t>
      </w:r>
      <w:r w:rsidRPr="00D40DE9">
        <w:rPr>
          <w:rFonts w:hAnsi="宋体"/>
          <w:color w:val="000000"/>
          <w:lang w:eastAsia="zh-CN"/>
        </w:rPr>
        <w:t>将遵循全面质量管理的基本观点和方法</w:t>
      </w:r>
      <w:r w:rsidRPr="00D40DE9">
        <w:rPr>
          <w:rFonts w:hAnsi="宋体" w:hint="eastAsia"/>
          <w:color w:val="000000"/>
          <w:lang w:eastAsia="zh-CN"/>
        </w:rPr>
        <w:t>，</w:t>
      </w:r>
      <w:r w:rsidRPr="00D40DE9">
        <w:rPr>
          <w:rFonts w:hAnsi="宋体"/>
          <w:color w:val="000000"/>
          <w:lang w:eastAsia="zh-CN"/>
        </w:rPr>
        <w:t>开展全面、全过程的质量管理活动</w:t>
      </w:r>
      <w:r w:rsidRPr="00D40DE9">
        <w:rPr>
          <w:rFonts w:hAnsi="宋体" w:hint="eastAsia"/>
          <w:color w:val="000000"/>
          <w:lang w:eastAsia="zh-CN"/>
        </w:rPr>
        <w:t>，</w:t>
      </w:r>
      <w:r w:rsidRPr="00D40DE9">
        <w:rPr>
          <w:rFonts w:hAnsi="宋体"/>
          <w:color w:val="000000"/>
          <w:lang w:eastAsia="zh-CN"/>
        </w:rPr>
        <w:t>建立施工质量保障体系</w:t>
      </w:r>
      <w:r w:rsidRPr="00D40DE9">
        <w:rPr>
          <w:rFonts w:hAnsi="宋体" w:hint="eastAsia"/>
          <w:color w:val="000000"/>
          <w:lang w:eastAsia="zh-CN"/>
        </w:rPr>
        <w:t>，</w:t>
      </w:r>
      <w:r w:rsidRPr="00D40DE9">
        <w:rPr>
          <w:rFonts w:hAnsi="宋体"/>
          <w:color w:val="000000"/>
          <w:lang w:eastAsia="zh-CN"/>
        </w:rPr>
        <w:t>并在体系的运营过程中不断地完善</w:t>
      </w:r>
      <w:r w:rsidRPr="00D40DE9">
        <w:rPr>
          <w:rFonts w:hAnsi="宋体" w:hint="eastAsia"/>
          <w:color w:val="000000"/>
          <w:lang w:eastAsia="zh-CN"/>
        </w:rPr>
        <w:t>，</w:t>
      </w:r>
      <w:r w:rsidRPr="00D40DE9">
        <w:rPr>
          <w:rFonts w:hAnsi="宋体"/>
          <w:color w:val="000000"/>
          <w:lang w:eastAsia="zh-CN"/>
        </w:rPr>
        <w:t>质量保障体系见</w:t>
      </w:r>
      <w:r w:rsidRPr="00D40DE9">
        <w:rPr>
          <w:rFonts w:hAnsi="宋体" w:hint="eastAsia"/>
          <w:color w:val="000000"/>
          <w:lang w:eastAsia="zh-CN"/>
        </w:rPr>
        <w:t>下</w:t>
      </w:r>
      <w:r w:rsidRPr="00D40DE9">
        <w:rPr>
          <w:rFonts w:hAnsi="宋体"/>
          <w:color w:val="000000"/>
          <w:lang w:eastAsia="zh-CN"/>
        </w:rPr>
        <w:t>图。在施工时</w:t>
      </w:r>
      <w:r w:rsidRPr="00D40DE9">
        <w:rPr>
          <w:rFonts w:hAnsi="宋体" w:hint="eastAsia"/>
          <w:color w:val="000000"/>
          <w:lang w:eastAsia="zh-CN"/>
        </w:rPr>
        <w:t>，</w:t>
      </w:r>
      <w:r w:rsidRPr="00D40DE9">
        <w:rPr>
          <w:rFonts w:hAnsi="宋体"/>
          <w:color w:val="000000"/>
          <w:lang w:eastAsia="zh-CN"/>
        </w:rPr>
        <w:t>建立健全涉及施工质量</w:t>
      </w:r>
      <w:r w:rsidRPr="00D40DE9">
        <w:rPr>
          <w:rFonts w:hAnsi="宋体" w:hint="eastAsia"/>
          <w:color w:val="000000"/>
          <w:lang w:eastAsia="zh-CN"/>
        </w:rPr>
        <w:t>、</w:t>
      </w:r>
      <w:r w:rsidRPr="00D40DE9">
        <w:rPr>
          <w:rFonts w:hAnsi="宋体"/>
          <w:color w:val="000000"/>
          <w:lang w:eastAsia="zh-CN"/>
        </w:rPr>
        <w:t>测量、实验、计量、机械、安全、材料管理等部门在内的一整套质量保障机构</w:t>
      </w:r>
      <w:r w:rsidRPr="00D40DE9">
        <w:rPr>
          <w:rFonts w:hAnsi="宋体" w:hint="eastAsia"/>
          <w:color w:val="000000"/>
          <w:lang w:eastAsia="zh-CN"/>
        </w:rPr>
        <w:t>，</w:t>
      </w:r>
      <w:r w:rsidRPr="00D40DE9">
        <w:rPr>
          <w:rFonts w:hAnsi="宋体"/>
          <w:color w:val="000000"/>
          <w:lang w:eastAsia="zh-CN"/>
        </w:rPr>
        <w:t>同时发挥党政工团齐抓共管的作用，加强质量意识教育</w:t>
      </w:r>
      <w:r w:rsidRPr="00D40DE9">
        <w:rPr>
          <w:rFonts w:hAnsi="宋体" w:hint="eastAsia"/>
          <w:color w:val="000000"/>
          <w:lang w:eastAsia="zh-CN"/>
        </w:rPr>
        <w:t>，</w:t>
      </w:r>
      <w:r w:rsidRPr="00D40DE9">
        <w:rPr>
          <w:rFonts w:hAnsi="宋体"/>
          <w:color w:val="000000"/>
          <w:lang w:eastAsia="zh-CN"/>
        </w:rPr>
        <w:t>围绕质量方针目的</w:t>
      </w:r>
      <w:r w:rsidRPr="00D40DE9">
        <w:rPr>
          <w:rFonts w:hAnsi="宋体" w:hint="eastAsia"/>
          <w:color w:val="000000"/>
          <w:lang w:eastAsia="zh-CN"/>
        </w:rPr>
        <w:t>，</w:t>
      </w:r>
      <w:r w:rsidRPr="00D40DE9">
        <w:rPr>
          <w:rFonts w:hAnsi="宋体"/>
          <w:color w:val="000000"/>
          <w:lang w:eastAsia="zh-CN"/>
        </w:rPr>
        <w:t>进行一系列管理活动。</w:t>
      </w:r>
    </w:p>
    <w:p w:rsidR="00D4487D" w:rsidRPr="00D40DE9" w:rsidP="00D4487D">
      <w:pPr>
        <w:pStyle w:val="a1"/>
        <w:widowControl w:val="0"/>
        <w:spacing w:line="460" w:lineRule="auto"/>
        <w:ind w:firstLine="480"/>
        <w:rPr>
          <w:rFonts w:hAnsi="宋体"/>
          <w:color w:val="000000"/>
          <w:lang w:eastAsia="zh-CN"/>
        </w:rPr>
      </w:pPr>
      <w:r w:rsidRPr="00D40DE9">
        <w:rPr>
          <w:rFonts w:hAnsi="宋体"/>
          <w:color w:val="000000"/>
          <w:lang w:eastAsia="zh-CN"/>
        </w:rPr>
        <w:t>质量保障体系是运用科学的管理模式，以质量为中心所设立的质量保障体系，达成规定的循环运作，质量保障体系的设立可使施工过程有法可依，但关键是在于运转正常，只有正常运转的保证体系，才干真正达成连续改善控制质量的目的。</w:t>
      </w:r>
    </w:p>
    <w:p w:rsidR="00D4487D" w:rsidRPr="00D40DE9" w:rsidP="00D4487D">
      <w:pPr>
        <w:snapToGrid w:val="0"/>
        <w:spacing w:line="520" w:lineRule="exact"/>
        <w:ind w:firstLine="481"/>
        <w:rPr>
          <w:rFonts w:ascii="宋体" w:hAnsi="宋体"/>
          <w:color w:val="000000"/>
          <w:sz w:val="24"/>
          <w:szCs w:val="24"/>
        </w:rPr>
      </w:pPr>
      <w:r>
        <w:rPr>
          <w:rFonts w:ascii="宋体" w:hAnsi="宋体"/>
          <w:noProof/>
          <w:color w:val="000000"/>
          <w:sz w:val="24"/>
          <w:szCs w:val="24"/>
        </w:rPr>
        <w:pict>
          <v:group id="_x0000_s1025" style="width:386.65pt;height:372.6pt;margin-top:23.4pt;margin-left:39.35pt;position:absolute;z-index:251658240" coordorigin="2072,1361" coordsize="7733,6546">
            <v:line id="_x0000_s1026" style="mso-position-horizontal-relative:page;mso-position-vertical-relative:page;mso-wrap-distance-left:0;mso-wrap-distance-right:0;position:absolute" from="7469,3232" to="7474,3855" strokeweight="0.57pt">
              <v:fill opacity="0" o:opacity2="65535f"/>
              <v:shadow on="t" color="silver" offset="0,0"/>
            </v:line>
            <v:line id="_x0000_s1027" style="mso-position-horizontal-relative:page;mso-position-vertical-relative:page;mso-wrap-distance-left:0;mso-wrap-distance-right:0;position:absolute" from="5667,3232" to="5672,3855" strokeweight="0.57pt">
              <v:fill opacity="0" o:opacity2="65535f"/>
              <v:shadow on="t" color="silver" offset="0,0"/>
            </v:line>
            <v:line id="_x0000_s1028" style="mso-position-horizontal-relative:page;mso-position-vertical-relative:page;mso-wrap-distance-left:0;mso-wrap-distance-right:0;position:absolute" from="3869,3232" to="3874,3855" strokeweight="0.57pt">
              <v:fill opacity="0" o:opacity2="65535f"/>
              <v:shadow on="t" color="silver" offset="0,0"/>
            </v:line>
            <v:line id="_x0000_s1029" style="mso-position-horizontal-relative:page;mso-position-vertical-relative:page;mso-wrap-distance-left:0;mso-wrap-distance-right:0;position:absolute" from="2429,3232" to="2434,3855" strokeweight="0.57pt">
              <v:fill opacity="0" o:opacity2="65535f"/>
              <v:shadow on="t" color="silver" offset="0,0"/>
            </v:line>
            <v:line id="_x0000_s1030" style="mso-position-horizontal-relative:page;mso-position-vertical-relative:page;mso-wrap-distance-left:0;mso-wrap-distance-right:0;position:absolute" from="7469,2138" to="7474,2449" strokeweight="0.57pt">
              <v:fill opacity="0" o:opacity2="65535f"/>
              <v:shadow on="t" color="silver" offset="0,0"/>
            </v:line>
            <v:line id="_x0000_s1031" style="mso-position-horizontal-relative:page;mso-position-vertical-relative:page;mso-wrap-distance-left:0;mso-wrap-distance-right:0;position:absolute" from="5667,2138" to="5672,2449" strokeweight="0.57pt">
              <v:fill opacity="0" o:opacity2="65535f"/>
              <v:shadow on="t" color="silver" offset="0,0"/>
            </v:line>
            <v:line id="_x0000_s1032" style="mso-position-horizontal-relative:page;mso-position-vertical-relative:page;mso-wrap-distance-left:0;mso-wrap-distance-right:0;position:absolute" from="3869,2138" to="3874,2449" strokeweight="0.57pt">
              <v:fill opacity="0" o:opacity2="65535f"/>
              <v:shadow on="t" color="silver" offset="0,0"/>
            </v:line>
            <v:line id="_x0000_s1033" style="mso-position-horizontal-relative:page;mso-position-vertical-relative:page;mso-wrap-distance-left:0;mso-wrap-distance-right:0;position:absolute" from="9267,2138" to="9272,2449" strokeweight="0.57pt">
              <v:fill opacity="0" o:opacity2="65535f"/>
              <v:shadow on="t" color="silver" offset="0,0"/>
            </v:line>
            <v:line id="_x0000_s1034" style="mso-position-horizontal-relative:page;mso-position-vertical-relative:page;mso-wrap-distance-left:0;mso-wrap-distance-right:0;position:absolute" from="2429,2138" to="2434,2449" strokeweight="0.57pt">
              <v:fill opacity="0" o:opacity2="65535f"/>
              <v:shadow on="t" color="silver" offset="0,0"/>
            </v:line>
            <v:line id="_x0000_s1035" style="mso-position-horizontal-relative:page;mso-position-vertical-relative:page;mso-wrap-distance-left:0;mso-wrap-distance-right:0;position:absolute" from="2429,2138" to="9266,2143" strokeweight="0.57pt">
              <v:fill opacity="0" o:opacity2="65535f"/>
              <v:shadow on="t" color="silver" offset="0,0"/>
            </v:line>
            <v:shapetype id="_x0000_t202" coordsize="21600,21600" o:spt="202" path="m,l,21600r21600,l21600,xe">
              <v:stroke joinstyle="miter"/>
              <v:path gradientshapeok="t" o:connecttype="rect"/>
            </v:shapetype>
            <v:shape id="_x0000_s1036" type="#_x0000_t202" style="width:901;height:1712;left:8904;mso-position-horizontal-relative:page;mso-position-vertical-relative:page;mso-wrap-distance-left:9;mso-wrap-distance-right:9;position:absolute;top:3855" filled="f" strokeweight="0.57pt">
              <v:fill opacity="0" o:opacity2="65535f"/>
              <v:shadow on="t" color="#a0a0a4" offset="0,0"/>
              <v:textbox style="layout-flow:vertical-ideographic" inset="7.09pt,0,7.09pt,3.4pt">
                <w:txbxContent>
                  <w:p w:rsidR="00D4487D" w:rsidP="00D4487D">
                    <w:pPr>
                      <w:snapToGrid w:val="0"/>
                      <w:spacing w:line="460" w:lineRule="auto"/>
                      <w:rPr>
                        <w:sz w:val="24"/>
                      </w:rPr>
                    </w:pPr>
                    <w:r>
                      <w:t>质量奖惩措施</w:t>
                    </w:r>
                  </w:p>
                  <w:p w:rsidR="00D4487D" w:rsidP="00D4487D">
                    <w:pPr>
                      <w:snapToGrid w:val="0"/>
                      <w:spacing w:line="460" w:lineRule="auto"/>
                      <w:rPr>
                        <w:sz w:val="24"/>
                      </w:rPr>
                    </w:pPr>
                    <w:r>
                      <w:t>优质优价指标</w:t>
                    </w:r>
                  </w:p>
                  <w:p w:rsidR="00D4487D" w:rsidP="00D4487D">
                    <w:pPr>
                      <w:snapToGrid w:val="0"/>
                      <w:spacing w:line="277" w:lineRule="atLeast"/>
                      <w:rPr>
                        <w:sz w:val="24"/>
                      </w:rPr>
                    </w:pPr>
                  </w:p>
                </w:txbxContent>
              </v:textbox>
            </v:shape>
            <v:shape id="_x0000_s1037" type="#_x0000_t202" style="width:1258;height:1712;left:6925;mso-position-horizontal-relative:page;mso-position-vertical-relative:page;mso-wrap-distance-left:9;mso-wrap-distance-right:9;position:absolute;top:3855" filled="f" strokeweight="0.57pt">
              <v:fill opacity="0" o:opacity2="65535f"/>
              <v:shadow on="t" color="#a0a0a4" offset="0,0"/>
              <v:textbox style="layout-flow:vertical-ideographic" inset="7.09pt,0,7.09pt,3.4pt">
                <w:txbxContent>
                  <w:p w:rsidR="00D4487D" w:rsidP="00D4487D">
                    <w:pPr>
                      <w:snapToGrid w:val="0"/>
                      <w:spacing w:line="460" w:lineRule="auto"/>
                      <w:rPr>
                        <w:sz w:val="24"/>
                      </w:rPr>
                    </w:pPr>
                    <w:r>
                      <w:t>采用新技术措施</w:t>
                    </w:r>
                  </w:p>
                  <w:p w:rsidR="00D4487D" w:rsidP="00D4487D">
                    <w:pPr>
                      <w:snapToGrid w:val="0"/>
                      <w:spacing w:line="460" w:lineRule="auto"/>
                      <w:rPr>
                        <w:sz w:val="24"/>
                      </w:rPr>
                    </w:pPr>
                    <w:r>
                      <w:t>标准化作业措施</w:t>
                    </w:r>
                  </w:p>
                  <w:p w:rsidR="00D4487D" w:rsidP="00D4487D">
                    <w:pPr>
                      <w:snapToGrid w:val="0"/>
                      <w:spacing w:line="460" w:lineRule="auto"/>
                      <w:rPr>
                        <w:sz w:val="24"/>
                      </w:rPr>
                    </w:pPr>
                    <w:r>
                      <w:t>本工程质量措施</w:t>
                    </w:r>
                  </w:p>
                  <w:p w:rsidR="00D4487D" w:rsidP="00D4487D">
                    <w:pPr>
                      <w:snapToGrid w:val="0"/>
                      <w:spacing w:line="277" w:lineRule="atLeast"/>
                      <w:rPr>
                        <w:sz w:val="24"/>
                      </w:rPr>
                    </w:pPr>
                  </w:p>
                </w:txbxContent>
              </v:textbox>
            </v:shape>
            <v:shape id="_x0000_s1038" type="#_x0000_t202" style="width:1258;height:1712;left:5128;mso-position-horizontal-relative:page;mso-position-vertical-relative:page;mso-wrap-distance-left:9;mso-wrap-distance-right:9;position:absolute;top:3855" filled="f" strokeweight="0.57pt">
              <v:fill opacity="0" o:opacity2="65535f"/>
              <v:shadow on="t" color="#a0a0a4" offset="0,0"/>
              <v:textbox style="layout-flow:vertical-ideographic" inset="7.09pt,0,7.09pt,3.4pt">
                <w:txbxContent>
                  <w:p w:rsidR="00D4487D" w:rsidP="00D4487D">
                    <w:pPr>
                      <w:snapToGrid w:val="0"/>
                      <w:spacing w:line="460" w:lineRule="auto"/>
                      <w:rPr>
                        <w:sz w:val="24"/>
                      </w:rPr>
                    </w:pPr>
                    <w:r>
                      <w:t>质量责任制度</w:t>
                    </w:r>
                  </w:p>
                  <w:p w:rsidR="00D4487D" w:rsidP="00D4487D">
                    <w:pPr>
                      <w:snapToGrid w:val="0"/>
                      <w:spacing w:line="460" w:lineRule="auto"/>
                      <w:rPr>
                        <w:sz w:val="24"/>
                      </w:rPr>
                    </w:pPr>
                    <w:r>
                      <w:t>质量奖惩制度</w:t>
                    </w:r>
                  </w:p>
                  <w:p w:rsidR="00D4487D" w:rsidP="00D4487D">
                    <w:pPr>
                      <w:snapToGrid w:val="0"/>
                      <w:spacing w:line="460" w:lineRule="auto"/>
                      <w:rPr>
                        <w:sz w:val="24"/>
                      </w:rPr>
                    </w:pPr>
                    <w:r>
                      <w:t xml:space="preserve">质量三检制度 </w:t>
                    </w:r>
                  </w:p>
                  <w:p w:rsidR="00D4487D" w:rsidP="00D4487D">
                    <w:pPr>
                      <w:snapToGrid w:val="0"/>
                      <w:spacing w:line="276" w:lineRule="auto"/>
                      <w:rPr>
                        <w:sz w:val="24"/>
                      </w:rPr>
                    </w:pPr>
                  </w:p>
                </w:txbxContent>
              </v:textbox>
            </v:shape>
            <v:shape id="_x0000_s1039" type="#_x0000_t202" style="width:1258;height:1712;left:3331;mso-position-horizontal-relative:page;mso-position-vertical-relative:page;mso-wrap-distance-left:9;mso-wrap-distance-right:9;position:absolute;top:3855" filled="f" strokeweight="0.57pt">
              <v:fill opacity="0" o:opacity2="65535f"/>
              <v:shadow on="t" color="#a0a0a4" offset="0,0"/>
              <v:textbox style="layout-flow:vertical-ideographic" inset="7.09pt,0,7.09pt,3.4pt">
                <w:txbxContent>
                  <w:p w:rsidR="00D4487D" w:rsidP="00D4487D">
                    <w:pPr>
                      <w:snapToGrid w:val="0"/>
                      <w:spacing w:line="460" w:lineRule="auto"/>
                      <w:rPr>
                        <w:sz w:val="24"/>
                      </w:rPr>
                    </w:pPr>
                    <w:r>
                      <w:t>施工班组自检  项目部质检员 公司终检工程师</w:t>
                    </w:r>
                  </w:p>
                  <w:p w:rsidR="00D4487D" w:rsidP="00D4487D">
                    <w:pPr>
                      <w:snapToGrid w:val="0"/>
                      <w:spacing w:line="276" w:lineRule="auto"/>
                      <w:rPr>
                        <w:sz w:val="24"/>
                      </w:rPr>
                    </w:pPr>
                  </w:p>
                </w:txbxContent>
              </v:textbox>
            </v:shape>
            <v:shape id="_x0000_s1040" type="#_x0000_t202" style="width:901;height:1712;left:2072;mso-position-horizontal-relative:page;mso-position-vertical-relative:page;mso-wrap-distance-left:9;mso-wrap-distance-right:9;position:absolute;top:3855" filled="f" strokeweight="0.57pt">
              <v:fill opacity="0" o:opacity2="65535f"/>
              <v:shadow on="t" color="#a0a0a4" offset="0,0"/>
              <v:textbox style="layout-flow:vertical-ideographic" inset="7.09pt,0,7.09pt,3.4pt">
                <w:txbxContent>
                  <w:p w:rsidR="00D4487D" w:rsidP="00D4487D">
                    <w:pPr>
                      <w:snapToGrid w:val="0"/>
                      <w:spacing w:line="460" w:lineRule="auto"/>
                      <w:rPr>
                        <w:sz w:val="24"/>
                      </w:rPr>
                    </w:pPr>
                    <w:r>
                      <w:t xml:space="preserve">技  术  培  训 </w:t>
                    </w:r>
                  </w:p>
                  <w:p w:rsidR="00D4487D" w:rsidP="00D4487D">
                    <w:pPr>
                      <w:snapToGrid w:val="0"/>
                      <w:spacing w:line="460" w:lineRule="auto"/>
                      <w:rPr>
                        <w:sz w:val="24"/>
                      </w:rPr>
                    </w:pPr>
                    <w:r>
                      <w:t>质  量  教  育</w:t>
                    </w:r>
                  </w:p>
                  <w:p w:rsidR="00D4487D" w:rsidP="00D4487D">
                    <w:pPr>
                      <w:snapToGrid w:val="0"/>
                      <w:spacing w:line="277" w:lineRule="atLeast"/>
                      <w:rPr>
                        <w:sz w:val="24"/>
                      </w:rPr>
                    </w:pPr>
                  </w:p>
                </w:txbxContent>
              </v:textbox>
            </v:shape>
            <v:shape id="_x0000_s1041" type="#_x0000_t202" style="width:719;height:776;left:8904;mso-position-horizontal-relative:page;mso-position-vertical-relative:page;mso-wrap-distance-left:9;mso-wrap-distance-right:9;position:absolute;top:2449" filled="f" strokeweight="0.57pt">
              <v:fill opacity="0" o:opacity2="65535f"/>
              <v:shadow on="t" color="#a0a0a4" offset="0,0"/>
              <v:textbox inset="7.09pt,0,7.09pt,3.4pt">
                <w:txbxContent>
                  <w:p w:rsidR="00D4487D" w:rsidP="00D4487D">
                    <w:pPr>
                      <w:snapToGrid w:val="0"/>
                      <w:spacing w:line="460" w:lineRule="auto"/>
                      <w:rPr>
                        <w:sz w:val="24"/>
                      </w:rPr>
                    </w:pPr>
                    <w:r>
                      <w:t>经济</w:t>
                    </w:r>
                    <w:r>
                      <w:rPr>
                        <w:rFonts w:hint="eastAsia"/>
                      </w:rPr>
                      <w:t>保障</w:t>
                    </w:r>
                  </w:p>
                  <w:p w:rsidR="00D4487D" w:rsidP="00D4487D">
                    <w:pPr>
                      <w:snapToGrid w:val="0"/>
                      <w:spacing w:line="277" w:lineRule="atLeast"/>
                      <w:rPr>
                        <w:sz w:val="24"/>
                      </w:rPr>
                    </w:pPr>
                  </w:p>
                </w:txbxContent>
              </v:textbox>
            </v:shape>
            <v:shape id="_x0000_s1042" type="#_x0000_t202" style="width:719;height:776;left:7107;mso-position-horizontal-relative:page;mso-position-vertical-relative:page;mso-wrap-distance-left:9;mso-wrap-distance-right:9;position:absolute;top:2449" filled="f" strokeweight="0.57pt">
              <v:fill opacity="0" o:opacity2="65535f"/>
              <v:shadow on="t" color="#a0a0a4" offset="0,0"/>
              <v:textbox inset="7.09pt,0,7.09pt,3.4pt">
                <w:txbxContent>
                  <w:p w:rsidR="00D4487D" w:rsidP="00D4487D">
                    <w:pPr>
                      <w:snapToGrid w:val="0"/>
                      <w:spacing w:line="460" w:lineRule="auto"/>
                      <w:rPr>
                        <w:sz w:val="24"/>
                      </w:rPr>
                    </w:pPr>
                    <w:r>
                      <w:t>措施</w:t>
                    </w:r>
                    <w:r>
                      <w:rPr>
                        <w:rFonts w:hint="eastAsia"/>
                      </w:rPr>
                      <w:t>保障</w:t>
                    </w:r>
                  </w:p>
                </w:txbxContent>
              </v:textbox>
            </v:shape>
            <v:shape id="_x0000_s1043" type="#_x0000_t202" style="width:719;height:776;left:5309;mso-position-horizontal-relative:page;mso-position-vertical-relative:page;mso-wrap-distance-left:9;mso-wrap-distance-right:9;position:absolute;top:2449" filled="f" strokeweight="0.57pt">
              <v:fill opacity="0" o:opacity2="65535f"/>
              <v:shadow on="t" color="#a0a0a4" offset="0,0"/>
              <v:textbox inset="7.09pt,0,7.09pt,3.4pt">
                <w:txbxContent>
                  <w:p w:rsidR="00D4487D" w:rsidP="00D4487D">
                    <w:pPr>
                      <w:snapToGrid w:val="0"/>
                      <w:spacing w:line="460" w:lineRule="auto"/>
                      <w:rPr>
                        <w:sz w:val="24"/>
                      </w:rPr>
                    </w:pPr>
                    <w:r>
                      <w:t>制度</w:t>
                    </w:r>
                    <w:r>
                      <w:rPr>
                        <w:rFonts w:hint="eastAsia"/>
                      </w:rPr>
                      <w:t>保障</w:t>
                    </w:r>
                  </w:p>
                  <w:p w:rsidR="00D4487D" w:rsidP="00D4487D">
                    <w:pPr>
                      <w:snapToGrid w:val="0"/>
                      <w:spacing w:line="277" w:lineRule="atLeast"/>
                      <w:rPr>
                        <w:sz w:val="24"/>
                      </w:rPr>
                    </w:pPr>
                  </w:p>
                </w:txbxContent>
              </v:textbox>
            </v:shape>
            <v:shape id="_x0000_s1044" type="#_x0000_t202" style="width:719;height:776;left:3512;mso-position-horizontal-relative:page;mso-position-vertical-relative:page;mso-wrap-distance-left:9;mso-wrap-distance-right:9;position:absolute;top:2449" filled="f" strokeweight="0.57pt">
              <v:fill opacity="0" o:opacity2="65535f"/>
              <v:shadow on="t" color="#a0a0a4" offset="0,0"/>
              <v:textbox inset="7.09pt,0,7.09pt,3.4pt">
                <w:txbxContent>
                  <w:p w:rsidR="00D4487D" w:rsidP="00D4487D">
                    <w:pPr>
                      <w:snapToGrid w:val="0"/>
                      <w:spacing w:line="460" w:lineRule="auto"/>
                      <w:rPr>
                        <w:sz w:val="24"/>
                      </w:rPr>
                    </w:pPr>
                    <w:r>
                      <w:t>组织</w:t>
                    </w:r>
                    <w:r>
                      <w:rPr>
                        <w:rFonts w:hint="eastAsia"/>
                      </w:rPr>
                      <w:t>保障</w:t>
                    </w:r>
                  </w:p>
                  <w:p w:rsidR="00D4487D" w:rsidP="00D4487D">
                    <w:pPr>
                      <w:snapToGrid w:val="0"/>
                      <w:spacing w:line="277" w:lineRule="atLeast"/>
                      <w:rPr>
                        <w:sz w:val="24"/>
                      </w:rPr>
                    </w:pPr>
                  </w:p>
                </w:txbxContent>
              </v:textbox>
            </v:shape>
            <v:shape id="_x0000_s1045" type="#_x0000_t202" style="width:719;height:776;left:2072;mso-position-horizontal-relative:page;mso-position-vertical-relative:page;mso-wrap-distance-left:9;mso-wrap-distance-right:9;position:absolute;top:2449" filled="f" strokeweight="0.57pt">
              <v:fill opacity="0" o:opacity2="65535f"/>
              <v:shadow on="t" color="#a0a0a4" offset="0,0"/>
              <v:textbox inset="7.09pt,0,7.09pt,3.4pt">
                <w:txbxContent>
                  <w:p w:rsidR="00D4487D" w:rsidP="00D4487D">
                    <w:pPr>
                      <w:snapToGrid w:val="0"/>
                      <w:spacing w:line="460" w:lineRule="auto"/>
                      <w:jc w:val="left"/>
                      <w:rPr>
                        <w:sz w:val="24"/>
                      </w:rPr>
                    </w:pPr>
                    <w:r>
                      <w:t>思想</w:t>
                    </w:r>
                    <w:r>
                      <w:rPr>
                        <w:rFonts w:hint="eastAsia"/>
                      </w:rPr>
                      <w:t>保障</w:t>
                    </w:r>
                  </w:p>
                  <w:p w:rsidR="00D4487D" w:rsidP="00D4487D">
                    <w:pPr>
                      <w:snapToGrid w:val="0"/>
                      <w:spacing w:line="277" w:lineRule="atLeast"/>
                      <w:rPr>
                        <w:sz w:val="24"/>
                      </w:rPr>
                    </w:pPr>
                  </w:p>
                </w:txbxContent>
              </v:textbox>
            </v:shape>
            <v:shape id="_x0000_s1046" type="#_x0000_t202" style="width:3237;height:464;left:4051;mso-position-horizontal-relative:page;mso-position-vertical-relative:page;mso-wrap-distance-left:9;mso-wrap-distance-right:9;position:absolute;top:1361" filled="f" strokeweight="0.57pt">
              <v:fill opacity="0" o:opacity2="65535f"/>
              <v:shadow on="t" color="#a0a0a4" offset="0,0"/>
              <v:textbox inset="7.09pt,1.42pt,7.09pt,3.4pt">
                <w:txbxContent>
                  <w:p w:rsidR="00D4487D" w:rsidP="00D4487D">
                    <w:pPr>
                      <w:snapToGrid w:val="0"/>
                      <w:spacing w:line="460" w:lineRule="auto"/>
                      <w:jc w:val="center"/>
                      <w:rPr>
                        <w:sz w:val="24"/>
                      </w:rPr>
                    </w:pPr>
                    <w:r>
                      <w:rPr>
                        <w:sz w:val="24"/>
                      </w:rPr>
                      <w:t>质量</w:t>
                    </w:r>
                    <w:r>
                      <w:rPr>
                        <w:rFonts w:hint="eastAsia"/>
                        <w:sz w:val="24"/>
                      </w:rPr>
                      <w:t>保障</w:t>
                    </w:r>
                    <w:r>
                      <w:rPr>
                        <w:sz w:val="24"/>
                      </w:rPr>
                      <w:t>体系</w:t>
                    </w:r>
                  </w:p>
                  <w:p w:rsidR="00D4487D" w:rsidP="00D4487D">
                    <w:pPr>
                      <w:snapToGrid w:val="0"/>
                      <w:spacing w:line="277" w:lineRule="atLeast"/>
                      <w:rPr>
                        <w:sz w:val="24"/>
                      </w:rPr>
                    </w:pPr>
                  </w:p>
                </w:txbxContent>
              </v:textbox>
            </v:shape>
            <v:line id="_x0000_s1047" style="mso-position-horizontal-relative:page;mso-position-vertical-relative:page;mso-wrap-distance-left:0;mso-wrap-distance-right:0;position:absolute" from="9267,3232" to="9272,3855" strokeweight="0.57pt">
              <v:fill opacity="0" o:opacity2="65535f"/>
              <v:shadow on="t" color="silver" offset="0,0"/>
            </v:line>
            <v:line id="_x0000_s1048" style="mso-position-horizontal-relative:page;mso-position-vertical-relative:page;mso-wrap-distance-left:0;mso-wrap-distance-right:0;position:absolute" from="3964,5577" to="3969,6200" strokeweight="0.57pt">
              <v:fill opacity="0" o:opacity2="65535f"/>
              <v:shadow on="t" color="silver" offset="0,0"/>
            </v:line>
            <v:line id="_x0000_s1049" style="mso-position-horizontal-relative:page;mso-position-vertical-relative:page;mso-wrap-distance-left:0;mso-wrap-distance-right:0;position:absolute" from="9362,5577" to="9367,6200" strokeweight="0.57pt">
              <v:fill opacity="0" o:opacity2="65535f"/>
              <v:shadow on="t" color="silver" offset="0,0"/>
            </v:line>
            <v:line id="_x0000_s1050" style="mso-position-horizontal-relative:page;mso-position-vertical-relative:page;mso-wrap-distance-left:0;mso-wrap-distance-right:0;position:absolute" from="7564,5577" to="7569,6200" strokeweight="0.57pt">
              <v:fill opacity="0" o:opacity2="65535f"/>
              <v:shadow on="t" color="silver" offset="0,0"/>
            </v:line>
            <v:line id="_x0000_s1051" style="mso-position-horizontal-relative:page;mso-position-vertical-relative:page;mso-wrap-distance-left:0;mso-wrap-distance-right:0;position:absolute" from="5762,5577" to="5767,6200" strokeweight="0.57pt">
              <v:fill opacity="0" o:opacity2="65535f"/>
              <v:shadow on="t" color="silver" offset="0,0"/>
            </v:line>
            <v:shape id="_x0000_s1052" type="#_x0000_t202" style="width:901;height:1712;left:2167;mso-position-horizontal-relative:page;mso-position-vertical-relative:page;mso-wrap-distance-left:9;mso-wrap-distance-right:9;position:absolute;top:6195" filled="f" strokeweight="0.57pt">
              <v:fill opacity="0" o:opacity2="65535f"/>
              <v:shadow on="t" color="#a0a0a4" offset="0,0"/>
              <v:textbox style="layout-flow:vertical-ideographic" inset="7.09pt,0,7.09pt,3.4pt">
                <w:txbxContent>
                  <w:p w:rsidR="00D4487D" w:rsidP="00D4487D">
                    <w:pPr>
                      <w:snapToGrid w:val="0"/>
                      <w:spacing w:line="460" w:lineRule="auto"/>
                      <w:jc w:val="center"/>
                      <w:rPr>
                        <w:sz w:val="24"/>
                      </w:rPr>
                    </w:pPr>
                    <w:r>
                      <w:t>技术教育</w:t>
                    </w:r>
                  </w:p>
                  <w:p w:rsidR="00D4487D" w:rsidP="00D4487D">
                    <w:pPr>
                      <w:snapToGrid w:val="0"/>
                      <w:spacing w:line="460" w:lineRule="auto"/>
                      <w:jc w:val="center"/>
                      <w:rPr>
                        <w:sz w:val="24"/>
                      </w:rPr>
                    </w:pPr>
                    <w:r>
                      <w:t>质量教育</w:t>
                    </w:r>
                  </w:p>
                  <w:p w:rsidR="00D4487D" w:rsidP="00D4487D">
                    <w:pPr>
                      <w:snapToGrid w:val="0"/>
                      <w:spacing w:line="277" w:lineRule="atLeast"/>
                      <w:rPr>
                        <w:sz w:val="24"/>
                      </w:rPr>
                    </w:pPr>
                  </w:p>
                </w:txbxContent>
              </v:textbox>
            </v:shape>
            <v:shape id="_x0000_s1053" type="#_x0000_t202" style="width:719;height:1712;left:3607;mso-position-horizontal-relative:page;mso-position-vertical-relative:page;mso-wrap-distance-left:9;mso-wrap-distance-right:9;position:absolute;top:6195" filled="f" strokeweight="0.57pt">
              <v:fill opacity="0" o:opacity2="65535f"/>
              <v:shadow on="t" color="#a0a0a4" offset="0,0"/>
              <v:textbox style="layout-flow:vertical-ideographic" inset="7.09pt,0,7.09pt,3.4pt">
                <w:txbxContent>
                  <w:p w:rsidR="00D4487D" w:rsidP="00D4487D">
                    <w:pPr>
                      <w:snapToGrid w:val="0"/>
                      <w:spacing w:line="460" w:lineRule="auto"/>
                      <w:jc w:val="center"/>
                      <w:rPr>
                        <w:sz w:val="24"/>
                      </w:rPr>
                    </w:pPr>
                    <w:r>
                      <w:t>质量控制检查</w:t>
                    </w:r>
                  </w:p>
                  <w:p w:rsidR="00D4487D" w:rsidP="00D4487D">
                    <w:pPr>
                      <w:snapToGrid w:val="0"/>
                      <w:spacing w:line="277" w:lineRule="atLeast"/>
                      <w:rPr>
                        <w:sz w:val="24"/>
                      </w:rPr>
                    </w:pPr>
                  </w:p>
                </w:txbxContent>
              </v:textbox>
            </v:shape>
            <v:shape id="_x0000_s1054" type="#_x0000_t202" style="width:901;height:1712;left:8823;mso-position-horizontal-relative:page;mso-position-vertical-relative:page;mso-wrap-distance-left:9;mso-wrap-distance-right:9;position:absolute;top:6195" filled="f" strokeweight="0.57pt">
              <v:fill opacity="0" o:opacity2="65535f"/>
              <v:shadow on="t" color="#a0a0a4" offset="0,0"/>
              <v:textbox style="layout-flow:vertical-ideographic" inset="7.09pt,0,7.09pt,3.4pt">
                <w:txbxContent>
                  <w:p w:rsidR="00D4487D" w:rsidP="00D4487D">
                    <w:pPr>
                      <w:snapToGrid w:val="0"/>
                      <w:spacing w:line="460" w:lineRule="auto"/>
                      <w:jc w:val="center"/>
                      <w:rPr>
                        <w:sz w:val="24"/>
                      </w:rPr>
                    </w:pPr>
                    <w:r>
                      <w:t>奖 优 罚 劣</w:t>
                    </w:r>
                  </w:p>
                  <w:p w:rsidR="00D4487D" w:rsidP="00D4487D">
                    <w:pPr>
                      <w:snapToGrid w:val="0"/>
                      <w:spacing w:line="460" w:lineRule="auto"/>
                      <w:jc w:val="center"/>
                      <w:rPr>
                        <w:sz w:val="24"/>
                      </w:rPr>
                    </w:pPr>
                    <w:r>
                      <w:t>经 济 手 段</w:t>
                    </w:r>
                  </w:p>
                  <w:p w:rsidR="00D4487D" w:rsidP="00D4487D">
                    <w:pPr>
                      <w:snapToGrid w:val="0"/>
                      <w:spacing w:line="277" w:lineRule="atLeast"/>
                      <w:rPr>
                        <w:sz w:val="24"/>
                      </w:rPr>
                    </w:pPr>
                  </w:p>
                </w:txbxContent>
              </v:textbox>
            </v:shape>
            <v:shape id="_x0000_s1055" type="#_x0000_t202" style="width:719;height:1712;left:7202;mso-position-horizontal-relative:page;mso-position-vertical-relative:page;mso-wrap-distance-left:9;mso-wrap-distance-right:9;position:absolute;top:6195" filled="f" strokeweight="0.57pt">
              <v:fill opacity="0" o:opacity2="65535f"/>
              <v:shadow on="t" color="#a0a0a4" offset="0,0"/>
              <v:textbox style="layout-flow:vertical-ideographic" inset="7.09pt,0,7.09pt,3.4pt">
                <w:txbxContent>
                  <w:p w:rsidR="00D4487D" w:rsidP="00D4487D">
                    <w:pPr>
                      <w:snapToGrid w:val="0"/>
                      <w:spacing w:line="460" w:lineRule="auto"/>
                      <w:jc w:val="center"/>
                      <w:rPr>
                        <w:sz w:val="24"/>
                      </w:rPr>
                    </w:pPr>
                    <w:r>
                      <w:t>质量措施贯彻</w:t>
                    </w:r>
                  </w:p>
                  <w:p w:rsidR="00D4487D" w:rsidP="00D4487D">
                    <w:pPr>
                      <w:snapToGrid w:val="0"/>
                      <w:spacing w:line="277" w:lineRule="atLeast"/>
                      <w:rPr>
                        <w:sz w:val="24"/>
                      </w:rPr>
                    </w:pPr>
                  </w:p>
                </w:txbxContent>
              </v:textbox>
            </v:shape>
            <v:shape id="_x0000_s1056" type="#_x0000_t202" style="width:719;height:1400;left:5404;mso-position-horizontal-relative:page;mso-position-vertical-relative:page;mso-wrap-distance-left:9;mso-wrap-distance-right:9;position:absolute;top:6195" filled="f" strokeweight="0.57pt">
              <v:fill opacity="0" o:opacity2="65535f"/>
              <v:shadow on="t" color="#a0a0a4" offset="0,0"/>
              <v:textbox style="layout-flow:vertical-ideographic" inset="7.09pt,0,7.09pt,3.4pt">
                <w:txbxContent>
                  <w:p w:rsidR="00D4487D" w:rsidP="00D4487D">
                    <w:pPr>
                      <w:snapToGrid w:val="0"/>
                      <w:spacing w:line="460" w:lineRule="auto"/>
                      <w:jc w:val="center"/>
                      <w:rPr>
                        <w:sz w:val="24"/>
                      </w:rPr>
                    </w:pPr>
                    <w:r>
                      <w:t>质量责任体系</w:t>
                    </w:r>
                  </w:p>
                  <w:p w:rsidR="00D4487D" w:rsidP="00D4487D">
                    <w:pPr>
                      <w:snapToGrid w:val="0"/>
                      <w:spacing w:line="277" w:lineRule="atLeast"/>
                      <w:rPr>
                        <w:sz w:val="24"/>
                      </w:rPr>
                    </w:pPr>
                  </w:p>
                </w:txbxContent>
              </v:textbox>
            </v:shape>
            <v:line id="_x0000_s1057" style="mso-position-horizontal-relative:page;mso-position-vertical-relative:page;mso-wrap-distance-left:0;mso-wrap-distance-right:0;position:absolute" from="2524,5577" to="2529,6200" strokeweight="0.57pt">
              <v:fill opacity="0" o:opacity2="65535f"/>
              <v:shadow on="t" color="silver" offset="0,0"/>
            </v:line>
          </v:group>
        </w:pict>
      </w: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ind w:firstLine="481"/>
        <w:rPr>
          <w:rFonts w:ascii="宋体" w:hAnsi="宋体"/>
          <w:color w:val="000000"/>
          <w:sz w:val="24"/>
          <w:szCs w:val="24"/>
        </w:rPr>
      </w:pPr>
    </w:p>
    <w:p w:rsidR="00D4487D" w:rsidRPr="00D40DE9" w:rsidP="00D4487D">
      <w:pPr>
        <w:snapToGrid w:val="0"/>
        <w:spacing w:line="520" w:lineRule="exact"/>
        <w:jc w:val="center"/>
        <w:rPr>
          <w:rFonts w:ascii="宋体" w:hAnsi="宋体"/>
          <w:color w:val="000000"/>
          <w:sz w:val="24"/>
          <w:szCs w:val="24"/>
        </w:rPr>
        <w:sectPr w:rsidSect="00F94699">
          <w:type w:val="nextPage"/>
          <w:pgSz w:w="11906" w:h="16838"/>
          <w:pgMar w:top="1440" w:right="1800" w:bottom="1440" w:left="1800" w:header="851" w:footer="992" w:gutter="0"/>
          <w:pgNumType w:start="2"/>
          <w:cols w:space="425"/>
          <w:titlePg w:val="0"/>
          <w:docGrid w:type="lines" w:linePitch="312"/>
        </w:sectPr>
      </w:pPr>
    </w:p>
    <w:p w:rsidR="00D4487D" w:rsidRPr="00D40DE9" w:rsidP="00D4487D">
      <w:pPr>
        <w:snapToGrid w:val="0"/>
        <w:spacing w:line="520" w:lineRule="exact"/>
        <w:jc w:val="center"/>
        <w:rPr>
          <w:rFonts w:ascii="宋体" w:hAnsi="宋体"/>
          <w:color w:val="000000"/>
          <w:sz w:val="24"/>
          <w:szCs w:val="24"/>
        </w:rPr>
      </w:pPr>
    </w:p>
    <w:p w:rsidR="00D4487D" w:rsidRPr="00D40DE9" w:rsidP="00D4487D">
      <w:pPr>
        <w:snapToGrid w:val="0"/>
        <w:spacing w:line="520" w:lineRule="exact"/>
        <w:jc w:val="center"/>
        <w:rPr>
          <w:rFonts w:ascii="宋体" w:hAnsi="宋体"/>
          <w:color w:val="000000"/>
          <w:sz w:val="24"/>
          <w:szCs w:val="24"/>
        </w:rPr>
      </w:pPr>
    </w:p>
    <w:p w:rsidR="00D4487D" w:rsidRPr="00D40DE9" w:rsidP="00D4487D">
      <w:pPr>
        <w:snapToGrid w:val="0"/>
        <w:spacing w:line="460" w:lineRule="auto"/>
        <w:jc w:val="center"/>
        <w:rPr>
          <w:rFonts w:ascii="宋体" w:hAnsi="宋体"/>
          <w:color w:val="000000"/>
          <w:sz w:val="24"/>
          <w:szCs w:val="24"/>
        </w:rPr>
        <w:sectPr w:rsidSect="00F94699">
          <w:type w:val="nextPage"/>
          <w:pgSz w:w="11906" w:h="16838"/>
          <w:pgMar w:top="1440" w:right="1800" w:bottom="1440" w:left="1800" w:header="851" w:footer="992" w:gutter="0"/>
          <w:pgNumType w:start="3"/>
          <w:cols w:space="425"/>
          <w:titlePg w:val="0"/>
          <w:docGrid w:type="lines" w:linePitch="312"/>
        </w:sectPr>
      </w:pPr>
      <w:r w:rsidRPr="00D40DE9">
        <w:rPr>
          <w:rFonts w:ascii="宋体" w:hAnsi="宋体"/>
          <w:color w:val="000000"/>
          <w:sz w:val="24"/>
          <w:szCs w:val="24"/>
        </w:rPr>
        <w:t>质量保障体系</w:t>
      </w:r>
      <w:r w:rsidRPr="00D40DE9">
        <w:rPr>
          <w:rFonts w:ascii="宋体" w:hAnsi="宋体" w:hint="eastAsia"/>
          <w:color w:val="000000"/>
          <w:sz w:val="24"/>
          <w:szCs w:val="24"/>
        </w:rPr>
        <w:t>图</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为</w:t>
      </w:r>
      <w:r w:rsidRPr="00D40DE9">
        <w:rPr>
          <w:rFonts w:hAnsi="宋体"/>
          <w:color w:val="000000"/>
          <w:lang w:eastAsia="zh-CN"/>
        </w:rPr>
        <w:t>保证</w:t>
      </w:r>
      <w:r w:rsidRPr="00D40DE9">
        <w:rPr>
          <w:rFonts w:hAnsi="宋体" w:hint="eastAsia"/>
          <w:color w:val="000000"/>
          <w:lang w:eastAsia="zh-CN"/>
        </w:rPr>
        <w:t>完善的</w:t>
      </w:r>
      <w:r w:rsidRPr="00D40DE9">
        <w:rPr>
          <w:rFonts w:hAnsi="宋体"/>
          <w:color w:val="000000"/>
          <w:lang w:eastAsia="zh-CN"/>
        </w:rPr>
        <w:t>质量</w:t>
      </w:r>
      <w:r w:rsidRPr="00D40DE9">
        <w:rPr>
          <w:rFonts w:hAnsi="宋体" w:hint="eastAsia"/>
          <w:color w:val="000000"/>
          <w:lang w:eastAsia="zh-CN"/>
        </w:rPr>
        <w:t>保障</w:t>
      </w:r>
      <w:r w:rsidRPr="00D40DE9">
        <w:rPr>
          <w:rFonts w:hAnsi="宋体"/>
          <w:color w:val="000000"/>
          <w:lang w:eastAsia="zh-CN"/>
        </w:rPr>
        <w:t>体系连续有效的运转</w:t>
      </w:r>
      <w:r w:rsidRPr="00D40DE9">
        <w:rPr>
          <w:rFonts w:hAnsi="宋体" w:hint="eastAsia"/>
          <w:color w:val="000000"/>
          <w:lang w:eastAsia="zh-CN"/>
        </w:rPr>
        <w:t>，我公司将对</w:t>
      </w:r>
      <w:r w:rsidRPr="00D40DE9">
        <w:rPr>
          <w:rFonts w:hAnsi="宋体"/>
          <w:color w:val="000000"/>
          <w:lang w:eastAsia="zh-CN"/>
        </w:rPr>
        <w:t>每个分项工程</w:t>
      </w:r>
      <w:r w:rsidRPr="00D40DE9">
        <w:rPr>
          <w:rFonts w:hAnsi="宋体" w:hint="eastAsia"/>
          <w:color w:val="000000"/>
          <w:lang w:eastAsia="zh-CN"/>
        </w:rPr>
        <w:t>的</w:t>
      </w:r>
      <w:r w:rsidRPr="00D40DE9">
        <w:rPr>
          <w:rFonts w:hAnsi="宋体"/>
          <w:color w:val="000000"/>
          <w:lang w:eastAsia="zh-CN"/>
        </w:rPr>
        <w:t>质量责任层层分解贯彻到所有管理人员，每周召开质量例会分析解决质量问题。</w:t>
      </w:r>
    </w:p>
    <w:p w:rsidR="00D4487D" w:rsidRPr="00D40DE9" w:rsidP="00D4487D">
      <w:pPr>
        <w:pStyle w:val="a1"/>
        <w:widowControl w:val="0"/>
        <w:spacing w:line="460" w:lineRule="auto"/>
        <w:ind w:firstLine="480"/>
        <w:rPr>
          <w:rFonts w:hAnsi="宋体"/>
          <w:color w:val="000000"/>
          <w:lang w:eastAsia="zh-CN"/>
        </w:rPr>
      </w:pPr>
      <w:r w:rsidRPr="00D40DE9">
        <w:rPr>
          <w:rFonts w:hAnsi="宋体"/>
          <w:color w:val="000000"/>
          <w:lang w:eastAsia="zh-CN"/>
        </w:rPr>
        <w:t>贯彻质量目的，将目的进行量化</w:t>
      </w:r>
      <w:r w:rsidRPr="00D40DE9">
        <w:rPr>
          <w:rFonts w:hAnsi="宋体" w:hint="eastAsia"/>
          <w:color w:val="000000"/>
          <w:lang w:eastAsia="zh-CN"/>
        </w:rPr>
        <w:t>：</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（1）工程最终竣工验收合格率：100%</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（2）工程安装一次检查合格率：95%以上</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（3）顾客满意度：95%以上</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树立</w:t>
      </w:r>
      <w:r w:rsidRPr="00D40DE9">
        <w:rPr>
          <w:rFonts w:hAnsi="宋体"/>
          <w:color w:val="000000"/>
          <w:lang w:eastAsia="zh-CN"/>
        </w:rPr>
        <w:t>质量意识</w:t>
      </w:r>
      <w:r w:rsidRPr="00D40DE9">
        <w:rPr>
          <w:rFonts w:hAnsi="宋体" w:hint="eastAsia"/>
          <w:color w:val="000000"/>
          <w:lang w:eastAsia="zh-CN"/>
        </w:rPr>
        <w:t>，</w:t>
      </w:r>
      <w:r w:rsidRPr="00D40DE9">
        <w:rPr>
          <w:rFonts w:hAnsi="宋体"/>
          <w:color w:val="000000"/>
          <w:lang w:eastAsia="zh-CN"/>
        </w:rPr>
        <w:t>按照</w:t>
      </w:r>
      <w:r w:rsidRPr="00D40DE9">
        <w:rPr>
          <w:rFonts w:hAnsi="宋体" w:hint="eastAsia"/>
          <w:color w:val="000000"/>
          <w:lang w:eastAsia="zh-CN"/>
        </w:rPr>
        <w:t>GB/T19001-2023标准</w:t>
      </w:r>
      <w:r w:rsidRPr="00D40DE9">
        <w:rPr>
          <w:rFonts w:hAnsi="宋体"/>
          <w:color w:val="000000"/>
          <w:lang w:eastAsia="zh-CN"/>
        </w:rPr>
        <w:t>管理规定明确责任定期考核业绩。</w:t>
      </w:r>
      <w:r w:rsidRPr="00D40DE9">
        <w:rPr>
          <w:rFonts w:hAnsi="宋体" w:hint="eastAsia"/>
          <w:color w:val="000000"/>
          <w:lang w:eastAsia="zh-CN"/>
        </w:rPr>
        <w:t>各</w:t>
      </w:r>
      <w:r w:rsidRPr="00D40DE9">
        <w:rPr>
          <w:rFonts w:hAnsi="宋体"/>
          <w:color w:val="000000"/>
          <w:lang w:eastAsia="zh-CN"/>
        </w:rPr>
        <w:t>岗位人员与项目经理签订质量责任状，建立奖惩制度，促进各项工作的顺利进行。</w:t>
      </w:r>
    </w:p>
    <w:p w:rsidR="00D4487D" w:rsidRPr="00D40DE9" w:rsidP="00D4487D">
      <w:pPr>
        <w:pStyle w:val="a1"/>
        <w:widowControl w:val="0"/>
        <w:spacing w:line="460" w:lineRule="auto"/>
        <w:ind w:firstLine="480"/>
        <w:rPr>
          <w:rFonts w:hAnsi="宋体"/>
          <w:color w:val="000000"/>
          <w:lang w:eastAsia="zh-CN"/>
        </w:rPr>
      </w:pPr>
      <w:r w:rsidRPr="00D40DE9">
        <w:rPr>
          <w:rFonts w:hAnsi="宋体"/>
          <w:color w:val="000000"/>
          <w:lang w:eastAsia="zh-CN"/>
        </w:rPr>
        <w:t>加强创优宣传</w:t>
      </w:r>
      <w:r w:rsidRPr="00D40DE9">
        <w:rPr>
          <w:rFonts w:hAnsi="宋体" w:hint="eastAsia"/>
          <w:color w:val="000000"/>
          <w:lang w:eastAsia="zh-CN"/>
        </w:rPr>
        <w:t>，</w:t>
      </w:r>
      <w:r w:rsidRPr="00D40DE9">
        <w:rPr>
          <w:rFonts w:hAnsi="宋体"/>
          <w:color w:val="000000"/>
          <w:lang w:eastAsia="zh-CN"/>
        </w:rPr>
        <w:t>及时组织全体管理人员、</w:t>
      </w:r>
      <w:r w:rsidRPr="00D40DE9">
        <w:rPr>
          <w:rFonts w:hAnsi="宋体" w:hint="eastAsia"/>
          <w:color w:val="000000"/>
          <w:lang w:eastAsia="zh-CN"/>
        </w:rPr>
        <w:t>劳务</w:t>
      </w:r>
      <w:r w:rsidRPr="00D40DE9">
        <w:rPr>
          <w:rFonts w:hAnsi="宋体"/>
          <w:color w:val="000000"/>
          <w:lang w:eastAsia="zh-CN"/>
        </w:rPr>
        <w:t>班组长对规范、规程进行学习，强化施工人员的创优意识。</w:t>
      </w:r>
    </w:p>
    <w:p w:rsidR="00D4487D" w:rsidRPr="00D40DE9" w:rsidP="00D4487D">
      <w:pPr>
        <w:pStyle w:val="Heading3"/>
        <w:spacing w:line="460" w:lineRule="auto"/>
        <w:rPr>
          <w:color w:val="000000"/>
        </w:rPr>
      </w:pPr>
      <w:bookmarkStart w:id="31" w:name="_Toc202193087"/>
      <w:bookmarkStart w:id="32" w:name="_Toc203579329"/>
      <w:bookmarkStart w:id="33" w:name="_Toc233008064"/>
      <w:bookmarkStart w:id="34" w:name="_Toc232953830"/>
      <w:bookmarkStart w:id="35" w:name="_Toc201545247"/>
      <w:bookmarkStart w:id="36" w:name="_Toc231180962"/>
      <w:bookmarkStart w:id="37" w:name="_Toc203579638"/>
      <w:bookmarkStart w:id="38" w:name="_Toc203579488"/>
      <w:bookmarkStart w:id="39" w:name="_Toc503882102"/>
      <w:r w:rsidRPr="00D40DE9">
        <w:rPr>
          <w:rFonts w:hint="eastAsia"/>
          <w:color w:val="000000"/>
        </w:rPr>
        <w:t>4.</w:t>
      </w:r>
      <w:r w:rsidRPr="00D40DE9">
        <w:rPr>
          <w:color w:val="000000"/>
        </w:rPr>
        <w:t>质量</w:t>
      </w:r>
      <w:r w:rsidRPr="00D40DE9">
        <w:rPr>
          <w:rFonts w:hint="eastAsia"/>
          <w:color w:val="000000"/>
        </w:rPr>
        <w:t>管理控制</w:t>
      </w:r>
      <w:bookmarkEnd w:id="31"/>
      <w:bookmarkEnd w:id="32"/>
      <w:bookmarkEnd w:id="33"/>
      <w:bookmarkEnd w:id="34"/>
      <w:bookmarkEnd w:id="35"/>
      <w:bookmarkEnd w:id="36"/>
      <w:bookmarkEnd w:id="37"/>
      <w:bookmarkEnd w:id="38"/>
      <w:bookmarkEnd w:id="39"/>
      <w:r w:rsidRPr="00D40DE9">
        <w:rPr>
          <w:rFonts w:hint="eastAsia"/>
          <w:color w:val="000000"/>
        </w:rPr>
        <w:t>措施</w:t>
      </w:r>
    </w:p>
    <w:p w:rsidR="00D4487D" w:rsidRPr="00D40DE9" w:rsidP="00D4487D">
      <w:pPr>
        <w:pStyle w:val="a1"/>
        <w:widowControl w:val="0"/>
        <w:spacing w:line="460" w:lineRule="auto"/>
        <w:ind w:firstLine="480"/>
        <w:rPr>
          <w:rFonts w:hAnsi="宋体"/>
          <w:color w:val="000000"/>
          <w:lang w:eastAsia="zh-CN"/>
        </w:rPr>
      </w:pPr>
      <w:bookmarkStart w:id="40" w:name="_Toc201545248"/>
      <w:r w:rsidRPr="00D40DE9">
        <w:rPr>
          <w:rFonts w:hAnsi="宋体" w:hint="eastAsia"/>
          <w:color w:val="000000"/>
          <w:lang w:eastAsia="zh-CN"/>
        </w:rPr>
        <w:t>通过</w:t>
      </w:r>
      <w:r w:rsidRPr="00D40DE9">
        <w:rPr>
          <w:rFonts w:hAnsi="宋体"/>
          <w:color w:val="000000"/>
          <w:lang w:eastAsia="zh-CN"/>
        </w:rPr>
        <w:t>数年</w:t>
      </w:r>
      <w:r w:rsidRPr="00D40DE9">
        <w:rPr>
          <w:rFonts w:hAnsi="宋体" w:hint="eastAsia"/>
          <w:color w:val="000000"/>
          <w:lang w:eastAsia="zh-CN"/>
        </w:rPr>
        <w:t>来</w:t>
      </w:r>
      <w:r w:rsidRPr="00D40DE9">
        <w:rPr>
          <w:rFonts w:hAnsi="宋体"/>
          <w:color w:val="000000"/>
          <w:lang w:eastAsia="zh-CN"/>
        </w:rPr>
        <w:t>大型工程的施工实践，</w:t>
      </w:r>
      <w:r>
        <w:rPr>
          <w:rFonts w:hAnsi="宋体" w:hint="eastAsia"/>
          <w:color w:val="000000"/>
          <w:lang w:eastAsia="zh-CN"/>
        </w:rPr>
        <w:t>我公司</w:t>
      </w:r>
      <w:r w:rsidRPr="00D40DE9">
        <w:rPr>
          <w:rFonts w:hAnsi="宋体"/>
          <w:color w:val="000000"/>
          <w:lang w:eastAsia="zh-CN"/>
        </w:rPr>
        <w:t>积累了丰富的总承包经验，在工期、质量、安全、成本、文明施工及总包、分包协调等方面</w:t>
      </w:r>
      <w:r w:rsidRPr="00D40DE9">
        <w:rPr>
          <w:rFonts w:hAnsi="宋体" w:hint="eastAsia"/>
          <w:color w:val="000000"/>
          <w:lang w:eastAsia="zh-CN"/>
        </w:rPr>
        <w:t>都已</w:t>
      </w:r>
      <w:r w:rsidRPr="00D40DE9">
        <w:rPr>
          <w:rFonts w:hAnsi="宋体"/>
          <w:color w:val="000000"/>
          <w:lang w:eastAsia="zh-CN"/>
        </w:rPr>
        <w:t>形成了独特的管理优势，重点推行目的管理、跟踪管理、平衡协调管理</w:t>
      </w:r>
      <w:r w:rsidRPr="00D40DE9">
        <w:rPr>
          <w:rFonts w:hAnsi="宋体" w:hint="eastAsia"/>
          <w:color w:val="000000"/>
          <w:lang w:eastAsia="zh-CN"/>
        </w:rPr>
        <w:t>；</w:t>
      </w:r>
      <w:r w:rsidRPr="00D40DE9">
        <w:rPr>
          <w:rFonts w:hAnsi="宋体"/>
          <w:color w:val="000000"/>
          <w:lang w:eastAsia="zh-CN"/>
        </w:rPr>
        <w:t>积极</w:t>
      </w:r>
      <w:r w:rsidRPr="00D40DE9">
        <w:rPr>
          <w:rFonts w:hAnsi="宋体" w:hint="eastAsia"/>
          <w:color w:val="000000"/>
          <w:lang w:eastAsia="zh-CN"/>
        </w:rPr>
        <w:t>积极</w:t>
      </w:r>
      <w:r w:rsidRPr="00D40DE9">
        <w:rPr>
          <w:rFonts w:hAnsi="宋体"/>
          <w:color w:val="000000"/>
          <w:lang w:eastAsia="zh-CN"/>
        </w:rPr>
        <w:t>解决好</w:t>
      </w:r>
      <w:r w:rsidRPr="00D40DE9">
        <w:rPr>
          <w:rFonts w:hAnsi="宋体" w:hint="eastAsia"/>
          <w:color w:val="000000"/>
          <w:lang w:eastAsia="zh-CN"/>
        </w:rPr>
        <w:t>与</w:t>
      </w:r>
      <w:r w:rsidRPr="00D40DE9">
        <w:rPr>
          <w:rFonts w:hAnsi="宋体"/>
          <w:color w:val="000000"/>
          <w:lang w:eastAsia="zh-CN"/>
        </w:rPr>
        <w:t>业主、监理单位、设计单位、质</w:t>
      </w:r>
      <w:r w:rsidRPr="00D40DE9">
        <w:rPr>
          <w:rFonts w:hAnsi="宋体" w:hint="eastAsia"/>
          <w:color w:val="000000"/>
          <w:lang w:eastAsia="zh-CN"/>
        </w:rPr>
        <w:t>安</w:t>
      </w:r>
      <w:r w:rsidRPr="00D40DE9">
        <w:rPr>
          <w:rFonts w:hAnsi="宋体"/>
          <w:color w:val="000000"/>
          <w:lang w:eastAsia="zh-CN"/>
        </w:rPr>
        <w:t>站、</w:t>
      </w:r>
      <w:r w:rsidRPr="00D40DE9">
        <w:rPr>
          <w:rFonts w:hAnsi="宋体" w:hint="eastAsia"/>
          <w:color w:val="000000"/>
          <w:lang w:eastAsia="zh-CN"/>
        </w:rPr>
        <w:t>政府监管机构、</w:t>
      </w:r>
      <w:r w:rsidRPr="00D40DE9">
        <w:rPr>
          <w:rFonts w:hAnsi="宋体"/>
          <w:color w:val="000000"/>
          <w:lang w:eastAsia="zh-CN"/>
        </w:rPr>
        <w:t>各专业分包</w:t>
      </w:r>
      <w:r w:rsidRPr="00D40DE9">
        <w:rPr>
          <w:rFonts w:hAnsi="宋体" w:hint="eastAsia"/>
          <w:color w:val="000000"/>
          <w:lang w:eastAsia="zh-CN"/>
        </w:rPr>
        <w:t>人</w:t>
      </w:r>
      <w:r w:rsidRPr="00D40DE9">
        <w:rPr>
          <w:rFonts w:hAnsi="宋体"/>
          <w:color w:val="000000"/>
          <w:lang w:eastAsia="zh-CN"/>
        </w:rPr>
        <w:t>、专项供应商、独立承包人等</w:t>
      </w:r>
      <w:r w:rsidRPr="00D40DE9">
        <w:rPr>
          <w:rFonts w:hAnsi="宋体" w:hint="eastAsia"/>
          <w:color w:val="000000"/>
          <w:lang w:eastAsia="zh-CN"/>
        </w:rPr>
        <w:t>的</w:t>
      </w:r>
      <w:r w:rsidRPr="00D40DE9">
        <w:rPr>
          <w:rFonts w:hAnsi="宋体"/>
          <w:color w:val="000000"/>
          <w:lang w:eastAsia="zh-CN"/>
        </w:rPr>
        <w:t>关系</w:t>
      </w:r>
      <w:r w:rsidRPr="00D40DE9">
        <w:rPr>
          <w:rFonts w:hAnsi="宋体" w:hint="eastAsia"/>
          <w:color w:val="000000"/>
          <w:lang w:eastAsia="zh-CN"/>
        </w:rPr>
        <w:t>，保证质量保障体系的正常运营。</w:t>
      </w:r>
    </w:p>
    <w:p w:rsidR="00D4487D" w:rsidRPr="00D40DE9" w:rsidP="00D4487D">
      <w:pPr>
        <w:pStyle w:val="152"/>
        <w:autoSpaceDE/>
        <w:autoSpaceDN/>
        <w:adjustRightInd/>
        <w:spacing w:line="460" w:lineRule="auto"/>
        <w:ind w:firstLine="480"/>
        <w:jc w:val="left"/>
        <w:rPr>
          <w:bCs/>
          <w:color w:val="000000"/>
          <w:szCs w:val="24"/>
        </w:rPr>
      </w:pPr>
      <w:bookmarkStart w:id="41" w:name="_Toc201545249"/>
      <w:bookmarkStart w:id="42" w:name="_Toc202193088"/>
      <w:bookmarkStart w:id="43" w:name="_Toc203579489"/>
      <w:bookmarkStart w:id="44" w:name="_Toc203579330"/>
      <w:bookmarkStart w:id="45" w:name="_Toc231180963"/>
      <w:bookmarkStart w:id="46" w:name="_Toc203579639"/>
      <w:bookmarkStart w:id="47" w:name="_Toc232953831"/>
      <w:bookmarkStart w:id="48" w:name="_Toc233008065"/>
      <w:r w:rsidRPr="00D40DE9">
        <w:rPr>
          <w:rFonts w:hint="eastAsia"/>
          <w:bCs/>
          <w:color w:val="000000"/>
          <w:szCs w:val="24"/>
        </w:rPr>
        <w:t>4.1 工程质量管理控制原则</w:t>
      </w:r>
      <w:bookmarkEnd w:id="41"/>
      <w:bookmarkEnd w:id="42"/>
      <w:bookmarkEnd w:id="43"/>
      <w:bookmarkEnd w:id="44"/>
      <w:bookmarkEnd w:id="45"/>
      <w:bookmarkEnd w:id="46"/>
      <w:bookmarkEnd w:id="47"/>
      <w:bookmarkEnd w:id="48"/>
    </w:p>
    <w:p w:rsidR="00D4487D" w:rsidRPr="00D40DE9" w:rsidP="00D4487D">
      <w:pPr>
        <w:pStyle w:val="a1"/>
        <w:widowControl w:val="0"/>
        <w:spacing w:line="460" w:lineRule="auto"/>
        <w:ind w:firstLine="480"/>
        <w:rPr>
          <w:rFonts w:hAnsi="宋体"/>
          <w:color w:val="000000"/>
          <w:lang w:eastAsia="zh-CN"/>
        </w:rPr>
      </w:pPr>
      <w:r>
        <w:rPr>
          <w:rFonts w:hAnsi="宋体" w:hint="eastAsia"/>
          <w:color w:val="000000"/>
          <w:lang w:eastAsia="zh-CN"/>
        </w:rPr>
        <w:t>我公司</w:t>
      </w:r>
      <w:r w:rsidRPr="00D40DE9">
        <w:rPr>
          <w:rFonts w:hAnsi="宋体" w:hint="eastAsia"/>
          <w:color w:val="000000"/>
          <w:lang w:eastAsia="zh-CN"/>
        </w:rPr>
        <w:t>将把</w:t>
      </w:r>
      <w:r w:rsidRPr="00D40DE9">
        <w:rPr>
          <w:rFonts w:hAnsi="宋体" w:hint="eastAsia"/>
          <w:color w:val="000000"/>
          <w:lang w:eastAsia="zh-CN"/>
        </w:rPr>
        <w:t>“</w:t>
      </w:r>
      <w:r w:rsidRPr="00D40DE9">
        <w:rPr>
          <w:rFonts w:hAnsi="宋体" w:hint="eastAsia"/>
          <w:color w:val="000000"/>
          <w:lang w:eastAsia="zh-CN"/>
        </w:rPr>
        <w:t>质量预控、过程精品、以人为本、质量第一</w:t>
      </w:r>
      <w:r w:rsidRPr="00D40DE9">
        <w:rPr>
          <w:rFonts w:hAnsi="宋体" w:hint="eastAsia"/>
          <w:color w:val="000000"/>
          <w:lang w:eastAsia="zh-CN"/>
        </w:rPr>
        <w:t>”</w:t>
      </w:r>
      <w:r w:rsidRPr="00D40DE9">
        <w:rPr>
          <w:rFonts w:hAnsi="宋体" w:hint="eastAsia"/>
          <w:color w:val="000000"/>
          <w:lang w:eastAsia="zh-CN"/>
        </w:rPr>
        <w:t>作为工程质量管理控制原则。</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质量预控：在项目管理中，事先完善各种措施，用</w:t>
      </w:r>
      <w:r w:rsidRPr="00D40DE9">
        <w:rPr>
          <w:rFonts w:hAnsi="宋体" w:hint="eastAsia"/>
          <w:color w:val="000000"/>
          <w:lang w:eastAsia="zh-CN"/>
        </w:rPr>
        <w:t>“</w:t>
      </w:r>
      <w:r w:rsidRPr="00D40DE9">
        <w:rPr>
          <w:rFonts w:hAnsi="宋体" w:hint="eastAsia"/>
          <w:color w:val="000000"/>
          <w:lang w:eastAsia="zh-CN"/>
        </w:rPr>
        <w:t>人、机、料、法、环</w:t>
      </w:r>
      <w:r w:rsidRPr="00D40DE9">
        <w:rPr>
          <w:rFonts w:hAnsi="宋体" w:hint="eastAsia"/>
          <w:color w:val="000000"/>
          <w:lang w:eastAsia="zh-CN"/>
        </w:rPr>
        <w:t>”</w:t>
      </w:r>
      <w:r w:rsidRPr="00D40DE9">
        <w:rPr>
          <w:rFonts w:hAnsi="宋体" w:hint="eastAsia"/>
          <w:color w:val="000000"/>
          <w:lang w:eastAsia="zh-CN"/>
        </w:rPr>
        <w:t>和</w:t>
      </w:r>
      <w:r w:rsidRPr="00D40DE9">
        <w:rPr>
          <w:rFonts w:hAnsi="宋体" w:hint="eastAsia"/>
          <w:color w:val="000000"/>
          <w:lang w:eastAsia="zh-CN"/>
        </w:rPr>
        <w:t>“</w:t>
      </w:r>
      <w:r w:rsidRPr="00D40DE9">
        <w:rPr>
          <w:rFonts w:hAnsi="宋体" w:hint="eastAsia"/>
          <w:color w:val="000000"/>
          <w:lang w:eastAsia="zh-CN"/>
        </w:rPr>
        <w:t>图纸、方案</w:t>
      </w:r>
      <w:r w:rsidRPr="00D40DE9">
        <w:rPr>
          <w:rFonts w:hAnsi="宋体" w:hint="eastAsia"/>
          <w:color w:val="000000"/>
          <w:lang w:eastAsia="zh-CN"/>
        </w:rPr>
        <w:t>”</w:t>
      </w:r>
      <w:r w:rsidRPr="00D40DE9">
        <w:rPr>
          <w:rFonts w:hAnsi="宋体" w:hint="eastAsia"/>
          <w:color w:val="000000"/>
          <w:lang w:eastAsia="zh-CN"/>
        </w:rPr>
        <w:t>各方面条件的完善来保证质量。</w:t>
      </w:r>
    </w:p>
    <w:p w:rsidR="00D4487D" w:rsidRPr="00D40DE9" w:rsidP="00D4487D">
      <w:pPr>
        <w:pStyle w:val="a1"/>
        <w:widowControl w:val="0"/>
        <w:spacing w:line="460" w:lineRule="auto"/>
        <w:ind w:firstLine="480"/>
        <w:rPr>
          <w:rFonts w:hAnsi="宋体"/>
          <w:color w:val="000000"/>
          <w:lang w:eastAsia="zh-CN"/>
        </w:rPr>
        <w:sectPr w:rsidSect="00F94699">
          <w:type w:val="nextPage"/>
          <w:pgSz w:w="11906" w:h="16838"/>
          <w:pgMar w:top="1440" w:right="1800" w:bottom="1440" w:left="1800" w:header="851" w:footer="992" w:gutter="0"/>
          <w:pgNumType w:start="4"/>
          <w:cols w:space="425"/>
          <w:titlePg w:val="0"/>
          <w:docGrid w:type="lines" w:linePitch="312"/>
        </w:sectPr>
      </w:pP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过程精品：最终质量目的的实现，是大量的分项、分部工程质量目的实现后的综合结果。对项目整体而言，将按照实行的不同阶段、不同专业的不同特点，对质量目的进行分解，制定相相应的措施，抓过程保结果，以抓过程精品管理来保证各分解目的的实现。</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以人为本：充足调动人的积极性、发明性，增强人的责任感，强化</w:t>
      </w:r>
      <w:r w:rsidRPr="00D40DE9">
        <w:rPr>
          <w:rFonts w:hAnsi="宋体" w:hint="eastAsia"/>
          <w:color w:val="000000"/>
          <w:lang w:eastAsia="zh-CN"/>
        </w:rPr>
        <w:t>“</w:t>
      </w:r>
      <w:r w:rsidRPr="00D40DE9">
        <w:rPr>
          <w:rFonts w:hAnsi="宋体" w:hint="eastAsia"/>
          <w:color w:val="000000"/>
          <w:lang w:eastAsia="zh-CN"/>
        </w:rPr>
        <w:t>质量第一</w:t>
      </w:r>
      <w:r w:rsidRPr="00D40DE9">
        <w:rPr>
          <w:rFonts w:hAnsi="宋体" w:hint="eastAsia"/>
          <w:color w:val="000000"/>
          <w:lang w:eastAsia="zh-CN"/>
        </w:rPr>
        <w:t>”</w:t>
      </w:r>
      <w:r w:rsidRPr="00D40DE9">
        <w:rPr>
          <w:rFonts w:hAnsi="宋体" w:hint="eastAsia"/>
          <w:color w:val="000000"/>
          <w:lang w:eastAsia="zh-CN"/>
        </w:rPr>
        <w:t>的观念，提高专业水平，避免人为失误，以人的工作质量带动工序质量进而提高工程质量。</w:t>
      </w:r>
    </w:p>
    <w:p w:rsidR="00D4487D" w:rsidRPr="00D40DE9" w:rsidP="00D4487D">
      <w:pPr>
        <w:pStyle w:val="152"/>
        <w:autoSpaceDE/>
        <w:autoSpaceDN/>
        <w:adjustRightInd/>
        <w:spacing w:line="460" w:lineRule="auto"/>
        <w:ind w:firstLine="480"/>
        <w:jc w:val="left"/>
        <w:rPr>
          <w:bCs/>
          <w:color w:val="000000"/>
          <w:szCs w:val="24"/>
        </w:rPr>
        <w:sectPr w:rsidSect="00F94699">
          <w:type w:val="nextPage"/>
          <w:pgSz w:w="11906" w:h="16838"/>
          <w:pgMar w:top="1440" w:right="1800" w:bottom="1440" w:left="1800" w:header="851" w:footer="992" w:gutter="0"/>
          <w:pgNumType w:start="5"/>
          <w:cols w:space="425"/>
          <w:titlePg w:val="0"/>
          <w:docGrid w:type="lines" w:linePitch="312"/>
        </w:sectPr>
      </w:pPr>
      <w:bookmarkStart w:id="49" w:name="_Toc203579640"/>
      <w:bookmarkStart w:id="50" w:name="_Toc203579331"/>
      <w:bookmarkStart w:id="51" w:name="_Toc231180964"/>
      <w:bookmarkStart w:id="52" w:name="_Toc232953832"/>
      <w:bookmarkStart w:id="53" w:name="_Toc203579490"/>
      <w:bookmarkStart w:id="54" w:name="_Toc233008066"/>
      <w:bookmarkStart w:id="55" w:name="_Toc202193089"/>
      <w:r w:rsidRPr="00D40DE9">
        <w:rPr>
          <w:rFonts w:hint="eastAsia"/>
          <w:bCs/>
          <w:color w:val="000000"/>
          <w:szCs w:val="24"/>
        </w:rPr>
        <w:t>4.2 工程质量管理流程</w:t>
      </w:r>
      <w:bookmarkEnd w:id="40"/>
      <w:bookmarkEnd w:id="49"/>
      <w:bookmarkEnd w:id="50"/>
      <w:bookmarkEnd w:id="51"/>
      <w:bookmarkEnd w:id="52"/>
      <w:bookmarkEnd w:id="53"/>
      <w:bookmarkEnd w:id="54"/>
      <w:bookmarkEnd w:id="55"/>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本工程质量管理重要采用如下质量管理流程：</w:t>
      </w:r>
    </w:p>
    <w:p w:rsidR="00D4487D" w:rsidRPr="00D40DE9" w:rsidP="00D4487D">
      <w:pPr>
        <w:pStyle w:val="a1"/>
        <w:widowControl w:val="0"/>
        <w:ind w:firstLine="480"/>
        <w:rPr>
          <w:rFonts w:hAnsi="宋体"/>
          <w:color w:val="000000"/>
          <w:lang w:eastAsia="zh-CN"/>
        </w:rPr>
      </w:pPr>
      <w:r>
        <w:rPr>
          <w:rFonts w:hAnsi="宋体"/>
          <w:noProof/>
          <w:color w:val="000000"/>
          <w:lang w:eastAsia="zh-CN"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80" o:spid="_x0000_s1058" type="#_x0000_t75" style="width:398.7pt;height:456.45pt;margin-top:-0.3pt;margin-left:22.1pt;mso-wrap-distance-bottom:0;mso-wrap-distance-left:9pt;mso-wrap-distance-right:9pt;mso-wrap-distance-top:0;position:absolute;z-index:251659264" o:allowoverlap="f" filled="f">
            <v:imagedata r:id="rId4" o:title=""/>
            <o:lock v:ext="edit" aspectratio="t"/>
          </v:shape>
        </w:pict>
      </w: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a1"/>
        <w:widowControl w:val="0"/>
        <w:ind w:firstLine="480"/>
        <w:rPr>
          <w:rFonts w:hAnsi="宋体"/>
          <w:color w:val="000000"/>
          <w:lang w:eastAsia="zh-CN"/>
        </w:rPr>
      </w:pPr>
    </w:p>
    <w:p w:rsidR="00D4487D" w:rsidRPr="00D40DE9" w:rsidP="00D4487D">
      <w:pPr>
        <w:pStyle w:val="152"/>
        <w:autoSpaceDE/>
        <w:autoSpaceDN/>
        <w:adjustRightInd/>
        <w:spacing w:line="460" w:lineRule="auto"/>
        <w:ind w:firstLine="480"/>
        <w:jc w:val="left"/>
        <w:rPr>
          <w:bCs/>
          <w:color w:val="000000"/>
          <w:szCs w:val="24"/>
        </w:rPr>
      </w:pPr>
      <w:bookmarkStart w:id="56" w:name="_Toc233008067"/>
      <w:bookmarkStart w:id="57" w:name="_Toc232953833"/>
      <w:bookmarkStart w:id="58" w:name="_Toc231180965"/>
      <w:bookmarkStart w:id="59" w:name="_Toc203579641"/>
      <w:bookmarkStart w:id="60" w:name="_Toc203579332"/>
      <w:bookmarkStart w:id="61" w:name="_Toc201545250"/>
      <w:bookmarkStart w:id="62" w:name="_Toc203579491"/>
      <w:bookmarkStart w:id="63" w:name="_Toc202193090"/>
      <w:r w:rsidRPr="00D40DE9">
        <w:rPr>
          <w:rFonts w:hint="eastAsia"/>
          <w:bCs/>
          <w:color w:val="000000"/>
          <w:szCs w:val="24"/>
        </w:rPr>
        <w:t>4.3 工程质量管理控制计划</w:t>
      </w:r>
      <w:bookmarkEnd w:id="56"/>
      <w:bookmarkEnd w:id="57"/>
      <w:bookmarkEnd w:id="58"/>
      <w:bookmarkEnd w:id="59"/>
      <w:bookmarkEnd w:id="60"/>
      <w:bookmarkEnd w:id="61"/>
      <w:bookmarkEnd w:id="62"/>
      <w:bookmarkEnd w:id="63"/>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为保证已经拟定的质量保障体系能有效运作，本工程将制定</w:t>
      </w:r>
      <w:r w:rsidRPr="00D40DE9">
        <w:rPr>
          <w:rFonts w:hAnsi="宋体" w:hint="eastAsia"/>
          <w:color w:val="000000"/>
          <w:lang w:eastAsia="zh-CN"/>
        </w:rPr>
        <w:t>“</w:t>
      </w:r>
      <w:r w:rsidRPr="00D40DE9">
        <w:rPr>
          <w:rFonts w:hAnsi="宋体"/>
          <w:color w:val="000000"/>
          <w:lang w:eastAsia="zh-CN"/>
        </w:rPr>
        <w:t>工程</w:t>
      </w:r>
      <w:r w:rsidRPr="00D40DE9">
        <w:rPr>
          <w:rFonts w:hAnsi="宋体" w:hint="eastAsia"/>
          <w:color w:val="000000"/>
          <w:lang w:eastAsia="zh-CN"/>
        </w:rPr>
        <w:t>项目质量计划</w:t>
      </w:r>
      <w:r w:rsidRPr="00D40DE9">
        <w:rPr>
          <w:rFonts w:hAnsi="宋体" w:hint="eastAsia"/>
          <w:color w:val="000000"/>
          <w:lang w:eastAsia="zh-CN"/>
        </w:rPr>
        <w:t>”</w:t>
      </w:r>
      <w:r w:rsidRPr="00D40DE9">
        <w:rPr>
          <w:rFonts w:hAnsi="宋体" w:hint="eastAsia"/>
          <w:color w:val="000000"/>
          <w:lang w:eastAsia="zh-CN"/>
        </w:rPr>
        <w:t>。</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w:t>
      </w:r>
      <w:r w:rsidRPr="00D40DE9">
        <w:rPr>
          <w:rFonts w:hAnsi="宋体" w:hint="eastAsia"/>
          <w:color w:val="000000"/>
          <w:lang w:eastAsia="zh-CN"/>
        </w:rPr>
        <w:t>项目质量计划</w:t>
      </w:r>
      <w:r w:rsidRPr="00D40DE9">
        <w:rPr>
          <w:rFonts w:hAnsi="宋体" w:hint="eastAsia"/>
          <w:color w:val="000000"/>
          <w:lang w:eastAsia="zh-CN"/>
        </w:rPr>
        <w:t>”</w:t>
      </w:r>
      <w:r w:rsidRPr="00D40DE9">
        <w:rPr>
          <w:rFonts w:hAnsi="宋体" w:hint="eastAsia"/>
          <w:color w:val="000000"/>
          <w:lang w:eastAsia="zh-CN"/>
        </w:rPr>
        <w:t>配备的保证手段将覆盖整个工程，成为工程施工指导性文献，它重要涉及以下管理内容：</w:t>
      </w:r>
    </w:p>
    <w:p w:rsidR="00D4487D" w:rsidRPr="00D40DE9" w:rsidP="00D4487D">
      <w:pPr>
        <w:pStyle w:val="a1"/>
        <w:spacing w:line="460" w:lineRule="auto"/>
        <w:ind w:firstLine="480"/>
        <w:rPr>
          <w:rFonts w:hAnsi="宋体"/>
          <w:color w:val="000000"/>
          <w:lang w:eastAsia="zh-CN"/>
        </w:rPr>
        <w:sectPr w:rsidSect="00F94699">
          <w:type w:val="nextPage"/>
          <w:pgSz w:w="11906" w:h="16838"/>
          <w:pgMar w:top="1440" w:right="1800" w:bottom="1440" w:left="1800" w:header="851" w:footer="992" w:gutter="0"/>
          <w:pgNumType w:start="6"/>
          <w:cols w:space="425"/>
          <w:titlePg w:val="0"/>
          <w:docGrid w:type="lines" w:linePitch="312"/>
        </w:sectPr>
      </w:pPr>
      <w:r w:rsidRPr="00D40DE9">
        <w:rPr>
          <w:rFonts w:hAnsi="宋体" w:hint="eastAsia"/>
          <w:color w:val="000000"/>
          <w:lang w:eastAsia="zh-CN"/>
        </w:rPr>
        <w:t>4.3.1 协议评审管理</w:t>
      </w:r>
    </w:p>
    <w:p w:rsidR="00D4487D" w:rsidRPr="00D40DE9" w:rsidP="00D4487D">
      <w:pPr>
        <w:pStyle w:val="a1"/>
        <w:widowControl w:val="0"/>
        <w:spacing w:line="460" w:lineRule="auto"/>
        <w:ind w:firstLine="480"/>
        <w:rPr>
          <w:rFonts w:hAnsi="宋体"/>
          <w:color w:val="000000"/>
          <w:lang w:eastAsia="zh-CN"/>
        </w:rPr>
      </w:pPr>
      <w:r w:rsidRPr="00D40DE9">
        <w:rPr>
          <w:rFonts w:hAnsi="宋体" w:hint="eastAsia"/>
          <w:color w:val="000000"/>
          <w:lang w:eastAsia="zh-CN"/>
        </w:rPr>
        <w:t>对招投标文献和协议草案进行评审，保证协议条款完善、明确。正式协议签订前及执行期间，对协议进行评审会签，强调质量一票否决权。</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4.3.2组织管理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设立本工程项目管理的组织架构图，重要涉及项目经理、项目副经理、</w:t>
      </w:r>
      <w:r>
        <w:rPr>
          <w:rFonts w:hAnsi="宋体" w:hint="eastAsia"/>
          <w:color w:val="000000"/>
          <w:lang w:eastAsia="zh-CN"/>
        </w:rPr>
        <w:t>技术负责人、</w:t>
      </w:r>
      <w:r w:rsidRPr="00D40DE9">
        <w:rPr>
          <w:rFonts w:hAnsi="宋体" w:hint="eastAsia"/>
          <w:color w:val="000000"/>
          <w:lang w:eastAsia="zh-CN"/>
        </w:rPr>
        <w:t>质检员、材料员、资料员、专业工程师、安全员、施工员、</w:t>
      </w:r>
      <w:r>
        <w:rPr>
          <w:rFonts w:hAnsi="宋体" w:hint="eastAsia"/>
          <w:color w:val="000000"/>
          <w:lang w:eastAsia="zh-CN"/>
        </w:rPr>
        <w:t>造价员</w:t>
      </w:r>
      <w:r w:rsidRPr="00D40DE9">
        <w:rPr>
          <w:rFonts w:hAnsi="宋体" w:hint="eastAsia"/>
          <w:color w:val="000000"/>
          <w:lang w:eastAsia="zh-CN"/>
        </w:rPr>
        <w:t>等以及公司采购部、财务部及人力资源部等部门。明确以</w:t>
      </w:r>
      <w:r>
        <w:rPr>
          <w:rFonts w:hAnsi="宋体" w:hint="eastAsia"/>
          <w:color w:val="000000"/>
          <w:lang w:eastAsia="zh-CN"/>
        </w:rPr>
        <w:t>技术负责人</w:t>
      </w:r>
      <w:r w:rsidRPr="00D40DE9">
        <w:rPr>
          <w:rFonts w:hAnsi="宋体" w:hint="eastAsia"/>
          <w:color w:val="000000"/>
          <w:lang w:eastAsia="zh-CN"/>
        </w:rPr>
        <w:t>为工程质量的负责人，项目经理是工程质量的负责人，质检员是工程质量的执行人。</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4.3.3人员培训与资格</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对上岗人员进行有针对性的职业培训，特殊作业人员规定获取作业证书方可上岗，管理人员亦应获取相应岗位职业证书方可上岗。</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4.3.4文献和资料管理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为实现质量目的，对编制的质保手册、程序文献、作业指导书以及业主提供的工程图纸、技术资料等进行归档、编目、标记，并做好对外、对内文献发放等工作，对作废文献进行标记解决。</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4.3.5材料（设备）采购管理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工程项目部协助公司采购部建立合格供应商名单，并定期对其进行评审，采购产品时制订完整的计划，签订周详的协议并用相应的规范、标准严格进行验证。</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4.3.6材料工艺的检查、实验与测试</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规定凡进场的工程材料、半成品必须按国家规范、行业规范进行验收，内容涉及：规格、品种、数量、质量标准、出厂时间</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实验结果等各项指标符合规定后方可放行，对不合格物资规定了处置办法。规定必须进行隐蔽检查的项目和内容。</w:t>
      </w:r>
    </w:p>
    <w:p w:rsidR="00D4487D" w:rsidRPr="00D40DE9" w:rsidP="00D4487D">
      <w:pPr>
        <w:pStyle w:val="a1"/>
        <w:spacing w:line="460" w:lineRule="auto"/>
        <w:ind w:firstLine="480"/>
        <w:rPr>
          <w:rFonts w:hAnsi="宋体"/>
          <w:color w:val="000000"/>
          <w:lang w:eastAsia="zh-CN"/>
        </w:rPr>
        <w:sectPr w:rsidSect="00F94699">
          <w:type w:val="nextPage"/>
          <w:pgSz w:w="11906" w:h="16838"/>
          <w:pgMar w:top="1440" w:right="1800" w:bottom="1440" w:left="1800" w:header="851" w:footer="992" w:gutter="0"/>
          <w:pgNumType w:start="7"/>
          <w:cols w:space="425"/>
          <w:titlePg w:val="0"/>
          <w:docGrid w:type="lines" w:linePitch="312"/>
        </w:sectPr>
      </w:pPr>
      <w:r w:rsidRPr="00D40DE9">
        <w:rPr>
          <w:rFonts w:hAnsi="宋体" w:hint="eastAsia"/>
          <w:color w:val="000000"/>
          <w:lang w:eastAsia="zh-CN"/>
        </w:rPr>
        <w:t>4.3.7设施计量与测量</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规定计量器具和测量仪器的验收、检测、标记等方法。</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4.3.8不合格品（项目）控制</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明确防治不合格品出现的防止措施和出现不合格品的处置措施。</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4.3.9产品标记与追溯性管理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对原材料、施工过程及竣工工程进行有效标记，使产品具有可辨认性和可追溯性。</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4.3.10工序控制管理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对施工工序各个环节的控制，保证其质量满足规定，对特殊工序由具有资格的人员进行操作并进行连续的监控。</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4.3.11检查与实验管理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严格按规定对产品和过程进行检查和实验，保证质量符合规定。</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4.3.12纠正和防止措施管理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对施工中比较严重的不合格或反复发生的不合格进行调查和分析，采用相应的纠正措施，并定期总结，分析其发生趋势和也许性，采用相应的防止措施，把不合格减少至零。</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4.3.13搬运、储存、防护和交付管理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对施工材料搬运、储存、保管和交付进行严格控制，防止其损坏或变质。</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4.3.14质量记录的控制管理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对质量记录进行填写、收集、归案、储存、保管、标记，按规定进行严格控制，以证实产品达成规定的规定。</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4.3.15已完毕部分的检查与测试</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对已完毕部提成品乃至于整体成品需进行全面检查与测试。</w:t>
      </w:r>
    </w:p>
    <w:p w:rsidR="00D4487D" w:rsidRPr="00D40DE9" w:rsidP="00D4487D">
      <w:pPr>
        <w:pStyle w:val="152"/>
        <w:autoSpaceDE/>
        <w:autoSpaceDN/>
        <w:adjustRightInd/>
        <w:spacing w:line="460" w:lineRule="auto"/>
        <w:ind w:firstLine="480"/>
        <w:jc w:val="left"/>
        <w:rPr>
          <w:bCs/>
          <w:color w:val="000000"/>
          <w:szCs w:val="24"/>
        </w:rPr>
        <w:sectPr w:rsidSect="00F94699">
          <w:type w:val="nextPage"/>
          <w:pgSz w:w="11906" w:h="16838"/>
          <w:pgMar w:top="1440" w:right="1800" w:bottom="1440" w:left="1800" w:header="851" w:footer="992" w:gutter="0"/>
          <w:pgNumType w:start="8"/>
          <w:cols w:space="425"/>
          <w:titlePg w:val="0"/>
          <w:docGrid w:type="lines" w:linePitch="312"/>
        </w:sectPr>
      </w:pPr>
      <w:bookmarkStart w:id="64" w:name="_Toc233008068"/>
      <w:bookmarkStart w:id="65" w:name="_Toc231180966"/>
      <w:bookmarkStart w:id="66" w:name="_Toc232953834"/>
      <w:bookmarkStart w:id="67" w:name="_Toc203579642"/>
      <w:bookmarkStart w:id="68" w:name="_Toc203579333"/>
      <w:bookmarkStart w:id="69" w:name="_Toc203579492"/>
      <w:bookmarkStart w:id="70" w:name="_Toc201545251"/>
      <w:bookmarkStart w:id="71" w:name="_Toc202193091"/>
      <w:r w:rsidRPr="00D40DE9">
        <w:rPr>
          <w:rFonts w:hint="eastAsia"/>
          <w:bCs/>
          <w:color w:val="000000"/>
          <w:szCs w:val="24"/>
        </w:rPr>
        <w:t>4.4 工程质量管理控制的方法</w:t>
      </w:r>
      <w:bookmarkEnd w:id="64"/>
      <w:bookmarkEnd w:id="65"/>
      <w:bookmarkEnd w:id="66"/>
      <w:bookmarkEnd w:id="67"/>
      <w:bookmarkEnd w:id="68"/>
      <w:bookmarkEnd w:id="69"/>
      <w:bookmarkEnd w:id="70"/>
      <w:bookmarkEnd w:id="71"/>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项目质量管理控制的方法，重要是审核有关技术文献、报告，工程材料、设备的控制与验证和直接进行现场检查或必要的实验、检测等。</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4.4.1 审核有关技术文献、报告或报表</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具体内容涉及：</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（1）审核有关技术资质证明文献；</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（2）审核施工组织设计、施工方案和技术措施；</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（3）审核有关材料、半成品的质量检查报告；</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（4）审核反映工序质量动态的记录资料或控制图表；</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（5）审核设计变更、修改图纸和技术核定书；</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（6）审核有关质量问题的解决报告；</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（7）审核有关应用新技术、新工艺、新结构、新材料的技术鉴定证书；</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（8）审核有关工序交接检查，分项、分部工程质量检查报告；</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（9）审核并签署现场有关技术签证、文献等。</w:t>
      </w:r>
    </w:p>
    <w:p w:rsidR="00D4487D" w:rsidRPr="00D40DE9" w:rsidP="00D4487D">
      <w:pPr>
        <w:pStyle w:val="a1"/>
        <w:spacing w:line="460" w:lineRule="auto"/>
        <w:ind w:firstLine="480"/>
        <w:rPr>
          <w:rFonts w:hAnsi="宋体"/>
          <w:color w:val="000000"/>
          <w:lang w:eastAsia="zh-CN"/>
        </w:rPr>
      </w:pPr>
      <w:bookmarkStart w:id="72" w:name="_Toc70728007"/>
      <w:bookmarkStart w:id="73" w:name="_Toc70696397"/>
      <w:bookmarkStart w:id="74" w:name="_Toc65296756"/>
      <w:r w:rsidRPr="00D40DE9">
        <w:rPr>
          <w:rFonts w:hAnsi="宋体" w:hint="eastAsia"/>
          <w:color w:val="000000"/>
          <w:lang w:eastAsia="zh-CN"/>
        </w:rPr>
        <w:t>4.4.2 工程材料、设备的控制</w:t>
      </w:r>
      <w:bookmarkEnd w:id="72"/>
      <w:bookmarkEnd w:id="73"/>
      <w:bookmarkEnd w:id="74"/>
      <w:r w:rsidRPr="00D40DE9">
        <w:rPr>
          <w:rFonts w:hAnsi="宋体" w:hint="eastAsia"/>
          <w:color w:val="000000"/>
          <w:lang w:eastAsia="zh-CN"/>
        </w:rPr>
        <w:t>与验证</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（1）工程材料设备的报批和确认</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工程材料设备质量直接涉及到工程质量。涉及业主指定的供应商在内，项目经理部将按照业主、监理及总包管理的规定对工程材料设备实行报批确认的办法，其程序为：</w:t>
      </w:r>
    </w:p>
    <w:p w:rsidR="00D4487D" w:rsidRPr="00D40DE9" w:rsidP="00D4487D">
      <w:pPr>
        <w:pStyle w:val="a1"/>
        <w:spacing w:line="460" w:lineRule="auto"/>
        <w:ind w:firstLine="480"/>
        <w:rPr>
          <w:rFonts w:hAnsi="宋体"/>
          <w:color w:val="000000"/>
          <w:lang w:eastAsia="zh-CN"/>
        </w:rPr>
        <w:sectPr w:rsidSect="00F94699">
          <w:type w:val="nextPage"/>
          <w:pgSz w:w="11906" w:h="16838"/>
          <w:pgMar w:top="1440" w:right="1800" w:bottom="1440" w:left="1800" w:header="851" w:footer="992" w:gutter="0"/>
          <w:pgNumType w:start="9"/>
          <w:cols w:space="425"/>
          <w:titlePg w:val="0"/>
          <w:docGrid w:type="lines" w:linePitch="312"/>
        </w:sectPr>
      </w:pPr>
      <w:r w:rsidRPr="00D40DE9">
        <w:rPr>
          <w:rFonts w:hAnsi="宋体" w:hint="eastAsia"/>
          <w:color w:val="000000"/>
          <w:lang w:eastAsia="zh-CN"/>
        </w:rPr>
        <w:t>1）编制工程材料设备确认的报批文献。项目部和供货商事先编制工程材料设备确认的报批文献，文献内容涉及：制造（供应商）的名称、产品名称、型号规格数量、参照的技术说明、有关的施工详图、使用在本工程的特定位置以及重要的性能特性等。报批文献附上总包商统一编制的《材料设备报批单》，送业主代表、现场工程师、监理和总包商。</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2）提出预审意见。工程项目部在收到报批文献后，提出预审意见，报业主确认。</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3）报批手续完毕后，业主、项目部（分包商）和监理各执一份，作为此后进场工程材料设备质量检查的依据。</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（2）材料样品的报批和确认</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按照工程材料设备报批和确认的程序实行材料样品的报批和确认。材料样品报业主、监理、设计单位确认后，实行样品留样制度，为日后复核材料的质量提供依据。</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（3）加强工程材料设备的进场验证和校核</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对于进场工程材料设备的质量验证和检查，将制定材料设备进场验收的办法，其程序是：</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1）工程材料设备进场后，由项目部进行自检并填写总承包商统一编制的《材料清单》和《材料验收单》。</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2）工程总承包收到项目部分包商的资料后，在24小时内会同监理、业主代表前往验收，需要取样的，按规定将样品送到总包工程项目部设立的工程材料陈列室。</w:t>
      </w:r>
    </w:p>
    <w:p w:rsidR="00D4487D" w:rsidRPr="00D40DE9" w:rsidP="00D4487D">
      <w:pPr>
        <w:spacing w:line="460" w:lineRule="auto"/>
        <w:ind w:firstLine="480"/>
        <w:rPr>
          <w:rStyle w:val="Char23"/>
          <w:rFonts w:hAnsi="宋体"/>
          <w:color w:val="000000"/>
          <w:lang w:eastAsia="zh-CN"/>
        </w:rPr>
      </w:pPr>
      <w:r w:rsidRPr="00D40DE9">
        <w:rPr>
          <w:rFonts w:ascii="宋体" w:hAnsi="宋体" w:hint="eastAsia"/>
          <w:color w:val="000000"/>
          <w:sz w:val="24"/>
          <w:szCs w:val="24"/>
        </w:rPr>
        <w:t>3）在材料验收中实行《材料取样标签》，经总包和监理、业主代表验收合格后，</w:t>
      </w:r>
      <w:r w:rsidRPr="00D40DE9">
        <w:rPr>
          <w:rStyle w:val="Char23"/>
          <w:rFonts w:hAnsi="宋体" w:hint="eastAsia"/>
          <w:color w:val="000000"/>
          <w:lang w:eastAsia="zh-CN"/>
        </w:rPr>
        <w:t>在《材料取样标签》上加盖</w:t>
      </w:r>
      <w:r w:rsidRPr="00D40DE9">
        <w:rPr>
          <w:rStyle w:val="Char23"/>
          <w:rFonts w:hAnsi="宋体" w:hint="eastAsia"/>
          <w:color w:val="000000"/>
          <w:lang w:eastAsia="zh-CN"/>
        </w:rPr>
        <w:t>“</w:t>
      </w:r>
      <w:r w:rsidRPr="00D40DE9">
        <w:rPr>
          <w:rStyle w:val="Char23"/>
          <w:rFonts w:hAnsi="宋体" w:hint="eastAsia"/>
          <w:color w:val="000000"/>
          <w:lang w:eastAsia="zh-CN"/>
        </w:rPr>
        <w:t>取样合格</w:t>
      </w:r>
      <w:r w:rsidRPr="00D40DE9">
        <w:rPr>
          <w:rStyle w:val="Char23"/>
          <w:rFonts w:hAnsi="宋体" w:hint="eastAsia"/>
          <w:color w:val="000000"/>
          <w:lang w:eastAsia="zh-CN"/>
        </w:rPr>
        <w:t>”</w:t>
      </w:r>
      <w:r w:rsidRPr="00D40DE9">
        <w:rPr>
          <w:rStyle w:val="Char23"/>
          <w:rFonts w:hAnsi="宋体" w:hint="eastAsia"/>
          <w:color w:val="000000"/>
          <w:lang w:eastAsia="zh-CN"/>
        </w:rPr>
        <w:t>章，然后贴在取样实物上。作为此后对各分包商进行材料验收对照的依据。</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4）总包工程项目部会同监理对现场材料设备进行全面的验证检查，拒收与规定规定不符的材料设备，同时对相关的分包商予以警告。保证使用或安装设备和材料符合质量规定的规定。</w:t>
      </w:r>
    </w:p>
    <w:p w:rsidR="00D4487D" w:rsidRPr="00D40DE9" w:rsidP="00D4487D">
      <w:pPr>
        <w:pStyle w:val="a1"/>
        <w:spacing w:line="460" w:lineRule="auto"/>
        <w:ind w:firstLine="480"/>
        <w:rPr>
          <w:rFonts w:hAnsi="宋体"/>
          <w:color w:val="000000"/>
          <w:lang w:eastAsia="zh-CN"/>
        </w:rPr>
        <w:sectPr w:rsidSect="00F94699">
          <w:type w:val="nextPage"/>
          <w:pgSz w:w="11906" w:h="16838"/>
          <w:pgMar w:top="1440" w:right="1800" w:bottom="1440" w:left="1800" w:header="851" w:footer="992" w:gutter="0"/>
          <w:pgNumType w:start="10"/>
          <w:cols w:space="425"/>
          <w:titlePg w:val="0"/>
          <w:docGrid w:type="lines" w:linePitch="312"/>
        </w:sectPr>
      </w:pPr>
      <w:r w:rsidRPr="00D40DE9">
        <w:rPr>
          <w:rFonts w:hAnsi="宋体" w:hint="eastAsia"/>
          <w:color w:val="000000"/>
          <w:lang w:eastAsia="zh-CN"/>
        </w:rPr>
        <w:t>4.4.3 现场质量检查</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（1）现场质量检查的内容</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1）开工前检查：目的是检查是否具有开工条件，开工后能否保证工程质量。</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2）工序交接检查：对于重要的工序或对工程质量有重大影响的工序，在自检、互检的基础上，还要组织专职人员进行工序交接检查。</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3）隐蔽工程检查：凡是隐蔽工程均要经检查认证和正式验收后方能隐蔽。</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4）停工后复工前的检查。因解决质量问题或某种因素停工后需复工时，亦应经检查认可后方可复工。</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5）分项分部工程竣工后，应经检查认可，签署验收记录后，才许进行下一工程项目施工。</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6）成品保护检查：检查成品有无保护措施，或保护措施是否可靠。</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7）现场巡视检查：进一步现场，对施工操作质量进行检查。必要时应进行跟班或旁站监督指导检查。</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（2）现场质量检查的方法</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采用目测法、实测法和实验法进行检查。</w:t>
      </w:r>
    </w:p>
    <w:p w:rsidR="00D4487D" w:rsidRPr="00D40DE9" w:rsidP="00D4487D">
      <w:pPr>
        <w:pStyle w:val="152"/>
        <w:autoSpaceDE/>
        <w:autoSpaceDN/>
        <w:adjustRightInd/>
        <w:spacing w:line="460" w:lineRule="auto"/>
        <w:ind w:firstLine="480"/>
        <w:jc w:val="left"/>
        <w:rPr>
          <w:bCs/>
          <w:color w:val="000000"/>
          <w:szCs w:val="24"/>
        </w:rPr>
      </w:pPr>
      <w:bookmarkStart w:id="75" w:name="_Toc202193092"/>
      <w:bookmarkStart w:id="76" w:name="_Toc201545252"/>
      <w:bookmarkStart w:id="77" w:name="_Toc203579334"/>
      <w:bookmarkStart w:id="78" w:name="_Toc233008069"/>
      <w:bookmarkStart w:id="79" w:name="_Toc232953835"/>
      <w:bookmarkStart w:id="80" w:name="_Toc203579643"/>
      <w:bookmarkStart w:id="81" w:name="_Toc231180967"/>
      <w:bookmarkStart w:id="82" w:name="_Toc203579493"/>
      <w:r w:rsidRPr="00D40DE9">
        <w:rPr>
          <w:rFonts w:hint="eastAsia"/>
          <w:bCs/>
          <w:color w:val="000000"/>
          <w:szCs w:val="24"/>
        </w:rPr>
        <w:t>4.5 工程质量管理控制过程和阶段</w:t>
      </w:r>
      <w:bookmarkEnd w:id="75"/>
      <w:bookmarkEnd w:id="76"/>
      <w:bookmarkEnd w:id="77"/>
      <w:bookmarkEnd w:id="78"/>
      <w:bookmarkEnd w:id="79"/>
      <w:bookmarkEnd w:id="80"/>
      <w:bookmarkEnd w:id="81"/>
      <w:bookmarkEnd w:id="82"/>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4.5.1质量管理控制过程</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项目施工的质量管理控制是从工序工程质量，分项子分项工程质量，分部子分部工程质量、单位工程的系统控制过程；也是从一个对投入原材料的质量控制开始，直到完毕工程质量检查为止的全过程系统工程。</w:t>
      </w:r>
    </w:p>
    <w:p w:rsidR="00D4487D" w:rsidRPr="00D40DE9" w:rsidP="00D4487D">
      <w:pPr>
        <w:pStyle w:val="a1"/>
        <w:ind w:firstLine="480"/>
        <w:rPr>
          <w:rFonts w:hAnsi="宋体"/>
          <w:color w:val="000000"/>
          <w:lang w:eastAsia="zh-CN"/>
        </w:rPr>
        <w:sectPr w:rsidSect="00F94699">
          <w:type w:val="nextPage"/>
          <w:pgSz w:w="11906" w:h="16838"/>
          <w:pgMar w:top="1440" w:right="1800" w:bottom="1440" w:left="1800" w:header="851" w:footer="992" w:gutter="0"/>
          <w:pgNumType w:start="11"/>
          <w:cols w:space="425"/>
          <w:titlePg w:val="0"/>
          <w:docGrid w:type="lines" w:linePitch="312"/>
        </w:sectPr>
      </w:pPr>
    </w:p>
    <w:p w:rsidR="00D4487D" w:rsidRPr="00D40DE9" w:rsidP="00D4487D">
      <w:pPr>
        <w:pStyle w:val="a1"/>
        <w:ind w:firstLine="480"/>
        <w:rPr>
          <w:rFonts w:hAnsi="宋体"/>
          <w:color w:val="000000"/>
          <w:lang w:eastAsia="zh-CN"/>
        </w:rPr>
      </w:pPr>
      <w:r>
        <w:pict>
          <v:group id="Group 1274" o:spid="_x0000_i1059" style="width:451.55pt;height:234pt;mso-position-horizontal-relative:char;mso-position-vertical-relative:line" coordorigin="8350,3651" coordsize="6978,3716">
            <v:shape id="Picture 1275" o:spid="_x0000_s1060" type="#_x0000_t75" style="width:6978;height:3716;left:8350;position:absolute;top:3651" o:preferrelative="f">
              <o:lock v:ext="edit" text="t"/>
            </v:shape>
            <v:group id="Group 1276" o:spid="_x0000_s1061" style="width:6978;height:3716;left:8350;position:absolute;top:3651" coordorigin="2100,1985" coordsize="9030,4680">
              <v:shape id="Quad Arrow 1277" o:spid="_x0000_s1062" type="#_x0000_t202" style="width:2730;height:660;left:4830;position:absolute;top:1985;v-text-anchor:middle" o:preferrelative="t" filled="f">
                <v:textbox>
                  <w:txbxContent>
                    <w:p w:rsidR="00D4487D" w:rsidP="00D4487D">
                      <w:pPr>
                        <w:autoSpaceDE w:val="0"/>
                        <w:autoSpaceDN w:val="0"/>
                        <w:adjustRightInd w:val="0"/>
                        <w:spacing w:line="460" w:lineRule="auto"/>
                        <w:jc w:val="center"/>
                        <w:rPr>
                          <w:rFonts w:ascii="Arial" w:hAnsi="Arial" w:cs="宋体"/>
                          <w:color w:val="000000"/>
                          <w:sz w:val="36"/>
                          <w:szCs w:val="36"/>
                          <w:lang w:val="zh-CN"/>
                        </w:rPr>
                      </w:pPr>
                      <w:r>
                        <w:rPr>
                          <w:rFonts w:cs="宋体" w:hint="eastAsia"/>
                          <w:color w:val="000000"/>
                          <w:lang w:val="zh-CN"/>
                        </w:rPr>
                        <w:t>工序质量控制</w:t>
                      </w:r>
                    </w:p>
                  </w:txbxContent>
                </v:textbox>
              </v:shape>
              <v:shape id="Quad Arrow 1278" o:spid="_x0000_s1063" type="#_x0000_t202" style="width:1890;height:936;left:2100;position:absolute;top:3857;v-text-anchor:middle" o:preferrelative="t" filled="f">
                <v:textbox>
                  <w:txbxContent>
                    <w:p w:rsidR="00D4487D" w:rsidP="00D4487D">
                      <w:pPr>
                        <w:autoSpaceDE w:val="0"/>
                        <w:autoSpaceDN w:val="0"/>
                        <w:adjustRightInd w:val="0"/>
                        <w:spacing w:line="460" w:lineRule="auto"/>
                        <w:jc w:val="center"/>
                        <w:rPr>
                          <w:rFonts w:cs="宋体"/>
                          <w:color w:val="000000"/>
                          <w:lang w:val="zh-CN"/>
                        </w:rPr>
                      </w:pPr>
                      <w:r>
                        <w:rPr>
                          <w:rFonts w:cs="宋体" w:hint="eastAsia"/>
                          <w:color w:val="000000"/>
                          <w:lang w:val="zh-CN"/>
                        </w:rPr>
                        <w:t>施工项目</w:t>
                      </w:r>
                    </w:p>
                    <w:p w:rsidR="00D4487D" w:rsidP="00D4487D">
                      <w:pPr>
                        <w:autoSpaceDE w:val="0"/>
                        <w:autoSpaceDN w:val="0"/>
                        <w:adjustRightInd w:val="0"/>
                        <w:spacing w:line="460" w:lineRule="auto"/>
                        <w:jc w:val="center"/>
                        <w:rPr>
                          <w:rFonts w:cs="宋体"/>
                          <w:color w:val="000000"/>
                          <w:lang w:val="zh-CN"/>
                        </w:rPr>
                      </w:pPr>
                      <w:r>
                        <w:rPr>
                          <w:rFonts w:cs="宋体" w:hint="eastAsia"/>
                          <w:color w:val="000000"/>
                          <w:lang w:val="zh-CN"/>
                        </w:rPr>
                        <w:t>质量控制</w:t>
                      </w:r>
                    </w:p>
                  </w:txbxContent>
                </v:textbox>
              </v:shape>
              <v:shape id="Quad Arrow 1279" o:spid="_x0000_s1064" type="#_x0000_t202" style="width:2835;height:660;left:5250;position:absolute;top:2990;v-text-anchor:middle" o:preferrelative="t" filled="f">
                <v:textbox>
                  <w:txbxContent>
                    <w:p w:rsidR="00D4487D" w:rsidP="00D4487D">
                      <w:pPr>
                        <w:autoSpaceDE w:val="0"/>
                        <w:autoSpaceDN w:val="0"/>
                        <w:adjustRightInd w:val="0"/>
                        <w:spacing w:line="460" w:lineRule="auto"/>
                        <w:jc w:val="center"/>
                        <w:rPr>
                          <w:rFonts w:cs="宋体"/>
                          <w:color w:val="000000"/>
                          <w:lang w:val="zh-CN"/>
                        </w:rPr>
                      </w:pPr>
                      <w:r>
                        <w:rPr>
                          <w:rFonts w:cs="宋体" w:hint="eastAsia"/>
                          <w:color w:val="000000"/>
                          <w:lang w:val="zh-CN"/>
                        </w:rPr>
                        <w:t>分项子分项质量控制</w:t>
                      </w:r>
                    </w:p>
                  </w:txbxContent>
                </v:textbox>
              </v:shape>
              <v:shape id="Quad Arrow 1280" o:spid="_x0000_s1065" type="#_x0000_t202" style="width:2835;height:660;left:5775;position:absolute;top:3995;v-text-anchor:middle" o:preferrelative="t" filled="f">
                <v:textbox>
                  <w:txbxContent>
                    <w:p w:rsidR="00D4487D" w:rsidP="00D4487D">
                      <w:pPr>
                        <w:autoSpaceDE w:val="0"/>
                        <w:autoSpaceDN w:val="0"/>
                        <w:adjustRightInd w:val="0"/>
                        <w:spacing w:line="460" w:lineRule="auto"/>
                        <w:jc w:val="center"/>
                        <w:rPr>
                          <w:rFonts w:cs="宋体"/>
                          <w:color w:val="000000"/>
                          <w:lang w:val="zh-CN"/>
                        </w:rPr>
                      </w:pPr>
                      <w:r>
                        <w:rPr>
                          <w:rFonts w:cs="宋体" w:hint="eastAsia"/>
                          <w:color w:val="000000"/>
                          <w:lang w:val="zh-CN"/>
                        </w:rPr>
                        <w:t>分部子分部质量控制</w:t>
                      </w:r>
                    </w:p>
                  </w:txbxContent>
                </v:textbox>
              </v:shape>
              <v:shape id="Quad Arrow 1281" o:spid="_x0000_s1066" type="#_x0000_t202" style="width:2835;height:660;left:6300;position:absolute;top:5000;v-text-anchor:middle" o:preferrelative="t" filled="f">
                <v:textbox>
                  <w:txbxContent>
                    <w:p w:rsidR="00D4487D" w:rsidP="00D4487D">
                      <w:pPr>
                        <w:autoSpaceDE w:val="0"/>
                        <w:autoSpaceDN w:val="0"/>
                        <w:adjustRightInd w:val="0"/>
                        <w:spacing w:line="460" w:lineRule="auto"/>
                        <w:jc w:val="center"/>
                        <w:rPr>
                          <w:rFonts w:cs="宋体"/>
                          <w:color w:val="000000"/>
                          <w:lang w:val="zh-CN"/>
                        </w:rPr>
                      </w:pPr>
                      <w:r>
                        <w:rPr>
                          <w:rFonts w:cs="宋体" w:hint="eastAsia"/>
                          <w:color w:val="000000"/>
                          <w:lang w:val="zh-CN"/>
                        </w:rPr>
                        <w:t>单位工程质量控制</w:t>
                      </w:r>
                    </w:p>
                  </w:txbxContent>
                </v:textbox>
              </v:shape>
              <v:shape id="Quad Arrow 1282" o:spid="_x0000_s1067" type="#_x0000_t202" style="width:2835;height:660;left:6825;position:absolute;top:6005;v-text-anchor:middle" o:preferrelative="t" filled="f">
                <v:textbox>
                  <w:txbxContent>
                    <w:p w:rsidR="00D4487D" w:rsidP="00D4487D">
                      <w:pPr>
                        <w:autoSpaceDE w:val="0"/>
                        <w:autoSpaceDN w:val="0"/>
                        <w:adjustRightInd w:val="0"/>
                        <w:spacing w:line="460" w:lineRule="auto"/>
                        <w:jc w:val="center"/>
                        <w:rPr>
                          <w:rFonts w:cs="宋体"/>
                          <w:color w:val="000000"/>
                          <w:lang w:val="zh-CN"/>
                        </w:rPr>
                      </w:pPr>
                      <w:r>
                        <w:rPr>
                          <w:rFonts w:cs="宋体" w:hint="eastAsia"/>
                          <w:color w:val="000000"/>
                          <w:lang w:val="zh-CN"/>
                        </w:rPr>
                        <w:t>总体项目质量控制</w:t>
                      </w:r>
                    </w:p>
                  </w:txbxContent>
                </v:textbox>
              </v:shape>
              <v:shape id="Quad Arrow 1283" o:spid="_x0000_s1068" type="#_x0000_t202" style="width:1890;height:1716;left:9240;position:absolute;top:2297" o:preferrelative="t" filled="f" stroked="f">
                <v:textbox>
                  <w:txbxContent>
                    <w:p w:rsidR="00D4487D" w:rsidP="00D4487D">
                      <w:pPr>
                        <w:autoSpaceDE w:val="0"/>
                        <w:autoSpaceDN w:val="0"/>
                        <w:adjustRightInd w:val="0"/>
                        <w:ind w:firstLine="480"/>
                        <w:rPr>
                          <w:rFonts w:cs="宋体"/>
                          <w:color w:val="000000"/>
                          <w:lang w:val="zh-CN"/>
                        </w:rPr>
                      </w:pPr>
                    </w:p>
                  </w:txbxContent>
                </v:textbox>
              </v:shape>
            </v:group>
            <v:line id="Line 1284" o:spid="_x0000_s1069" style="position:absolute" from="9807,5507" to="11190,5507" o:preferrelative="t"/>
            <v:line id="Line 1285" o:spid="_x0000_s1070" style="position:absolute" from="10102,3921" to="10102,7072" o:preferrelative="t"/>
            <v:line id="Line 1286" o:spid="_x0000_s1071" style="flip:x;position:absolute" from="10102,3921" to="10452,3921" o:preferrelative="t"/>
            <v:line id="Line 1287" o:spid="_x0000_s1072" style="position:absolute" from="10102,4731" to="10772,4731" o:preferrelative="t"/>
            <v:line id="Line 1288" o:spid="_x0000_s1073" style="flip:x;position:absolute" from="10102,6262" to="11592,6262" o:preferrelative="t"/>
            <v:line id="Line 1289" o:spid="_x0000_s1074" style="flip:x;position:absolute" from="10102,7072" to="11999,7072" o:preferrelative="t"/>
            <v:line id="Line 1290" o:spid="_x0000_s1075" style="position:absolute" from="12555,3830" to="12818,3830" o:preferrelative="t"/>
            <v:line id="Line 1291" o:spid="_x0000_s1076" style="position:absolute" from="12818,3830" to="12818,4461" o:preferrelative="t">
              <v:stroke endarrow="block"/>
            </v:line>
            <v:line id="Line 1292" o:spid="_x0000_s1077" style="position:absolute" from="12979,4632" to="13241,4632" o:preferrelative="t"/>
            <v:line id="Line 1293" o:spid="_x0000_s1078" style="position:absolute" from="13241,4632" to="13241,5263" o:preferrelative="t">
              <v:stroke endarrow="block"/>
            </v:line>
            <v:line id="Line 1294" o:spid="_x0000_s1079" style="position:absolute" from="13366,5410" to="13629,5410" o:preferrelative="t"/>
            <v:line id="Line 1295" o:spid="_x0000_s1080" style="position:absolute" from="13629,5410" to="13629,6041" o:preferrelative="t">
              <v:stroke endarrow="block"/>
            </v:line>
            <v:line id="Line 1296" o:spid="_x0000_s1081" style="position:absolute" from="13774,6214" to="14037,6214" o:preferrelative="t"/>
            <v:line id="Line 1297" o:spid="_x0000_s1082" style="position:absolute" from="14037,6214" to="14037,6845" o:preferrelative="t">
              <v:stroke endarrow="block"/>
            </v:line>
            <w10:wrap type="none"/>
            <w10:anchorlock/>
          </v:group>
        </w:pict>
      </w:r>
    </w:p>
    <w:p w:rsidR="00D4487D" w:rsidRPr="00D40DE9" w:rsidP="00D4487D">
      <w:pPr>
        <w:pStyle w:val="a1"/>
        <w:ind w:firstLine="480"/>
        <w:rPr>
          <w:rFonts w:hAnsi="宋体"/>
          <w:color w:val="000000"/>
          <w:lang w:eastAsia="zh-CN"/>
        </w:rPr>
      </w:pPr>
    </w:p>
    <w:p w:rsidR="00D4487D" w:rsidRPr="00D40DE9" w:rsidP="00D4487D">
      <w:pPr>
        <w:pStyle w:val="a1"/>
        <w:ind w:firstLine="480"/>
        <w:rPr>
          <w:rFonts w:hAnsi="宋体"/>
          <w:color w:val="000000"/>
          <w:lang w:eastAsia="zh-CN"/>
        </w:rPr>
      </w:pP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 xml:space="preserve"> 4.5.2质量管理控制阶段</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为了加强对施工项目质量管理控制，明确各施工阶段质量管理控制的重点，可把施工项目质量分为事前控制、事中控制和事后控制三个阶段。</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根据本工程特点，重要设立如下阶段的质量管理控制，详见下表。</w:t>
      </w:r>
    </w:p>
    <w:p w:rsidR="00D4487D" w:rsidRPr="00D40DE9" w:rsidP="00D4487D">
      <w:pPr>
        <w:pStyle w:val="a1"/>
        <w:ind w:firstLine="0" w:firstLineChars="0"/>
        <w:jc w:val="center"/>
        <w:rPr>
          <w:rFonts w:hAnsi="宋体"/>
          <w:color w:val="000000"/>
          <w:lang w:eastAsia="zh-CN"/>
        </w:rPr>
      </w:pPr>
    </w:p>
    <w:p w:rsidR="00D4487D" w:rsidRPr="00D40DE9" w:rsidP="00D4487D">
      <w:pPr>
        <w:pStyle w:val="a1"/>
        <w:spacing w:line="460" w:lineRule="auto"/>
        <w:ind w:firstLine="0" w:firstLineChars="0"/>
        <w:jc w:val="center"/>
        <w:rPr>
          <w:rFonts w:hAnsi="宋体"/>
          <w:color w:val="000000"/>
          <w:lang w:eastAsia="zh-CN"/>
        </w:rPr>
      </w:pPr>
      <w:r w:rsidRPr="00D40DE9">
        <w:rPr>
          <w:rFonts w:hAnsi="宋体" w:hint="eastAsia"/>
          <w:color w:val="000000"/>
          <w:lang w:eastAsia="zh-CN"/>
        </w:rPr>
        <w:t xml:space="preserve">项目阶段质量控制大纲表 </w:t>
      </w:r>
    </w:p>
    <w:tbl>
      <w:tblPr>
        <w:tblStyle w:val="TableNormal"/>
        <w:tblW w:w="928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495"/>
        <w:gridCol w:w="544"/>
        <w:gridCol w:w="1418"/>
        <w:gridCol w:w="1842"/>
        <w:gridCol w:w="1560"/>
        <w:gridCol w:w="1701"/>
        <w:gridCol w:w="1725"/>
      </w:tblGrid>
      <w:tr w:rsidTr="00127581">
        <w:tblPrEx>
          <w:tblW w:w="928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cantSplit/>
          <w:trHeight w:val="450"/>
          <w:jc w:val="center"/>
        </w:trPr>
        <w:tc>
          <w:tcPr>
            <w:tcW w:w="2457" w:type="dxa"/>
            <w:gridSpan w:val="3"/>
            <w:shd w:val="clear" w:color="auto" w:fill="auto"/>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控制项目</w:t>
            </w:r>
          </w:p>
        </w:tc>
        <w:tc>
          <w:tcPr>
            <w:tcW w:w="1842" w:type="dxa"/>
            <w:shd w:val="clear" w:color="auto" w:fill="auto"/>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重要控制点</w:t>
            </w:r>
          </w:p>
        </w:tc>
        <w:tc>
          <w:tcPr>
            <w:tcW w:w="1560" w:type="dxa"/>
            <w:shd w:val="clear" w:color="auto" w:fill="auto"/>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重要控制人</w:t>
            </w:r>
          </w:p>
        </w:tc>
        <w:tc>
          <w:tcPr>
            <w:tcW w:w="1701" w:type="dxa"/>
            <w:shd w:val="clear" w:color="auto" w:fill="auto"/>
            <w:vAlign w:val="center"/>
          </w:tcPr>
          <w:p w:rsidR="00D4487D" w:rsidRPr="00D40DE9" w:rsidP="00127581">
            <w:pPr>
              <w:widowControl w:val="0"/>
              <w:spacing w:line="360" w:lineRule="auto"/>
              <w:ind w:left="66" w:hanging="276" w:leftChars="-100" w:hangingChars="115"/>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 xml:space="preserve"> 工作依据</w:t>
            </w:r>
          </w:p>
        </w:tc>
        <w:tc>
          <w:tcPr>
            <w:tcW w:w="1725" w:type="dxa"/>
            <w:shd w:val="clear" w:color="auto" w:fill="auto"/>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工作见证</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1436"/>
          <w:jc w:val="center"/>
        </w:trPr>
        <w:tc>
          <w:tcPr>
            <w:tcW w:w="495" w:type="dxa"/>
            <w:vAlign w:val="center"/>
          </w:tcPr>
          <w:p w:rsidR="00D4487D" w:rsidRPr="00D40DE9" w:rsidP="00127581">
            <w:pPr>
              <w:widowControl w:val="0"/>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w:t>
            </w: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工</w:t>
            </w: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1</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设计交底（图纸会审）</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对设计提出质询，了解设计意图</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项目专业技术负责人、各专业工程师、工长</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施工图及相关文献、图集规范、规程</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4"/>
                <w:sz w:val="24"/>
                <w:szCs w:val="24"/>
                <w:lang w:val="en-US" w:eastAsia="zh-CN" w:bidi="ar-SA"/>
              </w:rPr>
            </w:pPr>
            <w:r w:rsidRPr="00D40DE9">
              <w:rPr>
                <w:rFonts w:ascii="宋体" w:eastAsia="宋体" w:hAnsi="宋体" w:cs="Times New Roman" w:hint="eastAsia"/>
                <w:color w:val="000000"/>
                <w:spacing w:val="-4"/>
                <w:kern w:val="2"/>
                <w:sz w:val="24"/>
                <w:szCs w:val="24"/>
                <w:lang w:val="en-US" w:eastAsia="zh-CN" w:bidi="ar-SA"/>
              </w:rPr>
              <w:t>设计交底记录（或交底会议记要）</w:t>
            </w:r>
          </w:p>
        </w:tc>
      </w:tr>
    </w:tbl>
    <w:p>
      <w:pPr>
        <w:sectPr w:rsidSect="00F94699">
          <w:type w:val="nextPage"/>
          <w:pgSz w:w="11906" w:h="16838"/>
          <w:pgMar w:top="1440" w:right="1800" w:bottom="1440" w:left="1800" w:header="851" w:footer="992" w:gutter="0"/>
          <w:pgNumType w:start="12"/>
          <w:cols w:space="425"/>
          <w:titlePg w:val="0"/>
          <w:docGrid w:type="lines" w:linePitch="312"/>
        </w:sectPr>
      </w:pPr>
    </w:p>
    <w:tbl>
      <w:tblPr>
        <w:tblStyle w:val="TableNormal"/>
        <w:tblW w:w="928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495"/>
        <w:gridCol w:w="544"/>
        <w:gridCol w:w="1418"/>
        <w:gridCol w:w="1842"/>
        <w:gridCol w:w="1560"/>
        <w:gridCol w:w="1701"/>
        <w:gridCol w:w="1725"/>
      </w:tblGrid>
      <w:tr w:rsidTr="00127581">
        <w:tblPrEx>
          <w:tblW w:w="928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cantSplit/>
          <w:trHeight w:val="1436"/>
          <w:jc w:val="center"/>
        </w:trPr>
        <w:tc>
          <w:tcPr>
            <w:tcW w:w="495" w:type="dxa"/>
            <w:vMerge w:val="restart"/>
            <w:vAlign w:val="center"/>
          </w:tcPr>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准</w:t>
            </w: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备</w:t>
            </w: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阶</w:t>
            </w: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ind w:firstLine="480"/>
              <w:jc w:val="center"/>
              <w:rPr>
                <w:rFonts w:ascii="宋体" w:eastAsia="宋体" w:hAnsi="宋体" w:cs="Times New Roman"/>
                <w:color w:val="000000"/>
                <w:sz w:val="24"/>
                <w:szCs w:val="24"/>
                <w:lang w:val="en-US" w:eastAsia="zh-CN" w:bidi="ar-SA"/>
              </w:rPr>
            </w:pPr>
          </w:p>
          <w:p w:rsidR="00D4487D" w:rsidRPr="00D40DE9" w:rsidP="00127581">
            <w:pPr>
              <w:widowControl w:val="0"/>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段</w:t>
            </w:r>
          </w:p>
        </w:tc>
        <w:tc>
          <w:tcPr>
            <w:tcW w:w="544" w:type="dxa"/>
            <w:vAlign w:val="center"/>
          </w:tcPr>
          <w:p/>
        </w:tc>
        <w:tc>
          <w:tcPr>
            <w:tcW w:w="1418" w:type="dxa"/>
            <w:vAlign w:val="center"/>
          </w:tcPr>
          <w:p/>
        </w:tc>
        <w:tc>
          <w:tcPr>
            <w:tcW w:w="1842" w:type="dxa"/>
            <w:vAlign w:val="center"/>
          </w:tcPr>
          <w:p/>
        </w:tc>
        <w:tc>
          <w:tcPr>
            <w:tcW w:w="1560" w:type="dxa"/>
            <w:vAlign w:val="center"/>
          </w:tcPr>
          <w:p/>
        </w:tc>
        <w:tc>
          <w:tcPr>
            <w:tcW w:w="1701" w:type="dxa"/>
            <w:vAlign w:val="center"/>
          </w:tcPr>
          <w:p/>
        </w:tc>
        <w:tc>
          <w:tcPr>
            <w:tcW w:w="1725" w:type="dxa"/>
            <w:vAlign w:val="center"/>
          </w:tcP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1018"/>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2</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研究施工方案</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施工部署，重要项目施工方法、计划安排、平面布置及各项管理措施</w:t>
            </w:r>
          </w:p>
        </w:tc>
        <w:tc>
          <w:tcPr>
            <w:tcW w:w="1560" w:type="dxa"/>
            <w:vAlign w:val="center"/>
          </w:tcPr>
          <w:p w:rsidR="00D4487D" w:rsidRPr="00D40DE9" w:rsidP="00127581">
            <w:pPr>
              <w:widowControl w:val="0"/>
              <w:spacing w:line="360" w:lineRule="auto"/>
              <w:ind w:firstLine="238" w:firstLineChars="99"/>
              <w:jc w:val="both"/>
              <w:rPr>
                <w:rFonts w:ascii="宋体" w:eastAsia="宋体" w:hAnsi="宋体" w:cs="Times New Roman"/>
                <w:color w:val="000000"/>
                <w:spacing w:val="-4"/>
                <w:sz w:val="24"/>
                <w:szCs w:val="24"/>
                <w:lang w:val="en-US" w:eastAsia="zh-CN" w:bidi="ar-SA"/>
              </w:rPr>
            </w:pPr>
            <w:r w:rsidRPr="00D40DE9">
              <w:rPr>
                <w:rFonts w:ascii="宋体" w:eastAsia="宋体" w:hAnsi="宋体" w:cs="Times New Roman" w:hint="eastAsia"/>
                <w:color w:val="000000"/>
                <w:spacing w:val="-4"/>
                <w:kern w:val="2"/>
                <w:sz w:val="24"/>
                <w:szCs w:val="24"/>
                <w:lang w:val="en-US" w:eastAsia="zh-CN" w:bidi="ar-SA"/>
              </w:rPr>
              <w:t>项目经理、</w:t>
            </w:r>
          </w:p>
          <w:p w:rsidR="00D4487D" w:rsidRPr="00D40DE9" w:rsidP="00127581">
            <w:pPr>
              <w:widowControl w:val="0"/>
              <w:spacing w:line="360" w:lineRule="auto"/>
              <w:jc w:val="both"/>
              <w:rPr>
                <w:rFonts w:ascii="宋体" w:eastAsia="宋体" w:hAnsi="宋体" w:cs="Times New Roman"/>
                <w:color w:val="000000"/>
                <w:spacing w:val="-4"/>
                <w:sz w:val="24"/>
                <w:szCs w:val="24"/>
                <w:lang w:val="en-US" w:eastAsia="zh-CN" w:bidi="ar-SA"/>
              </w:rPr>
            </w:pPr>
            <w:r w:rsidRPr="00F51FFB">
              <w:rPr>
                <w:rFonts w:ascii="宋体" w:eastAsia="宋体" w:hAnsi="宋体" w:cs="Times New Roman" w:hint="eastAsia"/>
                <w:color w:val="000000"/>
                <w:spacing w:val="-4"/>
                <w:kern w:val="2"/>
                <w:sz w:val="24"/>
                <w:szCs w:val="24"/>
                <w:lang w:val="en-US" w:eastAsia="zh-CN" w:bidi="ar-SA"/>
              </w:rPr>
              <w:t>技术负责人</w:t>
            </w:r>
            <w:r w:rsidRPr="00D40DE9">
              <w:rPr>
                <w:rFonts w:ascii="宋体" w:eastAsia="宋体" w:hAnsi="宋体" w:cs="Times New Roman" w:hint="eastAsia"/>
                <w:color w:val="000000"/>
                <w:spacing w:val="-4"/>
                <w:kern w:val="2"/>
                <w:sz w:val="24"/>
                <w:szCs w:val="24"/>
                <w:lang w:val="en-US" w:eastAsia="zh-CN" w:bidi="ar-SA"/>
              </w:rPr>
              <w:t>、各专业工程师</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施工图、相关文献、已掌握的现场有关资料</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8"/>
                <w:sz w:val="24"/>
                <w:szCs w:val="24"/>
                <w:lang w:val="en-US" w:eastAsia="zh-CN" w:bidi="ar-SA"/>
              </w:rPr>
            </w:pPr>
            <w:r w:rsidRPr="00D40DE9">
              <w:rPr>
                <w:rFonts w:ascii="宋体" w:eastAsia="宋体" w:hAnsi="宋体" w:cs="Times New Roman" w:hint="eastAsia"/>
                <w:color w:val="000000"/>
                <w:spacing w:val="-8"/>
                <w:kern w:val="2"/>
                <w:sz w:val="24"/>
                <w:szCs w:val="24"/>
                <w:lang w:val="en-US" w:eastAsia="zh-CN" w:bidi="ar-SA"/>
              </w:rPr>
              <w:t>施工方案研讨记要</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1060"/>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3</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编写施工组织设计</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施工部署，重要项目施工方法、计划安排、平面布置及各项管理措施</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F51FFB">
              <w:rPr>
                <w:rFonts w:ascii="宋体" w:eastAsia="宋体" w:hAnsi="宋体" w:cs="Times New Roman" w:hint="eastAsia"/>
                <w:color w:val="000000"/>
                <w:spacing w:val="-4"/>
                <w:kern w:val="2"/>
                <w:sz w:val="24"/>
                <w:szCs w:val="24"/>
                <w:lang w:val="en-US" w:eastAsia="zh-CN" w:bidi="ar-SA"/>
              </w:rPr>
              <w:t>技术负责人</w:t>
            </w:r>
            <w:r w:rsidRPr="00D40DE9">
              <w:rPr>
                <w:rFonts w:ascii="宋体" w:eastAsia="宋体" w:hAnsi="宋体" w:cs="Times New Roman" w:hint="eastAsia"/>
                <w:color w:val="000000"/>
                <w:kern w:val="2"/>
                <w:sz w:val="24"/>
                <w:szCs w:val="24"/>
                <w:lang w:val="en-US" w:eastAsia="zh-CN" w:bidi="ar-SA"/>
              </w:rPr>
              <w:t>、</w:t>
            </w:r>
            <w:r w:rsidRPr="00D40DE9">
              <w:rPr>
                <w:rFonts w:ascii="宋体" w:eastAsia="宋体" w:hAnsi="宋体" w:cs="Times New Roman" w:hint="eastAsia"/>
                <w:color w:val="000000"/>
                <w:spacing w:val="-4"/>
                <w:kern w:val="2"/>
                <w:sz w:val="24"/>
                <w:szCs w:val="24"/>
                <w:lang w:val="en-US" w:eastAsia="zh-CN" w:bidi="ar-SA"/>
              </w:rPr>
              <w:t>各专业工程师</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经研讨拟定的原则和施工图、规范、规程</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8"/>
                <w:sz w:val="24"/>
                <w:szCs w:val="24"/>
                <w:lang w:val="en-US" w:eastAsia="zh-CN" w:bidi="ar-SA"/>
              </w:rPr>
            </w:pPr>
            <w:r w:rsidRPr="00D40DE9">
              <w:rPr>
                <w:rFonts w:ascii="宋体" w:eastAsia="宋体" w:hAnsi="宋体" w:cs="Times New Roman" w:hint="eastAsia"/>
                <w:color w:val="000000"/>
                <w:spacing w:val="-8"/>
                <w:kern w:val="2"/>
                <w:sz w:val="24"/>
                <w:szCs w:val="24"/>
                <w:lang w:val="en-US" w:eastAsia="zh-CN" w:bidi="ar-SA"/>
              </w:rPr>
              <w:t>经审批的施工组织设计、方案、作业指导书</w:t>
            </w:r>
          </w:p>
        </w:tc>
      </w:tr>
      <w:tr w:rsidTr="00127581">
        <w:tblPrEx>
          <w:tblW w:w="9285" w:type="dxa"/>
          <w:jc w:val="center"/>
          <w:tblInd w:w="0" w:type="dxa"/>
          <w:tblLayout w:type="fixed"/>
          <w:tblCellMar>
            <w:top w:w="0" w:type="dxa"/>
            <w:left w:w="108" w:type="dxa"/>
            <w:bottom w:w="0" w:type="dxa"/>
            <w:right w:w="108" w:type="dxa"/>
          </w:tblCellMar>
          <w:tblLook w:val="04A0"/>
        </w:tblPrEx>
        <w:trPr>
          <w:cantSplit/>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4</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采购</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材料</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物资分承包方的资质、材料的质量等级</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项目经理、材料选购负责人。</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施工图、分承包方资料、质量体系文献</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合格分承包方名单，分供方评审报告</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1014"/>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5</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材料</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复验</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按规定需要进行复验的项目</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技术负责人、各专业工程师、实验员、材料员</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其它有关文献</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材料实验报告单</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929"/>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6</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施工组织设计交底</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施工组织设计的重要内容和施工中应当注意的问题</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项目经理、</w:t>
            </w:r>
            <w:r w:rsidRPr="00F51FFB">
              <w:rPr>
                <w:rFonts w:ascii="宋体" w:eastAsia="宋体" w:hAnsi="宋体" w:cs="Times New Roman" w:hint="eastAsia"/>
                <w:color w:val="000000"/>
                <w:spacing w:val="-4"/>
                <w:kern w:val="2"/>
                <w:sz w:val="24"/>
                <w:szCs w:val="24"/>
                <w:lang w:val="en-US" w:eastAsia="zh-CN" w:bidi="ar-SA"/>
              </w:rPr>
              <w:t>技术负责人</w:t>
            </w:r>
            <w:r w:rsidRPr="00D40DE9">
              <w:rPr>
                <w:rFonts w:ascii="宋体" w:eastAsia="宋体" w:hAnsi="宋体" w:cs="Times New Roman" w:hint="eastAsia"/>
                <w:color w:val="000000"/>
                <w:spacing w:val="-6"/>
                <w:kern w:val="2"/>
                <w:sz w:val="24"/>
                <w:szCs w:val="24"/>
                <w:lang w:val="en-US" w:eastAsia="zh-CN" w:bidi="ar-SA"/>
              </w:rPr>
              <w:t>、各专业工程师</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4"/>
                <w:sz w:val="24"/>
                <w:szCs w:val="24"/>
                <w:lang w:val="en-US" w:eastAsia="zh-CN" w:bidi="ar-SA"/>
              </w:rPr>
            </w:pPr>
            <w:r w:rsidRPr="00D40DE9">
              <w:rPr>
                <w:rFonts w:ascii="宋体" w:eastAsia="宋体" w:hAnsi="宋体" w:cs="Times New Roman" w:hint="eastAsia"/>
                <w:color w:val="000000"/>
                <w:spacing w:val="-4"/>
                <w:kern w:val="2"/>
                <w:sz w:val="24"/>
                <w:szCs w:val="24"/>
                <w:lang w:val="en-US" w:eastAsia="zh-CN" w:bidi="ar-SA"/>
              </w:rPr>
              <w:t>已经审批的施工组织设计</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交底记录。</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926"/>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7</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选定劳务队伍</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劳务队伍的综合素质</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项目经理、</w:t>
            </w:r>
            <w:r w:rsidRPr="00F51FFB">
              <w:rPr>
                <w:rFonts w:ascii="宋体" w:eastAsia="宋体" w:hAnsi="宋体" w:cs="Times New Roman" w:hint="eastAsia"/>
                <w:color w:val="000000"/>
                <w:spacing w:val="-4"/>
                <w:kern w:val="2"/>
                <w:sz w:val="24"/>
                <w:szCs w:val="24"/>
                <w:lang w:val="en-US" w:eastAsia="zh-CN" w:bidi="ar-SA"/>
              </w:rPr>
              <w:t>技术负责人</w:t>
            </w:r>
            <w:r w:rsidRPr="00D40DE9">
              <w:rPr>
                <w:rStyle w:val="Char23"/>
                <w:rFonts w:ascii="宋体" w:eastAsia="宋体" w:hAnsi="宋体" w:cs="Times New Roman" w:hint="eastAsia"/>
                <w:color w:val="000000"/>
                <w:kern w:val="21"/>
                <w:sz w:val="24"/>
                <w:szCs w:val="24"/>
                <w:lang w:val="en-US" w:eastAsia="zh-CN" w:bidi="en-US"/>
              </w:rPr>
              <w:t>、各专业工程师及劳资员</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质量体系文献</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合格劳务队伍名单，劳务队伍评审表</w:t>
            </w:r>
          </w:p>
        </w:tc>
      </w:tr>
      <w:tr w:rsidTr="00127581">
        <w:tblPrEx>
          <w:tblW w:w="9285" w:type="dxa"/>
          <w:jc w:val="center"/>
          <w:tblInd w:w="0" w:type="dxa"/>
          <w:tblLayout w:type="fixed"/>
          <w:tblCellMar>
            <w:top w:w="0" w:type="dxa"/>
            <w:left w:w="108" w:type="dxa"/>
            <w:bottom w:w="0" w:type="dxa"/>
            <w:right w:w="108" w:type="dxa"/>
          </w:tblCellMar>
          <w:tblLook w:val="04A0"/>
        </w:tblPrEx>
        <w:trPr>
          <w:cantSplit/>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8</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材料、机具进场</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按计划和规定进场，分类存放、标记</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材料选购负责人、材料员、技术员、质量员</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采购计划表</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进货检查记录，可追溯性材料、设备产品记录</w:t>
            </w:r>
          </w:p>
        </w:tc>
      </w:tr>
    </w:tbl>
    <w:p>
      <w:pPr>
        <w:sectPr w:rsidSect="00F94699">
          <w:type w:val="nextPage"/>
          <w:pgSz w:w="11906" w:h="16838"/>
          <w:pgMar w:top="1440" w:right="1800" w:bottom="1440" w:left="1800" w:header="851" w:footer="992" w:gutter="0"/>
          <w:pgNumType w:start="13"/>
          <w:cols w:space="425"/>
          <w:titlePg w:val="0"/>
          <w:docGrid w:type="lines" w:linePitch="312"/>
        </w:sectPr>
      </w:pPr>
    </w:p>
    <w:tbl>
      <w:tblPr>
        <w:tblStyle w:val="TableNormal"/>
        <w:tblW w:w="928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495"/>
        <w:gridCol w:w="544"/>
        <w:gridCol w:w="1418"/>
        <w:gridCol w:w="1842"/>
        <w:gridCol w:w="1560"/>
        <w:gridCol w:w="1701"/>
        <w:gridCol w:w="1725"/>
      </w:tblGrid>
      <w:tr w:rsidTr="00127581">
        <w:tblPrEx>
          <w:tblW w:w="928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cantSplit/>
          <w:jc w:val="center"/>
        </w:trPr>
        <w:tc>
          <w:tcPr>
            <w:tcW w:w="495" w:type="dxa"/>
            <w:vMerge w:val="restart"/>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9</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人员审核及培训</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按规定需凭证上岗的工人及管理人员</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项目经理、各专业工程师、劳资员</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市建委下发的有关文献</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职工培训花名册，上岗证（复印件）。</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1501"/>
          <w:jc w:val="center"/>
        </w:trPr>
        <w:tc>
          <w:tcPr>
            <w:tcW w:w="495" w:type="dxa"/>
            <w:vMerge/>
            <w:vAlign w:val="center"/>
          </w:tcPr>
          <w:p w:rsidR="00D4487D" w:rsidRPr="00D40DE9" w:rsidP="00127581">
            <w:pPr>
              <w:widowControl w:val="0"/>
              <w:spacing w:line="360" w:lineRule="auto"/>
              <w:ind w:firstLine="480"/>
              <w:jc w:val="center"/>
              <w:rPr>
                <w:rFonts w:ascii="宋体" w:eastAsia="宋体" w:hAnsi="宋体" w:cs="Times New Roman"/>
                <w:color w:val="000000"/>
                <w:sz w:val="24"/>
                <w:szCs w:val="24"/>
                <w:lang w:val="en-US" w:eastAsia="zh-CN" w:bidi="ar-SA"/>
              </w:rPr>
            </w:pPr>
          </w:p>
        </w:tc>
        <w:tc>
          <w:tcPr>
            <w:tcW w:w="544"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10</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测量</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放线</w:t>
            </w:r>
          </w:p>
        </w:tc>
        <w:tc>
          <w:tcPr>
            <w:tcW w:w="1842"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各种控制点</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技术负责人</w:t>
            </w:r>
            <w:r w:rsidRPr="00D40DE9">
              <w:rPr>
                <w:rStyle w:val="Char23"/>
                <w:rFonts w:ascii="宋体" w:eastAsia="宋体" w:hAnsi="宋体" w:cs="Times New Roman" w:hint="eastAsia"/>
                <w:color w:val="000000"/>
                <w:kern w:val="21"/>
                <w:sz w:val="24"/>
                <w:szCs w:val="24"/>
                <w:lang w:val="en-US" w:eastAsia="zh-CN" w:bidi="en-US"/>
              </w:rPr>
              <w:t>、各专业工程师、测量员、验线员、质检员</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施工图纸、施工现场及规范</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经审批的测量方案及施工测量放线记录资料</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487"/>
          <w:jc w:val="center"/>
        </w:trPr>
        <w:tc>
          <w:tcPr>
            <w:tcW w:w="495" w:type="dxa"/>
            <w:vMerge/>
            <w:vAlign w:val="center"/>
          </w:tcPr>
          <w:p w:rsidR="00D4487D" w:rsidRPr="00D40DE9" w:rsidP="00127581">
            <w:pPr>
              <w:widowControl w:val="0"/>
              <w:spacing w:line="360" w:lineRule="auto"/>
              <w:ind w:firstLine="456"/>
              <w:jc w:val="center"/>
              <w:rPr>
                <w:rFonts w:ascii="宋体" w:eastAsia="宋体" w:hAnsi="宋体" w:cs="Times New Roman"/>
                <w:color w:val="000000"/>
                <w:spacing w:val="-6"/>
                <w:sz w:val="24"/>
                <w:szCs w:val="24"/>
                <w:lang w:val="en-US" w:eastAsia="zh-CN" w:bidi="ar-SA"/>
              </w:rPr>
            </w:pPr>
          </w:p>
        </w:tc>
        <w:tc>
          <w:tcPr>
            <w:tcW w:w="544"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11</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安装</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工程</w:t>
            </w:r>
          </w:p>
        </w:tc>
        <w:tc>
          <w:tcPr>
            <w:tcW w:w="1842"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预埋管线材质、预留位置，敷线，设备安装，端接，开通及调试</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F51FFB">
              <w:rPr>
                <w:rFonts w:ascii="宋体" w:eastAsia="宋体" w:hAnsi="宋体" w:cs="Times New Roman" w:hint="eastAsia"/>
                <w:color w:val="000000"/>
                <w:spacing w:val="-4"/>
                <w:kern w:val="2"/>
                <w:sz w:val="24"/>
                <w:szCs w:val="24"/>
                <w:lang w:val="en-US" w:eastAsia="zh-CN" w:bidi="ar-SA"/>
              </w:rPr>
              <w:t>技术负责人</w:t>
            </w:r>
            <w:r w:rsidRPr="00D40DE9">
              <w:rPr>
                <w:rFonts w:ascii="宋体" w:eastAsia="宋体" w:hAnsi="宋体" w:cs="Times New Roman" w:hint="eastAsia"/>
                <w:color w:val="000000"/>
                <w:spacing w:val="-6"/>
                <w:kern w:val="2"/>
                <w:sz w:val="24"/>
                <w:szCs w:val="24"/>
                <w:lang w:val="en-US" w:eastAsia="zh-CN" w:bidi="ar-SA"/>
              </w:rPr>
              <w:t>、质检员、工长</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施工图、规范、技术交底</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w:t>
            </w:r>
            <w:r w:rsidRPr="00D40DE9">
              <w:rPr>
                <w:rFonts w:ascii="宋体" w:eastAsia="宋体" w:hAnsi="宋体" w:cs="Times New Roman" w:hint="eastAsia"/>
                <w:color w:val="000000"/>
                <w:spacing w:val="-6"/>
                <w:kern w:val="2"/>
                <w:sz w:val="24"/>
                <w:szCs w:val="24"/>
                <w:lang w:val="en-US" w:eastAsia="zh-CN" w:bidi="ar-SA"/>
              </w:rPr>
              <w:t>三检</w:t>
            </w:r>
            <w:r w:rsidRPr="00D40DE9">
              <w:rPr>
                <w:rFonts w:ascii="宋体" w:eastAsia="宋体" w:hAnsi="宋体" w:cs="Times New Roman" w:hint="eastAsia"/>
                <w:color w:val="000000"/>
                <w:spacing w:val="-6"/>
                <w:kern w:val="2"/>
                <w:sz w:val="24"/>
                <w:szCs w:val="24"/>
                <w:lang w:val="en-US" w:eastAsia="zh-CN" w:bidi="ar-SA"/>
              </w:rPr>
              <w:t>”</w:t>
            </w:r>
            <w:r w:rsidRPr="00D40DE9">
              <w:rPr>
                <w:rFonts w:ascii="宋体" w:eastAsia="宋体" w:hAnsi="宋体" w:cs="Times New Roman" w:hint="eastAsia"/>
                <w:color w:val="000000"/>
                <w:spacing w:val="-6"/>
                <w:kern w:val="2"/>
                <w:sz w:val="24"/>
                <w:szCs w:val="24"/>
                <w:lang w:val="en-US" w:eastAsia="zh-CN" w:bidi="ar-SA"/>
              </w:rPr>
              <w:t>记录及各种施工记录、调试记录</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912"/>
          <w:jc w:val="center"/>
        </w:trPr>
        <w:tc>
          <w:tcPr>
            <w:tcW w:w="495" w:type="dxa"/>
            <w:vMerge w:val="restart"/>
            <w:vAlign w:val="center"/>
          </w:tcPr>
          <w:p w:rsidR="00D4487D" w:rsidRPr="00D40DE9" w:rsidP="00127581">
            <w:pPr>
              <w:widowControl w:val="0"/>
              <w:jc w:val="center"/>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验</w:t>
            </w:r>
          </w:p>
          <w:p w:rsidR="00D4487D" w:rsidRPr="00D40DE9" w:rsidP="00127581">
            <w:pPr>
              <w:widowControl w:val="0"/>
              <w:ind w:firstLine="456"/>
              <w:jc w:val="center"/>
              <w:rPr>
                <w:rFonts w:ascii="宋体" w:eastAsia="宋体" w:hAnsi="宋体" w:cs="Times New Roman"/>
                <w:color w:val="000000"/>
                <w:spacing w:val="-6"/>
                <w:sz w:val="24"/>
                <w:szCs w:val="24"/>
                <w:lang w:val="en-US" w:eastAsia="zh-CN" w:bidi="ar-SA"/>
              </w:rPr>
            </w:pPr>
          </w:p>
          <w:p w:rsidR="00D4487D" w:rsidRPr="00D40DE9" w:rsidP="00127581">
            <w:pPr>
              <w:widowControl w:val="0"/>
              <w:jc w:val="center"/>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收</w:t>
            </w:r>
          </w:p>
          <w:p w:rsidR="00D4487D" w:rsidRPr="00D40DE9" w:rsidP="00127581">
            <w:pPr>
              <w:widowControl w:val="0"/>
              <w:ind w:firstLine="456"/>
              <w:jc w:val="center"/>
              <w:rPr>
                <w:rFonts w:ascii="宋体" w:eastAsia="宋体" w:hAnsi="宋体" w:cs="Times New Roman"/>
                <w:color w:val="000000"/>
                <w:spacing w:val="-6"/>
                <w:sz w:val="24"/>
                <w:szCs w:val="24"/>
                <w:lang w:val="en-US" w:eastAsia="zh-CN" w:bidi="ar-SA"/>
              </w:rPr>
            </w:pPr>
          </w:p>
          <w:p w:rsidR="00D4487D" w:rsidRPr="00D40DE9" w:rsidP="00127581">
            <w:pPr>
              <w:widowControl w:val="0"/>
              <w:jc w:val="center"/>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交</w:t>
            </w:r>
          </w:p>
          <w:p w:rsidR="00D4487D" w:rsidRPr="00D40DE9" w:rsidP="00127581">
            <w:pPr>
              <w:widowControl w:val="0"/>
              <w:ind w:firstLine="456"/>
              <w:jc w:val="center"/>
              <w:rPr>
                <w:rFonts w:ascii="宋体" w:eastAsia="宋体" w:hAnsi="宋体" w:cs="Times New Roman"/>
                <w:color w:val="000000"/>
                <w:spacing w:val="-6"/>
                <w:sz w:val="24"/>
                <w:szCs w:val="24"/>
                <w:lang w:val="en-US" w:eastAsia="zh-CN" w:bidi="ar-SA"/>
              </w:rPr>
            </w:pPr>
          </w:p>
          <w:p w:rsidR="00D4487D" w:rsidRPr="00D40DE9" w:rsidP="00127581">
            <w:pPr>
              <w:widowControl w:val="0"/>
              <w:jc w:val="center"/>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付</w:t>
            </w:r>
          </w:p>
          <w:p w:rsidR="00D4487D" w:rsidRPr="00D40DE9" w:rsidP="00127581">
            <w:pPr>
              <w:widowControl w:val="0"/>
              <w:ind w:firstLine="456"/>
              <w:jc w:val="center"/>
              <w:rPr>
                <w:rFonts w:ascii="宋体" w:eastAsia="宋体" w:hAnsi="宋体" w:cs="Times New Roman"/>
                <w:color w:val="000000"/>
                <w:spacing w:val="-6"/>
                <w:sz w:val="24"/>
                <w:szCs w:val="24"/>
                <w:lang w:val="en-US" w:eastAsia="zh-CN" w:bidi="ar-SA"/>
              </w:rPr>
            </w:pPr>
          </w:p>
          <w:p w:rsidR="00D4487D" w:rsidRPr="00D40DE9" w:rsidP="00127581">
            <w:pPr>
              <w:widowControl w:val="0"/>
              <w:jc w:val="center"/>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阶</w:t>
            </w:r>
          </w:p>
          <w:p w:rsidR="00D4487D" w:rsidRPr="00D40DE9" w:rsidP="00127581">
            <w:pPr>
              <w:widowControl w:val="0"/>
              <w:ind w:firstLine="456"/>
              <w:jc w:val="center"/>
              <w:rPr>
                <w:rFonts w:ascii="宋体" w:eastAsia="宋体" w:hAnsi="宋体" w:cs="Times New Roman"/>
                <w:color w:val="000000"/>
                <w:spacing w:val="-6"/>
                <w:sz w:val="24"/>
                <w:szCs w:val="24"/>
                <w:lang w:val="en-US" w:eastAsia="zh-CN" w:bidi="ar-SA"/>
              </w:rPr>
            </w:pPr>
          </w:p>
          <w:p w:rsidR="00D4487D" w:rsidRPr="00D40DE9" w:rsidP="00127581">
            <w:pPr>
              <w:widowControl w:val="0"/>
              <w:jc w:val="center"/>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段</w:t>
            </w:r>
          </w:p>
          <w:p w:rsidR="00D4487D" w:rsidRPr="00D40DE9" w:rsidP="00127581">
            <w:pPr>
              <w:widowControl w:val="0"/>
              <w:ind w:firstLine="242" w:firstLineChars="101"/>
              <w:jc w:val="center"/>
              <w:rPr>
                <w:rFonts w:ascii="宋体" w:eastAsia="宋体" w:hAnsi="宋体" w:cs="Times New Roman"/>
                <w:color w:val="000000"/>
                <w:spacing w:val="-6"/>
                <w:sz w:val="24"/>
                <w:szCs w:val="24"/>
                <w:lang w:val="en-US" w:eastAsia="zh-CN" w:bidi="ar-SA"/>
              </w:rPr>
            </w:pPr>
          </w:p>
        </w:tc>
        <w:tc>
          <w:tcPr>
            <w:tcW w:w="544"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12</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分项分部工程验收</w:t>
            </w:r>
          </w:p>
        </w:tc>
        <w:tc>
          <w:tcPr>
            <w:tcW w:w="1842"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分项、分部质量检查评估</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技术负责人、各专业工程师、质检员、工长</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建筑安装工程质量检查评估统一标准</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质量检查评估表基础、主体工程验收记录</w:t>
            </w:r>
          </w:p>
        </w:tc>
      </w:tr>
      <w:tr w:rsidTr="00127581">
        <w:tblPrEx>
          <w:tblW w:w="9285" w:type="dxa"/>
          <w:jc w:val="center"/>
          <w:tblInd w:w="0" w:type="dxa"/>
          <w:tblLayout w:type="fixed"/>
          <w:tblCellMar>
            <w:top w:w="0" w:type="dxa"/>
            <w:left w:w="108" w:type="dxa"/>
            <w:bottom w:w="0" w:type="dxa"/>
            <w:right w:w="108" w:type="dxa"/>
          </w:tblCellMar>
          <w:tblLook w:val="04A0"/>
        </w:tblPrEx>
        <w:trPr>
          <w:cantSplit/>
          <w:jc w:val="center"/>
        </w:trPr>
        <w:tc>
          <w:tcPr>
            <w:tcW w:w="495" w:type="dxa"/>
            <w:vMerge/>
          </w:tcPr>
          <w:p w:rsidR="00D4487D" w:rsidRPr="00D40DE9" w:rsidP="00127581">
            <w:pPr>
              <w:widowControl w:val="0"/>
              <w:spacing w:line="360" w:lineRule="auto"/>
              <w:ind w:firstLine="456"/>
              <w:jc w:val="both"/>
              <w:rPr>
                <w:rFonts w:ascii="宋体" w:eastAsia="宋体" w:hAnsi="宋体" w:cs="Times New Roman"/>
                <w:color w:val="000000"/>
                <w:spacing w:val="-6"/>
                <w:sz w:val="24"/>
                <w:szCs w:val="24"/>
                <w:lang w:val="en-US" w:eastAsia="zh-CN" w:bidi="ar-SA"/>
              </w:rPr>
            </w:pPr>
          </w:p>
        </w:tc>
        <w:tc>
          <w:tcPr>
            <w:tcW w:w="544"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13</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工程</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维护</w:t>
            </w:r>
          </w:p>
        </w:tc>
        <w:tc>
          <w:tcPr>
            <w:tcW w:w="1842"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成品保护</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项目经理、工长</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质量体系程序文献</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成品保护措施</w:t>
            </w:r>
          </w:p>
        </w:tc>
      </w:tr>
      <w:tr w:rsidTr="00127581">
        <w:tblPrEx>
          <w:tblW w:w="9285" w:type="dxa"/>
          <w:jc w:val="center"/>
          <w:tblInd w:w="0" w:type="dxa"/>
          <w:tblLayout w:type="fixed"/>
          <w:tblCellMar>
            <w:top w:w="0" w:type="dxa"/>
            <w:left w:w="108" w:type="dxa"/>
            <w:bottom w:w="0" w:type="dxa"/>
            <w:right w:w="108" w:type="dxa"/>
          </w:tblCellMar>
          <w:tblLook w:val="04A0"/>
        </w:tblPrEx>
        <w:trPr>
          <w:cantSplit/>
          <w:jc w:val="center"/>
        </w:trPr>
        <w:tc>
          <w:tcPr>
            <w:tcW w:w="495" w:type="dxa"/>
            <w:vMerge/>
          </w:tcPr>
          <w:p w:rsidR="00D4487D" w:rsidRPr="00D40DE9" w:rsidP="00127581">
            <w:pPr>
              <w:widowControl w:val="0"/>
              <w:spacing w:line="360" w:lineRule="auto"/>
              <w:ind w:firstLine="456"/>
              <w:jc w:val="both"/>
              <w:rPr>
                <w:rFonts w:ascii="宋体" w:eastAsia="宋体" w:hAnsi="宋体" w:cs="Times New Roman"/>
                <w:color w:val="000000"/>
                <w:spacing w:val="-6"/>
                <w:sz w:val="24"/>
                <w:szCs w:val="24"/>
                <w:lang w:val="en-US" w:eastAsia="zh-CN" w:bidi="ar-SA"/>
              </w:rPr>
            </w:pPr>
          </w:p>
        </w:tc>
        <w:tc>
          <w:tcPr>
            <w:tcW w:w="544"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14</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竣工</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验收</w:t>
            </w:r>
          </w:p>
        </w:tc>
        <w:tc>
          <w:tcPr>
            <w:tcW w:w="1842"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工程质量检查评估</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项目经理、</w:t>
            </w:r>
            <w:r w:rsidRPr="00F51FFB">
              <w:rPr>
                <w:rFonts w:ascii="宋体" w:eastAsia="宋体" w:hAnsi="宋体" w:cs="Times New Roman" w:hint="eastAsia"/>
                <w:color w:val="000000"/>
                <w:spacing w:val="-4"/>
                <w:kern w:val="2"/>
                <w:sz w:val="24"/>
                <w:szCs w:val="24"/>
                <w:lang w:val="en-US" w:eastAsia="zh-CN" w:bidi="ar-SA"/>
              </w:rPr>
              <w:t>技术负责人</w:t>
            </w:r>
            <w:r w:rsidRPr="00D40DE9">
              <w:rPr>
                <w:rFonts w:ascii="宋体" w:eastAsia="宋体" w:hAnsi="宋体" w:cs="Times New Roman" w:hint="eastAsia"/>
                <w:color w:val="000000"/>
                <w:spacing w:val="-6"/>
                <w:kern w:val="2"/>
                <w:sz w:val="24"/>
                <w:szCs w:val="24"/>
                <w:lang w:val="en-US" w:eastAsia="zh-CN" w:bidi="ar-SA"/>
              </w:rPr>
              <w:t>、各专业工程师</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建筑安装工程质量检查评估统一标准</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工程验收记录</w:t>
            </w:r>
          </w:p>
        </w:tc>
      </w:tr>
      <w:tr w:rsidTr="00127581">
        <w:tblPrEx>
          <w:tblW w:w="9285" w:type="dxa"/>
          <w:jc w:val="center"/>
          <w:tblInd w:w="0" w:type="dxa"/>
          <w:tblLayout w:type="fixed"/>
          <w:tblCellMar>
            <w:top w:w="0" w:type="dxa"/>
            <w:left w:w="108" w:type="dxa"/>
            <w:bottom w:w="0" w:type="dxa"/>
            <w:right w:w="108" w:type="dxa"/>
          </w:tblCellMar>
          <w:tblLook w:val="04A0"/>
        </w:tblPrEx>
        <w:trPr>
          <w:cantSplit/>
          <w:jc w:val="center"/>
        </w:trPr>
        <w:tc>
          <w:tcPr>
            <w:tcW w:w="495" w:type="dxa"/>
            <w:vMerge w:val="restart"/>
            <w:vAlign w:val="center"/>
          </w:tcPr>
          <w:p w:rsidR="00D4487D" w:rsidRPr="00D40DE9" w:rsidP="00127581">
            <w:pPr>
              <w:widowControl w:val="0"/>
              <w:spacing w:line="360" w:lineRule="auto"/>
              <w:ind w:firstLine="456"/>
              <w:jc w:val="both"/>
              <w:rPr>
                <w:rFonts w:ascii="宋体" w:eastAsia="宋体" w:hAnsi="宋体" w:cs="Times New Roman"/>
                <w:color w:val="000000"/>
                <w:spacing w:val="-6"/>
                <w:sz w:val="24"/>
                <w:szCs w:val="24"/>
                <w:lang w:val="en-US" w:eastAsia="zh-CN" w:bidi="ar-SA"/>
              </w:rPr>
            </w:pPr>
          </w:p>
        </w:tc>
        <w:tc>
          <w:tcPr>
            <w:tcW w:w="544"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15</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交付</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使用</w:t>
            </w:r>
          </w:p>
        </w:tc>
        <w:tc>
          <w:tcPr>
            <w:tcW w:w="1842"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办理交工手续，移交技术资料</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项目经理、</w:t>
            </w:r>
            <w:r w:rsidRPr="00F51FFB">
              <w:rPr>
                <w:rFonts w:ascii="宋体" w:eastAsia="宋体" w:hAnsi="宋体" w:cs="Times New Roman" w:hint="eastAsia"/>
                <w:color w:val="000000"/>
                <w:spacing w:val="-4"/>
                <w:kern w:val="2"/>
                <w:sz w:val="24"/>
                <w:szCs w:val="24"/>
                <w:lang w:val="en-US" w:eastAsia="zh-CN" w:bidi="ar-SA"/>
              </w:rPr>
              <w:t>技术负责人</w:t>
            </w:r>
            <w:r w:rsidRPr="00D40DE9">
              <w:rPr>
                <w:rFonts w:ascii="宋体" w:eastAsia="宋体" w:hAnsi="宋体" w:cs="Times New Roman" w:hint="eastAsia"/>
                <w:color w:val="000000"/>
                <w:spacing w:val="-6"/>
                <w:kern w:val="2"/>
                <w:sz w:val="24"/>
                <w:szCs w:val="24"/>
                <w:lang w:val="en-US" w:eastAsia="zh-CN" w:bidi="ar-SA"/>
              </w:rPr>
              <w:t>、各专业工程师</w:t>
            </w:r>
            <w:r>
              <w:rPr>
                <w:rFonts w:ascii="宋体" w:eastAsia="宋体" w:hAnsi="宋体" w:cs="Times New Roman" w:hint="eastAsia"/>
                <w:color w:val="000000"/>
                <w:spacing w:val="-6"/>
                <w:kern w:val="2"/>
                <w:sz w:val="24"/>
                <w:szCs w:val="24"/>
                <w:lang w:val="en-US" w:eastAsia="zh-CN" w:bidi="ar-SA"/>
              </w:rPr>
              <w:t>、</w:t>
            </w:r>
            <w:r w:rsidRPr="00D40DE9">
              <w:rPr>
                <w:rFonts w:ascii="宋体" w:eastAsia="宋体" w:hAnsi="宋体" w:cs="Times New Roman" w:hint="eastAsia"/>
                <w:color w:val="000000"/>
                <w:spacing w:val="-6"/>
                <w:kern w:val="2"/>
                <w:sz w:val="24"/>
                <w:szCs w:val="24"/>
                <w:lang w:val="en-US" w:eastAsia="zh-CN" w:bidi="ar-SA"/>
              </w:rPr>
              <w:t>资料员</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市建委有关文献</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竣工资料、施工技术资料移交明细表</w:t>
            </w:r>
          </w:p>
        </w:tc>
      </w:tr>
      <w:tr w:rsidTr="00127581">
        <w:tblPrEx>
          <w:tblW w:w="9285" w:type="dxa"/>
          <w:jc w:val="center"/>
          <w:tblInd w:w="0" w:type="dxa"/>
          <w:tblLayout w:type="fixed"/>
          <w:tblCellMar>
            <w:top w:w="0" w:type="dxa"/>
            <w:left w:w="108" w:type="dxa"/>
            <w:bottom w:w="0" w:type="dxa"/>
            <w:right w:w="108" w:type="dxa"/>
          </w:tblCellMar>
          <w:tblLook w:val="04A0"/>
        </w:tblPrEx>
        <w:trPr>
          <w:cantSplit/>
          <w:trHeight w:val="1195"/>
          <w:jc w:val="center"/>
        </w:trPr>
        <w:tc>
          <w:tcPr>
            <w:tcW w:w="495" w:type="dxa"/>
            <w:vMerge/>
          </w:tcPr>
          <w:p w:rsidR="00D4487D" w:rsidRPr="00D40DE9" w:rsidP="00127581">
            <w:pPr>
              <w:widowControl w:val="0"/>
              <w:spacing w:line="360" w:lineRule="auto"/>
              <w:ind w:firstLine="456"/>
              <w:jc w:val="both"/>
              <w:rPr>
                <w:rFonts w:ascii="宋体" w:eastAsia="宋体" w:hAnsi="宋体" w:cs="Times New Roman"/>
                <w:color w:val="000000"/>
                <w:spacing w:val="-6"/>
                <w:sz w:val="24"/>
                <w:szCs w:val="24"/>
                <w:lang w:val="en-US" w:eastAsia="zh-CN" w:bidi="ar-SA"/>
              </w:rPr>
            </w:pPr>
          </w:p>
        </w:tc>
        <w:tc>
          <w:tcPr>
            <w:tcW w:w="544"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16</w:t>
            </w:r>
          </w:p>
        </w:tc>
        <w:tc>
          <w:tcPr>
            <w:tcW w:w="1418" w:type="dxa"/>
            <w:vAlign w:val="center"/>
          </w:tcPr>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交付</w:t>
            </w:r>
          </w:p>
          <w:p w:rsidR="00D4487D" w:rsidRPr="00D40DE9" w:rsidP="00127581">
            <w:pPr>
              <w:widowControl w:val="0"/>
              <w:spacing w:line="360" w:lineRule="auto"/>
              <w:jc w:val="center"/>
              <w:rPr>
                <w:rFonts w:ascii="宋体" w:eastAsia="宋体" w:hAnsi="宋体" w:cs="Times New Roman"/>
                <w:color w:val="000000"/>
                <w:sz w:val="24"/>
                <w:szCs w:val="24"/>
                <w:lang w:val="en-US" w:eastAsia="zh-CN" w:bidi="ar-SA"/>
              </w:rPr>
            </w:pPr>
            <w:r w:rsidRPr="00D40DE9">
              <w:rPr>
                <w:rFonts w:ascii="宋体" w:eastAsia="宋体" w:hAnsi="宋体" w:cs="Times New Roman" w:hint="eastAsia"/>
                <w:color w:val="000000"/>
                <w:kern w:val="2"/>
                <w:sz w:val="24"/>
                <w:szCs w:val="24"/>
                <w:lang w:val="en-US" w:eastAsia="zh-CN" w:bidi="ar-SA"/>
              </w:rPr>
              <w:t>后服务</w:t>
            </w:r>
          </w:p>
        </w:tc>
        <w:tc>
          <w:tcPr>
            <w:tcW w:w="1842"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交付后工程维护</w:t>
            </w:r>
          </w:p>
        </w:tc>
        <w:tc>
          <w:tcPr>
            <w:tcW w:w="1560"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项目经理、竣工</w:t>
            </w:r>
            <w:r>
              <w:rPr>
                <w:rFonts w:ascii="宋体" w:eastAsia="宋体" w:hAnsi="宋体" w:cs="Times New Roman" w:hint="eastAsia"/>
                <w:color w:val="000000"/>
                <w:spacing w:val="-6"/>
                <w:kern w:val="2"/>
                <w:sz w:val="24"/>
                <w:szCs w:val="24"/>
                <w:lang w:val="en-US" w:eastAsia="zh-CN" w:bidi="ar-SA"/>
              </w:rPr>
              <w:t>保修</w:t>
            </w:r>
            <w:r w:rsidRPr="00D40DE9">
              <w:rPr>
                <w:rFonts w:ascii="宋体" w:eastAsia="宋体" w:hAnsi="宋体" w:cs="Times New Roman" w:hint="eastAsia"/>
                <w:color w:val="000000"/>
                <w:spacing w:val="-6"/>
                <w:kern w:val="2"/>
                <w:sz w:val="24"/>
                <w:szCs w:val="24"/>
                <w:lang w:val="en-US" w:eastAsia="zh-CN" w:bidi="ar-SA"/>
              </w:rPr>
              <w:t>维修组长</w:t>
            </w:r>
          </w:p>
        </w:tc>
        <w:tc>
          <w:tcPr>
            <w:tcW w:w="1701"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市建委文献有关规定，我单位质量体系程序文献</w:t>
            </w:r>
          </w:p>
        </w:tc>
        <w:tc>
          <w:tcPr>
            <w:tcW w:w="1725" w:type="dxa"/>
            <w:vAlign w:val="center"/>
          </w:tcPr>
          <w:p w:rsidR="00D4487D" w:rsidRPr="00D40DE9" w:rsidP="00127581">
            <w:pPr>
              <w:widowControl w:val="0"/>
              <w:spacing w:line="360" w:lineRule="auto"/>
              <w:jc w:val="both"/>
              <w:rPr>
                <w:rFonts w:ascii="宋体" w:eastAsia="宋体" w:hAnsi="宋体" w:cs="Times New Roman"/>
                <w:color w:val="000000"/>
                <w:spacing w:val="-6"/>
                <w:sz w:val="24"/>
                <w:szCs w:val="24"/>
                <w:lang w:val="en-US" w:eastAsia="zh-CN" w:bidi="ar-SA"/>
              </w:rPr>
            </w:pPr>
            <w:r w:rsidRPr="00D40DE9">
              <w:rPr>
                <w:rFonts w:ascii="宋体" w:eastAsia="宋体" w:hAnsi="宋体" w:cs="Times New Roman" w:hint="eastAsia"/>
                <w:color w:val="000000"/>
                <w:spacing w:val="-6"/>
                <w:kern w:val="2"/>
                <w:sz w:val="24"/>
                <w:szCs w:val="24"/>
                <w:lang w:val="en-US" w:eastAsia="zh-CN" w:bidi="ar-SA"/>
              </w:rPr>
              <w:t>工程回访登记表，工程保修记录</w:t>
            </w:r>
          </w:p>
        </w:tc>
      </w:tr>
    </w:tbl>
    <w:p>
      <w:pPr>
        <w:sectPr w:rsidSect="00F94699">
          <w:type w:val="nextPage"/>
          <w:pgSz w:w="11906" w:h="16838"/>
          <w:pgMar w:top="1440" w:right="1800" w:bottom="1440" w:left="1800" w:header="851" w:footer="992" w:gutter="0"/>
          <w:pgNumType w:start="14"/>
          <w:cols w:space="425"/>
          <w:titlePg w:val="0"/>
          <w:docGrid w:type="lines" w:linePitch="312"/>
        </w:sectPr>
      </w:pPr>
    </w:p>
    <w:p w:rsidR="00D4487D" w:rsidRPr="00D40DE9" w:rsidP="00D4487D">
      <w:pPr>
        <w:pStyle w:val="152"/>
        <w:autoSpaceDE/>
        <w:autoSpaceDN/>
        <w:adjustRightInd/>
        <w:spacing w:line="460" w:lineRule="auto"/>
        <w:ind w:firstLine="480"/>
        <w:jc w:val="left"/>
        <w:rPr>
          <w:bCs/>
          <w:color w:val="000000"/>
          <w:szCs w:val="24"/>
        </w:rPr>
      </w:pPr>
      <w:bookmarkStart w:id="83" w:name="_Toc203579494"/>
      <w:bookmarkStart w:id="84" w:name="_Toc233008070"/>
      <w:bookmarkStart w:id="85" w:name="_Toc232953836"/>
      <w:bookmarkStart w:id="86" w:name="_Toc202193093"/>
      <w:bookmarkStart w:id="87" w:name="_Toc231180968"/>
      <w:bookmarkStart w:id="88" w:name="_Toc203579644"/>
      <w:bookmarkStart w:id="89" w:name="_Toc201545253"/>
      <w:bookmarkStart w:id="90" w:name="_Toc203579335"/>
      <w:r w:rsidRPr="00D40DE9">
        <w:rPr>
          <w:rFonts w:hint="eastAsia"/>
          <w:bCs/>
          <w:color w:val="000000"/>
          <w:szCs w:val="24"/>
        </w:rPr>
        <w:t>4.6 工程</w:t>
      </w:r>
      <w:r w:rsidRPr="00D40DE9">
        <w:rPr>
          <w:bCs/>
          <w:color w:val="000000"/>
          <w:szCs w:val="24"/>
        </w:rPr>
        <w:t>质量</w:t>
      </w:r>
      <w:r w:rsidRPr="00D40DE9">
        <w:rPr>
          <w:rFonts w:hint="eastAsia"/>
          <w:bCs/>
          <w:color w:val="000000"/>
          <w:szCs w:val="24"/>
        </w:rPr>
        <w:t>管理控制</w:t>
      </w:r>
      <w:r w:rsidRPr="00D40DE9">
        <w:rPr>
          <w:bCs/>
          <w:color w:val="000000"/>
          <w:szCs w:val="24"/>
        </w:rPr>
        <w:t>保</w:t>
      </w:r>
      <w:r w:rsidRPr="00D40DE9">
        <w:rPr>
          <w:rFonts w:hint="eastAsia"/>
          <w:bCs/>
          <w:color w:val="000000"/>
          <w:szCs w:val="24"/>
        </w:rPr>
        <w:t>障</w:t>
      </w:r>
      <w:bookmarkEnd w:id="83"/>
      <w:bookmarkEnd w:id="84"/>
      <w:bookmarkEnd w:id="85"/>
      <w:bookmarkEnd w:id="86"/>
      <w:bookmarkEnd w:id="87"/>
      <w:bookmarkEnd w:id="88"/>
      <w:bookmarkEnd w:id="89"/>
      <w:bookmarkEnd w:id="90"/>
      <w:r w:rsidRPr="00D40DE9">
        <w:rPr>
          <w:rFonts w:hint="eastAsia"/>
          <w:bCs/>
          <w:color w:val="000000"/>
          <w:szCs w:val="24"/>
        </w:rPr>
        <w:t>措施</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为</w:t>
      </w:r>
      <w:r w:rsidRPr="00D40DE9">
        <w:rPr>
          <w:rFonts w:hAnsi="宋体" w:hint="eastAsia"/>
          <w:color w:val="000000"/>
          <w:lang w:eastAsia="zh-CN"/>
        </w:rPr>
        <w:t>保障本工程</w:t>
      </w:r>
      <w:r w:rsidRPr="00D40DE9">
        <w:rPr>
          <w:rFonts w:hAnsi="宋体"/>
          <w:color w:val="000000"/>
          <w:lang w:eastAsia="zh-CN"/>
        </w:rPr>
        <w:t>质量严格受控，</w:t>
      </w:r>
      <w:r w:rsidRPr="00D40DE9">
        <w:rPr>
          <w:rFonts w:hAnsi="宋体" w:hint="eastAsia"/>
          <w:color w:val="000000"/>
          <w:lang w:eastAsia="zh-CN"/>
        </w:rPr>
        <w:t>保证各阶段质量目的的实现。我公司将从工程的组织保障、技术保障、管理保障等方面，进一步为本工程质量管理控制的实行过程提供保障。</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4.6.1</w:t>
      </w:r>
      <w:r w:rsidRPr="00D40DE9">
        <w:rPr>
          <w:rFonts w:hAnsi="宋体"/>
          <w:color w:val="000000"/>
          <w:lang w:eastAsia="zh-CN"/>
        </w:rPr>
        <w:t>组织保</w:t>
      </w:r>
      <w:r w:rsidRPr="00D40DE9">
        <w:rPr>
          <w:rFonts w:hAnsi="宋体" w:hint="eastAsia"/>
          <w:color w:val="000000"/>
          <w:lang w:eastAsia="zh-CN"/>
        </w:rPr>
        <w:t>障</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（1）</w:t>
      </w:r>
      <w:r w:rsidRPr="00D40DE9">
        <w:rPr>
          <w:rFonts w:hAnsi="宋体"/>
          <w:color w:val="000000"/>
          <w:lang w:eastAsia="zh-CN"/>
        </w:rPr>
        <w:t>建立高效的组织</w:t>
      </w:r>
      <w:r w:rsidRPr="00D40DE9">
        <w:rPr>
          <w:rFonts w:hAnsi="宋体" w:hint="eastAsia"/>
          <w:color w:val="000000"/>
          <w:lang w:eastAsia="zh-CN"/>
        </w:rPr>
        <w:t>保障</w:t>
      </w:r>
      <w:r w:rsidRPr="00D40DE9">
        <w:rPr>
          <w:rFonts w:hAnsi="宋体"/>
          <w:color w:val="000000"/>
          <w:lang w:eastAsia="zh-CN"/>
        </w:rPr>
        <w:t>体系</w:t>
      </w:r>
    </w:p>
    <w:p w:rsidR="00D4487D" w:rsidRPr="00D40DE9" w:rsidP="00D4487D">
      <w:pPr>
        <w:pStyle w:val="a1"/>
        <w:spacing w:line="460" w:lineRule="auto"/>
        <w:ind w:firstLine="480"/>
        <w:rPr>
          <w:rStyle w:val="Char23"/>
          <w:rFonts w:hAnsi="宋体"/>
          <w:color w:val="000000"/>
          <w:lang w:eastAsia="zh-CN"/>
        </w:rPr>
      </w:pPr>
      <w:r w:rsidRPr="00D40DE9">
        <w:rPr>
          <w:rFonts w:hAnsi="宋体"/>
          <w:color w:val="000000"/>
          <w:lang w:eastAsia="zh-CN"/>
        </w:rPr>
        <w:t>成立以</w:t>
      </w:r>
      <w:r>
        <w:rPr>
          <w:rFonts w:hAnsi="宋体" w:hint="eastAsia"/>
          <w:color w:val="000000"/>
          <w:lang w:eastAsia="zh-CN"/>
        </w:rPr>
        <w:t>技术负责人</w:t>
      </w:r>
      <w:r w:rsidRPr="00D40DE9">
        <w:rPr>
          <w:rFonts w:hAnsi="宋体"/>
          <w:color w:val="000000"/>
          <w:lang w:eastAsia="zh-CN"/>
        </w:rPr>
        <w:t>具体负责的质量监控</w:t>
      </w:r>
      <w:r w:rsidRPr="00D40DE9">
        <w:rPr>
          <w:rFonts w:hAnsi="宋体" w:hint="eastAsia"/>
          <w:color w:val="000000"/>
          <w:lang w:eastAsia="zh-CN"/>
        </w:rPr>
        <w:t>领导</w:t>
      </w:r>
      <w:r w:rsidRPr="00D40DE9">
        <w:rPr>
          <w:rFonts w:hAnsi="宋体"/>
          <w:color w:val="000000"/>
          <w:lang w:eastAsia="zh-CN"/>
        </w:rPr>
        <w:t>小组</w:t>
      </w:r>
      <w:r w:rsidRPr="00D40DE9">
        <w:rPr>
          <w:rFonts w:hAnsi="宋体" w:hint="eastAsia"/>
          <w:color w:val="000000"/>
          <w:lang w:eastAsia="zh-CN"/>
        </w:rPr>
        <w:t>，</w:t>
      </w:r>
      <w:r w:rsidRPr="00D40DE9">
        <w:rPr>
          <w:rStyle w:val="Char23"/>
          <w:rFonts w:hAnsi="宋体"/>
          <w:color w:val="000000"/>
          <w:lang w:eastAsia="zh-CN"/>
        </w:rPr>
        <w:t>与现场管理人员分开独立管理，常驻现场，有效监督检查施工质量。</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项目经理</w:t>
      </w:r>
      <w:r w:rsidRPr="00D40DE9">
        <w:rPr>
          <w:rFonts w:hAnsi="宋体"/>
          <w:color w:val="000000"/>
          <w:lang w:eastAsia="zh-CN"/>
        </w:rPr>
        <w:t>与</w:t>
      </w:r>
      <w:r w:rsidRPr="00D40DE9">
        <w:rPr>
          <w:rFonts w:hAnsi="宋体" w:hint="eastAsia"/>
          <w:color w:val="000000"/>
          <w:lang w:eastAsia="zh-CN"/>
        </w:rPr>
        <w:t>现场</w:t>
      </w:r>
      <w:r w:rsidRPr="00D40DE9">
        <w:rPr>
          <w:rFonts w:hAnsi="宋体"/>
          <w:color w:val="000000"/>
          <w:lang w:eastAsia="zh-CN"/>
        </w:rPr>
        <w:t>管理人员签订责任状，将目的层层分解，直接与个人收益挂钩，做到责任到人、有法必依、推动后进、鼓励先进。</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全面加强项目经理部组织结构，职责到人，从组织机构上保证工程创优。</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选用高素质、高质量专业劳务队伍进场施工。施工队伍班组进场前必须先做样板，核算质量与技术能力。在施工过程中，使用质量否决权，达不到</w:t>
      </w:r>
      <w:r w:rsidRPr="00D40DE9">
        <w:rPr>
          <w:rFonts w:hAnsi="宋体" w:hint="eastAsia"/>
          <w:color w:val="000000"/>
          <w:lang w:eastAsia="zh-CN"/>
        </w:rPr>
        <w:t>质量规定</w:t>
      </w:r>
      <w:r w:rsidRPr="00D40DE9">
        <w:rPr>
          <w:rFonts w:hAnsi="宋体"/>
          <w:color w:val="000000"/>
          <w:lang w:eastAsia="zh-CN"/>
        </w:rPr>
        <w:t>的班组随时淘汰出场。</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（2）</w:t>
      </w:r>
      <w:r w:rsidRPr="00D40DE9">
        <w:rPr>
          <w:rFonts w:hAnsi="宋体"/>
          <w:color w:val="000000"/>
          <w:lang w:eastAsia="zh-CN"/>
        </w:rPr>
        <w:t>制定各</w:t>
      </w:r>
      <w:r w:rsidRPr="00D40DE9">
        <w:rPr>
          <w:rFonts w:hAnsi="宋体" w:hint="eastAsia"/>
          <w:color w:val="000000"/>
          <w:lang w:eastAsia="zh-CN"/>
        </w:rPr>
        <w:t>分项</w:t>
      </w:r>
      <w:r w:rsidRPr="00D40DE9">
        <w:rPr>
          <w:rFonts w:hAnsi="宋体"/>
          <w:color w:val="000000"/>
          <w:lang w:eastAsia="zh-CN"/>
        </w:rPr>
        <w:t>的职责范围</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根据项目部各的职能，制定出各的职责范围</w:t>
      </w:r>
      <w:r w:rsidRPr="00D40DE9">
        <w:rPr>
          <w:rFonts w:hAnsi="宋体" w:hint="eastAsia"/>
          <w:color w:val="000000"/>
          <w:lang w:eastAsia="zh-CN"/>
        </w:rPr>
        <w:t>，</w:t>
      </w:r>
      <w:r w:rsidRPr="00D40DE9">
        <w:rPr>
          <w:rFonts w:hAnsi="宋体"/>
          <w:color w:val="000000"/>
          <w:lang w:eastAsia="zh-CN"/>
        </w:rPr>
        <w:t>各</w:t>
      </w:r>
      <w:r w:rsidRPr="00D40DE9">
        <w:rPr>
          <w:rFonts w:hAnsi="宋体" w:hint="eastAsia"/>
          <w:color w:val="000000"/>
          <w:lang w:eastAsia="zh-CN"/>
        </w:rPr>
        <w:t>分项</w:t>
      </w:r>
      <w:r w:rsidRPr="00D40DE9">
        <w:rPr>
          <w:rFonts w:hAnsi="宋体"/>
          <w:color w:val="000000"/>
          <w:lang w:eastAsia="zh-CN"/>
        </w:rPr>
        <w:t>再制定出每个人的岗位职责，使每个人分工明确。在施工中对每个分项、每道工序都要制定严格的质量责任制度，使质量责任到岗、责任到人。</w:t>
      </w:r>
    </w:p>
    <w:p w:rsidR="00D4487D" w:rsidRPr="00D40DE9" w:rsidP="00D4487D">
      <w:pPr>
        <w:pStyle w:val="a1"/>
        <w:spacing w:line="460" w:lineRule="auto"/>
        <w:ind w:firstLine="480"/>
        <w:rPr>
          <w:rFonts w:hAnsi="宋体"/>
          <w:color w:val="000000"/>
          <w:lang w:eastAsia="zh-CN"/>
        </w:rPr>
      </w:pPr>
      <w:r w:rsidRPr="00D40DE9">
        <w:rPr>
          <w:rFonts w:hAnsi="宋体" w:hint="eastAsia"/>
          <w:color w:val="000000"/>
          <w:lang w:eastAsia="zh-CN"/>
        </w:rPr>
        <w:t>（3）</w:t>
      </w:r>
      <w:r w:rsidRPr="00D40DE9">
        <w:rPr>
          <w:rFonts w:hAnsi="宋体"/>
          <w:color w:val="000000"/>
          <w:lang w:eastAsia="zh-CN"/>
        </w:rPr>
        <w:t>成立专职质检小组</w:t>
      </w:r>
    </w:p>
    <w:p w:rsidR="00D4487D" w:rsidRPr="00D40DE9" w:rsidP="00D4487D">
      <w:pPr>
        <w:pStyle w:val="a1"/>
        <w:spacing w:line="460" w:lineRule="auto"/>
        <w:ind w:firstLine="480"/>
        <w:rPr>
          <w:rFonts w:hAnsi="宋体"/>
          <w:color w:val="000000"/>
          <w:lang w:eastAsia="zh-CN"/>
        </w:rPr>
        <w:sectPr w:rsidSect="00F94699">
          <w:type w:val="nextPage"/>
          <w:pgSz w:w="11906" w:h="16838"/>
          <w:pgMar w:top="1440" w:right="1800" w:bottom="1440" w:left="1800" w:header="851" w:footer="992" w:gutter="0"/>
          <w:pgNumType w:start="15"/>
          <w:cols w:space="425"/>
          <w:titlePg w:val="0"/>
          <w:docGrid w:type="lines" w:linePitch="312"/>
        </w:sectPr>
      </w:pPr>
      <w:r w:rsidRPr="00D40DE9">
        <w:rPr>
          <w:rFonts w:hAnsi="宋体"/>
          <w:color w:val="000000"/>
          <w:lang w:eastAsia="zh-CN"/>
        </w:rPr>
        <w:t>各层管理要有专职的质检员上岗工作，质检员不仅可以掌握相关的质量标准、检查方式，还应能对作业班组给予质量管理方面的指导。结合该工程的要点和特殊性，成立三层专职质量检查小组</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第一层专职质量员由各施工班组、各专业施工队伍设立的专职质量员组成，全天候、全过程</w:t>
      </w:r>
      <w:r w:rsidRPr="00D40DE9">
        <w:rPr>
          <w:rFonts w:hAnsi="宋体" w:hint="eastAsia"/>
          <w:color w:val="000000"/>
          <w:lang w:eastAsia="zh-CN"/>
        </w:rPr>
        <w:t>地</w:t>
      </w:r>
      <w:r w:rsidRPr="00D40DE9">
        <w:rPr>
          <w:rFonts w:hAnsi="宋体"/>
          <w:color w:val="000000"/>
          <w:lang w:eastAsia="zh-CN"/>
        </w:rPr>
        <w:t>负责本班组所有施工的各分部分项工程的自检和</w:t>
      </w:r>
      <w:r w:rsidRPr="00D40DE9">
        <w:rPr>
          <w:rFonts w:hAnsi="宋体" w:hint="eastAsia"/>
          <w:color w:val="000000"/>
          <w:lang w:eastAsia="zh-CN"/>
        </w:rPr>
        <w:t>互检</w:t>
      </w:r>
      <w:r w:rsidRPr="00D40DE9">
        <w:rPr>
          <w:rFonts w:hAnsi="宋体"/>
          <w:color w:val="000000"/>
          <w:lang w:eastAsia="zh-CN"/>
        </w:rPr>
        <w:t>工序、</w:t>
      </w:r>
      <w:r w:rsidRPr="00D40DE9">
        <w:rPr>
          <w:rFonts w:hAnsi="宋体" w:hint="eastAsia"/>
          <w:color w:val="000000"/>
          <w:lang w:eastAsia="zh-CN"/>
        </w:rPr>
        <w:t>各</w:t>
      </w:r>
      <w:r w:rsidRPr="00D40DE9">
        <w:rPr>
          <w:rFonts w:hAnsi="宋体"/>
          <w:color w:val="000000"/>
          <w:lang w:eastAsia="zh-CN"/>
        </w:rPr>
        <w:t>工序之间的交接检工作。该层质量员管理点覆盖全楼的所有分部分项工程的所有管理点。</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第二层专职质量员为传统意义上的专职质量员，其全天候、全过程负责跟踪所有分部分项工程的过程控制和过程检查，负责进行天天的质量检查记录，对于</w:t>
      </w:r>
      <w:r w:rsidRPr="00D40DE9">
        <w:rPr>
          <w:rFonts w:hAnsi="宋体" w:hint="eastAsia"/>
          <w:color w:val="000000"/>
          <w:lang w:eastAsia="zh-CN"/>
        </w:rPr>
        <w:t>应</w:t>
      </w:r>
      <w:r w:rsidRPr="00D40DE9">
        <w:rPr>
          <w:rFonts w:hAnsi="宋体"/>
          <w:color w:val="000000"/>
          <w:lang w:eastAsia="zh-CN"/>
        </w:rPr>
        <w:t>由监理检查签字的项目负责贯彻，并且</w:t>
      </w:r>
      <w:r w:rsidRPr="00D40DE9">
        <w:rPr>
          <w:rFonts w:hAnsi="宋体" w:hint="eastAsia"/>
          <w:color w:val="000000"/>
          <w:lang w:eastAsia="zh-CN"/>
        </w:rPr>
        <w:t>负责</w:t>
      </w:r>
      <w:r w:rsidRPr="00D40DE9">
        <w:rPr>
          <w:rFonts w:hAnsi="宋体"/>
          <w:color w:val="000000"/>
          <w:lang w:eastAsia="zh-CN"/>
        </w:rPr>
        <w:t>相应分部分项工程的交接验收和内业资料的完善。</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第三层为</w:t>
      </w:r>
      <w:r w:rsidRPr="00D40DE9">
        <w:rPr>
          <w:rFonts w:hAnsi="宋体" w:hint="eastAsia"/>
          <w:color w:val="000000"/>
          <w:lang w:eastAsia="zh-CN"/>
        </w:rPr>
        <w:t>各专业质量负责人，</w:t>
      </w:r>
      <w:r w:rsidRPr="00D40DE9">
        <w:rPr>
          <w:rFonts w:hAnsi="宋体"/>
          <w:color w:val="000000"/>
          <w:lang w:eastAsia="zh-CN"/>
        </w:rPr>
        <w:t>该层质</w:t>
      </w:r>
      <w:r w:rsidRPr="00D40DE9">
        <w:rPr>
          <w:rFonts w:hAnsi="宋体" w:hint="eastAsia"/>
          <w:color w:val="000000"/>
          <w:lang w:eastAsia="zh-CN"/>
        </w:rPr>
        <w:t>检</w:t>
      </w:r>
      <w:r w:rsidRPr="00D40DE9">
        <w:rPr>
          <w:rFonts w:hAnsi="宋体"/>
          <w:color w:val="000000"/>
          <w:lang w:eastAsia="zh-CN"/>
        </w:rPr>
        <w:t>不同于传统的专职质量员，其仅负责</w:t>
      </w:r>
      <w:r w:rsidRPr="00D40DE9">
        <w:rPr>
          <w:rFonts w:hAnsi="宋体" w:hint="eastAsia"/>
          <w:color w:val="000000"/>
          <w:lang w:eastAsia="zh-CN"/>
        </w:rPr>
        <w:t>工程施工</w:t>
      </w:r>
      <w:r w:rsidRPr="00D40DE9">
        <w:rPr>
          <w:rFonts w:hAnsi="宋体"/>
          <w:color w:val="000000"/>
          <w:lang w:eastAsia="zh-CN"/>
        </w:rPr>
        <w:t>中某一专</w:t>
      </w:r>
      <w:r w:rsidRPr="00D40DE9">
        <w:rPr>
          <w:rFonts w:hAnsi="宋体" w:hint="eastAsia"/>
          <w:color w:val="000000"/>
          <w:lang w:eastAsia="zh-CN"/>
        </w:rPr>
        <w:t>业</w:t>
      </w:r>
      <w:r w:rsidRPr="00D40DE9">
        <w:rPr>
          <w:rFonts w:hAnsi="宋体"/>
          <w:color w:val="000000"/>
          <w:lang w:eastAsia="zh-CN"/>
        </w:rPr>
        <w:t>质量控制，</w:t>
      </w:r>
      <w:r w:rsidRPr="00D40DE9">
        <w:rPr>
          <w:rFonts w:hAnsi="宋体" w:hint="eastAsia"/>
          <w:color w:val="000000"/>
          <w:lang w:eastAsia="zh-CN"/>
        </w:rPr>
        <w:t>并协调解决各专业施工中出现的问题，</w:t>
      </w:r>
      <w:r w:rsidRPr="00D40DE9">
        <w:rPr>
          <w:rFonts w:hAnsi="宋体"/>
          <w:color w:val="000000"/>
          <w:lang w:eastAsia="zh-CN"/>
        </w:rPr>
        <w:t>跟踪控制</w:t>
      </w:r>
      <w:r w:rsidRPr="00D40DE9">
        <w:rPr>
          <w:rFonts w:hAnsi="宋体" w:hint="eastAsia"/>
          <w:color w:val="000000"/>
          <w:lang w:eastAsia="zh-CN"/>
        </w:rPr>
        <w:t>整个</w:t>
      </w:r>
      <w:r w:rsidRPr="00D40DE9">
        <w:rPr>
          <w:rFonts w:hAnsi="宋体"/>
          <w:color w:val="000000"/>
          <w:lang w:eastAsia="zh-CN"/>
        </w:rPr>
        <w:t>施工过程中</w:t>
      </w:r>
      <w:r w:rsidRPr="00D40DE9">
        <w:rPr>
          <w:rFonts w:hAnsi="宋体" w:hint="eastAsia"/>
          <w:color w:val="000000"/>
          <w:lang w:eastAsia="zh-CN"/>
        </w:rPr>
        <w:t>各专业</w:t>
      </w:r>
      <w:r w:rsidRPr="00D40DE9">
        <w:rPr>
          <w:rFonts w:hAnsi="宋体"/>
          <w:color w:val="000000"/>
          <w:lang w:eastAsia="zh-CN"/>
        </w:rPr>
        <w:t>的</w:t>
      </w:r>
      <w:r w:rsidRPr="00D40DE9">
        <w:rPr>
          <w:rFonts w:hAnsi="宋体" w:hint="eastAsia"/>
          <w:color w:val="000000"/>
          <w:lang w:eastAsia="zh-CN"/>
        </w:rPr>
        <w:t>施工质量及</w:t>
      </w:r>
      <w:r w:rsidRPr="00D40DE9">
        <w:rPr>
          <w:rFonts w:hAnsi="宋体"/>
          <w:color w:val="000000"/>
          <w:lang w:eastAsia="zh-CN"/>
        </w:rPr>
        <w:t>关键点</w:t>
      </w:r>
      <w:r w:rsidRPr="00D40DE9">
        <w:rPr>
          <w:rFonts w:hAnsi="宋体" w:hint="eastAsia"/>
          <w:color w:val="000000"/>
          <w:lang w:eastAsia="zh-CN"/>
        </w:rPr>
        <w:t>和</w:t>
      </w:r>
      <w:r w:rsidRPr="00D40DE9">
        <w:rPr>
          <w:rFonts w:hAnsi="宋体"/>
          <w:color w:val="000000"/>
          <w:lang w:eastAsia="zh-CN"/>
        </w:rPr>
        <w:t>关键线路中的重要部位控制。</w:t>
      </w:r>
    </w:p>
    <w:p w:rsidR="00D4487D" w:rsidRPr="00D40DE9" w:rsidP="00D4487D">
      <w:pPr>
        <w:pStyle w:val="a1"/>
        <w:spacing w:line="460" w:lineRule="auto"/>
        <w:ind w:firstLine="480"/>
        <w:rPr>
          <w:rFonts w:hAnsi="宋体"/>
          <w:color w:val="000000"/>
          <w:lang w:eastAsia="zh-CN"/>
        </w:rPr>
      </w:pPr>
      <w:r w:rsidRPr="00D40DE9">
        <w:rPr>
          <w:rFonts w:hAnsi="宋体"/>
          <w:color w:val="000000"/>
          <w:lang w:eastAsia="zh-CN"/>
        </w:rPr>
        <w:t>三层专职质量</w:t>
      </w:r>
      <w:r w:rsidRPr="00D40DE9">
        <w:rPr>
          <w:rFonts w:hAnsi="宋体" w:hint="eastAsia"/>
          <w:color w:val="000000"/>
          <w:lang w:eastAsia="zh-CN"/>
        </w:rPr>
        <w:t>管理</w:t>
      </w:r>
      <w:r w:rsidRPr="00D40DE9">
        <w:rPr>
          <w:rFonts w:hAnsi="宋体"/>
          <w:color w:val="000000"/>
          <w:lang w:eastAsia="zh-CN"/>
        </w:rPr>
        <w:t>组成项目质量部</w:t>
      </w:r>
      <w:r w:rsidRPr="00D40DE9">
        <w:rPr>
          <w:rFonts w:hAnsi="宋体" w:hint="eastAsia"/>
          <w:color w:val="000000"/>
          <w:lang w:eastAsia="zh-CN"/>
        </w:rPr>
        <w:t>，</w:t>
      </w:r>
      <w:r w:rsidRPr="00D40DE9">
        <w:rPr>
          <w:rFonts w:hAnsi="宋体"/>
          <w:color w:val="000000"/>
          <w:lang w:eastAsia="zh-CN"/>
        </w:rPr>
        <w:t>共同为项目部质量目的负责。第一层和第二层专职质量员管理点的集合均覆盖所有分部分项工程的所有点和面，即两层封闭式的质量控制网覆盖了整栋工程的各个质量管理点。第三层质量管理点的集合覆盖</w:t>
      </w:r>
      <w:r w:rsidRPr="00D40DE9">
        <w:rPr>
          <w:rFonts w:hAnsi="宋体" w:hint="eastAsia"/>
          <w:color w:val="000000"/>
          <w:lang w:eastAsia="zh-CN"/>
        </w:rPr>
        <w:t>了</w:t>
      </w:r>
      <w:r w:rsidRPr="00D40DE9">
        <w:rPr>
          <w:rFonts w:hAnsi="宋体"/>
          <w:color w:val="000000"/>
          <w:lang w:eastAsia="zh-CN"/>
        </w:rPr>
        <w:t>工程的重点部位的重要控制点。与第一层、第二层质量员的管理面反复，但管理点和管理方法不同，即其管理目的是对重要的分部分项工程多一层质量控制网。</w:t>
      </w:r>
    </w:p>
    <w:p w:rsidR="00D4487D" w:rsidRPr="00D40DE9" w:rsidP="00D4487D">
      <w:pPr>
        <w:spacing w:line="460" w:lineRule="auto"/>
        <w:ind w:firstLine="480"/>
        <w:rPr>
          <w:rFonts w:ascii="宋体" w:hAnsi="宋体"/>
          <w:color w:val="000000"/>
          <w:sz w:val="24"/>
          <w:szCs w:val="24"/>
        </w:rPr>
      </w:pPr>
      <w:r w:rsidRPr="00D40DE9">
        <w:rPr>
          <w:rFonts w:ascii="宋体" w:hAnsi="宋体" w:hint="eastAsia"/>
          <w:color w:val="000000"/>
          <w:sz w:val="24"/>
          <w:szCs w:val="24"/>
        </w:rPr>
        <w:t>为保证工程的施工质量，</w:t>
      </w:r>
      <w:r>
        <w:rPr>
          <w:rFonts w:ascii="宋体" w:hAnsi="宋体" w:hint="eastAsia"/>
          <w:color w:val="000000"/>
          <w:sz w:val="24"/>
          <w:szCs w:val="24"/>
        </w:rPr>
        <w:t>技术负责人</w:t>
      </w:r>
      <w:r w:rsidRPr="00D40DE9">
        <w:rPr>
          <w:rFonts w:ascii="宋体" w:hAnsi="宋体" w:hint="eastAsia"/>
          <w:color w:val="000000"/>
          <w:sz w:val="24"/>
          <w:szCs w:val="24"/>
        </w:rPr>
        <w:t>及</w:t>
      </w:r>
      <w:r w:rsidRPr="00D40DE9">
        <w:rPr>
          <w:rFonts w:ascii="宋体" w:hAnsi="宋体"/>
          <w:color w:val="000000"/>
          <w:sz w:val="24"/>
          <w:szCs w:val="24"/>
        </w:rPr>
        <w:t>各专业</w:t>
      </w:r>
      <w:r>
        <w:rPr>
          <w:rFonts w:ascii="宋体" w:hAnsi="宋体" w:hint="eastAsia"/>
          <w:color w:val="000000"/>
          <w:sz w:val="24"/>
          <w:szCs w:val="24"/>
        </w:rPr>
        <w:t>工程师</w:t>
      </w:r>
      <w:r w:rsidRPr="00D40DE9">
        <w:rPr>
          <w:rFonts w:ascii="宋体" w:hAnsi="宋体" w:hint="eastAsia"/>
          <w:color w:val="000000"/>
          <w:sz w:val="24"/>
          <w:szCs w:val="24"/>
        </w:rPr>
        <w:t>、质量负责人要</w:t>
      </w:r>
      <w:r w:rsidRPr="00D40DE9">
        <w:rPr>
          <w:rFonts w:ascii="宋体" w:hAnsi="宋体"/>
          <w:color w:val="000000"/>
          <w:sz w:val="24"/>
          <w:szCs w:val="24"/>
        </w:rPr>
        <w:t>坚持巡查</w:t>
      </w:r>
      <w:r w:rsidRPr="00D40DE9">
        <w:rPr>
          <w:rFonts w:ascii="宋体" w:hAnsi="宋体" w:hint="eastAsia"/>
          <w:color w:val="000000"/>
          <w:sz w:val="24"/>
          <w:szCs w:val="24"/>
        </w:rPr>
        <w:t>。前两个</w:t>
      </w:r>
      <w:r w:rsidRPr="00D40DE9">
        <w:rPr>
          <w:rFonts w:ascii="宋体" w:hAnsi="宋体"/>
          <w:color w:val="000000"/>
          <w:sz w:val="24"/>
          <w:szCs w:val="24"/>
        </w:rPr>
        <w:t>层次的专职质量员</w:t>
      </w:r>
      <w:r w:rsidRPr="00D40DE9">
        <w:rPr>
          <w:rFonts w:ascii="宋体" w:hAnsi="宋体" w:hint="eastAsia"/>
          <w:color w:val="000000"/>
          <w:sz w:val="24"/>
          <w:szCs w:val="24"/>
        </w:rPr>
        <w:t>要</w:t>
      </w:r>
      <w:r w:rsidRPr="00D40DE9">
        <w:rPr>
          <w:rFonts w:ascii="宋体" w:hAnsi="宋体"/>
          <w:color w:val="000000"/>
          <w:sz w:val="24"/>
          <w:szCs w:val="24"/>
        </w:rPr>
        <w:t>到岗到位，及时纠正、指导</w:t>
      </w:r>
      <w:r w:rsidRPr="00D40DE9">
        <w:rPr>
          <w:rFonts w:ascii="宋体" w:hAnsi="宋体" w:hint="eastAsia"/>
          <w:color w:val="000000"/>
          <w:sz w:val="24"/>
          <w:szCs w:val="24"/>
        </w:rPr>
        <w:t>施工中</w:t>
      </w:r>
      <w:r w:rsidRPr="00D40DE9">
        <w:rPr>
          <w:rFonts w:ascii="宋体" w:hAnsi="宋体"/>
          <w:color w:val="000000"/>
          <w:sz w:val="24"/>
          <w:szCs w:val="24"/>
        </w:rPr>
        <w:t>发现</w:t>
      </w:r>
      <w:r w:rsidRPr="00D40DE9">
        <w:rPr>
          <w:rFonts w:ascii="宋体" w:hAnsi="宋体" w:hint="eastAsia"/>
          <w:color w:val="000000"/>
          <w:sz w:val="24"/>
          <w:szCs w:val="24"/>
        </w:rPr>
        <w:t>的</w:t>
      </w:r>
      <w:r w:rsidRPr="00D40DE9">
        <w:rPr>
          <w:rFonts w:ascii="宋体" w:hAnsi="宋体"/>
          <w:color w:val="000000"/>
          <w:sz w:val="24"/>
          <w:szCs w:val="24"/>
        </w:rPr>
        <w:t>问题。对重要部位、重要工序要进行</w:t>
      </w:r>
      <w:r w:rsidRPr="00D40DE9">
        <w:rPr>
          <w:rFonts w:ascii="宋体" w:hAnsi="宋体" w:hint="eastAsia"/>
          <w:color w:val="000000"/>
          <w:sz w:val="24"/>
          <w:szCs w:val="24"/>
        </w:rPr>
        <w:t>联</w:t>
      </w:r>
      <w:r w:rsidRPr="00D40DE9">
        <w:rPr>
          <w:rFonts w:ascii="宋体" w:hAnsi="宋体"/>
          <w:color w:val="000000"/>
          <w:sz w:val="24"/>
          <w:szCs w:val="24"/>
        </w:rPr>
        <w:t>检。</w:t>
      </w:r>
      <w:r w:rsidRPr="00D40DE9">
        <w:rPr>
          <w:rFonts w:ascii="宋体" w:hAnsi="宋体" w:hint="eastAsia"/>
          <w:color w:val="000000"/>
          <w:sz w:val="24"/>
          <w:szCs w:val="24"/>
        </w:rPr>
        <w:t>联检</w:t>
      </w:r>
      <w:r w:rsidRPr="00D40DE9">
        <w:rPr>
          <w:rFonts w:ascii="宋体" w:hAnsi="宋体"/>
          <w:color w:val="000000"/>
          <w:sz w:val="24"/>
          <w:szCs w:val="24"/>
        </w:rPr>
        <w:t>由</w:t>
      </w:r>
      <w:r>
        <w:rPr>
          <w:rFonts w:ascii="宋体" w:hAnsi="宋体" w:hint="eastAsia"/>
          <w:color w:val="000000"/>
          <w:sz w:val="24"/>
          <w:szCs w:val="24"/>
        </w:rPr>
        <w:t>技术负责人</w:t>
      </w:r>
      <w:r w:rsidRPr="00D40DE9">
        <w:rPr>
          <w:rFonts w:ascii="宋体" w:hAnsi="宋体" w:hint="eastAsia"/>
          <w:color w:val="000000"/>
          <w:sz w:val="24"/>
          <w:szCs w:val="24"/>
        </w:rPr>
        <w:t>负责</w:t>
      </w:r>
      <w:r w:rsidRPr="00D40DE9">
        <w:rPr>
          <w:rFonts w:ascii="宋体" w:hAnsi="宋体"/>
          <w:color w:val="000000"/>
          <w:sz w:val="24"/>
          <w:szCs w:val="24"/>
        </w:rPr>
        <w:t>组织，项目</w:t>
      </w:r>
      <w:r w:rsidRPr="00D40DE9">
        <w:rPr>
          <w:rFonts w:ascii="宋体" w:hAnsi="宋体" w:hint="eastAsia"/>
          <w:color w:val="000000"/>
          <w:sz w:val="24"/>
          <w:szCs w:val="24"/>
        </w:rPr>
        <w:t>专业技术、质量负责人</w:t>
      </w:r>
      <w:r w:rsidRPr="00D40DE9">
        <w:rPr>
          <w:rFonts w:ascii="宋体" w:hAnsi="宋体"/>
          <w:color w:val="000000"/>
          <w:sz w:val="24"/>
          <w:szCs w:val="24"/>
        </w:rPr>
        <w:t>、各专业工程师、质检员、施工员、材料员参与</w:t>
      </w:r>
      <w:r w:rsidRPr="00D40DE9">
        <w:rPr>
          <w:rFonts w:ascii="宋体" w:hAnsi="宋体" w:hint="eastAsia"/>
          <w:color w:val="000000"/>
          <w:sz w:val="24"/>
          <w:szCs w:val="24"/>
        </w:rPr>
        <w:t>联合</w:t>
      </w:r>
      <w:r w:rsidRPr="00D40DE9">
        <w:rPr>
          <w:rFonts w:ascii="宋体" w:hAnsi="宋体"/>
          <w:color w:val="000000"/>
          <w:sz w:val="24"/>
          <w:szCs w:val="24"/>
        </w:rPr>
        <w:t>检查</w:t>
      </w:r>
      <w:r w:rsidRPr="00D40DE9">
        <w:rPr>
          <w:rFonts w:ascii="宋体" w:hAnsi="宋体" w:hint="eastAsia"/>
          <w:color w:val="000000"/>
          <w:sz w:val="24"/>
          <w:szCs w:val="24"/>
        </w:rPr>
        <w:t>。</w:t>
      </w:r>
      <w:r w:rsidRPr="00D40DE9">
        <w:rPr>
          <w:rFonts w:ascii="宋体" w:hAnsi="宋体"/>
          <w:color w:val="000000"/>
          <w:sz w:val="24"/>
          <w:szCs w:val="24"/>
        </w:rPr>
        <w:t>联合检查后</w:t>
      </w:r>
      <w:r w:rsidRPr="00D40DE9">
        <w:rPr>
          <w:rFonts w:ascii="宋体" w:hAnsi="宋体" w:hint="eastAsia"/>
          <w:color w:val="000000"/>
          <w:sz w:val="24"/>
          <w:szCs w:val="24"/>
        </w:rPr>
        <w:t>召</w:t>
      </w:r>
      <w:r w:rsidRPr="00D40DE9">
        <w:rPr>
          <w:rFonts w:ascii="宋体" w:hAnsi="宋体"/>
          <w:color w:val="000000"/>
          <w:sz w:val="24"/>
          <w:szCs w:val="24"/>
        </w:rPr>
        <w:t>开总结会，指出质量隐患、问题，分析质量形势，明确质量规定，拟定整改措施</w:t>
      </w:r>
      <w:r w:rsidRPr="00D40DE9">
        <w:rPr>
          <w:rFonts w:ascii="宋体" w:hAnsi="宋体" w:hint="eastAsia"/>
          <w:color w:val="000000"/>
          <w:sz w:val="24"/>
          <w:szCs w:val="24"/>
        </w:rPr>
        <w:t>。</w:t>
      </w:r>
      <w:r w:rsidRPr="00D40DE9">
        <w:rPr>
          <w:rFonts w:ascii="宋体" w:hAnsi="宋体"/>
          <w:color w:val="000000"/>
          <w:sz w:val="24"/>
          <w:szCs w:val="24"/>
        </w:rPr>
        <w:br/>
      </w:r>
      <w:r w:rsidRPr="00D40DE9">
        <w:rPr>
          <w:rFonts w:ascii="宋体" w:hAnsi="宋体"/>
          <w:color w:val="000000"/>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https://d.book118.com/026242134153010034</w:t>
        </w:r>
      </w:hyperlink>
    </w:p>
    <w:p w:rsidR="00D4487D" w:rsidRPr="00D40DE9" w:rsidP="00D4487D">
      <w:pPr>
        <w:spacing w:line="460" w:lineRule="auto"/>
        <w:ind w:firstLine="480"/>
        <w:rPr>
          <w:rFonts w:ascii="宋体" w:hAnsi="宋体"/>
          <w:color w:val="000000"/>
          <w:sz w:val="24"/>
          <w:szCs w:val="24"/>
        </w:rPr>
      </w:pPr>
    </w:p>
    <w:sectPr w:rsidSect="00F94699">
      <w:type w:val="nextPage"/>
      <w:pgSz w:w="11906" w:h="16838"/>
      <w:pgMar w:top="1440" w:right="1800" w:bottom="1440" w:left="1800"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monospace">
    <w:altName w:val="AMGDT"/>
    <w:panose1 w:val="00000000000000000000"/>
    <w:charset w:val="00"/>
    <w:family w:val="auto"/>
    <w:pitch w:val="default"/>
    <w:sig w:usb0="00000000"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仿宋_GB2312">
    <w:altName w:val="仿宋"/>
    <w:panose1 w:val="00000000000000000000"/>
    <w:charset w:val="86"/>
    <w:family w:val="modern"/>
    <w:pitch w:val="default"/>
    <w:sig w:usb0="00000001" w:usb1="080E0000" w:usb2="00000000" w:usb3="00000000" w:csb0="00040000" w:csb1="00000000"/>
  </w:font>
  <w:font w:name="新宋体">
    <w:panose1 w:val="02010609030101010101"/>
    <w:charset w:val="86"/>
    <w:family w:val="modern"/>
    <w:pitch w:val="fixed"/>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楷体"/>
    <w:panose1 w:val="00000000000000000000"/>
    <w:charset w:val="00"/>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仿宋">
    <w:altName w:val="仿宋"/>
    <w:panose1 w:val="02010609060101010101"/>
    <w:charset w:val="86"/>
    <w:family w:val="modern"/>
    <w:pitch w:val="fixed"/>
    <w:sig w:usb0="800002BF" w:usb1="38CF7CFA"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创艺简楷体">
    <w:altName w:val="宋体"/>
    <w:panose1 w:val="00000000000000000000"/>
    <w:charset w:val="86"/>
    <w:family w:val="auto"/>
    <w:pitch w:val="default"/>
    <w:sig w:usb0="00000000" w:usb1="00000000" w:usb2="00000010" w:usb3="00000000" w:csb0="00040000" w:csb1="00000000"/>
  </w:font>
  <w:font w:name="宋">
    <w:altName w:val="宋体"/>
    <w:panose1 w:val="00000000000000000000"/>
    <w:charset w:val="86"/>
    <w:family w:val="roman"/>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0B"/>
    <w:multiLevelType w:val="multilevel"/>
    <w:tmpl w:val="0000000B"/>
    <w:lvl w:ilvl="0">
      <w:start w:val="1"/>
      <w:numFmt w:val="chineseCountingThousand"/>
      <w:suff w:val="space"/>
      <w:lvlText w:val="第%1章 "/>
      <w:lvlJc w:val="center"/>
      <w:pPr>
        <w:ind w:left="3344" w:firstLine="0"/>
      </w:pPr>
    </w:lvl>
    <w:lvl w:ilvl="1">
      <w:start w:val="1"/>
      <w:numFmt w:val="chineseCountingThousand"/>
      <w:suff w:val="space"/>
      <w:lvlText w:val="第%2节"/>
      <w:lvlJc w:val="left"/>
      <w:pPr>
        <w:ind w:left="-540" w:firstLine="0"/>
      </w:pPr>
      <w:rPr>
        <w:rFonts w:hint="eastAsia"/>
      </w:rPr>
    </w:lvl>
    <w:lvl w:ilvl="2">
      <w:start w:val="1"/>
      <w:numFmt w:val="decimal"/>
      <w:isLgl/>
      <w:suff w:val="space"/>
      <w:lvlText w:val="%3."/>
      <w:lvlJc w:val="left"/>
      <w:pPr>
        <w:ind w:left="115" w:firstLine="0"/>
      </w:pPr>
      <w:rPr>
        <w:rFonts w:hint="eastAsia"/>
      </w:rPr>
    </w:lvl>
    <w:lvl w:ilvl="3">
      <w:start w:val="1"/>
      <w:numFmt w:val="decimal"/>
      <w:suff w:val="space"/>
      <w:lvlText w:val="%3.%4."/>
      <w:lvlJc w:val="left"/>
      <w:pPr>
        <w:ind w:left="0" w:firstLine="0"/>
      </w:pPr>
      <w:rPr>
        <w:rFonts w:hint="eastAsia"/>
      </w:rPr>
    </w:lvl>
    <w:lvl w:ilvl="4">
      <w:start w:val="1"/>
      <w:numFmt w:val="decimal"/>
      <w:suff w:val="nothing"/>
      <w:lvlText w:val="%3.%4.%5. "/>
      <w:lvlJc w:val="left"/>
      <w:pPr>
        <w:ind w:left="-256" w:firstLine="567"/>
      </w:pPr>
      <w:rPr>
        <w:rFonts w:hint="eastAsia"/>
      </w:rPr>
    </w:lvl>
    <w:lvl w:ilvl="5">
      <w:start w:val="1"/>
      <w:numFmt w:val="decimal"/>
      <w:suff w:val="nothing"/>
      <w:lvlText w:val="%3.%4.%5.%6."/>
      <w:lvlJc w:val="left"/>
      <w:pPr>
        <w:ind w:left="311" w:firstLine="284"/>
      </w:pPr>
      <w:rPr>
        <w:rFonts w:ascii="宋体" w:eastAsia="宋体" w:hAnsi="宋体" w:hint="eastAsia"/>
      </w:rPr>
    </w:lvl>
    <w:lvl w:ilvl="6">
      <w:start w:val="1"/>
      <w:numFmt w:val="decimal"/>
      <w:suff w:val="nothing"/>
      <w:lvlText w:val="%7）"/>
      <w:lvlJc w:val="left"/>
      <w:pPr>
        <w:ind w:left="-118" w:firstLine="0"/>
      </w:pPr>
      <w:rPr>
        <w:rFonts w:hint="eastAsia"/>
      </w:rPr>
    </w:lvl>
    <w:lvl w:ilvl="7">
      <w:start w:val="1"/>
      <w:numFmt w:val="none"/>
      <w:suff w:val="nothing"/>
      <w:lvlJc w:val="left"/>
      <w:pPr>
        <w:ind w:left="-118" w:firstLine="0"/>
      </w:pPr>
      <w:rPr>
        <w:rFonts w:hint="eastAsia"/>
      </w:rPr>
    </w:lvl>
    <w:lvl w:ilvl="8">
      <w:start w:val="1"/>
      <w:numFmt w:val="none"/>
      <w:suff w:val="nothing"/>
      <w:lvlJc w:val="left"/>
      <w:pPr>
        <w:ind w:left="-118" w:firstLine="0"/>
      </w:pPr>
      <w:rPr>
        <w:rFonts w:hint="eastAsia"/>
      </w:rPr>
    </w:lvl>
  </w:abstractNum>
  <w:abstractNum w:abstractNumId="2">
    <w:nsid w:val="03505645"/>
    <w:multiLevelType w:val="multilevel"/>
    <w:tmpl w:val="A4364338"/>
    <w:lvl w:ilvl="0">
      <w:start w:val="1"/>
      <w:numFmt w:val="decimal"/>
      <w:suff w:val="space"/>
      <w:lvlText w:val="第 %1 章"/>
      <w:lvlJc w:val="left"/>
      <w:pPr>
        <w:ind w:left="0" w:firstLine="0"/>
      </w:pPr>
      <w:rPr>
        <w:rFonts w:ascii="Times New Roman" w:eastAsia="宋体" w:hAnsi="Times New Roman" w:hint="default"/>
        <w:b w:val="0"/>
        <w:i w:val="0"/>
        <w:caps w:val="0"/>
        <w:strike w:val="0"/>
        <w:dstrike w:val="0"/>
        <w:outline w:val="0"/>
        <w:shadow w:val="0"/>
        <w:emboss w:val="0"/>
        <w:imprint w:val="0"/>
        <w:vanish w:val="0"/>
        <w:sz w:val="24"/>
        <w:szCs w:val="24"/>
        <w:vertAlign w:val="baseline"/>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decimal"/>
      <w:suff w:val="space"/>
      <w:lvlText w:val="%1.%2.%3.%4"/>
      <w:lvlJc w:val="left"/>
      <w:pPr>
        <w:ind w:left="0" w:firstLine="0"/>
      </w:pPr>
      <w:rPr>
        <w:rFonts w:hint="eastAsia"/>
      </w:rPr>
    </w:lvl>
    <w:lvl w:ilvl="4">
      <w:start w:val="1"/>
      <w:numFmt w:val="decimal"/>
      <w:suff w:val="space"/>
      <w:lvlText w:val="%1.%2.%3.%4.%5"/>
      <w:lvlJc w:val="left"/>
      <w:pPr>
        <w:ind w:left="0" w:firstLine="0"/>
      </w:pPr>
      <w:rPr>
        <w:rFonts w:hint="eastAsia"/>
      </w:rPr>
    </w:lvl>
    <w:lvl w:ilvl="5">
      <w:start w:val="1"/>
      <w:numFmt w:val="decimal"/>
      <w:suff w:val="space"/>
      <w:lvlText w:val="%1.%2.%3.%4.%5.%6"/>
      <w:lvlJc w:val="left"/>
      <w:pPr>
        <w:ind w:left="0" w:firstLine="0"/>
      </w:pPr>
      <w:rPr>
        <w:rFonts w:hint="eastAsia"/>
      </w:rPr>
    </w:lvl>
    <w:lvl w:ilvl="6">
      <w:start w:val="1"/>
      <w:numFmt w:val="decimal"/>
      <w:suff w:val="space"/>
      <w:lvlText w:val="%1.%2.%3.%4.%5.%6.%7"/>
      <w:lvlJc w:val="left"/>
      <w:pPr>
        <w:ind w:left="0" w:firstLine="0"/>
      </w:pPr>
      <w:rPr>
        <w:rFonts w:hint="eastAsia"/>
      </w:rPr>
    </w:lvl>
    <w:lvl w:ilvl="7">
      <w:start w:val="1"/>
      <w:numFmt w:val="decimal"/>
      <w:suff w:val="space"/>
      <w:lvlText w:val="%1.%2.%3.%4.%5.%6.%7.%8"/>
      <w:lvlJc w:val="left"/>
      <w:pPr>
        <w:ind w:left="0" w:firstLine="0"/>
      </w:pPr>
      <w:rPr>
        <w:rFonts w:hint="eastAsia"/>
      </w:rPr>
    </w:lvl>
    <w:lvl w:ilvl="8">
      <w:start w:val="1"/>
      <w:numFmt w:val="decimal"/>
      <w:suff w:val="space"/>
      <w:lvlText w:val="%1.%2.%3.%4.%5.%6.%7.%8.%9"/>
      <w:lvlJc w:val="left"/>
      <w:pPr>
        <w:ind w:left="0" w:firstLine="0"/>
      </w:pPr>
      <w:rPr>
        <w:rFonts w:hint="eastAsia"/>
      </w:rPr>
    </w:lvl>
  </w:abstractNum>
  <w:abstractNum w:abstractNumId="3">
    <w:nsid w:val="145D6A09"/>
    <w:multiLevelType w:val="multilevel"/>
    <w:tmpl w:val="145D6A09"/>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420"/>
        </w:tabs>
        <w:ind w:left="420" w:hanging="42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1E000FB7"/>
    <w:multiLevelType w:val="hybridMultilevel"/>
    <w:tmpl w:val="119AA0A6"/>
    <w:lvl w:ilvl="0">
      <w:start w:val="1"/>
      <w:numFmt w:val="decimal"/>
      <w:lvlText w:val="%1）"/>
      <w:lvlJc w:val="left"/>
      <w:pPr>
        <w:tabs>
          <w:tab w:val="num" w:pos="1290"/>
        </w:tabs>
        <w:ind w:left="1290" w:hanging="720"/>
      </w:pPr>
      <w:rPr>
        <w:rFonts w:hint="eastAsia"/>
      </w:rPr>
    </w:lvl>
    <w:lvl w:ilvl="1">
      <w:start w:val="1"/>
      <w:numFmt w:val="decimal"/>
      <w:lvlText w:val="%2、"/>
      <w:lvlJc w:val="left"/>
      <w:pPr>
        <w:tabs>
          <w:tab w:val="num" w:pos="1710"/>
        </w:tabs>
        <w:ind w:left="1710" w:hanging="720"/>
      </w:pPr>
      <w:rPr>
        <w:rFonts w:hint="eastAsia"/>
        <w:sz w:val="21"/>
      </w:r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5">
    <w:nsid w:val="276E728F"/>
    <w:multiLevelType w:val="hybridMultilevel"/>
    <w:tmpl w:val="A4C0E41A"/>
    <w:lvl w:ilvl="0">
      <w:start w:val="3"/>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328E2BB4"/>
    <w:multiLevelType w:val="hybridMultilevel"/>
    <w:tmpl w:val="7C4AB07E"/>
    <w:lvl w:ilvl="0">
      <w:start w:val="1"/>
      <w:numFmt w:val="lowerLetter"/>
      <w:lvlText w:val="%1）"/>
      <w:lvlJc w:val="left"/>
      <w:pPr>
        <w:ind w:left="840" w:hanging="36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7">
    <w:nsid w:val="37421F34"/>
    <w:multiLevelType w:val="hybridMultilevel"/>
    <w:tmpl w:val="1EF4014A"/>
    <w:lvl w:ilvl="0">
      <w:start w:val="1"/>
      <w:numFmt w:val="decimal"/>
      <w:lvlText w:val="（%1）"/>
      <w:lvlJc w:val="left"/>
      <w:pPr>
        <w:tabs>
          <w:tab w:val="num" w:pos="860"/>
        </w:tabs>
        <w:ind w:left="860" w:hanging="720"/>
      </w:pPr>
      <w:rPr>
        <w:rFonts w:hint="default"/>
        <w:lang w:val="en-US"/>
      </w:rPr>
    </w:lvl>
    <w:lvl w:ilvl="1" w:tentative="1">
      <w:start w:val="1"/>
      <w:numFmt w:val="lowerLetter"/>
      <w:lvlText w:val="%2)"/>
      <w:lvlJc w:val="left"/>
      <w:pPr>
        <w:tabs>
          <w:tab w:val="num" w:pos="980"/>
        </w:tabs>
        <w:ind w:left="980" w:hanging="420"/>
      </w:pPr>
    </w:lvl>
    <w:lvl w:ilvl="2" w:tentative="1">
      <w:start w:val="1"/>
      <w:numFmt w:val="lowerRoman"/>
      <w:lvlText w:val="%3."/>
      <w:lvlJc w:val="right"/>
      <w:pPr>
        <w:tabs>
          <w:tab w:val="num" w:pos="1400"/>
        </w:tabs>
        <w:ind w:left="1400" w:hanging="420"/>
      </w:pPr>
    </w:lvl>
    <w:lvl w:ilvl="3" w:tentative="1">
      <w:start w:val="1"/>
      <w:numFmt w:val="decimal"/>
      <w:lvlText w:val="%4."/>
      <w:lvlJc w:val="left"/>
      <w:pPr>
        <w:tabs>
          <w:tab w:val="num" w:pos="1820"/>
        </w:tabs>
        <w:ind w:left="1820" w:hanging="420"/>
      </w:pPr>
    </w:lvl>
    <w:lvl w:ilvl="4" w:tentative="1">
      <w:start w:val="1"/>
      <w:numFmt w:val="lowerLetter"/>
      <w:lvlText w:val="%5)"/>
      <w:lvlJc w:val="left"/>
      <w:pPr>
        <w:tabs>
          <w:tab w:val="num" w:pos="2240"/>
        </w:tabs>
        <w:ind w:left="2240" w:hanging="420"/>
      </w:pPr>
    </w:lvl>
    <w:lvl w:ilvl="5" w:tentative="1">
      <w:start w:val="1"/>
      <w:numFmt w:val="lowerRoman"/>
      <w:lvlText w:val="%6."/>
      <w:lvlJc w:val="right"/>
      <w:pPr>
        <w:tabs>
          <w:tab w:val="num" w:pos="2660"/>
        </w:tabs>
        <w:ind w:left="2660" w:hanging="420"/>
      </w:pPr>
    </w:lvl>
    <w:lvl w:ilvl="6" w:tentative="1">
      <w:start w:val="1"/>
      <w:numFmt w:val="decimal"/>
      <w:lvlText w:val="%7."/>
      <w:lvlJc w:val="left"/>
      <w:pPr>
        <w:tabs>
          <w:tab w:val="num" w:pos="3080"/>
        </w:tabs>
        <w:ind w:left="3080" w:hanging="420"/>
      </w:pPr>
    </w:lvl>
    <w:lvl w:ilvl="7" w:tentative="1">
      <w:start w:val="1"/>
      <w:numFmt w:val="lowerLetter"/>
      <w:lvlText w:val="%8)"/>
      <w:lvlJc w:val="left"/>
      <w:pPr>
        <w:tabs>
          <w:tab w:val="num" w:pos="3500"/>
        </w:tabs>
        <w:ind w:left="3500" w:hanging="420"/>
      </w:pPr>
    </w:lvl>
    <w:lvl w:ilvl="8" w:tentative="1">
      <w:start w:val="1"/>
      <w:numFmt w:val="lowerRoman"/>
      <w:lvlText w:val="%9."/>
      <w:lvlJc w:val="right"/>
      <w:pPr>
        <w:tabs>
          <w:tab w:val="num" w:pos="3920"/>
        </w:tabs>
        <w:ind w:left="3920" w:hanging="420"/>
      </w:pPr>
    </w:lvl>
  </w:abstractNum>
  <w:abstractNum w:abstractNumId="8">
    <w:nsid w:val="3C9860E1"/>
    <w:multiLevelType w:val="multilevel"/>
    <w:tmpl w:val="0D0E2DEC"/>
    <w:lvl w:ilvl="0">
      <w:start w:val="1"/>
      <w:numFmt w:val="upperLetter"/>
      <w:pStyle w:val="a75"/>
      <w:suff w:val="nothing"/>
      <w:lvlText w:val="附录%1"/>
      <w:lvlJc w:val="left"/>
      <w:pPr>
        <w:ind w:left="171" w:firstLine="0"/>
      </w:pPr>
      <w:rPr>
        <w:rFonts w:ascii="黑体" w:eastAsia="黑体" w:hAnsi="Times New Roman" w:hint="eastAsia"/>
        <w:b w:val="0"/>
        <w:i w:val="0"/>
        <w:sz w:val="24"/>
      </w:rPr>
    </w:lvl>
    <w:lvl w:ilvl="1">
      <w:start w:val="1"/>
      <w:numFmt w:val="decimal"/>
      <w:suff w:val="nothing"/>
      <w:lvlText w:val="%1%2　"/>
      <w:lvlJc w:val="left"/>
      <w:pPr>
        <w:ind w:left="171" w:firstLine="0"/>
      </w:pPr>
      <w:rPr>
        <w:rFonts w:eastAsia="黑体" w:hint="eastAsia"/>
        <w:b w:val="0"/>
        <w:i w:val="0"/>
        <w:spacing w:val="0"/>
        <w:position w:val="0"/>
        <w:sz w:val="24"/>
      </w:rPr>
    </w:lvl>
    <w:lvl w:ilvl="2">
      <w:start w:val="1"/>
      <w:numFmt w:val="decimal"/>
      <w:suff w:val="nothing"/>
      <w:lvlText w:val="%1%2.%3　"/>
      <w:lvlJc w:val="left"/>
      <w:pPr>
        <w:ind w:left="171" w:firstLine="0"/>
      </w:pPr>
      <w:rPr>
        <w:rFonts w:ascii="宋体" w:eastAsia="宋体" w:hAnsi="Times New Roman" w:hint="eastAsia"/>
        <w:b w:val="0"/>
        <w:i w:val="0"/>
        <w:sz w:val="24"/>
      </w:rPr>
    </w:lvl>
    <w:lvl w:ilvl="3">
      <w:start w:val="1"/>
      <w:numFmt w:val="decimal"/>
      <w:suff w:val="nothing"/>
      <w:lvlText w:val="%1%2.%3.%4　"/>
      <w:lvlJc w:val="left"/>
      <w:pPr>
        <w:ind w:left="171" w:firstLine="0"/>
      </w:pPr>
      <w:rPr>
        <w:rFonts w:ascii="宋体" w:eastAsia="宋体" w:hAnsi="Times New Roman" w:hint="eastAsia"/>
        <w:b w:val="0"/>
        <w:i w:val="0"/>
        <w:sz w:val="24"/>
      </w:rPr>
    </w:lvl>
    <w:lvl w:ilvl="4">
      <w:start w:val="1"/>
      <w:numFmt w:val="decimal"/>
      <w:suff w:val="nothing"/>
      <w:lvlText w:val="%1%2.%3.%4.%5　"/>
      <w:lvlJc w:val="left"/>
      <w:pPr>
        <w:ind w:left="171" w:firstLine="0"/>
      </w:pPr>
      <w:rPr>
        <w:rFonts w:ascii="宋体" w:eastAsia="宋体" w:hAnsi="Times New Roman" w:hint="eastAsia"/>
        <w:b w:val="0"/>
        <w:i w:val="0"/>
        <w:spacing w:val="0"/>
        <w:position w:val="0"/>
        <w:sz w:val="24"/>
      </w:rPr>
    </w:lvl>
    <w:lvl w:ilvl="5">
      <w:start w:val="1"/>
      <w:numFmt w:val="decimal"/>
      <w:suff w:val="nothing"/>
      <w:lvlText w:val="%1%2.%3.%4.%5.%6　"/>
      <w:lvlJc w:val="left"/>
      <w:pPr>
        <w:ind w:left="171" w:firstLine="0"/>
      </w:pPr>
      <w:rPr>
        <w:rFonts w:ascii="宋体" w:eastAsia="宋体" w:hAnsi="Times New Roman" w:hint="eastAsia"/>
        <w:b w:val="0"/>
        <w:i w:val="0"/>
        <w:sz w:val="24"/>
      </w:rPr>
    </w:lvl>
    <w:lvl w:ilvl="6">
      <w:start w:val="1"/>
      <w:numFmt w:val="none"/>
      <w:suff w:val="nothing"/>
      <w:lvlText w:val="—— "/>
      <w:lvlJc w:val="left"/>
      <w:pPr>
        <w:ind w:left="551" w:firstLine="0"/>
      </w:pPr>
      <w:rPr>
        <w:rFonts w:ascii="黑体" w:eastAsia="黑体" w:hAnsi="Times New Roman" w:hint="eastAsia"/>
        <w:b w:val="0"/>
        <w:i w:val="0"/>
        <w:sz w:val="21"/>
      </w:rPr>
    </w:lvl>
    <w:lvl w:ilvl="7">
      <w:start w:val="1"/>
      <w:numFmt w:val="lowerLetter"/>
      <w:suff w:val="nothing"/>
      <w:lvlText w:val="%8） "/>
      <w:lvlJc w:val="left"/>
      <w:pPr>
        <w:ind w:left="551" w:firstLine="0"/>
      </w:pPr>
      <w:rPr>
        <w:rFonts w:ascii="宋体" w:eastAsia="宋体" w:hint="eastAsia"/>
        <w:b w:val="0"/>
        <w:i w:val="0"/>
        <w:spacing w:val="0"/>
        <w:position w:val="0"/>
        <w:sz w:val="24"/>
      </w:rPr>
    </w:lvl>
    <w:lvl w:ilvl="8">
      <w:start w:val="1"/>
      <w:numFmt w:val="decimal"/>
      <w:pStyle w:val="a75"/>
      <w:suff w:val="nothing"/>
      <w:lvlText w:val="%9） "/>
      <w:lvlJc w:val="left"/>
      <w:pPr>
        <w:ind w:left="1333" w:hanging="482"/>
      </w:pPr>
      <w:rPr>
        <w:rFonts w:ascii="宋体" w:eastAsia="宋体" w:hint="eastAsia"/>
        <w:b w:val="0"/>
        <w:i w:val="0"/>
        <w:spacing w:val="0"/>
        <w:position w:val="0"/>
        <w:sz w:val="24"/>
      </w:rPr>
    </w:lvl>
  </w:abstractNum>
  <w:abstractNum w:abstractNumId="9">
    <w:nsid w:val="412A38FC"/>
    <w:multiLevelType w:val="hybridMultilevel"/>
    <w:tmpl w:val="B71892D6"/>
    <w:lvl w:ilvl="0">
      <w:start w:val="1"/>
      <w:numFmt w:val="decimal"/>
      <w:lvlText w:val="（%1）"/>
      <w:lvlJc w:val="left"/>
      <w:pPr>
        <w:tabs>
          <w:tab w:val="num" w:pos="1000"/>
        </w:tabs>
        <w:ind w:left="1000" w:hanging="720"/>
      </w:pPr>
      <w:rPr>
        <w:rFonts w:hint="default"/>
      </w:rPr>
    </w:lvl>
    <w:lvl w:ilvl="1" w:tentative="1">
      <w:start w:val="1"/>
      <w:numFmt w:val="lowerLetter"/>
      <w:lvlText w:val="%2)"/>
      <w:lvlJc w:val="left"/>
      <w:pPr>
        <w:tabs>
          <w:tab w:val="num" w:pos="1120"/>
        </w:tabs>
        <w:ind w:left="1120" w:hanging="420"/>
      </w:pPr>
    </w:lvl>
    <w:lvl w:ilvl="2" w:tentative="1">
      <w:start w:val="1"/>
      <w:numFmt w:val="lowerRoman"/>
      <w:lvlText w:val="%3."/>
      <w:lvlJc w:val="right"/>
      <w:pPr>
        <w:tabs>
          <w:tab w:val="num" w:pos="1540"/>
        </w:tabs>
        <w:ind w:left="1540" w:hanging="420"/>
      </w:pPr>
    </w:lvl>
    <w:lvl w:ilvl="3" w:tentative="1">
      <w:start w:val="1"/>
      <w:numFmt w:val="decimal"/>
      <w:lvlText w:val="%4."/>
      <w:lvlJc w:val="left"/>
      <w:pPr>
        <w:tabs>
          <w:tab w:val="num" w:pos="1960"/>
        </w:tabs>
        <w:ind w:left="1960" w:hanging="420"/>
      </w:pPr>
    </w:lvl>
    <w:lvl w:ilvl="4" w:tentative="1">
      <w:start w:val="1"/>
      <w:numFmt w:val="lowerLetter"/>
      <w:lvlText w:val="%5)"/>
      <w:lvlJc w:val="left"/>
      <w:pPr>
        <w:tabs>
          <w:tab w:val="num" w:pos="2380"/>
        </w:tabs>
        <w:ind w:left="2380" w:hanging="420"/>
      </w:pPr>
    </w:lvl>
    <w:lvl w:ilvl="5" w:tentative="1">
      <w:start w:val="1"/>
      <w:numFmt w:val="lowerRoman"/>
      <w:lvlText w:val="%6."/>
      <w:lvlJc w:val="right"/>
      <w:pPr>
        <w:tabs>
          <w:tab w:val="num" w:pos="2800"/>
        </w:tabs>
        <w:ind w:left="2800" w:hanging="420"/>
      </w:pPr>
    </w:lvl>
    <w:lvl w:ilvl="6" w:tentative="1">
      <w:start w:val="1"/>
      <w:numFmt w:val="decimal"/>
      <w:lvlText w:val="%7."/>
      <w:lvlJc w:val="left"/>
      <w:pPr>
        <w:tabs>
          <w:tab w:val="num" w:pos="3220"/>
        </w:tabs>
        <w:ind w:left="3220" w:hanging="420"/>
      </w:pPr>
    </w:lvl>
    <w:lvl w:ilvl="7" w:tentative="1">
      <w:start w:val="1"/>
      <w:numFmt w:val="lowerLetter"/>
      <w:lvlText w:val="%8)"/>
      <w:lvlJc w:val="left"/>
      <w:pPr>
        <w:tabs>
          <w:tab w:val="num" w:pos="3640"/>
        </w:tabs>
        <w:ind w:left="3640" w:hanging="420"/>
      </w:pPr>
    </w:lvl>
    <w:lvl w:ilvl="8" w:tentative="1">
      <w:start w:val="1"/>
      <w:numFmt w:val="lowerRoman"/>
      <w:lvlText w:val="%9."/>
      <w:lvlJc w:val="right"/>
      <w:pPr>
        <w:tabs>
          <w:tab w:val="num" w:pos="4060"/>
        </w:tabs>
        <w:ind w:left="4060" w:hanging="420"/>
      </w:pPr>
    </w:lvl>
  </w:abstractNum>
  <w:abstractNum w:abstractNumId="10">
    <w:nsid w:val="418E2442"/>
    <w:multiLevelType w:val="multilevel"/>
    <w:tmpl w:val="2D5EC260"/>
    <w:lvl w:ilvl="0">
      <w:start w:val="1"/>
      <w:numFmt w:val="none"/>
      <w:pStyle w:val="a76"/>
      <w:suff w:val="nothing"/>
      <w:lvlText w:val="%1"/>
      <w:lvlJc w:val="left"/>
      <w:pPr>
        <w:ind w:left="700" w:firstLine="0"/>
      </w:pPr>
      <w:rPr>
        <w:rFonts w:ascii="Times New Roman" w:hAnsi="Times New Roman" w:hint="default"/>
        <w:b/>
        <w:i w:val="0"/>
        <w:sz w:val="21"/>
      </w:rPr>
    </w:lvl>
    <w:lvl w:ilvl="1">
      <w:start w:val="1"/>
      <w:numFmt w:val="decimal"/>
      <w:suff w:val="nothing"/>
      <w:lvlText w:val="%1%2　"/>
      <w:lvlJc w:val="left"/>
      <w:pPr>
        <w:ind w:left="700" w:firstLine="0"/>
      </w:pPr>
      <w:rPr>
        <w:rFonts w:ascii="黑体" w:eastAsia="黑体" w:hAnsi="Times New Roman" w:hint="eastAsia"/>
        <w:b w:val="0"/>
        <w:i w:val="0"/>
        <w:sz w:val="24"/>
      </w:rPr>
    </w:lvl>
    <w:lvl w:ilvl="2">
      <w:start w:val="1"/>
      <w:numFmt w:val="decimal"/>
      <w:suff w:val="nothing"/>
      <w:lvlText w:val="%2%1.%3　"/>
      <w:lvlJc w:val="left"/>
      <w:pPr>
        <w:ind w:left="700" w:firstLine="0"/>
      </w:pPr>
      <w:rPr>
        <w:rFonts w:ascii="宋体" w:eastAsia="宋体" w:hAnsi="Times New Roman" w:hint="eastAsia"/>
        <w:b w:val="0"/>
        <w:i w:val="0"/>
        <w:sz w:val="24"/>
      </w:rPr>
    </w:lvl>
    <w:lvl w:ilvl="3">
      <w:start w:val="1"/>
      <w:numFmt w:val="decimal"/>
      <w:suff w:val="nothing"/>
      <w:lvlText w:val="%1%2.%3.%4　"/>
      <w:lvlJc w:val="left"/>
      <w:pPr>
        <w:ind w:left="700" w:firstLine="0"/>
      </w:pPr>
      <w:rPr>
        <w:rFonts w:ascii="宋体" w:eastAsia="宋体" w:hAnsi="Times New Roman" w:hint="eastAsia"/>
        <w:b w:val="0"/>
        <w:i w:val="0"/>
        <w:sz w:val="24"/>
      </w:rPr>
    </w:lvl>
    <w:lvl w:ilvl="4">
      <w:start w:val="1"/>
      <w:numFmt w:val="decimal"/>
      <w:suff w:val="nothing"/>
      <w:lvlText w:val="%1%2.%3.%4.%5　"/>
      <w:lvlJc w:val="left"/>
      <w:pPr>
        <w:ind w:left="700" w:firstLine="0"/>
      </w:pPr>
      <w:rPr>
        <w:rFonts w:ascii="宋体" w:eastAsia="宋体" w:hAnsi="Times New Roman" w:hint="eastAsia"/>
        <w:b w:val="0"/>
        <w:i w:val="0"/>
        <w:spacing w:val="0"/>
        <w:position w:val="0"/>
        <w:sz w:val="24"/>
      </w:rPr>
    </w:lvl>
    <w:lvl w:ilvl="5">
      <w:start w:val="1"/>
      <w:numFmt w:val="decimal"/>
      <w:suff w:val="nothing"/>
      <w:lvlText w:val="%1%2.%3.%4.%5.%6　"/>
      <w:lvlJc w:val="left"/>
      <w:pPr>
        <w:ind w:left="700" w:firstLine="0"/>
      </w:pPr>
      <w:rPr>
        <w:rFonts w:ascii="宋体" w:eastAsia="宋体" w:hAnsi="Times New Roman" w:hint="eastAsia"/>
        <w:b w:val="0"/>
        <w:i w:val="0"/>
        <w:sz w:val="24"/>
      </w:rPr>
    </w:lvl>
    <w:lvl w:ilvl="6">
      <w:start w:val="1"/>
      <w:numFmt w:val="decimal"/>
      <w:suff w:val="nothing"/>
      <w:lvlText w:val="%1—— "/>
      <w:lvlJc w:val="left"/>
      <w:pPr>
        <w:ind w:left="700" w:firstLine="0"/>
      </w:pPr>
      <w:rPr>
        <w:rFonts w:ascii="黑体" w:eastAsia="黑体" w:hAnsi="Times New Roman" w:hint="eastAsia"/>
        <w:b w:val="0"/>
        <w:i w:val="0"/>
        <w:sz w:val="21"/>
      </w:rPr>
    </w:lvl>
    <w:lvl w:ilvl="7">
      <w:start w:val="1"/>
      <w:numFmt w:val="lowerLetter"/>
      <w:lvlText w:val="%8%1） "/>
      <w:lvlJc w:val="left"/>
      <w:pPr>
        <w:tabs>
          <w:tab w:val="num" w:pos="4669"/>
        </w:tabs>
        <w:ind w:left="4669" w:hanging="1418"/>
      </w:pPr>
      <w:rPr>
        <w:rFonts w:hint="eastAsia"/>
      </w:rPr>
    </w:lvl>
    <w:lvl w:ilvl="8">
      <w:start w:val="1"/>
      <w:numFmt w:val="decimal"/>
      <w:lvlText w:val="%9%1）"/>
      <w:lvlJc w:val="left"/>
      <w:pPr>
        <w:tabs>
          <w:tab w:val="num" w:pos="5377"/>
        </w:tabs>
        <w:ind w:left="5377" w:hanging="1700"/>
      </w:pPr>
      <w:rPr>
        <w:rFonts w:hint="eastAsia"/>
      </w:rPr>
    </w:lvl>
  </w:abstractNum>
  <w:abstractNum w:abstractNumId="11">
    <w:nsid w:val="5465CE3C"/>
    <w:multiLevelType w:val="singleLevel"/>
    <w:tmpl w:val="5465CE3C"/>
    <w:lvl w:ilvl="0">
      <w:start w:val="1"/>
      <w:numFmt w:val="decimal"/>
      <w:suff w:val="nothing"/>
      <w:lvlText w:val="%1)"/>
      <w:lvlJc w:val="left"/>
    </w:lvl>
  </w:abstractNum>
  <w:abstractNum w:abstractNumId="12">
    <w:nsid w:val="5673AF78"/>
    <w:multiLevelType w:val="multilevel"/>
    <w:tmpl w:val="5673AF78"/>
    <w:lvl w:ilvl="0">
      <w:start w:val="1"/>
      <w:numFmt w:val="decimal"/>
      <w:suff w:val="nothing"/>
      <w:lvlText w:val="%1."/>
      <w:lvlJc w:val="left"/>
      <w:pPr>
        <w:tabs>
          <w:tab w:val="left" w:pos="425"/>
        </w:tabs>
        <w:ind w:left="0" w:firstLine="425"/>
      </w:pPr>
      <w:rPr>
        <w:rFonts w:hint="default"/>
      </w:rPr>
    </w:lvl>
    <w:lvl w:ilvl="1">
      <w:start w:val="1"/>
      <w:numFmt w:val="decimal"/>
      <w:suff w:val="nothing"/>
      <w:lvlText w:val="%1.%2."/>
      <w:lvlJc w:val="left"/>
      <w:pPr>
        <w:tabs>
          <w:tab w:val="left" w:pos="425"/>
        </w:tabs>
        <w:ind w:left="0" w:firstLine="425"/>
      </w:pPr>
      <w:rPr>
        <w:rFonts w:ascii="宋体" w:eastAsia="宋体" w:hAnsi="宋体" w:cs="宋体" w:hint="default"/>
      </w:rPr>
    </w:lvl>
    <w:lvl w:ilvl="2">
      <w:start w:val="1"/>
      <w:numFmt w:val="decimal"/>
      <w:suff w:val="nothing"/>
      <w:lvlText w:val="%1.%2.%3."/>
      <w:lvlJc w:val="left"/>
      <w:pPr>
        <w:tabs>
          <w:tab w:val="left" w:pos="425"/>
        </w:tabs>
        <w:ind w:left="0" w:firstLine="425"/>
      </w:pPr>
      <w:rPr>
        <w:rFonts w:ascii="宋体" w:eastAsia="宋体" w:hAnsi="宋体" w:cs="宋体" w:hint="default"/>
      </w:rPr>
    </w:lvl>
    <w:lvl w:ilvl="3">
      <w:start w:val="1"/>
      <w:numFmt w:val="decimal"/>
      <w:lvlText w:val="%1.%2.%3.%4."/>
      <w:lvlJc w:val="left"/>
      <w:pPr>
        <w:tabs>
          <w:tab w:val="left" w:pos="850"/>
        </w:tabs>
        <w:ind w:left="850" w:hanging="850"/>
      </w:pPr>
      <w:rPr>
        <w:rFonts w:hint="default"/>
      </w:rPr>
    </w:lvl>
    <w:lvl w:ilvl="4">
      <w:start w:val="1"/>
      <w:numFmt w:val="decimal"/>
      <w:lvlText w:val="%1.%2.%3.%4.%5."/>
      <w:lvlJc w:val="left"/>
      <w:pPr>
        <w:tabs>
          <w:tab w:val="left" w:pos="991"/>
        </w:tabs>
        <w:ind w:left="991" w:hanging="991"/>
      </w:pPr>
      <w:rPr>
        <w:rFonts w:hint="default"/>
      </w:rPr>
    </w:lvl>
    <w:lvl w:ilvl="5">
      <w:start w:val="1"/>
      <w:numFmt w:val="decimal"/>
      <w:lvlText w:val="%1.%2.%3.%4.%5.%6."/>
      <w:lvlJc w:val="left"/>
      <w:pPr>
        <w:tabs>
          <w:tab w:val="left" w:pos="1134"/>
        </w:tabs>
        <w:ind w:left="1134" w:hanging="1134"/>
      </w:pPr>
      <w:rPr>
        <w:rFonts w:hint="default"/>
      </w:rPr>
    </w:lvl>
    <w:lvl w:ilvl="6">
      <w:start w:val="1"/>
      <w:numFmt w:val="decimal"/>
      <w:lvlText w:val="%1.%2.%3.%4.%5.%6.%7."/>
      <w:lvlJc w:val="left"/>
      <w:pPr>
        <w:tabs>
          <w:tab w:val="left" w:pos="1275"/>
        </w:tabs>
        <w:ind w:left="1275" w:hanging="1275"/>
      </w:pPr>
      <w:rPr>
        <w:rFonts w:hint="default"/>
      </w:rPr>
    </w:lvl>
    <w:lvl w:ilvl="7">
      <w:start w:val="1"/>
      <w:numFmt w:val="decimal"/>
      <w:lvlText w:val="%1.%2.%3.%4.%5.%6.%7.%8."/>
      <w:lvlJc w:val="left"/>
      <w:pPr>
        <w:tabs>
          <w:tab w:val="left" w:pos="1418"/>
        </w:tabs>
        <w:ind w:left="1418" w:hanging="1418"/>
      </w:pPr>
      <w:rPr>
        <w:rFonts w:hint="default"/>
      </w:rPr>
    </w:lvl>
    <w:lvl w:ilvl="8">
      <w:start w:val="1"/>
      <w:numFmt w:val="decimal"/>
      <w:lvlText w:val="%1.%2.%3.%4.%5.%6.%7.%8.%9."/>
      <w:lvlJc w:val="left"/>
      <w:pPr>
        <w:tabs>
          <w:tab w:val="left" w:pos="1558"/>
        </w:tabs>
        <w:ind w:left="1558" w:hanging="1558"/>
      </w:pPr>
      <w:rPr>
        <w:rFonts w:hint="default"/>
      </w:rPr>
    </w:lvl>
  </w:abstractNum>
  <w:abstractNum w:abstractNumId="13">
    <w:nsid w:val="56779C67"/>
    <w:multiLevelType w:val="singleLevel"/>
    <w:tmpl w:val="56779C67"/>
    <w:lvl w:ilvl="0">
      <w:start w:val="5"/>
      <w:numFmt w:val="decimal"/>
      <w:suff w:val="nothing"/>
      <w:lvlText w:val="（%1）"/>
      <w:lvlJc w:val="left"/>
    </w:lvl>
  </w:abstractNum>
  <w:abstractNum w:abstractNumId="14">
    <w:nsid w:val="5A3B5D2C"/>
    <w:multiLevelType w:val="multilevel"/>
    <w:tmpl w:val="5A3B5D2C"/>
    <w:lvl w:ilvl="0">
      <w:start w:val="1"/>
      <w:numFmt w:val="decimal"/>
      <w:suff w:val="space"/>
      <w:lvlText w:val="%1."/>
      <w:lvlJc w:val="left"/>
      <w:pPr>
        <w:tabs>
          <w:tab w:val="left" w:pos="432"/>
        </w:tabs>
        <w:ind w:left="0" w:firstLine="0"/>
      </w:pPr>
      <w:rPr>
        <w:rFonts w:hint="default"/>
      </w:rPr>
    </w:lvl>
    <w:lvl w:ilvl="1">
      <w:start w:val="1"/>
      <w:numFmt w:val="decimal"/>
      <w:lvlText w:val="%1.%2."/>
      <w:lvlJc w:val="left"/>
      <w:pPr>
        <w:tabs>
          <w:tab w:val="left" w:pos="575"/>
        </w:tabs>
        <w:ind w:left="575" w:hanging="57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pStyle w:val="Heading5"/>
      <w:lvlText w:val="%1.%2.%3.%4.%5."/>
      <w:lvlJc w:val="left"/>
      <w:pPr>
        <w:tabs>
          <w:tab w:val="left" w:pos="1008"/>
        </w:tabs>
        <w:ind w:left="1008" w:hanging="1008"/>
      </w:pPr>
      <w:rPr>
        <w:rFonts w:hint="default"/>
      </w:rPr>
    </w:lvl>
    <w:lvl w:ilvl="5">
      <w:start w:val="1"/>
      <w:numFmt w:val="decimal"/>
      <w:pStyle w:val="Heading6"/>
      <w:lvlText w:val="%1.%2.%3.%4.%5.%6."/>
      <w:lvlJc w:val="left"/>
      <w:pPr>
        <w:tabs>
          <w:tab w:val="left" w:pos="1151"/>
        </w:tabs>
        <w:ind w:left="1151" w:hanging="1151"/>
      </w:pPr>
      <w:rPr>
        <w:rFonts w:hint="default"/>
      </w:rPr>
    </w:lvl>
    <w:lvl w:ilvl="6">
      <w:start w:val="1"/>
      <w:numFmt w:val="decimal"/>
      <w:pStyle w:val="Heading7"/>
      <w:lvlText w:val="%1.%2.%3.%4.%5.%6.%7."/>
      <w:lvlJc w:val="left"/>
      <w:pPr>
        <w:tabs>
          <w:tab w:val="left" w:pos="1296"/>
        </w:tabs>
        <w:ind w:left="1296" w:hanging="1296"/>
      </w:pPr>
      <w:rPr>
        <w:rFonts w:hint="default"/>
      </w:rPr>
    </w:lvl>
    <w:lvl w:ilvl="7">
      <w:start w:val="1"/>
      <w:numFmt w:val="decimal"/>
      <w:pStyle w:val="Heading8"/>
      <w:lvlText w:val="%1.%2.%3.%4.%5.%6.%7.%8."/>
      <w:lvlJc w:val="left"/>
      <w:pPr>
        <w:tabs>
          <w:tab w:val="left" w:pos="1440"/>
        </w:tabs>
        <w:ind w:left="1440" w:hanging="1440"/>
      </w:pPr>
      <w:rPr>
        <w:rFonts w:hint="default"/>
      </w:rPr>
    </w:lvl>
    <w:lvl w:ilvl="8">
      <w:start w:val="1"/>
      <w:numFmt w:val="decimal"/>
      <w:pStyle w:val="Heading9"/>
      <w:lvlText w:val="%1.%2.%3.%4.%5.%6.%7.%8.%9."/>
      <w:lvlJc w:val="left"/>
      <w:pPr>
        <w:tabs>
          <w:tab w:val="left" w:pos="1583"/>
        </w:tabs>
        <w:ind w:left="1583" w:hanging="1583"/>
      </w:pPr>
      <w:rPr>
        <w:rFonts w:hint="default"/>
      </w:rPr>
    </w:lvl>
  </w:abstractNum>
  <w:abstractNum w:abstractNumId="15">
    <w:nsid w:val="5BA45918"/>
    <w:multiLevelType w:val="multilevel"/>
    <w:tmpl w:val="A17EFFB6"/>
    <w:lvl w:ilvl="0">
      <w:start w:val="1"/>
      <w:numFmt w:val="upperLetter"/>
      <w:pStyle w:val="a70"/>
      <w:suff w:val="nothing"/>
      <w:lvlText w:val="附录%1"/>
      <w:lvlJc w:val="left"/>
      <w:pPr>
        <w:ind w:left="108" w:firstLine="0"/>
      </w:pPr>
      <w:rPr>
        <w:rFonts w:ascii="黑体" w:eastAsia="黑体" w:hAnsi="Times New Roman" w:hint="eastAsia"/>
        <w:b w:val="0"/>
        <w:i w:val="0"/>
        <w:sz w:val="24"/>
      </w:rPr>
    </w:lvl>
    <w:lvl w:ilvl="1">
      <w:start w:val="1"/>
      <w:numFmt w:val="decimal"/>
      <w:suff w:val="nothing"/>
      <w:lvlText w:val="%1%2　"/>
      <w:lvlJc w:val="left"/>
      <w:pPr>
        <w:ind w:left="108" w:firstLine="0"/>
      </w:pPr>
      <w:rPr>
        <w:rFonts w:eastAsia="黑体" w:hint="eastAsia"/>
        <w:b w:val="0"/>
        <w:i w:val="0"/>
        <w:spacing w:val="0"/>
        <w:position w:val="0"/>
        <w:sz w:val="24"/>
      </w:rPr>
    </w:lvl>
    <w:lvl w:ilvl="2">
      <w:start w:val="1"/>
      <w:numFmt w:val="decimal"/>
      <w:suff w:val="nothing"/>
      <w:lvlText w:val="%1%2.%3　"/>
      <w:lvlJc w:val="left"/>
      <w:pPr>
        <w:ind w:left="108" w:firstLine="0"/>
      </w:pPr>
      <w:rPr>
        <w:rFonts w:ascii="宋体" w:eastAsia="宋体" w:hAnsi="Times New Roman" w:hint="eastAsia"/>
        <w:b w:val="0"/>
        <w:i w:val="0"/>
        <w:sz w:val="24"/>
      </w:rPr>
    </w:lvl>
    <w:lvl w:ilvl="3">
      <w:start w:val="1"/>
      <w:numFmt w:val="decimal"/>
      <w:suff w:val="nothing"/>
      <w:lvlText w:val="%1%2.%3.%4　"/>
      <w:lvlJc w:val="left"/>
      <w:pPr>
        <w:ind w:left="108" w:firstLine="0"/>
      </w:pPr>
      <w:rPr>
        <w:rFonts w:ascii="宋体" w:eastAsia="宋体" w:hAnsi="Times New Roman" w:hint="eastAsia"/>
        <w:b w:val="0"/>
        <w:i w:val="0"/>
        <w:sz w:val="24"/>
      </w:rPr>
    </w:lvl>
    <w:lvl w:ilvl="4">
      <w:start w:val="1"/>
      <w:numFmt w:val="decimal"/>
      <w:suff w:val="nothing"/>
      <w:lvlText w:val="%1%2.%3.%4.%5　"/>
      <w:lvlJc w:val="left"/>
      <w:pPr>
        <w:ind w:left="108" w:firstLine="0"/>
      </w:pPr>
      <w:rPr>
        <w:rFonts w:ascii="宋体" w:eastAsia="宋体" w:hAnsi="Times New Roman" w:hint="eastAsia"/>
        <w:b w:val="0"/>
        <w:i w:val="0"/>
        <w:spacing w:val="0"/>
        <w:position w:val="0"/>
        <w:sz w:val="24"/>
      </w:rPr>
    </w:lvl>
    <w:lvl w:ilvl="5">
      <w:start w:val="1"/>
      <w:numFmt w:val="decimal"/>
      <w:suff w:val="nothing"/>
      <w:lvlText w:val="%1%2.%3.%4.%5.%6　"/>
      <w:lvlJc w:val="left"/>
      <w:pPr>
        <w:ind w:left="108" w:firstLine="0"/>
      </w:pPr>
      <w:rPr>
        <w:rFonts w:ascii="宋体" w:eastAsia="宋体" w:hAnsi="Times New Roman" w:hint="eastAsia"/>
        <w:b w:val="0"/>
        <w:i w:val="0"/>
        <w:sz w:val="24"/>
      </w:rPr>
    </w:lvl>
    <w:lvl w:ilvl="6">
      <w:start w:val="1"/>
      <w:numFmt w:val="none"/>
      <w:pStyle w:val="a70"/>
      <w:suff w:val="nothing"/>
      <w:lvlText w:val="—— "/>
      <w:lvlJc w:val="left"/>
      <w:pPr>
        <w:ind w:left="851" w:firstLine="0"/>
      </w:pPr>
      <w:rPr>
        <w:rFonts w:ascii="宋体" w:eastAsia="宋体" w:hAnsi="Times New Roman" w:hint="eastAsia"/>
        <w:b w:val="0"/>
        <w:i w:val="0"/>
        <w:sz w:val="24"/>
        <w:lang w:val="en-US"/>
      </w:rPr>
    </w:lvl>
    <w:lvl w:ilvl="7">
      <w:start w:val="1"/>
      <w:numFmt w:val="lowerLetter"/>
      <w:suff w:val="nothing"/>
      <w:lvlText w:val="%8） "/>
      <w:lvlJc w:val="left"/>
      <w:pPr>
        <w:ind w:left="488" w:firstLine="0"/>
      </w:pPr>
      <w:rPr>
        <w:rFonts w:ascii="宋体" w:eastAsia="宋体" w:hint="eastAsia"/>
        <w:b w:val="0"/>
        <w:i w:val="0"/>
        <w:spacing w:val="0"/>
        <w:position w:val="0"/>
        <w:sz w:val="24"/>
      </w:rPr>
    </w:lvl>
    <w:lvl w:ilvl="8">
      <w:start w:val="1"/>
      <w:numFmt w:val="decimal"/>
      <w:suff w:val="nothing"/>
      <w:lvlText w:val="%9） "/>
      <w:lvlJc w:val="left"/>
      <w:pPr>
        <w:ind w:left="1270" w:hanging="482"/>
      </w:pPr>
      <w:rPr>
        <w:rFonts w:ascii="宋体" w:eastAsia="宋体" w:hint="eastAsia"/>
        <w:b w:val="0"/>
        <w:i w:val="0"/>
        <w:spacing w:val="0"/>
        <w:position w:val="0"/>
        <w:sz w:val="24"/>
      </w:rPr>
    </w:lvl>
  </w:abstractNum>
  <w:abstractNum w:abstractNumId="16">
    <w:nsid w:val="61164B75"/>
    <w:multiLevelType w:val="hybridMultilevel"/>
    <w:tmpl w:val="8C8A36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9175251"/>
    <w:multiLevelType w:val="multilevel"/>
    <w:tmpl w:val="32B6EEA2"/>
    <w:lvl w:ilvl="0">
      <w:start w:val="1"/>
      <w:numFmt w:val="upperLetter"/>
      <w:pStyle w:val="a77"/>
      <w:suff w:val="nothing"/>
      <w:lvlText w:val="附录%1"/>
      <w:lvlJc w:val="left"/>
      <w:pPr>
        <w:ind w:left="4679" w:firstLine="0"/>
      </w:pPr>
      <w:rPr>
        <w:rFonts w:ascii="黑体" w:eastAsia="黑体" w:hAnsi="Times New Roman" w:hint="eastAsia"/>
        <w:b w:val="0"/>
        <w:i w:val="0"/>
        <w:sz w:val="24"/>
      </w:rPr>
    </w:lvl>
    <w:lvl w:ilvl="1">
      <w:start w:val="1"/>
      <w:numFmt w:val="decimal"/>
      <w:pStyle w:val="a80"/>
      <w:suff w:val="nothing"/>
      <w:lvlText w:val="%1.%2　"/>
      <w:lvlJc w:val="left"/>
      <w:pPr>
        <w:ind w:left="0" w:firstLine="0"/>
      </w:pPr>
      <w:rPr>
        <w:rFonts w:eastAsia="黑体" w:hint="eastAsia"/>
        <w:b w:val="0"/>
        <w:i w:val="0"/>
        <w:spacing w:val="0"/>
        <w:position w:val="0"/>
        <w:sz w:val="24"/>
      </w:rPr>
    </w:lvl>
    <w:lvl w:ilvl="2">
      <w:start w:val="1"/>
      <w:numFmt w:val="decimal"/>
      <w:pStyle w:val="a81"/>
      <w:suff w:val="nothing"/>
      <w:lvlText w:val="%1.%2.%3　"/>
      <w:lvlJc w:val="left"/>
      <w:pPr>
        <w:ind w:left="0" w:firstLine="0"/>
      </w:pPr>
      <w:rPr>
        <w:rFonts w:ascii="宋体" w:eastAsia="宋体" w:hAnsi="Times New Roman" w:hint="eastAsia"/>
        <w:b w:val="0"/>
        <w:i w:val="0"/>
        <w:sz w:val="24"/>
      </w:rPr>
    </w:lvl>
    <w:lvl w:ilvl="3">
      <w:start w:val="1"/>
      <w:numFmt w:val="decimal"/>
      <w:pStyle w:val="a82"/>
      <w:suff w:val="nothing"/>
      <w:lvlText w:val="%1.%2.%3.%4　"/>
      <w:lvlJc w:val="left"/>
      <w:pPr>
        <w:ind w:left="0" w:firstLine="0"/>
      </w:pPr>
      <w:rPr>
        <w:rFonts w:ascii="宋体" w:eastAsia="宋体" w:hAnsi="Times New Roman" w:hint="eastAsia"/>
        <w:b w:val="0"/>
        <w:i w:val="0"/>
        <w:sz w:val="24"/>
      </w:rPr>
    </w:lvl>
    <w:lvl w:ilvl="4">
      <w:start w:val="1"/>
      <w:numFmt w:val="decimal"/>
      <w:pStyle w:val="a83"/>
      <w:suff w:val="nothing"/>
      <w:lvlText w:val="%1.%2.%3.%4.%5　"/>
      <w:lvlJc w:val="left"/>
      <w:pPr>
        <w:ind w:left="0" w:firstLine="0"/>
      </w:pPr>
      <w:rPr>
        <w:rFonts w:ascii="宋体" w:eastAsia="宋体" w:hAnsi="Times New Roman" w:hint="eastAsia"/>
        <w:b w:val="0"/>
        <w:i w:val="0"/>
        <w:spacing w:val="0"/>
        <w:position w:val="0"/>
        <w:sz w:val="24"/>
      </w:rPr>
    </w:lvl>
    <w:lvl w:ilvl="5">
      <w:start w:val="1"/>
      <w:numFmt w:val="decimal"/>
      <w:pStyle w:val="a84"/>
      <w:suff w:val="nothing"/>
      <w:lvlText w:val="%1.%2.%3.%4.%5.%6　"/>
      <w:lvlJc w:val="left"/>
      <w:pPr>
        <w:ind w:left="0" w:firstLine="0"/>
      </w:pPr>
      <w:rPr>
        <w:rFonts w:ascii="宋体" w:eastAsia="宋体" w:hAnsi="Times New Roman" w:hint="eastAsia"/>
        <w:b w:val="0"/>
        <w:i w:val="0"/>
        <w:sz w:val="24"/>
      </w:rPr>
    </w:lvl>
    <w:lvl w:ilvl="6">
      <w:start w:val="1"/>
      <w:numFmt w:val="none"/>
      <w:suff w:val="nothing"/>
      <w:lvlJc w:val="left"/>
      <w:pPr>
        <w:ind w:left="380" w:firstLine="0"/>
      </w:pPr>
      <w:rPr>
        <w:rFonts w:ascii="宋体" w:eastAsia="宋体" w:hAnsi="Times New Roman" w:hint="eastAsia"/>
        <w:b w:val="0"/>
        <w:i w:val="0"/>
        <w:sz w:val="24"/>
      </w:rPr>
    </w:lvl>
    <w:lvl w:ilvl="7">
      <w:start w:val="1"/>
      <w:numFmt w:val="none"/>
      <w:suff w:val="nothing"/>
      <w:lvlJc w:val="left"/>
      <w:pPr>
        <w:ind w:left="380" w:firstLine="0"/>
      </w:pPr>
      <w:rPr>
        <w:rFonts w:ascii="宋体" w:eastAsia="宋体" w:hint="eastAsia"/>
        <w:b w:val="0"/>
        <w:i w:val="0"/>
        <w:spacing w:val="0"/>
        <w:position w:val="0"/>
        <w:sz w:val="24"/>
      </w:rPr>
    </w:lvl>
    <w:lvl w:ilvl="8">
      <w:start w:val="1"/>
      <w:numFmt w:val="none"/>
      <w:suff w:val="nothing"/>
      <w:lvlJc w:val="left"/>
      <w:pPr>
        <w:ind w:left="1162" w:hanging="482"/>
      </w:pPr>
      <w:rPr>
        <w:rFonts w:ascii="宋体" w:eastAsia="宋体" w:hint="eastAsia"/>
        <w:b w:val="0"/>
        <w:i w:val="0"/>
        <w:spacing w:val="0"/>
        <w:position w:val="0"/>
        <w:sz w:val="24"/>
      </w:rPr>
    </w:lvl>
  </w:abstractNum>
  <w:abstractNum w:abstractNumId="18">
    <w:nsid w:val="6AE1029F"/>
    <w:multiLevelType w:val="multilevel"/>
    <w:tmpl w:val="6AE1029F"/>
    <w:lvl w:ilvl="0">
      <w:start w:val="1"/>
      <w:numFmt w:val="decimal"/>
      <w:lvlText w:val="(%1)"/>
      <w:lvlJc w:val="left"/>
      <w:pPr>
        <w:ind w:left="1200" w:hanging="600"/>
      </w:pPr>
      <w:rPr>
        <w:rFonts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num w:numId="1">
    <w:abstractNumId w:val="14"/>
  </w:num>
  <w:num w:numId="2">
    <w:abstractNumId w:val="13"/>
  </w:num>
  <w:num w:numId="3">
    <w:abstractNumId w:val="11"/>
  </w:num>
  <w:num w:numId="4">
    <w:abstractNumId w:val="18"/>
  </w:num>
  <w:num w:numId="5">
    <w:abstractNumId w:val="12"/>
  </w:num>
  <w:num w:numId="6">
    <w:abstractNumId w:val="3"/>
  </w:num>
  <w:num w:numId="7">
    <w:abstractNumId w:val="5"/>
  </w:num>
  <w:num w:numId="8">
    <w:abstractNumId w:val="0"/>
  </w:num>
  <w:num w:numId="9">
    <w:abstractNumId w:val="2"/>
  </w:num>
  <w:num w:numId="10">
    <w:abstractNumId w:val="4"/>
  </w:num>
  <w:num w:numId="11">
    <w:abstractNumId w:val="9"/>
  </w:num>
  <w:num w:numId="12">
    <w:abstractNumId w:val="10"/>
  </w:num>
  <w:num w:numId="13">
    <w:abstractNumId w:val="15"/>
  </w:num>
  <w:num w:numId="14">
    <w:abstractNumId w:val="17"/>
  </w:num>
  <w:num w:numId="15">
    <w:abstractNumId w:val="8"/>
  </w:num>
  <w:num w:numId="16">
    <w:abstractNumId w:val="6"/>
  </w:num>
  <w:num w:numId="17">
    <w:abstractNumId w:val="1"/>
  </w:num>
  <w:num w:numId="18">
    <w:abstractNumId w:val="7"/>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127581"/>
    <w:rsid w:val="002668B5"/>
    <w:rsid w:val="00652E10"/>
    <w:rsid w:val="00C80CB5"/>
    <w:rsid w:val="00D40DE9"/>
    <w:rsid w:val="00D4487D"/>
    <w:rsid w:val="00EB2ECD"/>
    <w:rsid w:val="00F51FFB"/>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5" w:uiPriority="0"/>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lsdException w:name="toc 7" w:uiPriority="39" w:qFormat="1"/>
    <w:lsdException w:name="toc 8" w:uiPriority="39" w:qFormat="1"/>
    <w:lsdException w:name="toc 9" w:uiPriority="39" w:qFormat="1"/>
    <w:lsdException w:name="Normal Indent" w:uiPriority="0" w:qFormat="1"/>
    <w:lsdException w:name="annotation text" w:uiPriority="0" w:qFormat="1"/>
    <w:lsdException w:name="header" w:qFormat="1"/>
    <w:lsdException w:name="footer" w:qFormat="1"/>
    <w:lsdException w:name="caption" w:uiPriority="0" w:qFormat="1"/>
    <w:lsdException w:name="annotation reference" w:uiPriority="0"/>
    <w:lsdException w:name="page number" w:uiPriority="0" w:qFormat="1"/>
    <w:lsdException w:name="List" w:uiPriority="0" w:qFormat="1"/>
    <w:lsdException w:name="List 2"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w:uiPriority="0"/>
    <w:lsdException w:name="Body Text First Indent 2" w:uiPriority="0" w:qFormat="1"/>
    <w:lsdException w:name="Body Text 2" w:uiPriority="0" w:qFormat="1"/>
    <w:lsdException w:name="Body Text 3" w:uiPriority="0"/>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lsdException w:name="Plain Text" w:uiPriority="0" w:qFormat="1"/>
    <w:lsdException w:name="Normal (Web)" w:uiPriority="0" w:qFormat="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Variable" w:uiPriority="0" w:qFormat="1"/>
    <w:lsdException w:name="annotation subject" w:qFormat="1"/>
    <w:lsdException w:name="Balloon Text" w:uiPriority="0"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699"/>
    <w:pPr>
      <w:widowControl w:val="0"/>
      <w:jc w:val="both"/>
    </w:pPr>
    <w:rPr>
      <w:kern w:val="2"/>
      <w:sz w:val="21"/>
      <w:szCs w:val="22"/>
    </w:rPr>
  </w:style>
  <w:style w:type="paragraph" w:styleId="Heading1">
    <w:name w:val="heading 1"/>
    <w:aliases w:val="1st level,1st level1,1st level11,1st level111,1st level12,1st level2,1st level21,1st level3,H1,L1 Heading 1,PIM 1,h1,h11,h111,h1111,h112,h12,h121,h13,heading 11,heading 111,heading 1111,heading 112,heading 12,heading 121,heading 13,南通标题 1,标题 1 1,章"/>
    <w:basedOn w:val="Normal"/>
    <w:next w:val="Normal"/>
    <w:link w:val="1Char"/>
    <w:qFormat/>
    <w:rsid w:val="00D4487D"/>
    <w:pPr>
      <w:keepNext/>
      <w:keepLines/>
      <w:spacing w:beforeLines="50" w:afterLines="50" w:line="576" w:lineRule="auto"/>
      <w:jc w:val="center"/>
      <w:outlineLvl w:val="0"/>
    </w:pPr>
    <w:rPr>
      <w:rFonts w:ascii="Calibri" w:eastAsia="宋体" w:hAnsi="Calibri" w:cs="黑体"/>
      <w:b/>
      <w:kern w:val="44"/>
      <w:sz w:val="32"/>
      <w:szCs w:val="24"/>
    </w:rPr>
  </w:style>
  <w:style w:type="paragraph" w:styleId="Heading2">
    <w:name w:val="heading 2"/>
    <w:aliases w:val="12,2,2nd level,B Sub/Bold,H2,H21,HD2,Head 2,Header 2,Heading 2 CCBS,Heading 2 Hidden,I2,ISO1,LN2,Level 2 Head,Level 2 Topic Heading,PIM2,R2,Section Title,Titre2,h2,h2 main heading,heading 2,l2,l2+toc 2,sect 1.2,标题 2 Char Char,第一层条,第一章 标题 2,第二层,节标题"/>
    <w:basedOn w:val="Normal"/>
    <w:next w:val="Normal"/>
    <w:link w:val="2Char"/>
    <w:unhideWhenUsed/>
    <w:qFormat/>
    <w:rsid w:val="00D4487D"/>
    <w:pPr>
      <w:keepNext/>
      <w:keepLines/>
      <w:tabs>
        <w:tab w:val="left" w:pos="432"/>
        <w:tab w:val="left" w:pos="575"/>
      </w:tabs>
      <w:spacing w:line="416" w:lineRule="auto"/>
      <w:jc w:val="center"/>
      <w:outlineLvl w:val="1"/>
    </w:pPr>
    <w:rPr>
      <w:rFonts w:ascii="Cambria" w:eastAsia="宋体" w:hAnsi="Cambria" w:cs="黑体"/>
      <w:b/>
      <w:bCs/>
      <w:sz w:val="28"/>
      <w:szCs w:val="32"/>
    </w:rPr>
  </w:style>
  <w:style w:type="paragraph" w:styleId="Heading3">
    <w:name w:val="heading 3"/>
    <w:aliases w:val="1.1.1,3,31,H3,H31,Level 3 Head,Level 3 Head1,h3,heading 3,heading 31,l3,l31,sect1.2.3,sect1.2.31,sect1.2.311,sect1.2.3111,sect1.2.312,sect1.2.313,sect1.2.32,sect1.2.321,sect1.2.33,sect1.2.34,section:3,section:31,一,列表编号3,标题 31,第二级目录,第二级目录 Char,自标题 3"/>
    <w:basedOn w:val="Normal"/>
    <w:next w:val="Normal"/>
    <w:link w:val="3Char"/>
    <w:unhideWhenUsed/>
    <w:qFormat/>
    <w:rsid w:val="00D4487D"/>
    <w:pPr>
      <w:keepNext/>
      <w:keepLines/>
      <w:spacing w:before="100" w:after="100" w:line="415" w:lineRule="auto"/>
      <w:outlineLvl w:val="2"/>
    </w:pPr>
    <w:rPr>
      <w:b/>
      <w:bCs/>
      <w:sz w:val="24"/>
      <w:szCs w:val="32"/>
    </w:rPr>
  </w:style>
  <w:style w:type="paragraph" w:styleId="Heading4">
    <w:name w:val="heading 4"/>
    <w:aliases w:val="标题4"/>
    <w:basedOn w:val="Normal"/>
    <w:next w:val="Normal"/>
    <w:link w:val="4Char"/>
    <w:unhideWhenUsed/>
    <w:qFormat/>
    <w:rsid w:val="00D4487D"/>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Char"/>
    <w:unhideWhenUsed/>
    <w:qFormat/>
    <w:rsid w:val="00D4487D"/>
    <w:pPr>
      <w:keepNext/>
      <w:keepLines/>
      <w:numPr>
        <w:ilvl w:val="4"/>
        <w:numId w:val="1"/>
      </w:numPr>
      <w:tabs>
        <w:tab w:val="left" w:pos="432"/>
      </w:tabs>
      <w:spacing w:line="372" w:lineRule="auto"/>
      <w:outlineLvl w:val="4"/>
    </w:pPr>
    <w:rPr>
      <w:rFonts w:ascii="Calibri" w:eastAsia="宋体" w:hAnsi="Calibri" w:cs="黑体"/>
      <w:b/>
      <w:sz w:val="28"/>
    </w:rPr>
  </w:style>
  <w:style w:type="paragraph" w:styleId="Heading6">
    <w:name w:val="heading 6"/>
    <w:basedOn w:val="Normal"/>
    <w:next w:val="Normal"/>
    <w:link w:val="6Char"/>
    <w:unhideWhenUsed/>
    <w:qFormat/>
    <w:rsid w:val="00D4487D"/>
    <w:pPr>
      <w:keepNext/>
      <w:keepLines/>
      <w:numPr>
        <w:ilvl w:val="5"/>
        <w:numId w:val="1"/>
      </w:numPr>
      <w:tabs>
        <w:tab w:val="left" w:pos="432"/>
      </w:tabs>
      <w:spacing w:line="317" w:lineRule="auto"/>
      <w:outlineLvl w:val="5"/>
    </w:pPr>
    <w:rPr>
      <w:rFonts w:ascii="Arial" w:eastAsia="黑体" w:hAnsi="Arial" w:cs="黑体"/>
      <w:b/>
      <w:sz w:val="24"/>
    </w:rPr>
  </w:style>
  <w:style w:type="paragraph" w:styleId="Heading7">
    <w:name w:val="heading 7"/>
    <w:basedOn w:val="Normal"/>
    <w:next w:val="Normal"/>
    <w:link w:val="7Char"/>
    <w:unhideWhenUsed/>
    <w:qFormat/>
    <w:rsid w:val="00D4487D"/>
    <w:pPr>
      <w:keepNext/>
      <w:keepLines/>
      <w:numPr>
        <w:ilvl w:val="6"/>
        <w:numId w:val="1"/>
      </w:numPr>
      <w:tabs>
        <w:tab w:val="left" w:pos="432"/>
      </w:tabs>
      <w:spacing w:line="317" w:lineRule="auto"/>
      <w:outlineLvl w:val="6"/>
    </w:pPr>
    <w:rPr>
      <w:rFonts w:ascii="Calibri" w:eastAsia="宋体" w:hAnsi="Calibri" w:cs="Times New Roman"/>
      <w:b/>
      <w:sz w:val="24"/>
    </w:rPr>
  </w:style>
  <w:style w:type="paragraph" w:styleId="Heading8">
    <w:name w:val="heading 8"/>
    <w:basedOn w:val="Normal"/>
    <w:next w:val="Normal"/>
    <w:link w:val="8Char"/>
    <w:unhideWhenUsed/>
    <w:qFormat/>
    <w:rsid w:val="00D4487D"/>
    <w:pPr>
      <w:keepNext/>
      <w:keepLines/>
      <w:numPr>
        <w:ilvl w:val="7"/>
        <w:numId w:val="1"/>
      </w:numPr>
      <w:tabs>
        <w:tab w:val="left" w:pos="432"/>
      </w:tabs>
      <w:spacing w:line="317" w:lineRule="auto"/>
      <w:outlineLvl w:val="7"/>
    </w:pPr>
    <w:rPr>
      <w:rFonts w:ascii="Arial" w:eastAsia="黑体" w:hAnsi="Arial" w:cs="Times New Roman"/>
      <w:sz w:val="24"/>
    </w:rPr>
  </w:style>
  <w:style w:type="paragraph" w:styleId="Heading9">
    <w:name w:val="heading 9"/>
    <w:aliases w:val="题注(插图)"/>
    <w:basedOn w:val="Normal"/>
    <w:next w:val="Normal"/>
    <w:link w:val="9Char"/>
    <w:unhideWhenUsed/>
    <w:qFormat/>
    <w:rsid w:val="00D4487D"/>
    <w:pPr>
      <w:keepNext/>
      <w:keepLines/>
      <w:numPr>
        <w:ilvl w:val="8"/>
        <w:numId w:val="1"/>
      </w:numPr>
      <w:tabs>
        <w:tab w:val="left" w:pos="432"/>
      </w:tabs>
      <w:spacing w:line="317" w:lineRule="auto"/>
      <w:outlineLvl w:val="8"/>
    </w:pPr>
    <w:rPr>
      <w:rFonts w:ascii="Arial" w:eastAsia="黑体"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0"/>
    <w:uiPriority w:val="99"/>
    <w:unhideWhenUsed/>
    <w:qFormat/>
    <w:rsid w:val="00D4487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DefaultParagraphFont"/>
    <w:link w:val="Header"/>
    <w:uiPriority w:val="99"/>
    <w:qFormat/>
    <w:rsid w:val="00D4487D"/>
    <w:rPr>
      <w:sz w:val="18"/>
      <w:szCs w:val="18"/>
    </w:rPr>
  </w:style>
  <w:style w:type="paragraph" w:styleId="Footer">
    <w:name w:val="footer"/>
    <w:basedOn w:val="Normal"/>
    <w:link w:val="Char1"/>
    <w:uiPriority w:val="99"/>
    <w:unhideWhenUsed/>
    <w:qFormat/>
    <w:rsid w:val="00D4487D"/>
    <w:pPr>
      <w:tabs>
        <w:tab w:val="center" w:pos="4153"/>
        <w:tab w:val="right" w:pos="8306"/>
      </w:tabs>
      <w:snapToGrid w:val="0"/>
      <w:jc w:val="left"/>
    </w:pPr>
    <w:rPr>
      <w:sz w:val="18"/>
      <w:szCs w:val="18"/>
    </w:rPr>
  </w:style>
  <w:style w:type="character" w:customStyle="1" w:styleId="Char1">
    <w:name w:val="页脚 Char"/>
    <w:basedOn w:val="DefaultParagraphFont"/>
    <w:link w:val="Footer"/>
    <w:uiPriority w:val="99"/>
    <w:qFormat/>
    <w:rsid w:val="00D4487D"/>
    <w:rPr>
      <w:sz w:val="18"/>
      <w:szCs w:val="18"/>
    </w:rPr>
  </w:style>
  <w:style w:type="character" w:customStyle="1" w:styleId="1Char">
    <w:name w:val="标题 1 Char"/>
    <w:aliases w:val="1st level Char,1st level1 Char,1st level11 Char,1st level2 Char,1st level3 Char,H1 Char,L1 Heading 1 Char,PIM 1 Char,h1 Char,h11 Char,h111 Char,h12 Char,h13 Char,heading 11 Char,heading 111 Char,heading 12 Char,南通标题 1 Char,标题 1 1 Char,章 Char"/>
    <w:basedOn w:val="DefaultParagraphFont"/>
    <w:link w:val="Heading1"/>
    <w:qFormat/>
    <w:rsid w:val="00D4487D"/>
    <w:rPr>
      <w:rFonts w:ascii="Calibri" w:eastAsia="宋体" w:hAnsi="Calibri" w:cs="黑体"/>
      <w:b/>
      <w:kern w:val="44"/>
      <w:sz w:val="32"/>
      <w:szCs w:val="24"/>
    </w:rPr>
  </w:style>
  <w:style w:type="character" w:customStyle="1" w:styleId="2Char">
    <w:name w:val="标题 2 Char"/>
    <w:aliases w:val="12 Char,2nd level Char,H2 Char,H21 Char,Heading 2 CCBS Char,Heading 2 Hidden Char,I2 Char,Level 2 Topic Heading Char,R2 Char,Section Title Char,h2 Char,heading 2 Char,l2 Char,l2+toc 2 Char,sect 1.2 Char,标题 2 Char Char Char,第一层条 Char,节标题 Char"/>
    <w:basedOn w:val="DefaultParagraphFont"/>
    <w:link w:val="Heading2"/>
    <w:qFormat/>
    <w:rsid w:val="00D4487D"/>
    <w:rPr>
      <w:rFonts w:ascii="Cambria" w:eastAsia="宋体" w:hAnsi="Cambria" w:cs="黑体"/>
      <w:b/>
      <w:bCs/>
      <w:sz w:val="28"/>
      <w:szCs w:val="32"/>
    </w:rPr>
  </w:style>
  <w:style w:type="character" w:customStyle="1" w:styleId="3Char">
    <w:name w:val="标题 3 Char"/>
    <w:aliases w:val="1.1.1 Char,3 Char,31 Char,H3 Char,Level 3 Head Char,h3 Char,heading 3 Char,l3 Char,sect1.2.3 Char,sect1.2.31 Char,sect1.2.311 Char,sect1.2.312 Char,sect1.2.32 Char,sect1.2.33 Char,section:3 Char,列表编号3 Char,标题 31 Char,第二级目录 Char Char,自标题 3 Char"/>
    <w:basedOn w:val="DefaultParagraphFont"/>
    <w:link w:val="Heading3"/>
    <w:qFormat/>
    <w:rsid w:val="00D4487D"/>
    <w:rPr>
      <w:b/>
      <w:bCs/>
      <w:sz w:val="24"/>
      <w:szCs w:val="32"/>
    </w:rPr>
  </w:style>
  <w:style w:type="character" w:customStyle="1" w:styleId="4Char">
    <w:name w:val="标题 4 Char"/>
    <w:aliases w:val="标题4 Char"/>
    <w:basedOn w:val="DefaultParagraphFont"/>
    <w:link w:val="Heading4"/>
    <w:qFormat/>
    <w:rsid w:val="00D4487D"/>
    <w:rPr>
      <w:rFonts w:ascii="Cambria" w:eastAsia="宋体" w:hAnsi="Cambria" w:cs="Times New Roman"/>
      <w:b/>
      <w:bCs/>
      <w:sz w:val="28"/>
      <w:szCs w:val="28"/>
    </w:rPr>
  </w:style>
  <w:style w:type="character" w:customStyle="1" w:styleId="5Char">
    <w:name w:val="标题 5 Char"/>
    <w:basedOn w:val="DefaultParagraphFont"/>
    <w:link w:val="Heading5"/>
    <w:rsid w:val="00D4487D"/>
    <w:rPr>
      <w:rFonts w:ascii="Calibri" w:eastAsia="宋体" w:hAnsi="Calibri" w:cs="黑体"/>
      <w:b/>
      <w:sz w:val="28"/>
    </w:rPr>
  </w:style>
  <w:style w:type="character" w:customStyle="1" w:styleId="6Char">
    <w:name w:val="标题 6 Char"/>
    <w:basedOn w:val="DefaultParagraphFont"/>
    <w:link w:val="Heading6"/>
    <w:rsid w:val="00D4487D"/>
    <w:rPr>
      <w:rFonts w:ascii="Arial" w:eastAsia="黑体" w:hAnsi="Arial" w:cs="黑体"/>
      <w:b/>
      <w:sz w:val="24"/>
    </w:rPr>
  </w:style>
  <w:style w:type="character" w:customStyle="1" w:styleId="7Char">
    <w:name w:val="标题 7 Char"/>
    <w:basedOn w:val="DefaultParagraphFont"/>
    <w:link w:val="Heading7"/>
    <w:rsid w:val="00D4487D"/>
    <w:rPr>
      <w:rFonts w:ascii="Calibri" w:eastAsia="宋体" w:hAnsi="Calibri" w:cs="Times New Roman"/>
      <w:b/>
      <w:sz w:val="24"/>
    </w:rPr>
  </w:style>
  <w:style w:type="character" w:customStyle="1" w:styleId="8Char">
    <w:name w:val="标题 8 Char"/>
    <w:basedOn w:val="DefaultParagraphFont"/>
    <w:link w:val="Heading8"/>
    <w:rsid w:val="00D4487D"/>
    <w:rPr>
      <w:rFonts w:ascii="Arial" w:eastAsia="黑体" w:hAnsi="Arial" w:cs="Times New Roman"/>
      <w:sz w:val="24"/>
    </w:rPr>
  </w:style>
  <w:style w:type="character" w:customStyle="1" w:styleId="9Char">
    <w:name w:val="标题 9 Char"/>
    <w:aliases w:val="题注(插图) Char"/>
    <w:basedOn w:val="DefaultParagraphFont"/>
    <w:link w:val="Heading9"/>
    <w:rsid w:val="00D4487D"/>
    <w:rPr>
      <w:rFonts w:ascii="Arial" w:eastAsia="黑体" w:hAnsi="Arial" w:cs="Times New Roman"/>
    </w:rPr>
  </w:style>
  <w:style w:type="paragraph" w:styleId="NormalIndent">
    <w:name w:val="Normal Indent"/>
    <w:aliases w:val="ALT+Z,af-(*),af-1),ind:txt,上海中望标准正文（首行缩进两字）,四号,文字,标题四,正文文字1,正文文本缩进 2 Char Char,正文缩进 Char,正文缩进 Char Char,正文表格,正文非缩进,正文非缩进 Char,正文非缩进 Char Char,正文（首行缩进两字） Char Char Char Char,正文（首行缩进两字） Char Char Char Char Char Char Char,段1,特点,缩进,表格及图框,表正文,计算式"/>
    <w:basedOn w:val="Normal"/>
    <w:qFormat/>
    <w:rsid w:val="00D4487D"/>
    <w:pPr>
      <w:ind w:firstLine="420" w:firstLineChars="200"/>
    </w:pPr>
    <w:rPr>
      <w:rFonts w:ascii="宋体" w:eastAsia="宋体" w:hAnsi="Calibri" w:cs="宋体"/>
      <w:szCs w:val="21"/>
    </w:rPr>
  </w:style>
  <w:style w:type="paragraph" w:styleId="DocumentMap">
    <w:name w:val="Document Map"/>
    <w:basedOn w:val="Normal"/>
    <w:link w:val="Char8"/>
    <w:unhideWhenUsed/>
    <w:rsid w:val="00D4487D"/>
    <w:rPr>
      <w:rFonts w:ascii="宋体" w:eastAsia="宋体"/>
      <w:sz w:val="18"/>
      <w:szCs w:val="18"/>
    </w:rPr>
  </w:style>
  <w:style w:type="character" w:customStyle="1" w:styleId="Char8">
    <w:name w:val="文档结构图 Char"/>
    <w:basedOn w:val="DefaultParagraphFont"/>
    <w:link w:val="DocumentMap"/>
    <w:rsid w:val="00D4487D"/>
    <w:rPr>
      <w:rFonts w:ascii="宋体" w:eastAsia="宋体"/>
      <w:sz w:val="18"/>
      <w:szCs w:val="18"/>
    </w:rPr>
  </w:style>
  <w:style w:type="paragraph" w:styleId="BodyTextIndent3">
    <w:name w:val="Body Text Indent 3"/>
    <w:basedOn w:val="Normal"/>
    <w:link w:val="3Char10"/>
    <w:qFormat/>
    <w:rsid w:val="00D4487D"/>
    <w:pPr>
      <w:spacing w:after="120" w:line="360" w:lineRule="auto"/>
      <w:ind w:left="420" w:firstLine="480" w:leftChars="200" w:firstLineChars="200"/>
    </w:pPr>
    <w:rPr>
      <w:rFonts w:ascii="Times New Roman" w:eastAsia="宋体" w:hAnsi="Times New Roman" w:cs="Times New Roman"/>
      <w:sz w:val="16"/>
      <w:szCs w:val="16"/>
    </w:rPr>
  </w:style>
  <w:style w:type="character" w:customStyle="1" w:styleId="3Char3">
    <w:name w:val="正文文本缩进 3 Char"/>
    <w:basedOn w:val="DefaultParagraphFont"/>
    <w:link w:val="BodyTextIndent3"/>
    <w:qFormat/>
    <w:rsid w:val="00D4487D"/>
    <w:rPr>
      <w:sz w:val="16"/>
      <w:szCs w:val="16"/>
    </w:rPr>
  </w:style>
  <w:style w:type="character" w:customStyle="1" w:styleId="3Char10">
    <w:name w:val="正文文本缩进 3 Char1"/>
    <w:basedOn w:val="DefaultParagraphFont"/>
    <w:link w:val="BodyTextIndent3"/>
    <w:qFormat/>
    <w:rsid w:val="00D4487D"/>
    <w:rPr>
      <w:rFonts w:ascii="Times New Roman" w:eastAsia="宋体" w:hAnsi="Times New Roman" w:cs="Times New Roman"/>
      <w:sz w:val="16"/>
      <w:szCs w:val="16"/>
    </w:rPr>
  </w:style>
  <w:style w:type="paragraph" w:customStyle="1" w:styleId="a">
    <w:name w:val="恒智正文"/>
    <w:basedOn w:val="Normal"/>
    <w:qFormat/>
    <w:rsid w:val="00D4487D"/>
    <w:pPr>
      <w:ind w:left="-2"/>
    </w:pPr>
    <w:rPr>
      <w:rFonts w:ascii="宋体" w:eastAsia="宋体" w:hAnsi="宋体" w:cs="Times New Roman"/>
      <w:sz w:val="32"/>
      <w:szCs w:val="20"/>
    </w:rPr>
  </w:style>
  <w:style w:type="paragraph" w:styleId="BodyTextIndent">
    <w:name w:val="Body Text Indent"/>
    <w:aliases w:val="附图文字居中"/>
    <w:basedOn w:val="Normal"/>
    <w:link w:val="Char9"/>
    <w:unhideWhenUsed/>
    <w:qFormat/>
    <w:rsid w:val="00D4487D"/>
    <w:pPr>
      <w:spacing w:after="120"/>
      <w:ind w:left="420" w:leftChars="200"/>
    </w:pPr>
  </w:style>
  <w:style w:type="character" w:customStyle="1" w:styleId="Char9">
    <w:name w:val="正文文本缩进 Char"/>
    <w:aliases w:val="附图文字居中 Char"/>
    <w:basedOn w:val="DefaultParagraphFont"/>
    <w:link w:val="BodyTextIndent"/>
    <w:qFormat/>
    <w:rsid w:val="00D4487D"/>
  </w:style>
  <w:style w:type="paragraph" w:styleId="CommentText">
    <w:name w:val="annotation text"/>
    <w:basedOn w:val="Normal"/>
    <w:link w:val="Char11"/>
    <w:unhideWhenUsed/>
    <w:qFormat/>
    <w:rsid w:val="00D4487D"/>
    <w:pPr>
      <w:jc w:val="left"/>
    </w:pPr>
  </w:style>
  <w:style w:type="character" w:customStyle="1" w:styleId="Char11">
    <w:name w:val="批注文字 Char"/>
    <w:basedOn w:val="DefaultParagraphFont"/>
    <w:link w:val="CommentText"/>
    <w:qFormat/>
    <w:rsid w:val="00D4487D"/>
  </w:style>
  <w:style w:type="paragraph" w:styleId="CommentSubject">
    <w:name w:val="annotation subject"/>
    <w:basedOn w:val="CommentText"/>
    <w:next w:val="CommentText"/>
    <w:link w:val="Char12"/>
    <w:uiPriority w:val="99"/>
    <w:unhideWhenUsed/>
    <w:qFormat/>
    <w:rsid w:val="00D4487D"/>
    <w:rPr>
      <w:rFonts w:ascii="Calibri" w:eastAsia="宋体" w:hAnsi="Calibri" w:cs="Times New Roman"/>
      <w:b/>
      <w:bCs/>
      <w:szCs w:val="24"/>
    </w:rPr>
  </w:style>
  <w:style w:type="character" w:customStyle="1" w:styleId="Char12">
    <w:name w:val="批注主题 Char"/>
    <w:basedOn w:val="Char11"/>
    <w:link w:val="CommentSubject"/>
    <w:uiPriority w:val="99"/>
    <w:rsid w:val="00D4487D"/>
    <w:rPr>
      <w:rFonts w:ascii="Calibri" w:eastAsia="宋体" w:hAnsi="Calibri" w:cs="Times New Roman"/>
      <w:b/>
      <w:bCs/>
      <w:szCs w:val="24"/>
    </w:rPr>
  </w:style>
  <w:style w:type="paragraph" w:styleId="TOC7">
    <w:name w:val="toc 7"/>
    <w:basedOn w:val="Normal"/>
    <w:next w:val="Normal"/>
    <w:uiPriority w:val="39"/>
    <w:unhideWhenUsed/>
    <w:qFormat/>
    <w:rsid w:val="00D4487D"/>
    <w:pPr>
      <w:spacing w:line="360" w:lineRule="auto"/>
      <w:ind w:left="2520" w:leftChars="1200"/>
    </w:pPr>
    <w:rPr>
      <w:rFonts w:ascii="Times New Roman" w:eastAsia="宋体" w:hAnsi="Times New Roman" w:cs="Times New Roman"/>
      <w:sz w:val="24"/>
    </w:rPr>
  </w:style>
  <w:style w:type="paragraph" w:styleId="BodyText">
    <w:name w:val="Body Text"/>
    <w:aliases w:val="body text"/>
    <w:basedOn w:val="Normal"/>
    <w:link w:val="Char13"/>
    <w:unhideWhenUsed/>
    <w:qFormat/>
    <w:rsid w:val="00D4487D"/>
    <w:pPr>
      <w:spacing w:after="120"/>
    </w:pPr>
  </w:style>
  <w:style w:type="character" w:customStyle="1" w:styleId="Char13">
    <w:name w:val="正文文本 Char"/>
    <w:aliases w:val="body text Char"/>
    <w:basedOn w:val="DefaultParagraphFont"/>
    <w:link w:val="BodyText"/>
    <w:qFormat/>
    <w:rsid w:val="00D4487D"/>
  </w:style>
  <w:style w:type="paragraph" w:styleId="BodyTextFirstIndent">
    <w:name w:val="Body Text First Indent"/>
    <w:basedOn w:val="BodyText"/>
    <w:link w:val="Char14"/>
    <w:rsid w:val="00D4487D"/>
    <w:pPr>
      <w:ind w:firstLine="420" w:firstLineChars="100"/>
    </w:pPr>
    <w:rPr>
      <w:rFonts w:ascii="Times New Roman" w:eastAsia="宋体" w:hAnsi="Times New Roman" w:cs="Times New Roman"/>
      <w:szCs w:val="24"/>
    </w:rPr>
  </w:style>
  <w:style w:type="character" w:customStyle="1" w:styleId="Char14">
    <w:name w:val="正文首行缩进 Char"/>
    <w:basedOn w:val="Char13"/>
    <w:link w:val="BodyTextFirstIndent"/>
    <w:qFormat/>
    <w:rsid w:val="00D4487D"/>
    <w:rPr>
      <w:rFonts w:ascii="Times New Roman" w:eastAsia="宋体" w:hAnsi="Times New Roman" w:cs="Times New Roman"/>
      <w:szCs w:val="24"/>
    </w:rPr>
  </w:style>
  <w:style w:type="paragraph" w:styleId="Caption">
    <w:name w:val="caption"/>
    <w:basedOn w:val="Normal"/>
    <w:next w:val="Normal"/>
    <w:qFormat/>
    <w:rsid w:val="00D4487D"/>
    <w:rPr>
      <w:rFonts w:ascii="Cambria" w:eastAsia="黑体" w:hAnsi="Cambria" w:cs="Times New Roman"/>
      <w:sz w:val="20"/>
      <w:szCs w:val="20"/>
    </w:rPr>
  </w:style>
  <w:style w:type="paragraph" w:styleId="BodyText3">
    <w:name w:val="Body Text 3"/>
    <w:basedOn w:val="Normal"/>
    <w:link w:val="3Char4"/>
    <w:unhideWhenUsed/>
    <w:rsid w:val="00D4487D"/>
    <w:pPr>
      <w:spacing w:after="120" w:line="360" w:lineRule="auto"/>
    </w:pPr>
    <w:rPr>
      <w:rFonts w:ascii="Times New Roman" w:eastAsia="宋体" w:hAnsi="Times New Roman" w:cs="Times New Roman"/>
      <w:kern w:val="0"/>
      <w:sz w:val="16"/>
      <w:szCs w:val="16"/>
    </w:rPr>
  </w:style>
  <w:style w:type="character" w:customStyle="1" w:styleId="3Char4">
    <w:name w:val="正文文本 3 Char"/>
    <w:basedOn w:val="DefaultParagraphFont"/>
    <w:link w:val="BodyText3"/>
    <w:rsid w:val="00D4487D"/>
    <w:rPr>
      <w:rFonts w:ascii="Times New Roman" w:eastAsia="宋体" w:hAnsi="Times New Roman" w:cs="Times New Roman"/>
      <w:kern w:val="0"/>
      <w:sz w:val="16"/>
      <w:szCs w:val="16"/>
    </w:rPr>
  </w:style>
  <w:style w:type="paragraph" w:styleId="List2">
    <w:name w:val="List 2"/>
    <w:basedOn w:val="Normal"/>
    <w:rsid w:val="00D4487D"/>
    <w:pPr>
      <w:spacing w:line="360" w:lineRule="auto"/>
      <w:ind w:left="100" w:hanging="200" w:leftChars="200" w:hangingChars="200"/>
    </w:pPr>
    <w:rPr>
      <w:rFonts w:ascii="Times New Roman" w:eastAsia="宋体" w:hAnsi="Times New Roman" w:cs="Times New Roman"/>
      <w:sz w:val="24"/>
      <w:szCs w:val="24"/>
    </w:rPr>
  </w:style>
  <w:style w:type="paragraph" w:styleId="BlockText">
    <w:name w:val="Block Text"/>
    <w:basedOn w:val="Normal"/>
    <w:qFormat/>
    <w:rsid w:val="00D4487D"/>
    <w:pPr>
      <w:spacing w:line="360" w:lineRule="auto"/>
      <w:ind w:left="-173" w:right="-397" w:firstLine="549" w:leftChars="-173" w:firstLineChars="200"/>
    </w:pPr>
    <w:rPr>
      <w:rFonts w:ascii="宋体" w:eastAsia="宋体" w:hAnsi="宋体" w:cs="Times New Roman" w:hint="eastAsia"/>
      <w:sz w:val="28"/>
      <w:szCs w:val="24"/>
    </w:rPr>
  </w:style>
  <w:style w:type="paragraph" w:styleId="ListBullet2">
    <w:name w:val="List Bullet 2"/>
    <w:basedOn w:val="Normal"/>
    <w:rsid w:val="00D4487D"/>
    <w:pPr>
      <w:tabs>
        <w:tab w:val="left" w:pos="453"/>
      </w:tabs>
      <w:ind w:left="453" w:hanging="453"/>
    </w:pPr>
    <w:rPr>
      <w:rFonts w:ascii="Times New Roman" w:eastAsia="宋体" w:hAnsi="Times New Roman" w:cs="Times New Roman"/>
      <w:szCs w:val="20"/>
    </w:rPr>
  </w:style>
  <w:style w:type="paragraph" w:styleId="TOC5">
    <w:name w:val="toc 5"/>
    <w:basedOn w:val="Normal"/>
    <w:next w:val="Normal"/>
    <w:uiPriority w:val="39"/>
    <w:unhideWhenUsed/>
    <w:qFormat/>
    <w:rsid w:val="00D4487D"/>
    <w:pPr>
      <w:spacing w:line="360" w:lineRule="auto"/>
      <w:ind w:left="1680" w:leftChars="800"/>
    </w:pPr>
    <w:rPr>
      <w:rFonts w:ascii="Times New Roman" w:eastAsia="宋体" w:hAnsi="Times New Roman" w:cs="Times New Roman"/>
      <w:sz w:val="24"/>
    </w:rPr>
  </w:style>
  <w:style w:type="paragraph" w:styleId="TOC3">
    <w:name w:val="toc 3"/>
    <w:basedOn w:val="Normal"/>
    <w:next w:val="Normal"/>
    <w:uiPriority w:val="39"/>
    <w:qFormat/>
    <w:rsid w:val="00D4487D"/>
    <w:pPr>
      <w:ind w:left="840" w:leftChars="400"/>
    </w:pPr>
    <w:rPr>
      <w:rFonts w:ascii="Calibri" w:eastAsia="宋体" w:hAnsi="Calibri" w:cs="Times New Roman"/>
      <w:szCs w:val="24"/>
    </w:rPr>
  </w:style>
  <w:style w:type="paragraph" w:styleId="PlainText">
    <w:name w:val="Plain Text"/>
    <w:aliases w:val="普通文字,普通文字 Char"/>
    <w:basedOn w:val="Normal"/>
    <w:link w:val="Char16"/>
    <w:qFormat/>
    <w:rsid w:val="00D4487D"/>
    <w:rPr>
      <w:rFonts w:ascii="宋体" w:eastAsia="宋体" w:hAnsi="Courier New" w:cs="Times New Roman"/>
      <w:szCs w:val="20"/>
    </w:rPr>
  </w:style>
  <w:style w:type="character" w:customStyle="1" w:styleId="Char16">
    <w:name w:val="纯文本 Char"/>
    <w:aliases w:val="普通文字 Char Char2,普通文字 Char1"/>
    <w:basedOn w:val="DefaultParagraphFont"/>
    <w:link w:val="PlainText"/>
    <w:qFormat/>
    <w:rsid w:val="00D4487D"/>
    <w:rPr>
      <w:rFonts w:ascii="宋体" w:eastAsia="宋体" w:hAnsi="Courier New" w:cs="Times New Roman"/>
      <w:szCs w:val="20"/>
    </w:rPr>
  </w:style>
  <w:style w:type="paragraph" w:styleId="ListBullet5">
    <w:name w:val="List Bullet 5"/>
    <w:basedOn w:val="Normal"/>
    <w:rsid w:val="00D4487D"/>
    <w:pPr>
      <w:tabs>
        <w:tab w:val="left" w:pos="900"/>
      </w:tabs>
      <w:ind w:left="900" w:hanging="420"/>
    </w:pPr>
    <w:rPr>
      <w:rFonts w:ascii="Times New Roman" w:eastAsia="宋体" w:hAnsi="Times New Roman" w:cs="Times New Roman"/>
      <w:szCs w:val="20"/>
    </w:rPr>
  </w:style>
  <w:style w:type="paragraph" w:styleId="TOC8">
    <w:name w:val="toc 8"/>
    <w:basedOn w:val="Normal"/>
    <w:next w:val="Normal"/>
    <w:uiPriority w:val="39"/>
    <w:unhideWhenUsed/>
    <w:qFormat/>
    <w:rsid w:val="00D4487D"/>
    <w:pPr>
      <w:spacing w:line="360" w:lineRule="auto"/>
      <w:ind w:left="2940" w:leftChars="1400"/>
    </w:pPr>
    <w:rPr>
      <w:rFonts w:ascii="Times New Roman" w:eastAsia="宋体" w:hAnsi="Times New Roman" w:cs="Times New Roman"/>
      <w:sz w:val="24"/>
    </w:rPr>
  </w:style>
  <w:style w:type="paragraph" w:styleId="Date">
    <w:name w:val="Date"/>
    <w:basedOn w:val="Normal"/>
    <w:next w:val="Normal"/>
    <w:link w:val="Char18"/>
    <w:qFormat/>
    <w:rsid w:val="00D4487D"/>
    <w:pPr>
      <w:widowControl/>
      <w:spacing w:after="200" w:line="276" w:lineRule="auto"/>
      <w:jc w:val="left"/>
    </w:pPr>
    <w:rPr>
      <w:rFonts w:ascii="Cambria" w:eastAsia="宋体" w:hAnsi="Cambria" w:cs="Times New Roman"/>
      <w:kern w:val="0"/>
      <w:sz w:val="22"/>
      <w:szCs w:val="20"/>
      <w:lang w:eastAsia="en-US" w:bidi="en-US"/>
    </w:rPr>
  </w:style>
  <w:style w:type="character" w:customStyle="1" w:styleId="Char18">
    <w:name w:val="日期 Char"/>
    <w:basedOn w:val="DefaultParagraphFont"/>
    <w:link w:val="Date"/>
    <w:qFormat/>
    <w:rsid w:val="00D4487D"/>
    <w:rPr>
      <w:rFonts w:ascii="Cambria" w:eastAsia="宋体" w:hAnsi="Cambria" w:cs="Times New Roman"/>
      <w:kern w:val="0"/>
      <w:sz w:val="22"/>
      <w:szCs w:val="20"/>
      <w:lang w:eastAsia="en-US" w:bidi="en-US"/>
    </w:rPr>
  </w:style>
  <w:style w:type="paragraph" w:styleId="BodyTextIndent2">
    <w:name w:val="Body Text Indent 2"/>
    <w:basedOn w:val="Normal"/>
    <w:link w:val="2Char0"/>
    <w:qFormat/>
    <w:rsid w:val="00D4487D"/>
    <w:pPr>
      <w:spacing w:after="120" w:line="480" w:lineRule="auto"/>
      <w:ind w:left="420" w:leftChars="200"/>
    </w:pPr>
    <w:rPr>
      <w:rFonts w:ascii="Times New Roman" w:eastAsia="宋体" w:hAnsi="Times New Roman" w:cs="Times New Roman"/>
      <w:szCs w:val="24"/>
    </w:rPr>
  </w:style>
  <w:style w:type="character" w:customStyle="1" w:styleId="2Char0">
    <w:name w:val="正文文本缩进 2 Char"/>
    <w:basedOn w:val="DefaultParagraphFont"/>
    <w:link w:val="BodyTextIndent2"/>
    <w:qFormat/>
    <w:rsid w:val="00D4487D"/>
    <w:rPr>
      <w:rFonts w:ascii="Times New Roman" w:eastAsia="宋体" w:hAnsi="Times New Roman" w:cs="Times New Roman"/>
      <w:szCs w:val="24"/>
    </w:rPr>
  </w:style>
  <w:style w:type="paragraph" w:styleId="BalloonText">
    <w:name w:val="Balloon Text"/>
    <w:basedOn w:val="Normal"/>
    <w:link w:val="Char19"/>
    <w:unhideWhenUsed/>
    <w:qFormat/>
    <w:rsid w:val="00D4487D"/>
    <w:rPr>
      <w:rFonts w:ascii="Calibri" w:eastAsia="宋体" w:hAnsi="Calibri" w:cs="黑体"/>
      <w:sz w:val="18"/>
      <w:szCs w:val="18"/>
    </w:rPr>
  </w:style>
  <w:style w:type="character" w:customStyle="1" w:styleId="Char19">
    <w:name w:val="批注框文本 Char"/>
    <w:basedOn w:val="DefaultParagraphFont"/>
    <w:link w:val="BalloonText"/>
    <w:qFormat/>
    <w:rsid w:val="00D4487D"/>
    <w:rPr>
      <w:rFonts w:ascii="Calibri" w:eastAsia="宋体" w:hAnsi="Calibri" w:cs="黑体"/>
      <w:sz w:val="18"/>
      <w:szCs w:val="18"/>
    </w:rPr>
  </w:style>
  <w:style w:type="paragraph" w:styleId="BodyTextFirstIndent2">
    <w:name w:val="Body Text First Indent 2"/>
    <w:basedOn w:val="BodyTextIndent"/>
    <w:link w:val="2Char10"/>
    <w:qFormat/>
    <w:rsid w:val="00D4487D"/>
    <w:pPr>
      <w:spacing w:line="360" w:lineRule="auto"/>
      <w:ind w:firstLine="200" w:firstLineChars="200"/>
    </w:pPr>
    <w:rPr>
      <w:rFonts w:ascii="Times New Roman" w:eastAsia="宋体" w:hAnsi="Times New Roman" w:cs="Times New Roman"/>
      <w:sz w:val="24"/>
      <w:szCs w:val="24"/>
    </w:rPr>
  </w:style>
  <w:style w:type="character" w:customStyle="1" w:styleId="2Char1">
    <w:name w:val="正文首行缩进 2 Char"/>
    <w:basedOn w:val="Char9"/>
    <w:link w:val="BodyTextFirstIndent2"/>
    <w:qFormat/>
    <w:rsid w:val="00D4487D"/>
  </w:style>
  <w:style w:type="character" w:customStyle="1" w:styleId="2Char10">
    <w:name w:val="正文首行缩进 2 Char1"/>
    <w:basedOn w:val="Char9"/>
    <w:link w:val="BodyTextFirstIndent2"/>
    <w:qFormat/>
    <w:rsid w:val="00D4487D"/>
    <w:rPr>
      <w:rFonts w:ascii="Times New Roman" w:eastAsia="宋体" w:hAnsi="Times New Roman" w:cs="Times New Roman"/>
      <w:sz w:val="24"/>
      <w:szCs w:val="24"/>
    </w:rPr>
  </w:style>
  <w:style w:type="paragraph" w:styleId="TOC1">
    <w:name w:val="toc 1"/>
    <w:basedOn w:val="Normal"/>
    <w:next w:val="Normal"/>
    <w:uiPriority w:val="39"/>
    <w:qFormat/>
    <w:rsid w:val="00D4487D"/>
    <w:rPr>
      <w:rFonts w:ascii="Calibri" w:eastAsia="宋体" w:hAnsi="Calibri" w:cs="Times New Roman"/>
      <w:szCs w:val="24"/>
    </w:rPr>
  </w:style>
  <w:style w:type="paragraph" w:styleId="TOC4">
    <w:name w:val="toc 4"/>
    <w:basedOn w:val="Normal"/>
    <w:next w:val="Normal"/>
    <w:uiPriority w:val="39"/>
    <w:unhideWhenUsed/>
    <w:qFormat/>
    <w:rsid w:val="00D4487D"/>
    <w:pPr>
      <w:spacing w:line="360" w:lineRule="auto"/>
      <w:ind w:left="1260" w:leftChars="600"/>
    </w:pPr>
    <w:rPr>
      <w:rFonts w:ascii="Times New Roman" w:eastAsia="宋体" w:hAnsi="Times New Roman" w:cs="Times New Roman"/>
      <w:sz w:val="24"/>
    </w:rPr>
  </w:style>
  <w:style w:type="paragraph" w:styleId="Subtitle">
    <w:name w:val="Subtitle"/>
    <w:basedOn w:val="Normal"/>
    <w:next w:val="Normal"/>
    <w:link w:val="Char20"/>
    <w:qFormat/>
    <w:rsid w:val="00D4487D"/>
    <w:pPr>
      <w:tabs>
        <w:tab w:val="left" w:pos="0"/>
      </w:tabs>
      <w:spacing w:before="140" w:after="140"/>
      <w:ind w:firstLine="280" w:firstLineChars="100"/>
      <w:jc w:val="left"/>
      <w:outlineLvl w:val="3"/>
    </w:pPr>
    <w:rPr>
      <w:rFonts w:ascii="Cambria" w:eastAsia="宋体" w:hAnsi="Cambria" w:cs="Times New Roman"/>
      <w:b/>
      <w:bCs/>
      <w:kern w:val="28"/>
      <w:sz w:val="28"/>
      <w:szCs w:val="32"/>
    </w:rPr>
  </w:style>
  <w:style w:type="character" w:customStyle="1" w:styleId="Char20">
    <w:name w:val="副标题 Char"/>
    <w:basedOn w:val="DefaultParagraphFont"/>
    <w:link w:val="Subtitle"/>
    <w:qFormat/>
    <w:rsid w:val="00D4487D"/>
    <w:rPr>
      <w:rFonts w:ascii="Cambria" w:eastAsia="宋体" w:hAnsi="Cambria" w:cs="Times New Roman"/>
      <w:b/>
      <w:bCs/>
      <w:kern w:val="28"/>
      <w:sz w:val="28"/>
      <w:szCs w:val="32"/>
    </w:rPr>
  </w:style>
  <w:style w:type="paragraph" w:styleId="List">
    <w:name w:val="List"/>
    <w:basedOn w:val="Normal"/>
    <w:qFormat/>
    <w:rsid w:val="00D4487D"/>
    <w:pPr>
      <w:ind w:left="200" w:hanging="200" w:hangingChars="200"/>
    </w:pPr>
    <w:rPr>
      <w:rFonts w:ascii="Times New Roman" w:eastAsia="宋体" w:hAnsi="Times New Roman" w:cs="Times New Roman"/>
      <w:szCs w:val="24"/>
    </w:rPr>
  </w:style>
  <w:style w:type="paragraph" w:styleId="TOC6">
    <w:name w:val="toc 6"/>
    <w:basedOn w:val="Normal"/>
    <w:next w:val="Normal"/>
    <w:uiPriority w:val="39"/>
    <w:unhideWhenUsed/>
    <w:rsid w:val="00D4487D"/>
    <w:pPr>
      <w:spacing w:line="360" w:lineRule="auto"/>
      <w:ind w:left="2100" w:leftChars="1000"/>
    </w:pPr>
    <w:rPr>
      <w:rFonts w:ascii="Times New Roman" w:eastAsia="宋体" w:hAnsi="Times New Roman" w:cs="Times New Roman"/>
      <w:sz w:val="24"/>
    </w:rPr>
  </w:style>
  <w:style w:type="paragraph" w:styleId="TOC2">
    <w:name w:val="toc 2"/>
    <w:basedOn w:val="Normal"/>
    <w:next w:val="Normal"/>
    <w:uiPriority w:val="39"/>
    <w:qFormat/>
    <w:rsid w:val="00D4487D"/>
    <w:pPr>
      <w:ind w:left="420" w:leftChars="200"/>
    </w:pPr>
    <w:rPr>
      <w:rFonts w:ascii="Calibri" w:eastAsia="宋体" w:hAnsi="Calibri" w:cs="Times New Roman"/>
      <w:szCs w:val="24"/>
    </w:rPr>
  </w:style>
  <w:style w:type="paragraph" w:styleId="TOC9">
    <w:name w:val="toc 9"/>
    <w:basedOn w:val="Normal"/>
    <w:next w:val="Normal"/>
    <w:uiPriority w:val="39"/>
    <w:unhideWhenUsed/>
    <w:qFormat/>
    <w:rsid w:val="00D4487D"/>
    <w:pPr>
      <w:spacing w:line="360" w:lineRule="auto"/>
      <w:ind w:left="3360" w:leftChars="1600"/>
    </w:pPr>
    <w:rPr>
      <w:rFonts w:ascii="Times New Roman" w:eastAsia="宋体" w:hAnsi="Times New Roman" w:cs="Times New Roman"/>
      <w:sz w:val="24"/>
    </w:rPr>
  </w:style>
  <w:style w:type="paragraph" w:styleId="BodyText2">
    <w:name w:val="Body Text 2"/>
    <w:basedOn w:val="Normal"/>
    <w:link w:val="2Char2"/>
    <w:qFormat/>
    <w:rsid w:val="00D4487D"/>
    <w:pPr>
      <w:widowControl/>
      <w:spacing w:after="200" w:line="276" w:lineRule="auto"/>
      <w:jc w:val="center"/>
    </w:pPr>
    <w:rPr>
      <w:rFonts w:ascii="Times New Roman" w:eastAsia="宋体" w:hAnsi="Cambria" w:cs="Times New Roman"/>
      <w:kern w:val="0"/>
      <w:sz w:val="22"/>
      <w:lang w:eastAsia="en-US" w:bidi="en-US"/>
    </w:rPr>
  </w:style>
  <w:style w:type="character" w:customStyle="1" w:styleId="2Char2">
    <w:name w:val="正文文本 2 Char"/>
    <w:basedOn w:val="DefaultParagraphFont"/>
    <w:link w:val="BodyText2"/>
    <w:qFormat/>
    <w:rsid w:val="00D4487D"/>
    <w:rPr>
      <w:rFonts w:ascii="Times New Roman" w:eastAsia="宋体" w:hAnsi="Cambria" w:cs="Times New Roman"/>
      <w:kern w:val="0"/>
      <w:sz w:val="22"/>
      <w:lang w:eastAsia="en-US" w:bidi="en-US"/>
    </w:rPr>
  </w:style>
  <w:style w:type="paragraph" w:styleId="ListContinue2">
    <w:name w:val="List Continue 2"/>
    <w:basedOn w:val="Normal"/>
    <w:uiPriority w:val="99"/>
    <w:unhideWhenUsed/>
    <w:rsid w:val="00D4487D"/>
    <w:pPr>
      <w:autoSpaceDE w:val="0"/>
      <w:autoSpaceDN w:val="0"/>
      <w:adjustRightInd w:val="0"/>
      <w:spacing w:after="120" w:line="360" w:lineRule="auto"/>
      <w:ind w:left="840" w:leftChars="400"/>
      <w:jc w:val="left"/>
      <w:textAlignment w:val="baseline"/>
    </w:pPr>
    <w:rPr>
      <w:rFonts w:ascii="Times New Roman" w:eastAsia="宋体" w:hAnsi="Times New Roman" w:cs="Times New Roman"/>
      <w:kern w:val="20"/>
      <w:sz w:val="22"/>
      <w:szCs w:val="20"/>
    </w:rPr>
  </w:style>
  <w:style w:type="paragraph" w:styleId="HTMLPreformatted">
    <w:name w:val="HTML Preformatted"/>
    <w:basedOn w:val="Normal"/>
    <w:link w:val="HTMLChar"/>
    <w:unhideWhenUsed/>
    <w:qFormat/>
    <w:rsid w:val="00D448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DefaultParagraphFont"/>
    <w:link w:val="HTMLPreformatted"/>
    <w:qFormat/>
    <w:rsid w:val="00D4487D"/>
    <w:rPr>
      <w:rFonts w:ascii="宋体" w:eastAsia="宋体" w:hAnsi="宋体" w:cs="宋体"/>
      <w:kern w:val="0"/>
      <w:sz w:val="24"/>
      <w:szCs w:val="24"/>
    </w:rPr>
  </w:style>
  <w:style w:type="paragraph" w:styleId="NormalWeb">
    <w:name w:val="Normal (Web)"/>
    <w:basedOn w:val="Normal"/>
    <w:qFormat/>
    <w:rsid w:val="00D4487D"/>
    <w:pPr>
      <w:widowControl/>
      <w:spacing w:beforeAutospacing="1" w:afterAutospacing="1" w:line="360" w:lineRule="auto"/>
      <w:ind w:firstLine="480" w:firstLineChars="200"/>
      <w:jc w:val="left"/>
    </w:pPr>
    <w:rPr>
      <w:rFonts w:ascii="宋体" w:eastAsia="宋体" w:hAnsi="宋体" w:cs="宋体"/>
      <w:kern w:val="0"/>
      <w:sz w:val="24"/>
      <w:szCs w:val="24"/>
    </w:rPr>
  </w:style>
  <w:style w:type="paragraph" w:styleId="Title">
    <w:name w:val="Title"/>
    <w:aliases w:val="标题5"/>
    <w:basedOn w:val="Normal"/>
    <w:next w:val="Normal"/>
    <w:link w:val="Char21"/>
    <w:qFormat/>
    <w:rsid w:val="00D4487D"/>
    <w:pPr>
      <w:spacing w:line="408" w:lineRule="auto"/>
      <w:jc w:val="left"/>
      <w:outlineLvl w:val="0"/>
    </w:pPr>
    <w:rPr>
      <w:rFonts w:ascii="Cambria" w:eastAsia="宋体" w:hAnsi="Cambria" w:cs="Times New Roman"/>
      <w:bCs/>
      <w:sz w:val="24"/>
      <w:szCs w:val="32"/>
    </w:rPr>
  </w:style>
  <w:style w:type="character" w:customStyle="1" w:styleId="Char21">
    <w:name w:val="标题 Char"/>
    <w:aliases w:val="标题5 Char"/>
    <w:basedOn w:val="DefaultParagraphFont"/>
    <w:link w:val="Title"/>
    <w:qFormat/>
    <w:rsid w:val="00D4487D"/>
    <w:rPr>
      <w:rFonts w:ascii="Cambria" w:eastAsia="宋体" w:hAnsi="Cambria" w:cs="Times New Roman"/>
      <w:bCs/>
      <w:sz w:val="24"/>
      <w:szCs w:val="32"/>
    </w:rPr>
  </w:style>
  <w:style w:type="character" w:styleId="Strong">
    <w:name w:val="Strong"/>
    <w:basedOn w:val="DefaultParagraphFont"/>
    <w:qFormat/>
    <w:rsid w:val="00D4487D"/>
    <w:rPr>
      <w:b/>
    </w:rPr>
  </w:style>
  <w:style w:type="character" w:styleId="PageNumber">
    <w:name w:val="page number"/>
    <w:basedOn w:val="DefaultParagraphFont"/>
    <w:unhideWhenUsed/>
    <w:qFormat/>
    <w:rsid w:val="00D4487D"/>
  </w:style>
  <w:style w:type="character" w:styleId="FollowedHyperlink">
    <w:name w:val="FollowedHyperlink"/>
    <w:qFormat/>
    <w:rsid w:val="00D4487D"/>
    <w:rPr>
      <w:color w:val="800080"/>
      <w:u w:val="single"/>
    </w:rPr>
  </w:style>
  <w:style w:type="character" w:styleId="Emphasis">
    <w:name w:val="Emphasis"/>
    <w:basedOn w:val="DefaultParagraphFont"/>
    <w:qFormat/>
    <w:rsid w:val="00D4487D"/>
  </w:style>
  <w:style w:type="character" w:styleId="HTMLDefinition">
    <w:name w:val="HTML Definition"/>
    <w:basedOn w:val="DefaultParagraphFont"/>
    <w:qFormat/>
    <w:rsid w:val="00D4487D"/>
  </w:style>
  <w:style w:type="character" w:styleId="HTMLVariable">
    <w:name w:val="HTML Variable"/>
    <w:basedOn w:val="DefaultParagraphFont"/>
    <w:qFormat/>
    <w:rsid w:val="00D4487D"/>
  </w:style>
  <w:style w:type="character" w:styleId="Hyperlink">
    <w:name w:val="Hyperlink"/>
    <w:basedOn w:val="DefaultParagraphFont"/>
    <w:uiPriority w:val="99"/>
    <w:unhideWhenUsed/>
    <w:qFormat/>
    <w:rsid w:val="00D4487D"/>
    <w:rPr>
      <w:color w:val="0000FF"/>
      <w:u w:val="single"/>
    </w:rPr>
  </w:style>
  <w:style w:type="character" w:styleId="HTMLCode">
    <w:name w:val="HTML Code"/>
    <w:basedOn w:val="DefaultParagraphFont"/>
    <w:qFormat/>
    <w:rsid w:val="00D4487D"/>
    <w:rPr>
      <w:rFonts w:ascii="monospace" w:eastAsia="monospace" w:hAnsi="monospace" w:cs="monospace"/>
      <w:sz w:val="21"/>
      <w:szCs w:val="21"/>
    </w:rPr>
  </w:style>
  <w:style w:type="character" w:styleId="HTMLCite">
    <w:name w:val="HTML Cite"/>
    <w:basedOn w:val="DefaultParagraphFont"/>
    <w:qFormat/>
    <w:rsid w:val="00D4487D"/>
  </w:style>
  <w:style w:type="character" w:styleId="HTMLKeyboard">
    <w:name w:val="HTML Keyboard"/>
    <w:basedOn w:val="DefaultParagraphFont"/>
    <w:qFormat/>
    <w:rsid w:val="00D4487D"/>
    <w:rPr>
      <w:rFonts w:ascii="monospace" w:eastAsia="monospace" w:hAnsi="monospace" w:cs="monospace" w:hint="default"/>
      <w:sz w:val="21"/>
      <w:szCs w:val="21"/>
    </w:rPr>
  </w:style>
  <w:style w:type="character" w:styleId="HTMLSample">
    <w:name w:val="HTML Sample"/>
    <w:basedOn w:val="DefaultParagraphFont"/>
    <w:qFormat/>
    <w:rsid w:val="00D4487D"/>
    <w:rPr>
      <w:rFonts w:ascii="monospace" w:eastAsia="monospace" w:hAnsi="monospace" w:cs="monospace" w:hint="default"/>
      <w:vanish/>
      <w:sz w:val="21"/>
      <w:szCs w:val="21"/>
    </w:rPr>
  </w:style>
  <w:style w:type="paragraph" w:customStyle="1" w:styleId="Default">
    <w:name w:val="Default"/>
    <w:qFormat/>
    <w:rsid w:val="00D4487D"/>
    <w:pPr>
      <w:widowControl w:val="0"/>
      <w:autoSpaceDE w:val="0"/>
      <w:autoSpaceDN w:val="0"/>
      <w:adjustRightInd w:val="0"/>
    </w:pPr>
    <w:rPr>
      <w:rFonts w:ascii="微软雅黑" w:eastAsia="微软雅黑" w:hAnsi="Calibri" w:cs="微软雅黑"/>
      <w:color w:val="000000"/>
      <w:kern w:val="0"/>
      <w:sz w:val="24"/>
      <w:szCs w:val="24"/>
    </w:rPr>
  </w:style>
  <w:style w:type="paragraph" w:customStyle="1" w:styleId="Char22">
    <w:name w:val="Char"/>
    <w:basedOn w:val="Normal"/>
    <w:qFormat/>
    <w:rsid w:val="00D4487D"/>
    <w:rPr>
      <w:rFonts w:ascii="仿宋_GB2312" w:eastAsia="仿宋_GB2312" w:hAnsi="Times New Roman" w:cs="黑体"/>
      <w:b/>
      <w:sz w:val="32"/>
      <w:szCs w:val="32"/>
    </w:rPr>
  </w:style>
  <w:style w:type="paragraph" w:customStyle="1" w:styleId="a0">
    <w:name w:val="北大表格文字样式"/>
    <w:basedOn w:val="Normal"/>
    <w:qFormat/>
    <w:rsid w:val="00D4487D"/>
    <w:pPr>
      <w:spacing w:line="360" w:lineRule="exact"/>
      <w:jc w:val="left"/>
    </w:pPr>
    <w:rPr>
      <w:rFonts w:ascii="宋体" w:eastAsia="宋体" w:hAnsi="宋体" w:cs="宋体"/>
      <w:kern w:val="28"/>
      <w:szCs w:val="24"/>
    </w:rPr>
  </w:style>
  <w:style w:type="paragraph" w:customStyle="1" w:styleId="a1">
    <w:name w:val="正文文字"/>
    <w:basedOn w:val="Normal"/>
    <w:link w:val="Char23"/>
    <w:qFormat/>
    <w:rsid w:val="00D4487D"/>
    <w:pPr>
      <w:widowControl/>
      <w:spacing w:line="360" w:lineRule="auto"/>
      <w:ind w:firstLine="200" w:firstLineChars="200"/>
      <w:jc w:val="left"/>
    </w:pPr>
    <w:rPr>
      <w:rFonts w:ascii="宋体" w:eastAsia="宋体" w:hAnsi="Cambria" w:cs="Times New Roman"/>
      <w:kern w:val="21"/>
      <w:sz w:val="24"/>
      <w:szCs w:val="24"/>
      <w:lang w:eastAsia="en-US" w:bidi="en-US"/>
    </w:rPr>
  </w:style>
  <w:style w:type="character" w:customStyle="1" w:styleId="Char23">
    <w:name w:val="正文文字 Char"/>
    <w:basedOn w:val="DefaultParagraphFont"/>
    <w:link w:val="a1"/>
    <w:qFormat/>
    <w:rsid w:val="00D4487D"/>
    <w:rPr>
      <w:rFonts w:ascii="宋体" w:eastAsia="宋体" w:hAnsi="Cambria" w:cs="Times New Roman"/>
      <w:kern w:val="21"/>
      <w:sz w:val="24"/>
      <w:szCs w:val="24"/>
      <w:lang w:eastAsia="en-US" w:bidi="en-US"/>
    </w:rPr>
  </w:style>
  <w:style w:type="paragraph" w:customStyle="1" w:styleId="a2">
    <w:name w:val="正方框图"/>
    <w:basedOn w:val="Normal"/>
    <w:qFormat/>
    <w:rsid w:val="00D4487D"/>
    <w:pPr>
      <w:snapToGrid w:val="0"/>
      <w:jc w:val="center"/>
    </w:pPr>
    <w:rPr>
      <w:rFonts w:ascii="Times New Roman" w:eastAsia="宋体" w:hAnsi="Times New Roman" w:cs="Times New Roman"/>
      <w:sz w:val="24"/>
      <w:szCs w:val="20"/>
    </w:rPr>
  </w:style>
  <w:style w:type="paragraph" w:customStyle="1" w:styleId="355551">
    <w:name w:val="样式 样式 样式 样式 样式 标题 3一 + 四号 非加粗 左 段前: 5 磅 段后: 5 磅 + 段前: 5 磅 段后: 5 ...1"/>
    <w:basedOn w:val="Normal"/>
    <w:qFormat/>
    <w:rsid w:val="00D4487D"/>
    <w:pPr>
      <w:keepNext/>
      <w:keepLines/>
      <w:tabs>
        <w:tab w:val="left" w:pos="453"/>
        <w:tab w:val="left" w:pos="597"/>
      </w:tabs>
      <w:snapToGrid w:val="0"/>
      <w:spacing w:afterLines="50"/>
      <w:ind w:left="30" w:firstLine="510"/>
      <w:jc w:val="left"/>
      <w:outlineLvl w:val="2"/>
    </w:pPr>
    <w:rPr>
      <w:rFonts w:ascii="Times New Roman" w:eastAsia="宋体" w:hAnsi="宋体" w:cs="Times New Roman"/>
      <w:bCs/>
      <w:kern w:val="0"/>
      <w:sz w:val="24"/>
      <w:szCs w:val="20"/>
    </w:rPr>
  </w:style>
  <w:style w:type="paragraph" w:customStyle="1" w:styleId="4TimesNewRoman55">
    <w:name w:val="样式 样式 样式 样式 样式 标题 4 + Times New Roman 四号 非加粗 左 段前: 5 磅 段后: 5 磅 +..."/>
    <w:basedOn w:val="Normal"/>
    <w:qFormat/>
    <w:rsid w:val="00D4487D"/>
    <w:pPr>
      <w:keepNext/>
      <w:keepLines/>
      <w:tabs>
        <w:tab w:val="left" w:pos="-3798"/>
        <w:tab w:val="left" w:pos="453"/>
      </w:tabs>
      <w:spacing w:beforeLines="50" w:afterLines="50"/>
      <w:ind w:left="-3798" w:firstLine="400"/>
      <w:outlineLvl w:val="3"/>
    </w:pPr>
    <w:rPr>
      <w:rFonts w:ascii="新宋体" w:eastAsia="Times New Roman" w:hAnsi="新宋体" w:cs="Times New Roman"/>
      <w:kern w:val="0"/>
      <w:sz w:val="24"/>
      <w:szCs w:val="20"/>
    </w:rPr>
  </w:style>
  <w:style w:type="paragraph" w:customStyle="1" w:styleId="15552">
    <w:name w:val="样式 样式 样式 样式 样式 样式 标题 1 + 四号 非加粗 左 段前: 5 磅 段后: 5 磅 + 段前: 5 磅 段后: ...2"/>
    <w:basedOn w:val="Normal"/>
    <w:qFormat/>
    <w:rsid w:val="00D4487D"/>
    <w:pPr>
      <w:keepNext/>
      <w:keepLines/>
      <w:tabs>
        <w:tab w:val="left" w:pos="453"/>
      </w:tabs>
      <w:spacing w:line="400" w:lineRule="exact"/>
      <w:ind w:left="453" w:hanging="453"/>
      <w:jc w:val="center"/>
      <w:outlineLvl w:val="0"/>
    </w:pPr>
    <w:rPr>
      <w:rFonts w:ascii="Times New Roman" w:eastAsia="宋体" w:hAnsi="Times New Roman" w:cs="宋体"/>
      <w:bCs/>
      <w:kern w:val="0"/>
      <w:sz w:val="32"/>
      <w:szCs w:val="20"/>
    </w:rPr>
  </w:style>
  <w:style w:type="paragraph" w:customStyle="1" w:styleId="2TimesNewRoman555">
    <w:name w:val="样式 样式 样式 样式 样式 样式 样式 标题 2 + Times New Roman 四号 非加粗 段前: 5 磅 段后: 5...5"/>
    <w:basedOn w:val="Normal"/>
    <w:link w:val="2TimesNewRoman555Char"/>
    <w:rsid w:val="00D4487D"/>
    <w:pPr>
      <w:keepNext/>
      <w:keepLines/>
      <w:tabs>
        <w:tab w:val="left" w:pos="453"/>
        <w:tab w:val="left" w:pos="2609"/>
      </w:tabs>
      <w:spacing w:afterLines="50" w:line="400" w:lineRule="exact"/>
      <w:ind w:left="2666" w:hanging="114"/>
      <w:jc w:val="center"/>
      <w:outlineLvl w:val="1"/>
    </w:pPr>
    <w:rPr>
      <w:rFonts w:ascii="Times New Roman" w:eastAsia="宋体" w:hAnsi="Times New Roman" w:cs="宋体"/>
      <w:bCs/>
      <w:kern w:val="0"/>
      <w:sz w:val="32"/>
      <w:szCs w:val="20"/>
    </w:rPr>
  </w:style>
  <w:style w:type="character" w:customStyle="1" w:styleId="2TimesNewRoman555Char">
    <w:name w:val="样式 样式 样式 样式 样式 样式 样式 标题 2 + Times New Roman 四号 非加粗 段前: 5 磅 段后: 5...5 Char"/>
    <w:basedOn w:val="DefaultParagraphFont"/>
    <w:link w:val="2TimesNewRoman555"/>
    <w:qFormat/>
    <w:rsid w:val="00D4487D"/>
    <w:rPr>
      <w:rFonts w:ascii="Times New Roman" w:eastAsia="宋体" w:hAnsi="Times New Roman" w:cs="宋体"/>
      <w:bCs/>
      <w:kern w:val="0"/>
      <w:sz w:val="32"/>
      <w:szCs w:val="20"/>
    </w:rPr>
  </w:style>
  <w:style w:type="paragraph" w:customStyle="1" w:styleId="085">
    <w:name w:val="样式 首行缩进:  0.85 厘米"/>
    <w:basedOn w:val="Normal"/>
    <w:qFormat/>
    <w:rsid w:val="00D4487D"/>
    <w:rPr>
      <w:rFonts w:ascii="Times New Roman" w:eastAsia="宋体" w:hAnsi="Times New Roman" w:cs="Times New Roman"/>
      <w:sz w:val="28"/>
      <w:szCs w:val="20"/>
    </w:rPr>
  </w:style>
  <w:style w:type="paragraph" w:customStyle="1" w:styleId="62">
    <w:name w:val="样式 样式 (西文) 新宋体 段后: 6 磅 + 首行缩进:  2 字符"/>
    <w:basedOn w:val="Normal"/>
    <w:qFormat/>
    <w:rsid w:val="00D4487D"/>
    <w:pPr>
      <w:spacing w:beforeLines="50" w:afterLines="50"/>
      <w:ind w:firstLine="200" w:firstLineChars="200"/>
    </w:pPr>
    <w:rPr>
      <w:rFonts w:ascii="新宋体" w:eastAsia="宋体" w:hAnsi="新宋体" w:cs="Times New Roman"/>
      <w:sz w:val="24"/>
      <w:szCs w:val="20"/>
    </w:rPr>
  </w:style>
  <w:style w:type="paragraph" w:customStyle="1" w:styleId="35556">
    <w:name w:val="样式 样式 样式 样式 样式 样式 样式 标题 3一 + 四号 非加粗 左 段前: 5 磅 段后: 5 磅 + 段前: 5 磅 ...6"/>
    <w:basedOn w:val="Normal"/>
    <w:qFormat/>
    <w:rsid w:val="00D4487D"/>
    <w:pPr>
      <w:tabs>
        <w:tab w:val="left" w:pos="1260"/>
      </w:tabs>
      <w:snapToGrid w:val="0"/>
      <w:spacing w:afterLines="50"/>
      <w:ind w:left="1260" w:hanging="420"/>
      <w:jc w:val="center"/>
      <w:outlineLvl w:val="2"/>
    </w:pPr>
    <w:rPr>
      <w:rFonts w:ascii="Times New Roman" w:eastAsia="宋体" w:hAnsi="Times New Roman" w:cs="宋体"/>
      <w:kern w:val="0"/>
      <w:sz w:val="24"/>
      <w:szCs w:val="24"/>
    </w:rPr>
  </w:style>
  <w:style w:type="paragraph" w:customStyle="1" w:styleId="085255">
    <w:name w:val="样式 样式 样式 样式 样式 首行缩进:  0.85 厘米 + 四号 首行缩进:  2 字符 段前: 5 磅 段后: 5 磅 行..."/>
    <w:basedOn w:val="Normal"/>
    <w:rsid w:val="00D4487D"/>
    <w:pPr>
      <w:spacing w:beforeLines="50" w:afterLines="50"/>
      <w:ind w:left="100" w:firstLine="560" w:leftChars="100" w:firstLineChars="200"/>
    </w:pPr>
    <w:rPr>
      <w:rFonts w:ascii="新宋体" w:eastAsia="宋体" w:hAnsi="新宋体" w:cs="Times New Roman"/>
      <w:sz w:val="24"/>
      <w:szCs w:val="20"/>
    </w:rPr>
  </w:style>
  <w:style w:type="paragraph" w:customStyle="1" w:styleId="a3">
    <w:name w:val="中标正文"/>
    <w:basedOn w:val="Normal"/>
    <w:qFormat/>
    <w:rsid w:val="00D4487D"/>
    <w:pPr>
      <w:spacing w:afterLines="50" w:line="360" w:lineRule="auto"/>
      <w:ind w:firstLine="200" w:firstLineChars="200"/>
    </w:pPr>
    <w:rPr>
      <w:rFonts w:ascii="Arial" w:eastAsia="宋体" w:hAnsi="Arial" w:cs="Times New Roman"/>
      <w:sz w:val="24"/>
      <w:szCs w:val="24"/>
    </w:rPr>
  </w:style>
  <w:style w:type="paragraph" w:customStyle="1" w:styleId="a4">
    <w:name w:val="一级"/>
    <w:basedOn w:val="Normal"/>
    <w:rsid w:val="00D4487D"/>
    <w:pPr>
      <w:tabs>
        <w:tab w:val="left" w:pos="0"/>
      </w:tabs>
      <w:ind w:firstLine="402"/>
      <w:jc w:val="center"/>
    </w:pPr>
    <w:rPr>
      <w:rFonts w:ascii="Calibri" w:eastAsia="宋体" w:hAnsi="Calibri" w:cs="黑体"/>
      <w:b/>
      <w:sz w:val="32"/>
    </w:rPr>
  </w:style>
  <w:style w:type="paragraph" w:customStyle="1" w:styleId="a5">
    <w:name w:val="表格内容"/>
    <w:basedOn w:val="Normal"/>
    <w:qFormat/>
    <w:rsid w:val="00D4487D"/>
    <w:pPr>
      <w:adjustRightInd w:val="0"/>
      <w:snapToGrid w:val="0"/>
      <w:spacing w:line="360" w:lineRule="auto"/>
    </w:pPr>
    <w:rPr>
      <w:rFonts w:ascii="Calibri" w:eastAsia="宋体" w:hAnsi="Calibri" w:cs="Times New Roman"/>
      <w:szCs w:val="21"/>
    </w:rPr>
  </w:style>
  <w:style w:type="character" w:customStyle="1" w:styleId="Char110">
    <w:name w:val="批注文字 Char1"/>
    <w:basedOn w:val="DefaultParagraphFont"/>
    <w:uiPriority w:val="99"/>
    <w:qFormat/>
    <w:rsid w:val="00D4487D"/>
    <w:rPr>
      <w:rFonts w:ascii="Calibri" w:eastAsia="宋体" w:hAnsi="Calibri" w:cs="Times New Roman"/>
      <w:kern w:val="2"/>
      <w:sz w:val="21"/>
      <w:szCs w:val="24"/>
    </w:rPr>
  </w:style>
  <w:style w:type="paragraph" w:customStyle="1" w:styleId="-">
    <w:name w:val="正文-表格"/>
    <w:basedOn w:val="Normal"/>
    <w:qFormat/>
    <w:rsid w:val="00D4487D"/>
    <w:pPr>
      <w:adjustRightInd w:val="0"/>
      <w:snapToGrid w:val="0"/>
      <w:jc w:val="center"/>
    </w:pPr>
    <w:rPr>
      <w:rFonts w:ascii="宋体" w:eastAsia="宋体" w:hAnsi="宋体" w:cs="Times New Roman"/>
      <w:snapToGrid w:val="0"/>
      <w:szCs w:val="21"/>
    </w:rPr>
  </w:style>
  <w:style w:type="paragraph" w:customStyle="1" w:styleId="33">
    <w:name w:val="模板 3级"/>
    <w:basedOn w:val="a6"/>
    <w:next w:val="a6"/>
    <w:qFormat/>
    <w:rsid w:val="00D4487D"/>
  </w:style>
  <w:style w:type="paragraph" w:customStyle="1" w:styleId="a6">
    <w:name w:val="模板 正文"/>
    <w:basedOn w:val="Normal"/>
    <w:qFormat/>
    <w:rsid w:val="00D4487D"/>
    <w:pPr>
      <w:spacing w:line="440" w:lineRule="exact"/>
      <w:ind w:firstLine="480" w:firstLineChars="200"/>
    </w:pPr>
    <w:rPr>
      <w:rFonts w:ascii="宋体" w:eastAsia="宋体" w:hAnsi="Calibri" w:cs="Times New Roman"/>
      <w:sz w:val="24"/>
      <w:szCs w:val="24"/>
    </w:rPr>
  </w:style>
  <w:style w:type="paragraph" w:customStyle="1" w:styleId="21">
    <w:name w:val="正文（缩进2字符）"/>
    <w:basedOn w:val="Normal"/>
    <w:qFormat/>
    <w:rsid w:val="00D4487D"/>
    <w:pPr>
      <w:ind w:firstLine="480" w:firstLineChars="200"/>
    </w:pPr>
    <w:rPr>
      <w:rFonts w:ascii="Calibri" w:eastAsia="仿宋_GB2312" w:hAnsi="Calibri" w:cs="Times New Roman"/>
      <w:sz w:val="24"/>
      <w:szCs w:val="24"/>
    </w:rPr>
  </w:style>
  <w:style w:type="paragraph" w:customStyle="1" w:styleId="a7">
    <w:name w:val="宝能 正文"/>
    <w:basedOn w:val="Normal"/>
    <w:qFormat/>
    <w:rsid w:val="00D4487D"/>
    <w:pPr>
      <w:spacing w:line="440" w:lineRule="exact"/>
      <w:ind w:firstLine="200" w:firstLineChars="200"/>
      <w:jc w:val="left"/>
    </w:pPr>
    <w:rPr>
      <w:rFonts w:ascii="宋体" w:eastAsia="宋体" w:hAnsi="宋体" w:cs="宋体"/>
      <w:sz w:val="24"/>
      <w:szCs w:val="24"/>
    </w:rPr>
  </w:style>
  <w:style w:type="paragraph" w:customStyle="1" w:styleId="a8">
    <w:name w:val="宝能 表格居中"/>
    <w:basedOn w:val="a7"/>
    <w:next w:val="a7"/>
    <w:qFormat/>
    <w:rsid w:val="00D4487D"/>
    <w:pPr>
      <w:ind w:firstLine="0" w:firstLineChars="0"/>
      <w:jc w:val="center"/>
    </w:pPr>
  </w:style>
  <w:style w:type="paragraph" w:customStyle="1" w:styleId="a9">
    <w:name w:val="模板 插图标题"/>
    <w:basedOn w:val="a6"/>
    <w:next w:val="a6"/>
    <w:qFormat/>
    <w:rsid w:val="00D4487D"/>
  </w:style>
  <w:style w:type="paragraph" w:customStyle="1" w:styleId="a10">
    <w:name w:val="模板 表格居中"/>
    <w:basedOn w:val="a6"/>
    <w:next w:val="a6"/>
    <w:qFormat/>
    <w:rsid w:val="00D4487D"/>
  </w:style>
  <w:style w:type="paragraph" w:customStyle="1" w:styleId="6">
    <w:name w:val="标题6"/>
    <w:basedOn w:val="Normal"/>
    <w:next w:val="Normal"/>
    <w:qFormat/>
    <w:rsid w:val="00D4487D"/>
    <w:pPr>
      <w:ind w:firstLine="200" w:firstLineChars="200"/>
      <w:jc w:val="left"/>
    </w:pPr>
    <w:rPr>
      <w:rFonts w:ascii="宋体" w:eastAsia="宋体" w:hAnsi="Calibri" w:cs="Times New Roman"/>
      <w:sz w:val="24"/>
    </w:rPr>
  </w:style>
  <w:style w:type="paragraph" w:customStyle="1" w:styleId="40">
    <w:name w:val="模板 4级"/>
    <w:basedOn w:val="a6"/>
    <w:next w:val="a6"/>
    <w:qFormat/>
    <w:rsid w:val="00D4487D"/>
  </w:style>
  <w:style w:type="paragraph" w:customStyle="1" w:styleId="50">
    <w:name w:val="模板5级"/>
    <w:basedOn w:val="40"/>
    <w:next w:val="a6"/>
    <w:qFormat/>
    <w:rsid w:val="00D4487D"/>
    <w:pPr>
      <w:tabs>
        <w:tab w:val="left" w:pos="0"/>
      </w:tabs>
      <w:outlineLvl w:val="3"/>
    </w:pPr>
    <w:rPr>
      <w:rFonts w:hAnsi="宋体"/>
      <w:szCs w:val="28"/>
    </w:rPr>
  </w:style>
  <w:style w:type="paragraph" w:customStyle="1" w:styleId="-0">
    <w:name w:val="表格内文字-居中"/>
    <w:qFormat/>
    <w:rsid w:val="00D4487D"/>
    <w:pPr>
      <w:spacing w:before="60" w:after="60" w:line="300" w:lineRule="auto"/>
      <w:jc w:val="center"/>
    </w:pPr>
    <w:rPr>
      <w:rFonts w:ascii="Times New Roman" w:eastAsia="宋体" w:hAnsi="Times New Roman" w:cs="Times New Roman"/>
      <w:kern w:val="0"/>
      <w:sz w:val="21"/>
      <w:szCs w:val="22"/>
    </w:rPr>
  </w:style>
  <w:style w:type="paragraph" w:customStyle="1" w:styleId="-1">
    <w:name w:val="表格内文字-居中对齐"/>
    <w:basedOn w:val="-2"/>
    <w:unhideWhenUsed/>
    <w:qFormat/>
    <w:rsid w:val="00D4487D"/>
    <w:pPr>
      <w:jc w:val="center"/>
    </w:pPr>
    <w:rPr>
      <w:rFonts w:hint="eastAsia"/>
    </w:rPr>
  </w:style>
  <w:style w:type="paragraph" w:customStyle="1" w:styleId="-2">
    <w:name w:val="表格内文字-左对齐"/>
    <w:basedOn w:val="Normal"/>
    <w:qFormat/>
    <w:rsid w:val="00D4487D"/>
    <w:pPr>
      <w:spacing w:line="300" w:lineRule="auto"/>
      <w:jc w:val="left"/>
    </w:pPr>
    <w:rPr>
      <w:rFonts w:ascii="Calibri" w:eastAsia="宋体" w:hAnsi="Calibri" w:cs="Times New Roman"/>
      <w:szCs w:val="24"/>
    </w:rPr>
  </w:style>
  <w:style w:type="paragraph" w:customStyle="1" w:styleId="22">
    <w:name w:val="模板 2级"/>
    <w:basedOn w:val="a6"/>
    <w:next w:val="a6"/>
    <w:qFormat/>
    <w:rsid w:val="00D4487D"/>
  </w:style>
  <w:style w:type="paragraph" w:customStyle="1" w:styleId="a11">
    <w:name w:val="模板 插图"/>
    <w:basedOn w:val="a6"/>
    <w:qFormat/>
    <w:rsid w:val="00D4487D"/>
  </w:style>
  <w:style w:type="paragraph" w:customStyle="1" w:styleId="a12">
    <w:name w:val="图表剧中"/>
    <w:basedOn w:val="Normal"/>
    <w:qFormat/>
    <w:rsid w:val="00D4487D"/>
    <w:pPr>
      <w:jc w:val="center"/>
    </w:pPr>
    <w:rPr>
      <w:rFonts w:ascii="Calibri" w:eastAsia="宋体" w:hAnsi="Calibri" w:cs="Times New Roman"/>
      <w:szCs w:val="24"/>
    </w:rPr>
  </w:style>
  <w:style w:type="character" w:customStyle="1" w:styleId="fontstyle01">
    <w:name w:val="fontstyle01"/>
    <w:qFormat/>
    <w:rsid w:val="00D4487D"/>
    <w:rPr>
      <w:rFonts w:ascii="宋体" w:eastAsia="宋体" w:hAnsi="宋体" w:hint="eastAsia"/>
      <w:color w:val="000000"/>
      <w:sz w:val="24"/>
      <w:szCs w:val="24"/>
    </w:rPr>
  </w:style>
  <w:style w:type="paragraph" w:customStyle="1" w:styleId="a13">
    <w:name w:val="图"/>
    <w:basedOn w:val="Normal"/>
    <w:qFormat/>
    <w:rsid w:val="00D4487D"/>
    <w:pPr>
      <w:adjustRightInd w:val="0"/>
      <w:spacing w:line="360" w:lineRule="auto"/>
      <w:ind w:firstLine="480" w:firstLineChars="200"/>
      <w:jc w:val="center"/>
    </w:pPr>
    <w:rPr>
      <w:rFonts w:ascii="黑体" w:eastAsia="黑体" w:hAnsi="Calibri" w:cs="Times New Roman"/>
      <w:kern w:val="0"/>
      <w:sz w:val="18"/>
      <w:szCs w:val="20"/>
    </w:rPr>
  </w:style>
  <w:style w:type="paragraph" w:customStyle="1" w:styleId="p0">
    <w:name w:val="p0"/>
    <w:basedOn w:val="Normal"/>
    <w:qFormat/>
    <w:rsid w:val="00D4487D"/>
    <w:pPr>
      <w:widowControl/>
    </w:pPr>
    <w:rPr>
      <w:rFonts w:ascii="Calibri" w:eastAsia="宋体" w:hAnsi="Calibri" w:cs="Times New Roman"/>
      <w:kern w:val="0"/>
      <w:szCs w:val="21"/>
    </w:rPr>
  </w:style>
  <w:style w:type="paragraph" w:customStyle="1" w:styleId="A-">
    <w:name w:val="A正文-施组"/>
    <w:basedOn w:val="Normal"/>
    <w:qFormat/>
    <w:rsid w:val="00D4487D"/>
    <w:pPr>
      <w:adjustRightInd w:val="0"/>
      <w:snapToGrid w:val="0"/>
      <w:spacing w:line="360" w:lineRule="auto"/>
      <w:ind w:firstLine="200" w:firstLineChars="200"/>
      <w:jc w:val="left"/>
    </w:pPr>
    <w:rPr>
      <w:rFonts w:ascii="Calibri" w:eastAsia="宋体" w:hAnsi="Calibri" w:cs="Times New Roman"/>
      <w:sz w:val="24"/>
      <w:szCs w:val="24"/>
    </w:rPr>
  </w:style>
  <w:style w:type="paragraph" w:customStyle="1" w:styleId="TableParagraph">
    <w:name w:val="Table Paragraph"/>
    <w:basedOn w:val="Normal"/>
    <w:uiPriority w:val="1"/>
    <w:qFormat/>
    <w:rsid w:val="00D4487D"/>
    <w:pPr>
      <w:jc w:val="left"/>
    </w:pPr>
    <w:rPr>
      <w:rFonts w:ascii="Calibri" w:eastAsia="宋体" w:hAnsi="Calibri" w:cs="Times New Roman"/>
      <w:kern w:val="0"/>
      <w:sz w:val="22"/>
      <w:szCs w:val="24"/>
      <w:lang w:eastAsia="en-US"/>
    </w:rPr>
  </w:style>
  <w:style w:type="character" w:customStyle="1" w:styleId="font01">
    <w:name w:val="font01"/>
    <w:basedOn w:val="DefaultParagraphFont"/>
    <w:qFormat/>
    <w:rsid w:val="00D4487D"/>
    <w:rPr>
      <w:rFonts w:ascii="宋体" w:eastAsia="宋体" w:hAnsi="宋体" w:cs="宋体" w:hint="eastAsia"/>
      <w:color w:val="000000"/>
      <w:sz w:val="22"/>
      <w:szCs w:val="22"/>
      <w:u w:val="none"/>
      <w:vertAlign w:val="subscript"/>
    </w:rPr>
  </w:style>
  <w:style w:type="character" w:customStyle="1" w:styleId="font11">
    <w:name w:val="font11"/>
    <w:basedOn w:val="DefaultParagraphFont"/>
    <w:qFormat/>
    <w:rsid w:val="00D4487D"/>
    <w:rPr>
      <w:rFonts w:ascii="宋体" w:eastAsia="宋体" w:hAnsi="宋体" w:cs="宋体" w:hint="eastAsia"/>
      <w:color w:val="000000"/>
      <w:sz w:val="22"/>
      <w:szCs w:val="22"/>
      <w:u w:val="none"/>
    </w:rPr>
  </w:style>
  <w:style w:type="character" w:customStyle="1" w:styleId="font21">
    <w:name w:val="font21"/>
    <w:basedOn w:val="DefaultParagraphFont"/>
    <w:qFormat/>
    <w:rsid w:val="00D4487D"/>
    <w:rPr>
      <w:rFonts w:ascii="宋体" w:eastAsia="宋体" w:hAnsi="宋体" w:cs="宋体" w:hint="eastAsia"/>
      <w:color w:val="000000"/>
      <w:sz w:val="22"/>
      <w:szCs w:val="22"/>
      <w:u w:val="none"/>
    </w:rPr>
  </w:style>
  <w:style w:type="character" w:customStyle="1" w:styleId="font41">
    <w:name w:val="font41"/>
    <w:basedOn w:val="DefaultParagraphFont"/>
    <w:qFormat/>
    <w:rsid w:val="00D4487D"/>
    <w:rPr>
      <w:rFonts w:ascii="宋体" w:eastAsia="宋体" w:hAnsi="宋体" w:cs="宋体" w:hint="eastAsia"/>
      <w:color w:val="000000"/>
      <w:sz w:val="20"/>
      <w:szCs w:val="20"/>
      <w:u w:val="none"/>
      <w:vertAlign w:val="subscript"/>
    </w:rPr>
  </w:style>
  <w:style w:type="paragraph" w:customStyle="1" w:styleId="a14">
    <w:name w:val="表格左对齐"/>
    <w:basedOn w:val="Normal"/>
    <w:qFormat/>
    <w:rsid w:val="00D4487D"/>
    <w:pPr>
      <w:spacing w:line="360" w:lineRule="auto"/>
    </w:pPr>
    <w:rPr>
      <w:rFonts w:ascii="宋体" w:eastAsia="宋体" w:hAnsi="Times New Roman" w:cs="Times New Roman"/>
      <w:kern w:val="0"/>
      <w:sz w:val="24"/>
      <w:szCs w:val="24"/>
    </w:rPr>
  </w:style>
  <w:style w:type="paragraph" w:customStyle="1" w:styleId="a15">
    <w:name w:val="段落正文"/>
    <w:basedOn w:val="BodyText2"/>
    <w:qFormat/>
    <w:rsid w:val="00D4487D"/>
    <w:pPr>
      <w:widowControl w:val="0"/>
      <w:wordWrap w:val="0"/>
      <w:adjustRightInd w:val="0"/>
      <w:snapToGrid w:val="0"/>
      <w:spacing w:after="0" w:line="360" w:lineRule="exact"/>
      <w:ind w:firstLine="527"/>
      <w:jc w:val="left"/>
    </w:pPr>
    <w:rPr>
      <w:rFonts w:hAnsi="Times New Roman"/>
      <w:kern w:val="2"/>
      <w:szCs w:val="24"/>
      <w:lang w:eastAsia="zh-CN" w:bidi="ar-SA"/>
    </w:rPr>
  </w:style>
  <w:style w:type="paragraph" w:customStyle="1" w:styleId="Normal0">
    <w:name w:val="[Normal]"/>
    <w:basedOn w:val="Normal"/>
    <w:qFormat/>
    <w:rsid w:val="00D4487D"/>
    <w:pPr>
      <w:widowControl/>
      <w:jc w:val="left"/>
    </w:pPr>
    <w:rPr>
      <w:rFonts w:ascii="宋体" w:eastAsia="宋体" w:hAnsi="宋体" w:cs="Times New Roman" w:hint="eastAsia"/>
      <w:kern w:val="0"/>
      <w:sz w:val="24"/>
      <w:szCs w:val="20"/>
    </w:rPr>
  </w:style>
  <w:style w:type="paragraph" w:customStyle="1" w:styleId="34">
    <w:name w:val="人民3正文"/>
    <w:basedOn w:val="Normal"/>
    <w:qFormat/>
    <w:rsid w:val="00D4487D"/>
    <w:pPr>
      <w:adjustRightInd w:val="0"/>
      <w:snapToGrid w:val="0"/>
      <w:spacing w:line="440" w:lineRule="exact"/>
      <w:ind w:firstLine="200" w:firstLineChars="200"/>
      <w:jc w:val="left"/>
    </w:pPr>
    <w:rPr>
      <w:rFonts w:ascii="宋体" w:eastAsia="宋体" w:hAnsi="宋体" w:cs="宋体"/>
      <w:sz w:val="24"/>
      <w:szCs w:val="28"/>
    </w:rPr>
  </w:style>
  <w:style w:type="paragraph" w:customStyle="1" w:styleId="1CharChar">
    <w:name w:val="央1 Char Char"/>
    <w:basedOn w:val="Normal"/>
    <w:qFormat/>
    <w:rsid w:val="00D4487D"/>
    <w:pPr>
      <w:adjustRightInd w:val="0"/>
      <w:snapToGrid w:val="0"/>
      <w:spacing w:line="440" w:lineRule="exact"/>
      <w:ind w:firstLine="200" w:firstLineChars="200"/>
    </w:pPr>
    <w:rPr>
      <w:rFonts w:ascii="宋体" w:eastAsia="宋体" w:hAnsi="宋体" w:cs="宋体"/>
      <w:sz w:val="24"/>
      <w:szCs w:val="24"/>
    </w:rPr>
  </w:style>
  <w:style w:type="paragraph" w:customStyle="1" w:styleId="a16">
    <w:name w:val="表格文字"/>
    <w:basedOn w:val="Normal"/>
    <w:qFormat/>
    <w:rsid w:val="00D4487D"/>
    <w:pPr>
      <w:tabs>
        <w:tab w:val="left" w:pos="4560"/>
      </w:tabs>
      <w:spacing w:line="360" w:lineRule="auto"/>
      <w:jc w:val="center"/>
    </w:pPr>
    <w:rPr>
      <w:rFonts w:ascii="Times New Roman" w:eastAsia="宋体" w:hAnsi="Times New Roman" w:cs="Times New Roman"/>
      <w:sz w:val="24"/>
      <w:szCs w:val="20"/>
    </w:rPr>
  </w:style>
  <w:style w:type="paragraph" w:customStyle="1" w:styleId="10-2">
    <w:name w:val="图10-2"/>
    <w:basedOn w:val="a16"/>
    <w:qFormat/>
    <w:rsid w:val="00D4487D"/>
    <w:pPr>
      <w:tabs>
        <w:tab w:val="clear" w:pos="4560"/>
      </w:tabs>
      <w:ind w:left="4020" w:hanging="420"/>
    </w:pPr>
    <w:rPr>
      <w:rFonts w:ascii="宋体" w:hAnsi="宋体"/>
    </w:rPr>
  </w:style>
  <w:style w:type="paragraph" w:customStyle="1" w:styleId="14">
    <w:name w:val="表格文字1"/>
    <w:basedOn w:val="Normal"/>
    <w:qFormat/>
    <w:rsid w:val="00D4487D"/>
    <w:pPr>
      <w:adjustRightInd w:val="0"/>
      <w:snapToGrid w:val="0"/>
      <w:spacing w:line="440" w:lineRule="exact"/>
      <w:jc w:val="center"/>
    </w:pPr>
    <w:rPr>
      <w:rFonts w:ascii="宋体" w:eastAsia="宋体" w:hAnsi="宋体" w:cs="宋体"/>
      <w:sz w:val="24"/>
      <w:szCs w:val="24"/>
    </w:rPr>
  </w:style>
  <w:style w:type="paragraph" w:customStyle="1" w:styleId="51">
    <w:name w:val="5#内容"/>
    <w:basedOn w:val="Normal"/>
    <w:link w:val="5CharChar"/>
    <w:qFormat/>
    <w:rsid w:val="00D4487D"/>
    <w:pPr>
      <w:ind w:firstLine="480"/>
      <w:jc w:val="left"/>
    </w:pPr>
    <w:rPr>
      <w:rFonts w:ascii="Calibri" w:eastAsia="宋体" w:hAnsi="Calibri" w:cs="Times New Roman"/>
      <w:sz w:val="24"/>
      <w:szCs w:val="21"/>
    </w:rPr>
  </w:style>
  <w:style w:type="character" w:customStyle="1" w:styleId="5CharChar">
    <w:name w:val="5#内容 Char Char"/>
    <w:link w:val="51"/>
    <w:qFormat/>
    <w:rsid w:val="00D4487D"/>
    <w:rPr>
      <w:rFonts w:ascii="Calibri" w:eastAsia="宋体" w:hAnsi="Calibri" w:cs="Times New Roman"/>
      <w:sz w:val="24"/>
      <w:szCs w:val="21"/>
    </w:rPr>
  </w:style>
  <w:style w:type="paragraph" w:customStyle="1" w:styleId="35">
    <w:name w:val="标3"/>
    <w:basedOn w:val="Normal"/>
    <w:next w:val="Normal"/>
    <w:qFormat/>
    <w:rsid w:val="00D4487D"/>
    <w:pPr>
      <w:adjustRightInd w:val="0"/>
      <w:outlineLvl w:val="2"/>
    </w:pPr>
    <w:rPr>
      <w:rFonts w:ascii="Calibri" w:eastAsia="宋体" w:hAnsi="Calibri" w:cs="Arial"/>
      <w:b/>
      <w:bCs/>
      <w:kern w:val="24"/>
      <w:sz w:val="24"/>
      <w:szCs w:val="24"/>
    </w:rPr>
  </w:style>
  <w:style w:type="paragraph" w:customStyle="1" w:styleId="Style178">
    <w:name w:val="_Style 178"/>
    <w:basedOn w:val="Normal"/>
    <w:uiPriority w:val="34"/>
    <w:qFormat/>
    <w:rsid w:val="00D4487D"/>
    <w:pPr>
      <w:ind w:firstLine="420" w:firstLineChars="200"/>
    </w:pPr>
    <w:rPr>
      <w:rFonts w:ascii="Calibri" w:eastAsia="宋体" w:hAnsi="Calibri" w:cs="Times New Roman"/>
      <w:szCs w:val="24"/>
    </w:rPr>
  </w:style>
  <w:style w:type="paragraph" w:customStyle="1" w:styleId="23">
    <w:name w:val="列出段落2"/>
    <w:basedOn w:val="Normal"/>
    <w:uiPriority w:val="34"/>
    <w:qFormat/>
    <w:rsid w:val="00D4487D"/>
    <w:pPr>
      <w:ind w:firstLine="420" w:firstLineChars="200"/>
    </w:pPr>
    <w:rPr>
      <w:rFonts w:ascii="Calibri" w:eastAsia="宋体" w:hAnsi="Calibri" w:cs="Times New Roman"/>
      <w:szCs w:val="20"/>
    </w:rPr>
  </w:style>
  <w:style w:type="character" w:customStyle="1" w:styleId="fontstrikethrough">
    <w:name w:val="fontstrikethrough"/>
    <w:basedOn w:val="DefaultParagraphFont"/>
    <w:qFormat/>
    <w:rsid w:val="00D4487D"/>
    <w:rPr>
      <w:strike/>
    </w:rPr>
  </w:style>
  <w:style w:type="character" w:customStyle="1" w:styleId="fontborder">
    <w:name w:val="fontborder"/>
    <w:basedOn w:val="DefaultParagraphFont"/>
    <w:rsid w:val="00D4487D"/>
    <w:rPr>
      <w:bdr w:val="single" w:sz="4" w:space="0" w:color="000000"/>
    </w:rPr>
  </w:style>
  <w:style w:type="paragraph" w:customStyle="1" w:styleId="a17">
    <w:name w:val="编标（表格）"/>
    <w:basedOn w:val="Normal"/>
    <w:qFormat/>
    <w:rsid w:val="00D4487D"/>
    <w:pPr>
      <w:spacing w:line="360" w:lineRule="auto"/>
      <w:jc w:val="center"/>
    </w:pPr>
    <w:rPr>
      <w:rFonts w:ascii="Times New Roman" w:eastAsia="宋体" w:hAnsi="Times New Roman" w:cs="Times New Roman"/>
      <w:kern w:val="0"/>
      <w:sz w:val="24"/>
      <w:szCs w:val="20"/>
    </w:rPr>
  </w:style>
  <w:style w:type="character" w:customStyle="1" w:styleId="Char24">
    <w:name w:val="编标正文 Char"/>
    <w:link w:val="a18"/>
    <w:qFormat/>
    <w:rsid w:val="00D4487D"/>
    <w:rPr>
      <w:sz w:val="24"/>
    </w:rPr>
  </w:style>
  <w:style w:type="paragraph" w:customStyle="1" w:styleId="a18">
    <w:name w:val="编标正文"/>
    <w:basedOn w:val="Normal"/>
    <w:link w:val="Char24"/>
    <w:qFormat/>
    <w:rsid w:val="00D4487D"/>
    <w:pPr>
      <w:spacing w:line="360" w:lineRule="auto"/>
      <w:ind w:firstLine="480" w:firstLineChars="200"/>
      <w:jc w:val="left"/>
    </w:pPr>
    <w:rPr>
      <w:sz w:val="24"/>
    </w:rPr>
  </w:style>
  <w:style w:type="paragraph" w:styleId="NoSpacing">
    <w:name w:val="No Spacing"/>
    <w:qFormat/>
    <w:rsid w:val="00D4487D"/>
    <w:pPr>
      <w:widowControl w:val="0"/>
      <w:jc w:val="both"/>
    </w:pPr>
    <w:rPr>
      <w:rFonts w:ascii="Calibri" w:eastAsia="宋体" w:hAnsi="Calibri" w:cs="Times New Roman"/>
      <w:kern w:val="2"/>
      <w:sz w:val="21"/>
      <w:szCs w:val="24"/>
    </w:rPr>
  </w:style>
  <w:style w:type="paragraph" w:styleId="ListParagraph">
    <w:name w:val="List Paragraph"/>
    <w:basedOn w:val="Normal"/>
    <w:uiPriority w:val="34"/>
    <w:qFormat/>
    <w:rsid w:val="00D4487D"/>
    <w:pPr>
      <w:ind w:firstLine="420" w:firstLineChars="200"/>
    </w:pPr>
    <w:rPr>
      <w:rFonts w:ascii="Calibri" w:eastAsia="宋体" w:hAnsi="Calibri" w:cs="Times New Roman"/>
      <w:szCs w:val="24"/>
    </w:rPr>
  </w:style>
  <w:style w:type="paragraph" w:customStyle="1" w:styleId="a19">
    <w:name w:val="编标三级（序）"/>
    <w:basedOn w:val="Normal"/>
    <w:link w:val="Char25"/>
    <w:qFormat/>
    <w:rsid w:val="00D4487D"/>
    <w:pPr>
      <w:spacing w:line="360" w:lineRule="auto"/>
      <w:jc w:val="left"/>
      <w:outlineLvl w:val="2"/>
    </w:pPr>
    <w:rPr>
      <w:rFonts w:ascii="Times New Roman" w:eastAsia="宋体" w:hAnsi="Times New Roman" w:cs="Times New Roman"/>
      <w:b/>
      <w:kern w:val="0"/>
      <w:sz w:val="24"/>
      <w:szCs w:val="20"/>
    </w:rPr>
  </w:style>
  <w:style w:type="character" w:customStyle="1" w:styleId="Char25">
    <w:name w:val="编标三级标题 Char"/>
    <w:link w:val="a19"/>
    <w:qFormat/>
    <w:rsid w:val="00D4487D"/>
    <w:rPr>
      <w:rFonts w:ascii="Times New Roman" w:eastAsia="宋体" w:hAnsi="Times New Roman" w:cs="Times New Roman"/>
      <w:b/>
      <w:kern w:val="0"/>
      <w:sz w:val="24"/>
      <w:szCs w:val="20"/>
    </w:rPr>
  </w:style>
  <w:style w:type="character" w:customStyle="1" w:styleId="dash6b636587char1">
    <w:name w:val="dash6b63_6587__char1"/>
    <w:rsid w:val="00D4487D"/>
    <w:rPr>
      <w:rFonts w:ascii="Times New Roman" w:hAnsi="Times New Roman" w:cs="Times New Roman"/>
      <w:sz w:val="20"/>
      <w:szCs w:val="20"/>
      <w:u w:val="none"/>
    </w:rPr>
  </w:style>
  <w:style w:type="character" w:customStyle="1" w:styleId="Char26">
    <w:name w:val="表格对中 Char"/>
    <w:link w:val="a20"/>
    <w:qFormat/>
    <w:rsid w:val="00D4487D"/>
    <w:rPr>
      <w:rFonts w:ascii="华文中宋" w:eastAsia="华文中宋" w:hAnsi="华文中宋"/>
      <w:color w:val="000000"/>
    </w:rPr>
  </w:style>
  <w:style w:type="paragraph" w:customStyle="1" w:styleId="a20">
    <w:name w:val="表格对中"/>
    <w:basedOn w:val="Normal"/>
    <w:link w:val="Char26"/>
    <w:rsid w:val="00D4487D"/>
    <w:pPr>
      <w:adjustRightInd w:val="0"/>
      <w:snapToGrid w:val="0"/>
      <w:spacing w:line="360" w:lineRule="auto"/>
      <w:ind w:firstLine="480" w:firstLineChars="200"/>
      <w:jc w:val="center"/>
    </w:pPr>
    <w:rPr>
      <w:rFonts w:ascii="华文中宋" w:eastAsia="华文中宋" w:hAnsi="华文中宋"/>
      <w:color w:val="000000"/>
    </w:rPr>
  </w:style>
  <w:style w:type="character" w:customStyle="1" w:styleId="a21">
    <w:name w:val="二级标题 字符"/>
    <w:link w:val="a22"/>
    <w:qFormat/>
    <w:rsid w:val="00D4487D"/>
    <w:rPr>
      <w:rFonts w:ascii="宋体" w:hAnsi="宋体"/>
      <w:szCs w:val="21"/>
    </w:rPr>
  </w:style>
  <w:style w:type="paragraph" w:customStyle="1" w:styleId="a22">
    <w:name w:val="二级标题"/>
    <w:basedOn w:val="Normal"/>
    <w:link w:val="a21"/>
    <w:qFormat/>
    <w:rsid w:val="00D4487D"/>
    <w:pPr>
      <w:spacing w:line="360" w:lineRule="auto"/>
      <w:ind w:firstLine="420" w:firstLineChars="200"/>
    </w:pPr>
    <w:rPr>
      <w:rFonts w:ascii="宋体" w:hAnsi="宋体"/>
      <w:szCs w:val="21"/>
    </w:rPr>
  </w:style>
  <w:style w:type="character" w:customStyle="1" w:styleId="3Char5">
    <w:name w:val="样式 标题 3 + 宋体 Char"/>
    <w:link w:val="36"/>
    <w:qFormat/>
    <w:locked/>
    <w:rsid w:val="00D4487D"/>
    <w:rPr>
      <w:rFonts w:ascii="宋体" w:hAnsi="宋体" w:cs="宋体"/>
      <w:b/>
      <w:bCs/>
      <w:sz w:val="24"/>
      <w:szCs w:val="24"/>
    </w:rPr>
  </w:style>
  <w:style w:type="paragraph" w:customStyle="1" w:styleId="36">
    <w:name w:val="样式 标题 3 + 宋体"/>
    <w:basedOn w:val="Heading3"/>
    <w:link w:val="3Char5"/>
    <w:qFormat/>
    <w:rsid w:val="00D4487D"/>
    <w:pPr>
      <w:tabs>
        <w:tab w:val="left" w:pos="2150"/>
      </w:tabs>
      <w:spacing w:before="0" w:after="0" w:line="360" w:lineRule="auto"/>
      <w:ind w:firstLine="200" w:firstLineChars="200"/>
    </w:pPr>
    <w:rPr>
      <w:rFonts w:ascii="宋体" w:hAnsi="宋体" w:cs="宋体"/>
      <w:szCs w:val="24"/>
    </w:rPr>
  </w:style>
  <w:style w:type="character" w:customStyle="1" w:styleId="Char27">
    <w:name w:val="中石油正文 Char"/>
    <w:qFormat/>
    <w:rsid w:val="00D4487D"/>
    <w:rPr>
      <w:rFonts w:ascii="宋体" w:eastAsia="宋体" w:hAnsi="宋体"/>
      <w:snapToGrid w:val="0"/>
      <w:sz w:val="24"/>
      <w:szCs w:val="24"/>
      <w:lang w:val="en-US" w:eastAsia="zh-CN" w:bidi="ar-SA"/>
    </w:rPr>
  </w:style>
  <w:style w:type="character" w:customStyle="1" w:styleId="apple-converted-space">
    <w:name w:val="apple-converted-space"/>
    <w:basedOn w:val="DefaultParagraphFont"/>
    <w:qFormat/>
    <w:rsid w:val="00D4487D"/>
  </w:style>
  <w:style w:type="character" w:customStyle="1" w:styleId="3215Char">
    <w:name w:val="样式 标题 3 + (符号) 宋体 首行缩进:  2 字符 行距: 1.5 倍行距 Char"/>
    <w:link w:val="3215"/>
    <w:qFormat/>
    <w:rsid w:val="00D4487D"/>
    <w:rPr>
      <w:rFonts w:ascii="楷体_GB2312" w:eastAsia="楷体_GB2312"/>
      <w:sz w:val="32"/>
      <w:szCs w:val="24"/>
    </w:rPr>
  </w:style>
  <w:style w:type="paragraph" w:customStyle="1" w:styleId="3215">
    <w:name w:val="样式 标题 3 + (符号) 宋体 首行缩进:  2 字符 行距: 1.5 倍行距"/>
    <w:basedOn w:val="Normal"/>
    <w:link w:val="3215Char"/>
    <w:qFormat/>
    <w:rsid w:val="00D4487D"/>
    <w:pPr>
      <w:spacing w:line="360" w:lineRule="auto"/>
      <w:ind w:firstLine="640" w:firstLineChars="200"/>
      <w:jc w:val="left"/>
    </w:pPr>
    <w:rPr>
      <w:rFonts w:ascii="楷体_GB2312" w:eastAsia="楷体_GB2312"/>
      <w:sz w:val="32"/>
      <w:szCs w:val="24"/>
    </w:rPr>
  </w:style>
  <w:style w:type="character" w:customStyle="1" w:styleId="fontstyle21">
    <w:name w:val="fontstyle21"/>
    <w:qFormat/>
    <w:rsid w:val="00D4487D"/>
    <w:rPr>
      <w:rFonts w:ascii="Times New Roman" w:hAnsi="Times New Roman" w:cs="Times New Roman" w:hint="default"/>
      <w:color w:val="000000"/>
      <w:sz w:val="24"/>
      <w:szCs w:val="24"/>
    </w:rPr>
  </w:style>
  <w:style w:type="character" w:customStyle="1" w:styleId="Char28">
    <w:name w:val="正文文本式样 Char"/>
    <w:link w:val="a23"/>
    <w:rsid w:val="00D4487D"/>
    <w:rPr>
      <w:rFonts w:ascii="楷体_GB2312"/>
      <w:sz w:val="30"/>
      <w:szCs w:val="30"/>
    </w:rPr>
  </w:style>
  <w:style w:type="paragraph" w:customStyle="1" w:styleId="a23">
    <w:name w:val="正文文本式样"/>
    <w:basedOn w:val="Normal"/>
    <w:link w:val="Char28"/>
    <w:qFormat/>
    <w:rsid w:val="00D4487D"/>
    <w:pPr>
      <w:spacing w:line="360" w:lineRule="auto"/>
      <w:ind w:right="280" w:firstLine="560" w:firstLineChars="200"/>
    </w:pPr>
    <w:rPr>
      <w:rFonts w:ascii="楷体_GB2312"/>
      <w:sz w:val="30"/>
      <w:szCs w:val="30"/>
    </w:rPr>
  </w:style>
  <w:style w:type="character" w:customStyle="1" w:styleId="3Char6">
    <w:name w:val="样式 标题 3 + 小四 Char"/>
    <w:link w:val="37"/>
    <w:rsid w:val="00D4487D"/>
    <w:rPr>
      <w:b/>
      <w:bCs/>
      <w:sz w:val="24"/>
      <w:szCs w:val="24"/>
    </w:rPr>
  </w:style>
  <w:style w:type="paragraph" w:customStyle="1" w:styleId="37">
    <w:name w:val="样式 标题 3 + 小四"/>
    <w:basedOn w:val="Heading3"/>
    <w:link w:val="3Char6"/>
    <w:qFormat/>
    <w:rsid w:val="00D4487D"/>
    <w:pPr>
      <w:keepNext w:val="0"/>
      <w:keepLines w:val="0"/>
      <w:tabs>
        <w:tab w:val="left" w:pos="1260"/>
      </w:tabs>
      <w:spacing w:before="0" w:after="0" w:line="360" w:lineRule="auto"/>
      <w:ind w:left="1260" w:hanging="420"/>
    </w:pPr>
    <w:rPr>
      <w:szCs w:val="24"/>
    </w:rPr>
  </w:style>
  <w:style w:type="character" w:customStyle="1" w:styleId="3Char7">
    <w:name w:val="样式 标题 3 + 宋体 小四 Char"/>
    <w:link w:val="38"/>
    <w:qFormat/>
    <w:rsid w:val="00D4487D"/>
    <w:rPr>
      <w:rFonts w:ascii="宋体" w:hAnsi="宋体"/>
      <w:szCs w:val="32"/>
    </w:rPr>
  </w:style>
  <w:style w:type="paragraph" w:customStyle="1" w:styleId="38">
    <w:name w:val="样式 标题 3 + 宋体 小四"/>
    <w:basedOn w:val="Heading3"/>
    <w:link w:val="3Char7"/>
    <w:qFormat/>
    <w:rsid w:val="00D4487D"/>
    <w:pPr>
      <w:tabs>
        <w:tab w:val="left" w:pos="2150"/>
      </w:tabs>
      <w:spacing w:before="0" w:after="0" w:line="360" w:lineRule="auto"/>
      <w:ind w:firstLine="560" w:firstLineChars="200"/>
      <w:jc w:val="left"/>
    </w:pPr>
    <w:rPr>
      <w:rFonts w:ascii="宋体" w:hAnsi="宋体"/>
      <w:b w:val="0"/>
      <w:bCs w:val="0"/>
      <w:sz w:val="21"/>
    </w:rPr>
  </w:style>
  <w:style w:type="character" w:customStyle="1" w:styleId="fontstyle31">
    <w:name w:val="fontstyle31"/>
    <w:qFormat/>
    <w:rsid w:val="00D4487D"/>
    <w:rPr>
      <w:rFonts w:ascii="Arial Narrow" w:eastAsia="Arial Narrow" w:hAnsi="Arial Narrow" w:cs="Arial Narrow"/>
      <w:b/>
      <w:color w:val="000000"/>
      <w:sz w:val="18"/>
      <w:szCs w:val="18"/>
    </w:rPr>
  </w:style>
  <w:style w:type="character" w:customStyle="1" w:styleId="fontstyle51">
    <w:name w:val="fontstyle51"/>
    <w:qFormat/>
    <w:rsid w:val="00D4487D"/>
    <w:rPr>
      <w:rFonts w:ascii="Arial" w:hAnsi="Arial" w:cs="Arial"/>
      <w:color w:val="000000"/>
      <w:sz w:val="24"/>
      <w:szCs w:val="24"/>
    </w:rPr>
  </w:style>
  <w:style w:type="character" w:customStyle="1" w:styleId="Char111">
    <w:name w:val="正文文本缩进 Char1"/>
    <w:basedOn w:val="DefaultParagraphFont"/>
    <w:qFormat/>
    <w:rsid w:val="00D4487D"/>
    <w:rPr>
      <w:rFonts w:ascii="楷体_GB2312" w:eastAsia="楷体_GB2312" w:hAnsi="Calibri" w:cs="Times New Roman"/>
      <w:kern w:val="2"/>
      <w:sz w:val="21"/>
      <w:szCs w:val="24"/>
    </w:rPr>
  </w:style>
  <w:style w:type="paragraph" w:customStyle="1" w:styleId="CM25">
    <w:name w:val="CM25"/>
    <w:basedOn w:val="Default"/>
    <w:next w:val="Default"/>
    <w:qFormat/>
    <w:rsid w:val="00D4487D"/>
    <w:pPr>
      <w:spacing w:line="391" w:lineRule="atLeast"/>
    </w:pPr>
    <w:rPr>
      <w:rFonts w:ascii="宋体" w:eastAsia="宋体" w:hAnsi="Times New Roman" w:cs="Times New Roman"/>
      <w:color w:val="auto"/>
    </w:rPr>
  </w:style>
  <w:style w:type="paragraph" w:customStyle="1" w:styleId="CharChar3">
    <w:name w:val="Char Char"/>
    <w:basedOn w:val="Normal"/>
    <w:rsid w:val="00D4487D"/>
    <w:pPr>
      <w:adjustRightInd w:val="0"/>
      <w:spacing w:line="360" w:lineRule="auto"/>
      <w:ind w:firstLine="200" w:firstLineChars="200"/>
      <w:jc w:val="left"/>
    </w:pPr>
    <w:rPr>
      <w:rFonts w:ascii="宋体" w:eastAsia="宋体" w:hAnsi="Times New Roman" w:cs="Times New Roman"/>
      <w:sz w:val="24"/>
      <w:szCs w:val="21"/>
    </w:rPr>
  </w:style>
  <w:style w:type="paragraph" w:customStyle="1" w:styleId="TOC10">
    <w:name w:val="TOC 标题1"/>
    <w:basedOn w:val="Heading1"/>
    <w:next w:val="Normal"/>
    <w:uiPriority w:val="39"/>
    <w:qFormat/>
    <w:rsid w:val="00D4487D"/>
    <w:pPr>
      <w:widowControl/>
      <w:tabs>
        <w:tab w:val="left" w:pos="2150"/>
      </w:tabs>
      <w:spacing w:beforeLines="0" w:afterLines="0" w:line="276" w:lineRule="auto"/>
      <w:jc w:val="left"/>
      <w:outlineLvl w:val="9"/>
    </w:pPr>
    <w:rPr>
      <w:rFonts w:ascii="Cambria" w:hAnsi="Cambria" w:cs="Times New Roman"/>
      <w:bCs/>
      <w:color w:val="365F91"/>
      <w:kern w:val="0"/>
      <w:sz w:val="28"/>
      <w:szCs w:val="28"/>
    </w:rPr>
  </w:style>
  <w:style w:type="paragraph" w:customStyle="1" w:styleId="a24">
    <w:name w:val="三级条标题"/>
    <w:basedOn w:val="Normal"/>
    <w:rsid w:val="00D4487D"/>
    <w:pPr>
      <w:spacing w:line="360" w:lineRule="auto"/>
      <w:ind w:firstLine="402"/>
    </w:pPr>
    <w:rPr>
      <w:rFonts w:ascii="Times New Roman" w:eastAsia="宋体" w:hAnsi="Times New Roman" w:cs="Times New Roman"/>
      <w:sz w:val="24"/>
    </w:rPr>
  </w:style>
  <w:style w:type="paragraph" w:customStyle="1" w:styleId="a25">
    <w:name w:val="国博正文"/>
    <w:basedOn w:val="Normal"/>
    <w:qFormat/>
    <w:rsid w:val="00D4487D"/>
    <w:pPr>
      <w:spacing w:afterLines="50" w:line="360" w:lineRule="auto"/>
      <w:ind w:firstLine="480" w:firstLineChars="200"/>
    </w:pPr>
    <w:rPr>
      <w:rFonts w:ascii="宋体" w:eastAsia="宋体" w:hAnsi="宋体" w:cs="Times New Roman"/>
      <w:kern w:val="0"/>
      <w:sz w:val="24"/>
      <w:szCs w:val="24"/>
    </w:rPr>
  </w:style>
  <w:style w:type="paragraph" w:customStyle="1" w:styleId="24">
    <w:name w:val="样式 标题 2条标题 + 宋体"/>
    <w:basedOn w:val="Heading2"/>
    <w:rsid w:val="00D4487D"/>
    <w:pPr>
      <w:tabs>
        <w:tab w:val="clear" w:pos="432"/>
        <w:tab w:val="clear" w:pos="575"/>
        <w:tab w:val="left" w:pos="2150"/>
      </w:tabs>
      <w:adjustRightInd w:val="0"/>
      <w:snapToGrid w:val="0"/>
      <w:spacing w:before="240" w:after="240" w:line="360" w:lineRule="auto"/>
      <w:jc w:val="left"/>
    </w:pPr>
    <w:rPr>
      <w:rFonts w:ascii="宋体" w:hAnsi="宋体" w:cs="Times New Roman"/>
      <w:kern w:val="0"/>
    </w:rPr>
  </w:style>
  <w:style w:type="paragraph" w:customStyle="1" w:styleId="a26">
    <w:name w:val="方案正文"/>
    <w:basedOn w:val="Normal"/>
    <w:link w:val="CharChar6"/>
    <w:qFormat/>
    <w:rsid w:val="00D4487D"/>
    <w:pPr>
      <w:snapToGrid w:val="0"/>
      <w:spacing w:line="360" w:lineRule="auto"/>
      <w:ind w:firstLine="480" w:firstLineChars="200"/>
      <w:jc w:val="left"/>
    </w:pPr>
    <w:rPr>
      <w:rFonts w:ascii="宋体" w:eastAsia="宋体" w:hAnsi="Times New Roman" w:cs="Times New Roman"/>
      <w:kern w:val="0"/>
      <w:sz w:val="24"/>
      <w:szCs w:val="20"/>
    </w:rPr>
  </w:style>
  <w:style w:type="paragraph" w:customStyle="1" w:styleId="Style4">
    <w:name w:val="_Style 4"/>
    <w:basedOn w:val="Normal"/>
    <w:qFormat/>
    <w:rsid w:val="00D4487D"/>
    <w:pPr>
      <w:spacing w:line="360" w:lineRule="auto"/>
      <w:ind w:firstLine="420" w:firstLineChars="200"/>
    </w:pPr>
    <w:rPr>
      <w:rFonts w:ascii="Calibri" w:eastAsia="宋体" w:hAnsi="Calibri" w:cs="Times New Roman"/>
      <w:sz w:val="24"/>
    </w:rPr>
  </w:style>
  <w:style w:type="paragraph" w:customStyle="1" w:styleId="a27">
    <w:name w:val="编标一级（章）"/>
    <w:basedOn w:val="Normal"/>
    <w:qFormat/>
    <w:rsid w:val="00D4487D"/>
    <w:pPr>
      <w:spacing w:line="360" w:lineRule="auto"/>
      <w:jc w:val="center"/>
      <w:outlineLvl w:val="0"/>
    </w:pPr>
    <w:rPr>
      <w:rFonts w:ascii="Times New Roman" w:eastAsia="宋体" w:hAnsi="Times New Roman" w:cs="Times New Roman"/>
      <w:b/>
      <w:kern w:val="0"/>
      <w:sz w:val="24"/>
      <w:szCs w:val="20"/>
    </w:rPr>
  </w:style>
  <w:style w:type="paragraph" w:customStyle="1" w:styleId="a28">
    <w:name w:val="编标二级（节）"/>
    <w:basedOn w:val="Normal"/>
    <w:rsid w:val="00D4487D"/>
    <w:pPr>
      <w:spacing w:line="360" w:lineRule="auto"/>
      <w:jc w:val="left"/>
      <w:outlineLvl w:val="1"/>
    </w:pPr>
    <w:rPr>
      <w:rFonts w:ascii="Times New Roman" w:eastAsia="宋体" w:hAnsi="Times New Roman" w:cs="Times New Roman"/>
      <w:b/>
      <w:sz w:val="24"/>
    </w:rPr>
  </w:style>
  <w:style w:type="paragraph" w:customStyle="1" w:styleId="15">
    <w:name w:val="1"/>
    <w:basedOn w:val="Normal"/>
    <w:next w:val="311"/>
    <w:qFormat/>
    <w:rsid w:val="00D4487D"/>
    <w:pPr>
      <w:adjustRightInd w:val="0"/>
      <w:snapToGrid w:val="0"/>
      <w:spacing w:line="360" w:lineRule="auto"/>
      <w:ind w:firstLine="432" w:firstLineChars="180"/>
    </w:pPr>
    <w:rPr>
      <w:rFonts w:ascii="宋体" w:eastAsia="宋体" w:hAnsi="宋体" w:cs="Times New Roman"/>
      <w:sz w:val="24"/>
      <w:szCs w:val="24"/>
    </w:rPr>
  </w:style>
  <w:style w:type="paragraph" w:customStyle="1" w:styleId="311">
    <w:name w:val="正文文本缩进 31"/>
    <w:basedOn w:val="Normal"/>
    <w:qFormat/>
    <w:rsid w:val="00D4487D"/>
    <w:pPr>
      <w:spacing w:after="120" w:line="360" w:lineRule="auto"/>
      <w:ind w:left="420" w:leftChars="200"/>
    </w:pPr>
    <w:rPr>
      <w:rFonts w:ascii="Times New Roman" w:eastAsia="宋体" w:hAnsi="Times New Roman" w:cs="Times New Roman"/>
      <w:sz w:val="16"/>
      <w:szCs w:val="16"/>
    </w:rPr>
  </w:style>
  <w:style w:type="paragraph" w:customStyle="1" w:styleId="GB23122">
    <w:name w:val="样式 正文文本缩进 + 楷体_GB2312 首行缩进:  2 字符"/>
    <w:basedOn w:val="BodyText2"/>
    <w:qFormat/>
    <w:rsid w:val="00D4487D"/>
    <w:pPr>
      <w:widowControl w:val="0"/>
      <w:spacing w:after="0" w:line="360" w:lineRule="auto"/>
      <w:ind w:firstLine="560" w:firstLineChars="200"/>
      <w:jc w:val="both"/>
    </w:pPr>
    <w:rPr>
      <w:rFonts w:ascii="楷体_GB2312" w:eastAsia="楷体_GB2312" w:hAnsi="Times New Roman" w:cs="楷体_GB2312"/>
      <w:sz w:val="28"/>
      <w:szCs w:val="28"/>
      <w:lang w:eastAsia="zh-CN" w:bidi="ar-SA"/>
    </w:rPr>
  </w:style>
  <w:style w:type="paragraph" w:customStyle="1" w:styleId="a29">
    <w:name w:val="一级标题"/>
    <w:basedOn w:val="Normal"/>
    <w:qFormat/>
    <w:rsid w:val="00D4487D"/>
    <w:pPr>
      <w:spacing w:line="360" w:lineRule="auto"/>
      <w:ind w:firstLine="420" w:firstLineChars="200"/>
    </w:pPr>
    <w:rPr>
      <w:rFonts w:ascii="宋体" w:eastAsia="宋体" w:hAnsi="宋体" w:cs="Times New Roman"/>
      <w:sz w:val="24"/>
      <w:szCs w:val="21"/>
    </w:rPr>
  </w:style>
  <w:style w:type="paragraph" w:customStyle="1" w:styleId="a30">
    <w:name w:val="图表名"/>
    <w:qFormat/>
    <w:rsid w:val="00D4487D"/>
    <w:pPr>
      <w:spacing w:after="200" w:line="276" w:lineRule="auto"/>
      <w:jc w:val="center"/>
    </w:pPr>
    <w:rPr>
      <w:rFonts w:ascii="黑体" w:eastAsia="黑体" w:hAnsi="Times New Roman" w:cs="Times New Roman"/>
      <w:b/>
      <w:snapToGrid w:val="0"/>
      <w:spacing w:val="64"/>
      <w:kern w:val="0"/>
      <w:sz w:val="21"/>
      <w:szCs w:val="22"/>
    </w:rPr>
  </w:style>
  <w:style w:type="paragraph" w:customStyle="1" w:styleId="16">
    <w:name w:val="正文文本1"/>
    <w:basedOn w:val="Normal"/>
    <w:unhideWhenUsed/>
    <w:qFormat/>
    <w:rsid w:val="00D4487D"/>
    <w:pPr>
      <w:tabs>
        <w:tab w:val="left" w:pos="4320"/>
      </w:tabs>
      <w:spacing w:beforeLines="10" w:afterLines="10"/>
    </w:pPr>
    <w:rPr>
      <w:rFonts w:ascii="Times New Roman" w:eastAsia="宋体" w:hAnsi="Times New Roman" w:cs="黑体"/>
      <w:sz w:val="24"/>
      <w:szCs w:val="21"/>
    </w:rPr>
  </w:style>
  <w:style w:type="paragraph" w:customStyle="1" w:styleId="17">
    <w:name w:val="列出段落1"/>
    <w:basedOn w:val="Normal"/>
    <w:qFormat/>
    <w:rsid w:val="00D4487D"/>
    <w:pPr>
      <w:ind w:firstLine="420" w:firstLineChars="200"/>
    </w:pPr>
    <w:rPr>
      <w:rFonts w:ascii="Calibri" w:eastAsia="宋体" w:hAnsi="Calibri" w:cs="Times New Roman"/>
    </w:rPr>
  </w:style>
  <w:style w:type="paragraph" w:customStyle="1" w:styleId="a31">
    <w:name w:val="金牛医院图表名"/>
    <w:basedOn w:val="Normal"/>
    <w:qFormat/>
    <w:rsid w:val="00D4487D"/>
    <w:pPr>
      <w:jc w:val="center"/>
    </w:pPr>
    <w:rPr>
      <w:rFonts w:ascii="Times New Roman" w:eastAsia="仿宋" w:hAnsi="宋体" w:cs="Times New Roman"/>
      <w:sz w:val="22"/>
    </w:rPr>
  </w:style>
  <w:style w:type="paragraph" w:customStyle="1" w:styleId="a32">
    <w:name w:val="图博图名"/>
    <w:basedOn w:val="a25"/>
    <w:qFormat/>
    <w:rsid w:val="00D4487D"/>
    <w:pPr>
      <w:spacing w:afterLines="0"/>
      <w:ind w:firstLine="0" w:firstLineChars="0"/>
      <w:jc w:val="center"/>
    </w:pPr>
  </w:style>
  <w:style w:type="paragraph" w:customStyle="1" w:styleId="a33">
    <w:name w:val="特殊标题３"/>
    <w:basedOn w:val="Normal"/>
    <w:rsid w:val="00D4487D"/>
    <w:pPr>
      <w:overflowPunct w:val="0"/>
      <w:autoSpaceDE w:val="0"/>
      <w:autoSpaceDN w:val="0"/>
      <w:adjustRightInd w:val="0"/>
      <w:spacing w:line="360" w:lineRule="auto"/>
      <w:ind w:firstLine="480" w:firstLineChars="200"/>
      <w:textAlignment w:val="baseline"/>
    </w:pPr>
    <w:rPr>
      <w:rFonts w:ascii="Times New Roman" w:eastAsia="仿宋_GB2312" w:hAnsi="Times New Roman" w:cs="Times New Roman"/>
      <w:kern w:val="0"/>
      <w:sz w:val="28"/>
      <w:szCs w:val="20"/>
    </w:rPr>
  </w:style>
  <w:style w:type="paragraph" w:customStyle="1" w:styleId="a34">
    <w:name w:val="正文 缩进"/>
    <w:basedOn w:val="Normal"/>
    <w:qFormat/>
    <w:rsid w:val="00D4487D"/>
    <w:pPr>
      <w:spacing w:line="360" w:lineRule="auto"/>
      <w:ind w:firstLine="480" w:firstLineChars="200"/>
      <w:jc w:val="left"/>
    </w:pPr>
    <w:rPr>
      <w:rFonts w:ascii="宋体" w:eastAsia="宋体" w:hAnsi="Times New Roman" w:cs="宋体"/>
      <w:snapToGrid w:val="0"/>
      <w:kern w:val="0"/>
      <w:sz w:val="24"/>
      <w:szCs w:val="20"/>
    </w:rPr>
  </w:style>
  <w:style w:type="paragraph" w:customStyle="1" w:styleId="a35">
    <w:name w:val="表格居中"/>
    <w:basedOn w:val="Normal"/>
    <w:link w:val="Char29"/>
    <w:qFormat/>
    <w:rsid w:val="00D4487D"/>
    <w:pPr>
      <w:spacing w:line="360" w:lineRule="auto"/>
      <w:jc w:val="center"/>
    </w:pPr>
    <w:rPr>
      <w:rFonts w:ascii="宋体" w:eastAsia="宋体" w:hAnsi="Times New Roman" w:cs="Times New Roman"/>
      <w:kern w:val="0"/>
      <w:sz w:val="24"/>
      <w:szCs w:val="24"/>
    </w:rPr>
  </w:style>
  <w:style w:type="character" w:customStyle="1" w:styleId="Char29">
    <w:name w:val="表格居中 Char"/>
    <w:link w:val="a35"/>
    <w:qFormat/>
    <w:rsid w:val="00D4487D"/>
    <w:rPr>
      <w:rFonts w:ascii="宋体" w:eastAsia="宋体" w:hAnsi="Times New Roman" w:cs="Times New Roman"/>
      <w:kern w:val="0"/>
      <w:sz w:val="24"/>
      <w:szCs w:val="24"/>
    </w:rPr>
  </w:style>
  <w:style w:type="paragraph" w:customStyle="1" w:styleId="25">
    <w:name w:val="标题2"/>
    <w:basedOn w:val="Normal"/>
    <w:next w:val="Normal"/>
    <w:rsid w:val="00D4487D"/>
    <w:pPr>
      <w:spacing w:before="120" w:after="120" w:line="360" w:lineRule="auto"/>
      <w:ind w:firstLine="562" w:firstLineChars="200"/>
      <w:jc w:val="center"/>
      <w:outlineLvl w:val="1"/>
    </w:pPr>
    <w:rPr>
      <w:rFonts w:ascii="宋体" w:eastAsia="宋体" w:hAnsi="宋体" w:cs="Times New Roman"/>
      <w:b/>
      <w:sz w:val="24"/>
      <w:szCs w:val="21"/>
    </w:rPr>
  </w:style>
  <w:style w:type="paragraph" w:customStyle="1" w:styleId="a36">
    <w:name w:val="二级条标题"/>
    <w:basedOn w:val="Normal"/>
    <w:qFormat/>
    <w:rsid w:val="00D4487D"/>
    <w:pPr>
      <w:spacing w:line="360" w:lineRule="auto"/>
      <w:ind w:left="166" w:firstLine="402"/>
    </w:pPr>
    <w:rPr>
      <w:rFonts w:ascii="Times New Roman" w:eastAsia="宋体" w:hAnsi="Times New Roman" w:cs="Times New Roman"/>
      <w:sz w:val="24"/>
    </w:rPr>
  </w:style>
  <w:style w:type="paragraph" w:customStyle="1" w:styleId="26">
    <w:name w:val="样式 标题 2 + 黑体 二号 非加粗"/>
    <w:basedOn w:val="Heading2"/>
    <w:qFormat/>
    <w:rsid w:val="00D4487D"/>
    <w:pPr>
      <w:tabs>
        <w:tab w:val="clear" w:pos="432"/>
        <w:tab w:val="clear" w:pos="575"/>
        <w:tab w:val="left" w:pos="2150"/>
      </w:tabs>
      <w:spacing w:before="240" w:after="240" w:line="360" w:lineRule="auto"/>
      <w:jc w:val="left"/>
    </w:pPr>
    <w:rPr>
      <w:rFonts w:ascii="黑体" w:hAnsi="黑体" w:cs="楷体_GB2312"/>
      <w:b w:val="0"/>
      <w:bCs w:val="0"/>
      <w:kern w:val="0"/>
      <w:sz w:val="44"/>
      <w:szCs w:val="28"/>
      <w:lang w:val="zh-CN"/>
    </w:rPr>
  </w:style>
  <w:style w:type="paragraph" w:customStyle="1" w:styleId="a37">
    <w:name w:val="内部地址"/>
    <w:basedOn w:val="Normal"/>
    <w:qFormat/>
    <w:rsid w:val="00D4487D"/>
    <w:pPr>
      <w:spacing w:line="360" w:lineRule="auto"/>
      <w:ind w:firstLine="480" w:firstLineChars="200"/>
    </w:pPr>
    <w:rPr>
      <w:rFonts w:ascii="Times New Roman" w:eastAsia="宋体" w:hAnsi="Times New Roman" w:cs="Times New Roman"/>
      <w:sz w:val="24"/>
      <w:szCs w:val="24"/>
    </w:rPr>
  </w:style>
  <w:style w:type="paragraph" w:customStyle="1" w:styleId="Char30">
    <w:name w:val="默认段落字体 Char"/>
    <w:basedOn w:val="Normal"/>
    <w:rsid w:val="00D4487D"/>
    <w:pPr>
      <w:spacing w:line="360" w:lineRule="auto"/>
      <w:ind w:firstLine="480" w:firstLineChars="200"/>
    </w:pPr>
    <w:rPr>
      <w:rFonts w:ascii="Times New Roman" w:eastAsia="宋体" w:hAnsi="Times New Roman" w:cs="Times New Roman"/>
      <w:szCs w:val="20"/>
    </w:rPr>
  </w:style>
  <w:style w:type="paragraph" w:customStyle="1" w:styleId="font5">
    <w:name w:val="font5"/>
    <w:basedOn w:val="Normal"/>
    <w:qFormat/>
    <w:rsid w:val="00D4487D"/>
    <w:pPr>
      <w:widowControl/>
      <w:spacing w:before="100" w:beforeAutospacing="1" w:after="100" w:afterAutospacing="1"/>
      <w:jc w:val="left"/>
    </w:pPr>
    <w:rPr>
      <w:rFonts w:ascii="宋体" w:eastAsia="宋体" w:hAnsi="宋体" w:cs="Arial Unicode MS" w:hint="eastAsia"/>
      <w:kern w:val="0"/>
      <w:sz w:val="18"/>
      <w:szCs w:val="18"/>
    </w:rPr>
  </w:style>
  <w:style w:type="paragraph" w:customStyle="1" w:styleId="27">
    <w:name w:val="样式 正文缩进 + (西文) 宋体 小四 首行缩进:  2 字符"/>
    <w:basedOn w:val="Normal"/>
    <w:next w:val="BodyText"/>
    <w:rsid w:val="00D4487D"/>
    <w:pPr>
      <w:adjustRightInd w:val="0"/>
      <w:snapToGrid w:val="0"/>
      <w:spacing w:line="360" w:lineRule="auto"/>
      <w:ind w:firstLine="200" w:firstLineChars="200"/>
    </w:pPr>
    <w:rPr>
      <w:rFonts w:ascii="宋体" w:eastAsia="宋体" w:hAnsi="宋体" w:cs="宋体"/>
      <w:sz w:val="24"/>
      <w:szCs w:val="20"/>
    </w:rPr>
  </w:style>
  <w:style w:type="paragraph" w:customStyle="1" w:styleId="28">
    <w:name w:val="样式 正文文本 + 首行缩进:  2 字符"/>
    <w:basedOn w:val="BodyText"/>
    <w:rsid w:val="00D4487D"/>
    <w:pPr>
      <w:adjustRightInd w:val="0"/>
      <w:snapToGrid w:val="0"/>
      <w:spacing w:after="0" w:line="360" w:lineRule="auto"/>
      <w:ind w:firstLine="200" w:firstLineChars="200"/>
    </w:pPr>
    <w:rPr>
      <w:rFonts w:ascii="宋体" w:eastAsia="宋体" w:hAnsi="创艺简楷体" w:cs="宋体"/>
      <w:kern w:val="0"/>
      <w:sz w:val="28"/>
      <w:szCs w:val="28"/>
    </w:rPr>
  </w:style>
  <w:style w:type="paragraph" w:customStyle="1" w:styleId="a38">
    <w:name w:val="章标题"/>
    <w:basedOn w:val="Normal"/>
    <w:rsid w:val="00D4487D"/>
    <w:pPr>
      <w:spacing w:line="360" w:lineRule="auto"/>
      <w:ind w:left="2718" w:firstLine="402"/>
    </w:pPr>
    <w:rPr>
      <w:rFonts w:ascii="Times New Roman" w:eastAsia="黑体" w:hAnsi="Times New Roman" w:cs="Times New Roman"/>
      <w:sz w:val="28"/>
    </w:rPr>
  </w:style>
  <w:style w:type="paragraph" w:customStyle="1" w:styleId="111H105">
    <w:name w:val="样式 标题 1章合同标题标题 1 1第一节 标题H1 + 段前: 0.5 行"/>
    <w:basedOn w:val="Heading1"/>
    <w:qFormat/>
    <w:rsid w:val="00D4487D"/>
    <w:pPr>
      <w:keepNext w:val="0"/>
      <w:keepLines w:val="0"/>
      <w:pageBreakBefore/>
      <w:tabs>
        <w:tab w:val="left" w:pos="2150"/>
      </w:tabs>
      <w:adjustRightInd w:val="0"/>
      <w:snapToGrid w:val="0"/>
      <w:spacing w:afterLines="0" w:line="360" w:lineRule="auto"/>
    </w:pPr>
    <w:rPr>
      <w:rFonts w:ascii="Arial" w:eastAsia="黑体" w:hAnsi="Arial" w:cs="Times New Roman"/>
      <w:color w:val="FF00FF"/>
      <w:szCs w:val="20"/>
    </w:rPr>
  </w:style>
  <w:style w:type="paragraph" w:customStyle="1" w:styleId="110">
    <w:name w:val="样式 左侧:  1 字符 右侧:  1 字符"/>
    <w:basedOn w:val="Normal"/>
    <w:rsid w:val="00D4487D"/>
    <w:pPr>
      <w:spacing w:line="360" w:lineRule="auto"/>
      <w:ind w:firstLine="200" w:firstLineChars="200"/>
      <w:jc w:val="left"/>
    </w:pPr>
    <w:rPr>
      <w:rFonts w:ascii="Times New Roman" w:eastAsia="宋体" w:hAnsi="Times New Roman" w:cs="宋体"/>
      <w:sz w:val="24"/>
      <w:szCs w:val="20"/>
    </w:rPr>
  </w:style>
  <w:style w:type="paragraph" w:customStyle="1" w:styleId="a39">
    <w:name w:val="一般"/>
    <w:basedOn w:val="Normal"/>
    <w:qFormat/>
    <w:rsid w:val="00D4487D"/>
    <w:pPr>
      <w:spacing w:before="120" w:line="360" w:lineRule="auto"/>
      <w:ind w:firstLine="200" w:firstLineChars="200"/>
      <w:jc w:val="left"/>
    </w:pPr>
    <w:rPr>
      <w:rFonts w:ascii="Times New Roman" w:eastAsia="宋体" w:hAnsi="Times New Roman" w:cs="Times New Roman"/>
      <w:sz w:val="24"/>
      <w:szCs w:val="20"/>
    </w:rPr>
  </w:style>
  <w:style w:type="paragraph" w:customStyle="1" w:styleId="1GB23122">
    <w:name w:val="样式 标题 1 + 楷体_GB2312 首行缩进:  2 字符"/>
    <w:basedOn w:val="Heading1"/>
    <w:rsid w:val="00D4487D"/>
    <w:pPr>
      <w:tabs>
        <w:tab w:val="left" w:pos="0"/>
        <w:tab w:val="left" w:pos="2150"/>
      </w:tabs>
      <w:spacing w:beforeLines="0" w:afterLines="0" w:line="360" w:lineRule="auto"/>
      <w:ind w:firstLine="601" w:firstLineChars="200"/>
      <w:jc w:val="left"/>
    </w:pPr>
    <w:rPr>
      <w:rFonts w:ascii="楷体_GB2312" w:eastAsia="楷体_GB2312" w:hAnsi="Times New Roman" w:cs="楷体_GB2312"/>
      <w:b w:val="0"/>
      <w:bCs/>
      <w:sz w:val="30"/>
      <w:szCs w:val="30"/>
    </w:rPr>
  </w:style>
  <w:style w:type="paragraph" w:customStyle="1" w:styleId="a40">
    <w:name w:val="表"/>
    <w:basedOn w:val="Normal"/>
    <w:qFormat/>
    <w:rsid w:val="00D4487D"/>
    <w:pPr>
      <w:adjustRightInd w:val="0"/>
      <w:snapToGrid w:val="0"/>
      <w:spacing w:afterLines="50" w:line="560" w:lineRule="exact"/>
      <w:ind w:firstLine="200" w:firstLineChars="200"/>
      <w:jc w:val="center"/>
    </w:pPr>
    <w:rPr>
      <w:rFonts w:ascii="宋体" w:eastAsia="仿宋_GB2312" w:hAnsi="Times New Roman" w:cs="Times New Roman"/>
      <w:snapToGrid w:val="0"/>
      <w:kern w:val="0"/>
      <w:sz w:val="24"/>
      <w:szCs w:val="21"/>
    </w:rPr>
  </w:style>
  <w:style w:type="paragraph" w:customStyle="1" w:styleId="Style9">
    <w:name w:val="_Style 9"/>
    <w:basedOn w:val="Normal"/>
    <w:qFormat/>
    <w:rsid w:val="00D4487D"/>
    <w:pPr>
      <w:spacing w:line="360" w:lineRule="auto"/>
      <w:ind w:firstLine="420" w:firstLineChars="200"/>
    </w:pPr>
    <w:rPr>
      <w:rFonts w:ascii="Calibri" w:eastAsia="宋体" w:hAnsi="Calibri" w:cs="Times New Roman"/>
      <w:sz w:val="24"/>
    </w:rPr>
  </w:style>
  <w:style w:type="paragraph" w:customStyle="1" w:styleId="a41">
    <w:name w:val="框图文字"/>
    <w:basedOn w:val="Normal"/>
    <w:qFormat/>
    <w:rsid w:val="00D4487D"/>
    <w:pPr>
      <w:adjustRightInd w:val="0"/>
      <w:snapToGrid w:val="0"/>
      <w:jc w:val="center"/>
    </w:pPr>
    <w:rPr>
      <w:rFonts w:ascii="宋体" w:eastAsia="宋体" w:hAnsi="宋体" w:cs="Times New Roman"/>
      <w:snapToGrid w:val="0"/>
      <w:kern w:val="0"/>
      <w:szCs w:val="21"/>
    </w:rPr>
  </w:style>
  <w:style w:type="paragraph" w:customStyle="1" w:styleId="150">
    <w:name w:val="样式 行距: 1.5 倍行距"/>
    <w:basedOn w:val="Normal"/>
    <w:qFormat/>
    <w:rsid w:val="00D4487D"/>
    <w:pPr>
      <w:spacing w:line="360" w:lineRule="auto"/>
      <w:ind w:firstLine="200" w:firstLineChars="200"/>
    </w:pPr>
    <w:rPr>
      <w:rFonts w:ascii="Times New Roman" w:eastAsia="宋体" w:hAnsi="Times New Roman" w:cs="宋体"/>
      <w:sz w:val="24"/>
      <w:szCs w:val="20"/>
    </w:rPr>
  </w:style>
  <w:style w:type="paragraph" w:customStyle="1" w:styleId="a42">
    <w:name w:val="缺省文本"/>
    <w:basedOn w:val="Normal"/>
    <w:qFormat/>
    <w:rsid w:val="00D4487D"/>
    <w:pPr>
      <w:autoSpaceDE w:val="0"/>
      <w:autoSpaceDN w:val="0"/>
      <w:adjustRightInd w:val="0"/>
      <w:spacing w:line="360" w:lineRule="auto"/>
      <w:ind w:firstLine="480" w:firstLineChars="200"/>
      <w:jc w:val="left"/>
    </w:pPr>
    <w:rPr>
      <w:rFonts w:ascii="宋体" w:eastAsia="宋体" w:hAnsi="Times New Roman" w:cs="Times New Roman"/>
      <w:kern w:val="0"/>
      <w:sz w:val="24"/>
      <w:szCs w:val="24"/>
    </w:rPr>
  </w:style>
  <w:style w:type="paragraph" w:customStyle="1" w:styleId="ParaCharCharCharChar">
    <w:name w:val="默认段落字体 Para Char Char Char Char"/>
    <w:basedOn w:val="Normal"/>
    <w:rsid w:val="00D4487D"/>
    <w:pPr>
      <w:ind w:firstLine="200" w:firstLineChars="200"/>
      <w:jc w:val="left"/>
    </w:pPr>
    <w:rPr>
      <w:rFonts w:ascii="宋体" w:eastAsia="宋体" w:hAnsi="Times New Roman" w:cs="Times New Roman"/>
      <w:spacing w:val="20"/>
      <w:sz w:val="28"/>
      <w:szCs w:val="28"/>
    </w:rPr>
  </w:style>
  <w:style w:type="paragraph" w:customStyle="1" w:styleId="39">
    <w:name w:val="样式3"/>
    <w:basedOn w:val="TOC3"/>
    <w:qFormat/>
    <w:rsid w:val="00D4487D"/>
  </w:style>
  <w:style w:type="paragraph" w:customStyle="1" w:styleId="a43">
    <w:name w:val="表格"/>
    <w:basedOn w:val="Normal"/>
    <w:qFormat/>
    <w:rsid w:val="00D4487D"/>
    <w:pPr>
      <w:spacing w:line="360" w:lineRule="auto"/>
      <w:jc w:val="center"/>
    </w:pPr>
    <w:rPr>
      <w:rFonts w:ascii="宋体" w:eastAsia="宋体" w:hAnsi="宋体" w:cs="Times New Roman"/>
      <w:snapToGrid w:val="0"/>
      <w:kern w:val="0"/>
      <w:sz w:val="24"/>
      <w:szCs w:val="24"/>
    </w:rPr>
  </w:style>
  <w:style w:type="paragraph" w:customStyle="1" w:styleId="a44">
    <w:name w:val="图片"/>
    <w:basedOn w:val="Normal"/>
    <w:qFormat/>
    <w:rsid w:val="00D4487D"/>
    <w:pPr>
      <w:spacing w:line="360" w:lineRule="auto"/>
      <w:ind w:firstLine="480" w:firstLineChars="200"/>
    </w:pPr>
    <w:rPr>
      <w:rFonts w:ascii="Times New Roman" w:eastAsia="宋体" w:hAnsi="Times New Roman" w:cs="Times New Roman"/>
      <w:sz w:val="24"/>
      <w:szCs w:val="24"/>
    </w:rPr>
  </w:style>
  <w:style w:type="paragraph" w:customStyle="1" w:styleId="089">
    <w:name w:val="样式 宋体 四号 首行缩进:  0.89 厘米"/>
    <w:basedOn w:val="Normal"/>
    <w:qFormat/>
    <w:rsid w:val="00D4487D"/>
    <w:pPr>
      <w:wordWrap w:val="0"/>
      <w:adjustRightInd w:val="0"/>
      <w:snapToGrid w:val="0"/>
      <w:spacing w:line="360" w:lineRule="auto"/>
      <w:ind w:firstLine="560" w:firstLineChars="200"/>
      <w:jc w:val="left"/>
    </w:pPr>
    <w:rPr>
      <w:rFonts w:ascii="宋体" w:eastAsia="宋体" w:hAnsi="创艺简楷体" w:cs="宋体"/>
      <w:sz w:val="28"/>
      <w:szCs w:val="20"/>
    </w:rPr>
  </w:style>
  <w:style w:type="paragraph" w:customStyle="1" w:styleId="41">
    <w:name w:val="正文4号字"/>
    <w:basedOn w:val="Normal"/>
    <w:rsid w:val="00D4487D"/>
    <w:pPr>
      <w:adjustRightInd w:val="0"/>
      <w:spacing w:line="500" w:lineRule="exact"/>
      <w:textAlignment w:val="baseline"/>
    </w:pPr>
    <w:rPr>
      <w:rFonts w:ascii="宋体" w:eastAsia="宋体" w:hAnsi="宋体" w:cs="Times New Roman"/>
      <w:sz w:val="28"/>
      <w:szCs w:val="20"/>
    </w:rPr>
  </w:style>
  <w:style w:type="paragraph" w:customStyle="1" w:styleId="18">
    <w:name w:val="图1"/>
    <w:basedOn w:val="Normal"/>
    <w:next w:val="Normal"/>
    <w:rsid w:val="00D4487D"/>
    <w:pPr>
      <w:tabs>
        <w:tab w:val="left" w:pos="425"/>
      </w:tabs>
      <w:spacing w:beforeLines="50" w:afterLines="100" w:line="360" w:lineRule="auto"/>
      <w:ind w:left="1105" w:hanging="748" w:firstLineChars="200"/>
      <w:jc w:val="center"/>
    </w:pPr>
    <w:rPr>
      <w:rFonts w:ascii="Times New Roman" w:eastAsia="宋体" w:hAnsi="Times New Roman" w:cs="Times New Roman"/>
      <w:kern w:val="0"/>
      <w:sz w:val="24"/>
      <w:szCs w:val="24"/>
    </w:rPr>
  </w:style>
  <w:style w:type="paragraph" w:customStyle="1" w:styleId="a45">
    <w:name w:val="一级条标题"/>
    <w:basedOn w:val="Normal"/>
    <w:rsid w:val="00D4487D"/>
    <w:pPr>
      <w:spacing w:line="360" w:lineRule="auto"/>
      <w:ind w:left="2718" w:firstLine="402"/>
    </w:pPr>
    <w:rPr>
      <w:rFonts w:ascii="Times New Roman" w:eastAsia="宋体" w:hAnsi="Times New Roman" w:cs="Times New Roman"/>
      <w:sz w:val="24"/>
    </w:rPr>
  </w:style>
  <w:style w:type="paragraph" w:customStyle="1" w:styleId="378020">
    <w:name w:val="样式 标题 3 + (中文) 黑体 小四 非加粗 段前: 7.8 磅 段后: 0 磅 行距: 固定值 20 磅"/>
    <w:basedOn w:val="Heading3"/>
    <w:rsid w:val="00D4487D"/>
    <w:pPr>
      <w:tabs>
        <w:tab w:val="left" w:pos="2150"/>
      </w:tabs>
      <w:spacing w:before="0" w:after="0" w:line="400" w:lineRule="exact"/>
    </w:pPr>
    <w:rPr>
      <w:rFonts w:ascii="Times New Roman" w:eastAsia="黑体" w:hAnsi="Times New Roman" w:cs="宋体"/>
      <w:b w:val="0"/>
      <w:bCs w:val="0"/>
      <w:kern w:val="0"/>
      <w:szCs w:val="20"/>
    </w:rPr>
  </w:style>
  <w:style w:type="paragraph" w:customStyle="1" w:styleId="a46">
    <w:name w:val="前言、引言标题"/>
    <w:basedOn w:val="Normal"/>
    <w:rsid w:val="00D4487D"/>
    <w:pPr>
      <w:tabs>
        <w:tab w:val="left" w:pos="0"/>
      </w:tabs>
      <w:spacing w:line="360" w:lineRule="auto"/>
      <w:ind w:firstLine="402"/>
    </w:pPr>
    <w:rPr>
      <w:rFonts w:ascii="Times New Roman" w:eastAsia="宋体" w:hAnsi="Times New Roman" w:cs="Times New Roman"/>
      <w:sz w:val="24"/>
    </w:rPr>
  </w:style>
  <w:style w:type="paragraph" w:customStyle="1" w:styleId="Style5">
    <w:name w:val="_Style 5"/>
    <w:basedOn w:val="Normal"/>
    <w:qFormat/>
    <w:rsid w:val="00D4487D"/>
    <w:pPr>
      <w:widowControl/>
      <w:ind w:left="720"/>
      <w:jc w:val="left"/>
    </w:pPr>
    <w:rPr>
      <w:rFonts w:ascii="Times New Roman" w:eastAsia="宋体" w:hAnsi="Times New Roman" w:cs="Times New Roman"/>
      <w:kern w:val="0"/>
      <w:sz w:val="24"/>
      <w:szCs w:val="20"/>
      <w:lang w:eastAsia="en-US"/>
    </w:rPr>
  </w:style>
  <w:style w:type="paragraph" w:customStyle="1" w:styleId="19">
    <w:name w:val="正文1"/>
    <w:basedOn w:val="Normal"/>
    <w:rsid w:val="00D4487D"/>
    <w:pPr>
      <w:tabs>
        <w:tab w:val="left" w:pos="8120"/>
      </w:tabs>
      <w:spacing w:line="380" w:lineRule="exact"/>
      <w:ind w:firstLine="480" w:firstLineChars="200"/>
      <w:jc w:val="center"/>
    </w:pPr>
    <w:rPr>
      <w:rFonts w:ascii="黑体" w:eastAsia="黑体" w:hAnsi="Times New Roman" w:cs="Times New Roman"/>
      <w:szCs w:val="24"/>
    </w:rPr>
  </w:style>
  <w:style w:type="paragraph" w:customStyle="1" w:styleId="CM50">
    <w:name w:val="CM50"/>
    <w:basedOn w:val="Normal"/>
    <w:next w:val="Normal"/>
    <w:qFormat/>
    <w:rsid w:val="00D4487D"/>
    <w:pPr>
      <w:autoSpaceDE w:val="0"/>
      <w:autoSpaceDN w:val="0"/>
      <w:adjustRightInd w:val="0"/>
      <w:spacing w:after="395" w:line="240" w:lineRule="atLeast"/>
      <w:ind w:left="416" w:firstLine="945" w:leftChars="198" w:firstLineChars="450"/>
    </w:pPr>
    <w:rPr>
      <w:rFonts w:ascii="宋体" w:eastAsia="宋体" w:hAnsi="Arial" w:cs="宋体"/>
      <w:kern w:val="0"/>
      <w:sz w:val="24"/>
      <w:szCs w:val="21"/>
    </w:rPr>
  </w:style>
  <w:style w:type="paragraph" w:customStyle="1" w:styleId="111H1050">
    <w:name w:val="标题 1章合同标题标题 1 1第一节 标题H1 + 段前: 0.5 行 + 紫罗兰"/>
    <w:basedOn w:val="Normal"/>
    <w:rsid w:val="00D4487D"/>
    <w:pPr>
      <w:pageBreakBefore/>
      <w:tabs>
        <w:tab w:val="left" w:pos="0"/>
      </w:tabs>
      <w:adjustRightInd w:val="0"/>
      <w:snapToGrid w:val="0"/>
      <w:spacing w:beforeLines="50" w:line="360" w:lineRule="auto"/>
      <w:ind w:left="-1" w:firstLine="200" w:firstLineChars="200"/>
      <w:jc w:val="center"/>
      <w:outlineLvl w:val="0"/>
    </w:pPr>
    <w:rPr>
      <w:rFonts w:ascii="宋体" w:eastAsia="黑体" w:hAnsi="宋体" w:cs="Times New Roman"/>
      <w:b/>
      <w:color w:val="800080"/>
      <w:kern w:val="44"/>
      <w:sz w:val="32"/>
      <w:szCs w:val="20"/>
    </w:rPr>
  </w:style>
  <w:style w:type="paragraph" w:customStyle="1" w:styleId="a47">
    <w:name w:val="正文居中"/>
    <w:basedOn w:val="Normal"/>
    <w:qFormat/>
    <w:rsid w:val="00D4487D"/>
    <w:pPr>
      <w:spacing w:line="360" w:lineRule="auto"/>
      <w:jc w:val="center"/>
    </w:pPr>
    <w:rPr>
      <w:rFonts w:ascii="Times New Roman" w:eastAsia="仿宋_GB2312" w:hAnsi="Times New Roman" w:cs="Times New Roman"/>
      <w:sz w:val="24"/>
      <w:szCs w:val="24"/>
    </w:rPr>
  </w:style>
  <w:style w:type="paragraph" w:customStyle="1" w:styleId="CM43">
    <w:name w:val="CM43"/>
    <w:basedOn w:val="Normal"/>
    <w:next w:val="Normal"/>
    <w:qFormat/>
    <w:rsid w:val="00D4487D"/>
    <w:pPr>
      <w:autoSpaceDE w:val="0"/>
      <w:autoSpaceDN w:val="0"/>
      <w:adjustRightInd w:val="0"/>
      <w:spacing w:after="143" w:line="360" w:lineRule="auto"/>
      <w:jc w:val="left"/>
    </w:pPr>
    <w:rPr>
      <w:rFonts w:ascii="宋体" w:eastAsia="宋体" w:hAnsi="Times New Roman" w:cs="Times New Roman"/>
      <w:kern w:val="0"/>
      <w:sz w:val="24"/>
    </w:rPr>
  </w:style>
  <w:style w:type="paragraph" w:customStyle="1" w:styleId="2-">
    <w:name w:val="正文2-小四"/>
    <w:basedOn w:val="Normal"/>
    <w:qFormat/>
    <w:rsid w:val="00D4487D"/>
    <w:pPr>
      <w:spacing w:line="360" w:lineRule="auto"/>
    </w:pPr>
    <w:rPr>
      <w:rFonts w:ascii="Times New Roman" w:eastAsia="宋体" w:hAnsi="Times New Roman" w:cs="Times New Roman"/>
      <w:sz w:val="24"/>
    </w:rPr>
  </w:style>
  <w:style w:type="paragraph" w:customStyle="1" w:styleId="29">
    <w:name w:val="样式2"/>
    <w:basedOn w:val="TOC2"/>
    <w:rsid w:val="00D4487D"/>
    <w:pPr>
      <w:spacing w:line="360" w:lineRule="auto"/>
      <w:ind w:left="240" w:firstLine="480" w:leftChars="0" w:firstLineChars="200"/>
      <w:jc w:val="left"/>
    </w:pPr>
    <w:rPr>
      <w:rFonts w:ascii="宋体" w:eastAsia="黑体" w:hAnsi="宋体" w:cs="宋体"/>
      <w:smallCaps/>
      <w:kern w:val="10"/>
      <w:sz w:val="20"/>
      <w:szCs w:val="20"/>
    </w:rPr>
  </w:style>
  <w:style w:type="paragraph" w:customStyle="1" w:styleId="220">
    <w:name w:val="样式 样式 正文文本 + 首行缩进:  2 字符 + 首行缩进:  2 字符"/>
    <w:basedOn w:val="28"/>
    <w:rsid w:val="00D4487D"/>
    <w:pPr>
      <w:ind w:firstLine="560"/>
    </w:pPr>
  </w:style>
  <w:style w:type="paragraph" w:customStyle="1" w:styleId="312">
    <w:name w:val="正3"/>
    <w:basedOn w:val="Normal"/>
    <w:rsid w:val="00D4487D"/>
    <w:pPr>
      <w:spacing w:before="120" w:line="360" w:lineRule="auto"/>
      <w:ind w:firstLine="480" w:firstLineChars="200"/>
      <w:jc w:val="left"/>
    </w:pPr>
    <w:rPr>
      <w:rFonts w:ascii="Times New Roman" w:eastAsia="宋体" w:hAnsi="Times New Roman" w:cs="Times New Roman"/>
      <w:b/>
      <w:sz w:val="28"/>
      <w:szCs w:val="20"/>
    </w:rPr>
  </w:style>
  <w:style w:type="paragraph" w:customStyle="1" w:styleId="CM20">
    <w:name w:val="CM20"/>
    <w:basedOn w:val="Normal"/>
    <w:next w:val="Normal"/>
    <w:qFormat/>
    <w:rsid w:val="00D4487D"/>
    <w:pPr>
      <w:autoSpaceDE w:val="0"/>
      <w:autoSpaceDN w:val="0"/>
      <w:adjustRightInd w:val="0"/>
      <w:spacing w:line="313" w:lineRule="atLeast"/>
      <w:jc w:val="left"/>
    </w:pPr>
    <w:rPr>
      <w:rFonts w:ascii="宋体" w:eastAsia="宋体" w:hAnsi="Times New Roman" w:cs="Times New Roman"/>
      <w:kern w:val="0"/>
      <w:sz w:val="24"/>
    </w:rPr>
  </w:style>
  <w:style w:type="paragraph" w:customStyle="1" w:styleId="222">
    <w:name w:val="样式 (符号) 宋体 首行缩进:  2 字符 行距: 固定值 22 磅"/>
    <w:basedOn w:val="Normal"/>
    <w:rsid w:val="00D4487D"/>
    <w:pPr>
      <w:spacing w:line="360" w:lineRule="auto"/>
      <w:ind w:firstLine="560" w:firstLineChars="200"/>
    </w:pPr>
    <w:rPr>
      <w:rFonts w:ascii="宋体" w:eastAsia="宋体" w:hAnsi="宋体" w:cs="宋体"/>
      <w:sz w:val="28"/>
      <w:szCs w:val="20"/>
    </w:rPr>
  </w:style>
  <w:style w:type="paragraph" w:customStyle="1" w:styleId="Style3">
    <w:name w:val="_Style 3"/>
    <w:qFormat/>
    <w:rsid w:val="00D4487D"/>
    <w:pPr>
      <w:widowControl w:val="0"/>
      <w:jc w:val="both"/>
    </w:pPr>
    <w:rPr>
      <w:rFonts w:ascii="Times New Roman" w:eastAsia="宋体" w:hAnsi="Times New Roman" w:cs="Times New Roman"/>
      <w:kern w:val="2"/>
      <w:sz w:val="21"/>
      <w:szCs w:val="24"/>
    </w:rPr>
  </w:style>
  <w:style w:type="paragraph" w:customStyle="1" w:styleId="a48">
    <w:name w:val="表格左缩进"/>
    <w:basedOn w:val="Normal"/>
    <w:qFormat/>
    <w:rsid w:val="00D4487D"/>
    <w:pPr>
      <w:adjustRightInd w:val="0"/>
      <w:snapToGrid w:val="0"/>
      <w:spacing w:line="360" w:lineRule="auto"/>
      <w:jc w:val="center"/>
    </w:pPr>
    <w:rPr>
      <w:rFonts w:ascii="宋体" w:eastAsia="宋体" w:hAnsi="Times New Roman" w:cs="Times New Roman"/>
      <w:color w:val="000000"/>
      <w:kern w:val="0"/>
      <w:sz w:val="20"/>
      <w:szCs w:val="21"/>
    </w:rPr>
  </w:style>
  <w:style w:type="paragraph" w:customStyle="1" w:styleId="221">
    <w:name w:val="样式 标题 2 + 首行缩进:  2 字符"/>
    <w:basedOn w:val="Heading2"/>
    <w:rsid w:val="00D4487D"/>
    <w:pPr>
      <w:tabs>
        <w:tab w:val="clear" w:pos="432"/>
        <w:tab w:val="clear" w:pos="575"/>
        <w:tab w:val="left" w:pos="2150"/>
      </w:tabs>
      <w:spacing w:before="240" w:after="240" w:line="360" w:lineRule="auto"/>
      <w:ind w:firstLine="560"/>
      <w:jc w:val="left"/>
    </w:pPr>
    <w:rPr>
      <w:rFonts w:ascii="黑体" w:hAnsi="宋体" w:cs="宋体"/>
      <w:bCs w:val="0"/>
      <w:kern w:val="0"/>
      <w:szCs w:val="20"/>
      <w:lang w:val="zh-CN"/>
    </w:rPr>
  </w:style>
  <w:style w:type="paragraph" w:customStyle="1" w:styleId="112">
    <w:name w:val="样式1"/>
    <w:basedOn w:val="TOC1"/>
    <w:rsid w:val="00D4487D"/>
    <w:pPr>
      <w:spacing w:before="120" w:after="120" w:line="360" w:lineRule="auto"/>
      <w:ind w:firstLine="480" w:firstLineChars="200"/>
      <w:jc w:val="left"/>
    </w:pPr>
    <w:rPr>
      <w:rFonts w:ascii="宋体" w:eastAsia="黑体" w:hAnsi="宋体" w:cs="宋体"/>
      <w:bCs/>
      <w:caps/>
      <w:kern w:val="10"/>
      <w:sz w:val="20"/>
      <w:szCs w:val="20"/>
    </w:rPr>
  </w:style>
  <w:style w:type="paragraph" w:customStyle="1" w:styleId="CTRLM">
    <w:name w:val="表格居中（CTRL+M）"/>
    <w:qFormat/>
    <w:rsid w:val="00D4487D"/>
    <w:pPr>
      <w:jc w:val="center"/>
    </w:pPr>
    <w:rPr>
      <w:rFonts w:ascii="宋体" w:eastAsia="宋体" w:hAnsi="宋体" w:cs="Times New Roman"/>
      <w:kern w:val="0"/>
      <w:sz w:val="21"/>
      <w:szCs w:val="21"/>
    </w:rPr>
  </w:style>
  <w:style w:type="paragraph" w:customStyle="1" w:styleId="a49">
    <w:name w:val="图题"/>
    <w:basedOn w:val="Normal"/>
    <w:next w:val="Normal"/>
    <w:qFormat/>
    <w:rsid w:val="00D4487D"/>
    <w:pPr>
      <w:tabs>
        <w:tab w:val="left" w:pos="3996"/>
      </w:tabs>
      <w:spacing w:line="360" w:lineRule="auto"/>
      <w:ind w:firstLine="3600" w:firstLineChars="1500"/>
    </w:pPr>
    <w:rPr>
      <w:rFonts w:ascii="宋体" w:eastAsia="宋体" w:hAnsi="宋体" w:cs="Times New Roman"/>
      <w:sz w:val="24"/>
    </w:rPr>
  </w:style>
  <w:style w:type="paragraph" w:customStyle="1" w:styleId="a50">
    <w:name w:val="施组三"/>
    <w:basedOn w:val="Normal"/>
    <w:qFormat/>
    <w:rsid w:val="00D4487D"/>
    <w:pPr>
      <w:tabs>
        <w:tab w:val="left" w:pos="0"/>
      </w:tabs>
      <w:spacing w:line="360" w:lineRule="auto"/>
      <w:outlineLvl w:val="2"/>
    </w:pPr>
    <w:rPr>
      <w:rFonts w:ascii="宋体" w:eastAsia="宋体" w:hAnsi="宋体" w:cs="Times New Roman"/>
      <w:b/>
      <w:bCs/>
      <w:sz w:val="24"/>
      <w:szCs w:val="24"/>
    </w:rPr>
  </w:style>
  <w:style w:type="paragraph" w:customStyle="1" w:styleId="113">
    <w:name w:val="样式 标题 1 + 两端对齐"/>
    <w:basedOn w:val="Heading1"/>
    <w:rsid w:val="00D4487D"/>
    <w:pPr>
      <w:tabs>
        <w:tab w:val="left" w:pos="720"/>
        <w:tab w:val="left" w:pos="2150"/>
      </w:tabs>
      <w:spacing w:beforeLines="0" w:afterLines="0" w:line="360" w:lineRule="auto"/>
      <w:ind w:firstLine="402"/>
      <w:jc w:val="left"/>
    </w:pPr>
    <w:rPr>
      <w:rFonts w:ascii="Times New Roman" w:eastAsia="黑体" w:hAnsi="Times New Roman" w:cs="宋体"/>
      <w:b w:val="0"/>
      <w:sz w:val="28"/>
      <w:szCs w:val="20"/>
    </w:rPr>
  </w:style>
  <w:style w:type="paragraph" w:customStyle="1" w:styleId="0892">
    <w:name w:val="样式 样式 宋体 四号 首行缩进:  0.89 厘米 + 首行缩进:  2 字符"/>
    <w:basedOn w:val="089"/>
    <w:qFormat/>
    <w:rsid w:val="00D4487D"/>
    <w:rPr>
      <w:szCs w:val="28"/>
    </w:rPr>
  </w:style>
  <w:style w:type="paragraph" w:customStyle="1" w:styleId="313">
    <w:name w:val="列出段落3"/>
    <w:basedOn w:val="Normal"/>
    <w:uiPriority w:val="34"/>
    <w:qFormat/>
    <w:rsid w:val="00D4487D"/>
    <w:pPr>
      <w:spacing w:line="360" w:lineRule="auto"/>
      <w:ind w:firstLine="420" w:firstLineChars="200"/>
    </w:pPr>
    <w:rPr>
      <w:rFonts w:ascii="Times New Roman" w:eastAsia="宋体" w:hAnsi="Times New Roman" w:cs="Times New Roman"/>
      <w:sz w:val="24"/>
    </w:rPr>
  </w:style>
  <w:style w:type="paragraph" w:customStyle="1" w:styleId="a51">
    <w:name w:val="表格首行缩进"/>
    <w:basedOn w:val="Normal"/>
    <w:qFormat/>
    <w:rsid w:val="00D4487D"/>
    <w:pPr>
      <w:ind w:firstLine="420"/>
    </w:pPr>
    <w:rPr>
      <w:rFonts w:ascii="Times New Roman" w:eastAsia="宋体" w:hAnsi="Times New Roman" w:cs="宋体"/>
      <w:szCs w:val="20"/>
    </w:rPr>
  </w:style>
  <w:style w:type="paragraph" w:customStyle="1" w:styleId="CharCharCharCharCharCharChar0">
    <w:name w:val="Char Char Char Char Char Char Char"/>
    <w:basedOn w:val="Normal"/>
    <w:qFormat/>
    <w:rsid w:val="00D4487D"/>
    <w:pPr>
      <w:widowControl/>
      <w:spacing w:after="160" w:line="240" w:lineRule="exact"/>
      <w:ind w:left="-62" w:right="36" w:firstLine="480" w:rightChars="15" w:firstLineChars="200"/>
      <w:jc w:val="left"/>
    </w:pPr>
    <w:rPr>
      <w:rFonts w:ascii="Arial" w:eastAsia="Times New Roman" w:hAnsi="Arial" w:cs="Times New Roman"/>
      <w:kern w:val="0"/>
      <w:sz w:val="20"/>
      <w:szCs w:val="20"/>
      <w:lang w:eastAsia="en-US"/>
    </w:rPr>
  </w:style>
  <w:style w:type="paragraph" w:customStyle="1" w:styleId="120">
    <w:name w:val="样式 标题 1 + 宋体 四号 非加粗 首行缩进:  2 字符"/>
    <w:basedOn w:val="Heading1"/>
    <w:qFormat/>
    <w:rsid w:val="00D4487D"/>
    <w:pPr>
      <w:tabs>
        <w:tab w:val="left" w:pos="2150"/>
      </w:tabs>
      <w:spacing w:beforeLines="0" w:afterLines="0" w:line="360" w:lineRule="auto"/>
      <w:ind w:firstLine="560" w:firstLineChars="200"/>
      <w:jc w:val="both"/>
    </w:pPr>
    <w:rPr>
      <w:rFonts w:ascii="宋体" w:hAnsi="宋体" w:cs="宋体"/>
      <w:b w:val="0"/>
      <w:sz w:val="28"/>
      <w:szCs w:val="28"/>
    </w:rPr>
  </w:style>
  <w:style w:type="paragraph" w:customStyle="1" w:styleId="a52">
    <w:name w:val="正文五号"/>
    <w:basedOn w:val="Normal"/>
    <w:next w:val="NormalIndent"/>
    <w:qFormat/>
    <w:rsid w:val="00D4487D"/>
    <w:pPr>
      <w:spacing w:line="440" w:lineRule="exact"/>
      <w:jc w:val="center"/>
    </w:pPr>
    <w:rPr>
      <w:rFonts w:ascii="宋体" w:eastAsia="宋体" w:hAnsi="宋体" w:cs="Times New Roman"/>
      <w:sz w:val="24"/>
      <w:szCs w:val="24"/>
    </w:rPr>
  </w:style>
  <w:style w:type="paragraph" w:customStyle="1" w:styleId="a53">
    <w:name w:val="龙光正文样式"/>
    <w:basedOn w:val="PlainText"/>
    <w:link w:val="Char31"/>
    <w:qFormat/>
    <w:rsid w:val="00D4487D"/>
    <w:pPr>
      <w:spacing w:line="360" w:lineRule="auto"/>
      <w:ind w:firstLine="560" w:firstLineChars="200"/>
    </w:pPr>
    <w:rPr>
      <w:rFonts w:hAnsi="宋体"/>
      <w:sz w:val="24"/>
    </w:rPr>
  </w:style>
  <w:style w:type="character" w:customStyle="1" w:styleId="Char31">
    <w:name w:val="龙光正文样式 Char"/>
    <w:link w:val="a53"/>
    <w:qFormat/>
    <w:rsid w:val="00D4487D"/>
    <w:rPr>
      <w:rFonts w:ascii="宋体" w:eastAsia="宋体" w:hAnsi="宋体" w:cs="Times New Roman"/>
      <w:sz w:val="24"/>
      <w:szCs w:val="20"/>
    </w:rPr>
  </w:style>
  <w:style w:type="paragraph" w:customStyle="1" w:styleId="a54">
    <w:name w:val="表格小四"/>
    <w:basedOn w:val="Normal"/>
    <w:link w:val="Char32"/>
    <w:qFormat/>
    <w:rsid w:val="00D4487D"/>
    <w:pPr>
      <w:jc w:val="center"/>
    </w:pPr>
    <w:rPr>
      <w:rFonts w:ascii="宋体" w:eastAsia="仿宋" w:hAnsi="仿宋" w:cs="Times New Roman"/>
      <w:sz w:val="24"/>
      <w:szCs w:val="20"/>
    </w:rPr>
  </w:style>
  <w:style w:type="character" w:customStyle="1" w:styleId="Char32">
    <w:name w:val="表格小四 Char"/>
    <w:basedOn w:val="DefaultParagraphFont"/>
    <w:link w:val="a54"/>
    <w:qFormat/>
    <w:rsid w:val="00D4487D"/>
    <w:rPr>
      <w:rFonts w:ascii="宋体" w:eastAsia="仿宋" w:hAnsi="仿宋" w:cs="Times New Roman"/>
      <w:sz w:val="24"/>
      <w:szCs w:val="20"/>
    </w:rPr>
  </w:style>
  <w:style w:type="paragraph" w:customStyle="1" w:styleId="CharChar4">
    <w:name w:val="字元 字元 Char Char"/>
    <w:basedOn w:val="DocumentMap"/>
    <w:qFormat/>
    <w:rsid w:val="00D4487D"/>
    <w:pPr>
      <w:shd w:val="clear" w:color="auto" w:fill="000080"/>
      <w:adjustRightInd w:val="0"/>
      <w:spacing w:line="436" w:lineRule="exact"/>
      <w:ind w:left="357"/>
      <w:jc w:val="left"/>
      <w:outlineLvl w:val="3"/>
    </w:pPr>
    <w:rPr>
      <w:rFonts w:ascii="Times New Roman" w:hAnsi="Times New Roman" w:cs="Times New Roman"/>
      <w:sz w:val="21"/>
      <w:szCs w:val="24"/>
    </w:rPr>
  </w:style>
  <w:style w:type="paragraph" w:customStyle="1" w:styleId="Char112">
    <w:name w:val="Char1"/>
    <w:basedOn w:val="Normal"/>
    <w:qFormat/>
    <w:rsid w:val="00D4487D"/>
    <w:pPr>
      <w:tabs>
        <w:tab w:val="left" w:pos="432"/>
      </w:tabs>
    </w:pPr>
    <w:rPr>
      <w:rFonts w:ascii="Times New Roman" w:eastAsia="宋体" w:hAnsi="Times New Roman" w:cs="Times New Roman"/>
      <w:szCs w:val="24"/>
    </w:rPr>
  </w:style>
  <w:style w:type="paragraph" w:customStyle="1" w:styleId="42">
    <w:name w:val="王平4"/>
    <w:basedOn w:val="Normal"/>
    <w:qFormat/>
    <w:rsid w:val="00D4487D"/>
    <w:pPr>
      <w:tabs>
        <w:tab w:val="left" w:pos="864"/>
      </w:tabs>
      <w:spacing w:beforeLines="50" w:afterLines="50"/>
      <w:ind w:left="864" w:hanging="864"/>
      <w:outlineLvl w:val="3"/>
    </w:pPr>
    <w:rPr>
      <w:rFonts w:ascii="宋体" w:eastAsia="宋体" w:hAnsi="宋体" w:cs="Times New Roman"/>
      <w:kern w:val="0"/>
      <w:sz w:val="24"/>
      <w:szCs w:val="24"/>
    </w:rPr>
  </w:style>
  <w:style w:type="paragraph" w:customStyle="1" w:styleId="52">
    <w:name w:val="王平5"/>
    <w:basedOn w:val="114"/>
    <w:qFormat/>
    <w:rsid w:val="00D4487D"/>
    <w:pPr>
      <w:tabs>
        <w:tab w:val="left" w:pos="1008"/>
      </w:tabs>
      <w:ind w:left="1008" w:hanging="1008"/>
      <w:jc w:val="both"/>
      <w:outlineLvl w:val="4"/>
    </w:pPr>
    <w:rPr>
      <w:rFonts w:eastAsia="宋体"/>
      <w:b w:val="0"/>
      <w:sz w:val="24"/>
    </w:rPr>
  </w:style>
  <w:style w:type="paragraph" w:customStyle="1" w:styleId="114">
    <w:name w:val="王平1"/>
    <w:basedOn w:val="Normal"/>
    <w:qFormat/>
    <w:rsid w:val="00D4487D"/>
    <w:pPr>
      <w:tabs>
        <w:tab w:val="left" w:pos="432"/>
      </w:tabs>
      <w:spacing w:beforeLines="50" w:afterLines="50"/>
      <w:jc w:val="center"/>
      <w:outlineLvl w:val="0"/>
    </w:pPr>
    <w:rPr>
      <w:rFonts w:ascii="Times New Roman" w:eastAsia="黑体" w:hAnsi="Times New Roman" w:cs="Times New Roman"/>
      <w:b/>
      <w:sz w:val="32"/>
      <w:szCs w:val="24"/>
    </w:rPr>
  </w:style>
  <w:style w:type="paragraph" w:customStyle="1" w:styleId="210">
    <w:name w:val="王平2"/>
    <w:basedOn w:val="Normal"/>
    <w:qFormat/>
    <w:rsid w:val="00D4487D"/>
    <w:pPr>
      <w:tabs>
        <w:tab w:val="left" w:pos="575"/>
      </w:tabs>
      <w:spacing w:beforeLines="50" w:afterLines="50"/>
      <w:ind w:left="575" w:hanging="575"/>
      <w:jc w:val="center"/>
      <w:outlineLvl w:val="1"/>
    </w:pPr>
    <w:rPr>
      <w:rFonts w:ascii="Times New Roman" w:eastAsia="宋体" w:hAnsi="Times New Roman" w:cs="Times New Roman"/>
      <w:b/>
      <w:sz w:val="32"/>
      <w:szCs w:val="24"/>
    </w:rPr>
  </w:style>
  <w:style w:type="paragraph" w:customStyle="1" w:styleId="314">
    <w:name w:val="王平3"/>
    <w:basedOn w:val="Normal"/>
    <w:qFormat/>
    <w:rsid w:val="00D4487D"/>
    <w:pPr>
      <w:tabs>
        <w:tab w:val="left" w:pos="720"/>
      </w:tabs>
      <w:spacing w:beforeLines="50" w:afterLines="50"/>
      <w:ind w:left="720" w:hanging="720"/>
      <w:outlineLvl w:val="2"/>
    </w:pPr>
    <w:rPr>
      <w:rFonts w:ascii="宋体" w:eastAsia="宋体" w:hAnsi="宋体" w:cs="Times New Roman"/>
      <w:sz w:val="24"/>
      <w:szCs w:val="24"/>
    </w:rPr>
  </w:style>
  <w:style w:type="paragraph" w:customStyle="1" w:styleId="a55">
    <w:name w:val="金融文本"/>
    <w:basedOn w:val="Normal"/>
    <w:qFormat/>
    <w:rsid w:val="00D4487D"/>
    <w:pPr>
      <w:adjustRightInd w:val="0"/>
      <w:spacing w:line="312" w:lineRule="atLeast"/>
      <w:textAlignment w:val="baseline"/>
    </w:pPr>
    <w:rPr>
      <w:rFonts w:ascii="宋体" w:eastAsia="宋" w:hAnsi="宋体" w:cs="Times New Roman"/>
      <w:kern w:val="0"/>
      <w:sz w:val="28"/>
      <w:szCs w:val="20"/>
    </w:rPr>
  </w:style>
  <w:style w:type="paragraph" w:customStyle="1" w:styleId="1Char1">
    <w:name w:val="正文1 Char"/>
    <w:link w:val="1CharChar0"/>
    <w:qFormat/>
    <w:rsid w:val="00D4487D"/>
    <w:pPr>
      <w:jc w:val="center"/>
    </w:pPr>
    <w:rPr>
      <w:rFonts w:ascii="Times New Roman" w:eastAsia="宋体" w:hAnsi="Times New Roman" w:cs="Times New Roman"/>
      <w:kern w:val="2"/>
      <w:sz w:val="24"/>
      <w:szCs w:val="24"/>
    </w:rPr>
  </w:style>
  <w:style w:type="paragraph" w:customStyle="1" w:styleId="211">
    <w:name w:val="样式 水科院二级标题 + 左侧:  2 字符"/>
    <w:basedOn w:val="a56"/>
    <w:qFormat/>
    <w:rsid w:val="00D4487D"/>
    <w:pPr>
      <w:ind w:left="250" w:leftChars="250"/>
    </w:pPr>
    <w:rPr>
      <w:bCs/>
    </w:rPr>
  </w:style>
  <w:style w:type="paragraph" w:customStyle="1" w:styleId="a56">
    <w:name w:val="水科院二级标题"/>
    <w:qFormat/>
    <w:rsid w:val="00D4487D"/>
    <w:pPr>
      <w:spacing w:line="312" w:lineRule="auto"/>
      <w:ind w:left="420" w:leftChars="200"/>
      <w:outlineLvl w:val="1"/>
    </w:pPr>
    <w:rPr>
      <w:rFonts w:ascii="宋体" w:eastAsia="宋体" w:hAnsi="宋体" w:cs="Times New Roman"/>
      <w:b/>
      <w:kern w:val="0"/>
      <w:sz w:val="28"/>
      <w:szCs w:val="20"/>
    </w:rPr>
  </w:style>
  <w:style w:type="paragraph" w:customStyle="1" w:styleId="05">
    <w:name w:val="样式 华贸一级标题 + 段后: 0.5 行"/>
    <w:basedOn w:val="Normal"/>
    <w:qFormat/>
    <w:rsid w:val="00D4487D"/>
    <w:pPr>
      <w:widowControl/>
      <w:spacing w:afterLines="50" w:line="360" w:lineRule="auto"/>
      <w:jc w:val="center"/>
      <w:outlineLvl w:val="0"/>
    </w:pPr>
    <w:rPr>
      <w:rFonts w:ascii="宋体" w:eastAsia="宋体" w:hAnsi="宋体" w:cs="Times New Roman"/>
      <w:b/>
      <w:bCs/>
      <w:kern w:val="0"/>
      <w:sz w:val="32"/>
      <w:szCs w:val="20"/>
    </w:rPr>
  </w:style>
  <w:style w:type="paragraph" w:customStyle="1" w:styleId="Char33">
    <w:name w:val="方案正文 Char"/>
    <w:basedOn w:val="Normal"/>
    <w:qFormat/>
    <w:rsid w:val="00D4487D"/>
    <w:pPr>
      <w:ind w:firstLine="200" w:firstLineChars="200"/>
    </w:pPr>
    <w:rPr>
      <w:rFonts w:ascii="Times New Roman" w:eastAsia="宋体" w:hAnsi="Times New Roman" w:cs="Times New Roman"/>
      <w:sz w:val="28"/>
      <w:szCs w:val="20"/>
    </w:rPr>
  </w:style>
  <w:style w:type="paragraph" w:customStyle="1" w:styleId="a57">
    <w:name w:val="正文格式"/>
    <w:basedOn w:val="Normal"/>
    <w:qFormat/>
    <w:rsid w:val="00D4487D"/>
    <w:pPr>
      <w:ind w:firstLine="200" w:firstLineChars="200"/>
    </w:pPr>
    <w:rPr>
      <w:rFonts w:ascii="宋体" w:eastAsia="宋体" w:hAnsi="宋体" w:cs="Times New Roman"/>
      <w:sz w:val="24"/>
      <w:szCs w:val="24"/>
    </w:rPr>
  </w:style>
  <w:style w:type="paragraph" w:customStyle="1" w:styleId="212">
    <w:name w:val="样式2 + 居中"/>
    <w:basedOn w:val="Normal"/>
    <w:next w:val="Normal"/>
    <w:rsid w:val="00D4487D"/>
    <w:pPr>
      <w:spacing w:line="360" w:lineRule="auto"/>
      <w:jc w:val="center"/>
    </w:pPr>
    <w:rPr>
      <w:rFonts w:ascii="宋体" w:eastAsia="宋体" w:hAnsi="Times New Roman" w:cs="Times New Roman"/>
      <w:sz w:val="24"/>
      <w:szCs w:val="24"/>
    </w:rPr>
  </w:style>
  <w:style w:type="paragraph" w:customStyle="1" w:styleId="xl24">
    <w:name w:val="xl24"/>
    <w:basedOn w:val="Normal"/>
    <w:rsid w:val="00D4487D"/>
    <w:pPr>
      <w:widowControl/>
      <w:pBdr>
        <w:bottom w:val="single" w:sz="4" w:space="0" w:color="auto"/>
      </w:pBdr>
      <w:spacing w:before="100" w:beforeAutospacing="1" w:after="100" w:afterAutospacing="1"/>
      <w:jc w:val="center"/>
      <w:textAlignment w:val="center"/>
    </w:pPr>
    <w:rPr>
      <w:rFonts w:ascii="宋体" w:eastAsia="宋体" w:hAnsi="宋体" w:cs="Times New Roman"/>
      <w:kern w:val="0"/>
      <w:sz w:val="24"/>
      <w:szCs w:val="24"/>
    </w:rPr>
  </w:style>
  <w:style w:type="paragraph" w:customStyle="1" w:styleId="100">
    <w:name w:val="样式10"/>
    <w:basedOn w:val="Normal"/>
    <w:rsid w:val="00D4487D"/>
    <w:pPr>
      <w:keepNext/>
      <w:keepLines/>
      <w:widowControl/>
      <w:spacing w:before="120" w:after="120" w:line="360" w:lineRule="auto"/>
    </w:pPr>
    <w:rPr>
      <w:rFonts w:ascii="仿宋_GB2312" w:eastAsia="仿宋_GB2312" w:hAnsi="Times New Roman" w:cs="Times New Roman" w:hint="eastAsia"/>
      <w:spacing w:val="20"/>
      <w:kern w:val="0"/>
      <w:sz w:val="24"/>
      <w:szCs w:val="20"/>
    </w:rPr>
  </w:style>
  <w:style w:type="paragraph" w:customStyle="1" w:styleId="213">
    <w:name w:val="正文文字2"/>
    <w:basedOn w:val="Normal"/>
    <w:rsid w:val="00D4487D"/>
    <w:pPr>
      <w:keepNext/>
      <w:keepLines/>
      <w:spacing w:before="60" w:after="60" w:line="500" w:lineRule="exact"/>
      <w:ind w:left="510" w:firstLine="567"/>
    </w:pPr>
    <w:rPr>
      <w:rFonts w:ascii="Times New Roman" w:eastAsia="宋体" w:hAnsi="Times New Roman" w:cs="Times New Roman"/>
      <w:sz w:val="28"/>
      <w:szCs w:val="20"/>
    </w:rPr>
  </w:style>
  <w:style w:type="character" w:customStyle="1" w:styleId="textcontents1">
    <w:name w:val="textcontents1"/>
    <w:basedOn w:val="DefaultParagraphFont"/>
    <w:rsid w:val="00D4487D"/>
    <w:rPr>
      <w:rFonts w:eastAsia="宋体"/>
      <w:color w:val="000000"/>
      <w:spacing w:val="360"/>
      <w:kern w:val="2"/>
      <w:sz w:val="22"/>
      <w:szCs w:val="22"/>
      <w:lang w:val="en-US" w:eastAsia="zh-CN" w:bidi="ar-SA"/>
    </w:rPr>
  </w:style>
  <w:style w:type="character" w:customStyle="1" w:styleId="coursetitle1">
    <w:name w:val="coursetitle1"/>
    <w:basedOn w:val="DefaultParagraphFont"/>
    <w:rsid w:val="00D4487D"/>
    <w:rPr>
      <w:rFonts w:eastAsia="宋体"/>
      <w:b/>
      <w:bCs/>
      <w:kern w:val="2"/>
      <w:sz w:val="30"/>
      <w:szCs w:val="30"/>
      <w:lang w:val="en-US" w:eastAsia="zh-CN" w:bidi="ar-SA"/>
    </w:rPr>
  </w:style>
  <w:style w:type="paragraph" w:customStyle="1" w:styleId="Char40">
    <w:name w:val="Char4"/>
    <w:basedOn w:val="Normal"/>
    <w:rsid w:val="00D4487D"/>
    <w:rPr>
      <w:rFonts w:ascii="Tahoma" w:eastAsia="宋体" w:hAnsi="Tahoma" w:cs="Times New Roman"/>
      <w:sz w:val="24"/>
      <w:szCs w:val="20"/>
    </w:rPr>
  </w:style>
  <w:style w:type="paragraph" w:customStyle="1" w:styleId="04">
    <w:name w:val="样式04"/>
    <w:basedOn w:val="Normal"/>
    <w:link w:val="04Char1"/>
    <w:rsid w:val="00D4487D"/>
    <w:pPr>
      <w:adjustRightInd w:val="0"/>
      <w:snapToGrid w:val="0"/>
      <w:spacing w:line="440" w:lineRule="exact"/>
      <w:ind w:firstLine="510"/>
    </w:pPr>
    <w:rPr>
      <w:rFonts w:ascii="宋体" w:eastAsia="宋体" w:hAnsi="宋体" w:cs="Times New Roman"/>
      <w:sz w:val="28"/>
      <w:szCs w:val="28"/>
    </w:rPr>
  </w:style>
  <w:style w:type="character" w:customStyle="1" w:styleId="04Char1">
    <w:name w:val="样式04 Char1"/>
    <w:basedOn w:val="DefaultParagraphFont"/>
    <w:link w:val="04"/>
    <w:rsid w:val="00D4487D"/>
    <w:rPr>
      <w:rFonts w:ascii="宋体" w:eastAsia="宋体" w:hAnsi="宋体" w:cs="Times New Roman"/>
      <w:sz w:val="28"/>
      <w:szCs w:val="28"/>
    </w:rPr>
  </w:style>
  <w:style w:type="paragraph" w:customStyle="1" w:styleId="06">
    <w:name w:val="样式06"/>
    <w:basedOn w:val="Normal"/>
    <w:rsid w:val="00D4487D"/>
    <w:pPr>
      <w:adjustRightInd w:val="0"/>
      <w:snapToGrid w:val="0"/>
      <w:spacing w:line="440" w:lineRule="exact"/>
      <w:ind w:firstLine="510"/>
      <w:jc w:val="center"/>
      <w:outlineLvl w:val="3"/>
    </w:pPr>
    <w:rPr>
      <w:rFonts w:ascii="宋体" w:eastAsia="宋体" w:hAnsi="宋体" w:cs="Times New Roman"/>
      <w:sz w:val="28"/>
      <w:szCs w:val="28"/>
    </w:rPr>
  </w:style>
  <w:style w:type="paragraph" w:customStyle="1" w:styleId="CharCharCharChar0">
    <w:name w:val="Char Char Char Char"/>
    <w:basedOn w:val="Normal"/>
    <w:rsid w:val="00D4487D"/>
    <w:pPr>
      <w:widowControl/>
      <w:spacing w:after="160" w:line="240" w:lineRule="exact"/>
      <w:jc w:val="left"/>
    </w:pPr>
    <w:rPr>
      <w:rFonts w:ascii="Times New Roman" w:eastAsia="宋体" w:hAnsi="Times New Roman" w:cs="Times New Roman"/>
      <w:szCs w:val="20"/>
    </w:rPr>
  </w:style>
  <w:style w:type="character" w:customStyle="1" w:styleId="CharChar40">
    <w:name w:val="Char Char4"/>
    <w:basedOn w:val="DefaultParagraphFont"/>
    <w:rsid w:val="00D4487D"/>
    <w:rPr>
      <w:rFonts w:ascii="仿宋_GB2312" w:eastAsia="仿宋_GB2312" w:hAnsi="Times New Roman" w:cs="Times New Roman"/>
      <w:spacing w:val="-8"/>
      <w:w w:val="90"/>
      <w:kern w:val="2"/>
      <w:sz w:val="24"/>
      <w:szCs w:val="20"/>
      <w:lang w:val="en-US" w:eastAsia="zh-CN" w:bidi="ar-SA"/>
    </w:rPr>
  </w:style>
  <w:style w:type="paragraph" w:customStyle="1" w:styleId="Char41">
    <w:name w:val="Char41"/>
    <w:basedOn w:val="Normal"/>
    <w:rsid w:val="00D4487D"/>
    <w:rPr>
      <w:rFonts w:ascii="Tahoma" w:eastAsia="宋体" w:hAnsi="Tahoma" w:cs="Times New Roman"/>
      <w:sz w:val="24"/>
      <w:szCs w:val="20"/>
    </w:rPr>
  </w:style>
  <w:style w:type="paragraph" w:customStyle="1" w:styleId="CharCharCharCharCharChar">
    <w:name w:val="Char Char Char Char Char Char"/>
    <w:basedOn w:val="Normal"/>
    <w:rsid w:val="00D4487D"/>
    <w:pPr>
      <w:widowControl/>
      <w:spacing w:after="160" w:line="240" w:lineRule="exact"/>
      <w:jc w:val="left"/>
    </w:pPr>
    <w:rPr>
      <w:rFonts w:ascii="Times New Roman" w:eastAsia="宋体" w:hAnsi="Times New Roman" w:cs="Times New Roman"/>
      <w:szCs w:val="24"/>
    </w:rPr>
  </w:style>
  <w:style w:type="paragraph" w:customStyle="1" w:styleId="a58">
    <w:name w:val="（四级）"/>
    <w:rsid w:val="00D4487D"/>
    <w:pPr>
      <w:widowControl w:val="0"/>
      <w:spacing w:line="360" w:lineRule="auto"/>
      <w:jc w:val="both"/>
      <w:outlineLvl w:val="3"/>
    </w:pPr>
    <w:rPr>
      <w:rFonts w:ascii="宋体" w:eastAsia="宋体" w:hAnsi="宋体" w:cs="Times New Roman"/>
      <w:b/>
      <w:kern w:val="2"/>
      <w:sz w:val="24"/>
      <w:szCs w:val="24"/>
    </w:rPr>
  </w:style>
  <w:style w:type="paragraph" w:customStyle="1" w:styleId="115">
    <w:name w:val="正文（1）"/>
    <w:basedOn w:val="Normal"/>
    <w:link w:val="1Char2"/>
    <w:rsid w:val="00D4487D"/>
    <w:pPr>
      <w:adjustRightInd w:val="0"/>
      <w:snapToGrid w:val="0"/>
      <w:jc w:val="center"/>
    </w:pPr>
    <w:rPr>
      <w:rFonts w:ascii="宋体" w:eastAsia="宋体" w:hAnsi="宋体" w:cs="Times New Roman"/>
      <w:sz w:val="24"/>
      <w:szCs w:val="24"/>
    </w:rPr>
  </w:style>
  <w:style w:type="character" w:customStyle="1" w:styleId="1Char2">
    <w:name w:val="正文（1） Char"/>
    <w:basedOn w:val="DefaultParagraphFont"/>
    <w:link w:val="115"/>
    <w:rsid w:val="00D4487D"/>
    <w:rPr>
      <w:rFonts w:ascii="宋体" w:eastAsia="宋体" w:hAnsi="宋体" w:cs="Times New Roman"/>
      <w:sz w:val="24"/>
      <w:szCs w:val="24"/>
    </w:rPr>
  </w:style>
  <w:style w:type="character" w:customStyle="1" w:styleId="CharChar5">
    <w:name w:val="普通文字 Char Char"/>
    <w:aliases w:val="普通文字 Char Char1"/>
    <w:basedOn w:val="DefaultParagraphFont"/>
    <w:rsid w:val="00D4487D"/>
    <w:rPr>
      <w:rFonts w:ascii="宋体" w:eastAsia="宋体" w:hAnsi="Courier New"/>
      <w:kern w:val="2"/>
      <w:sz w:val="21"/>
      <w:szCs w:val="24"/>
      <w:lang w:val="en-US" w:eastAsia="zh-CN" w:bidi="ar-SA"/>
    </w:rPr>
  </w:style>
  <w:style w:type="paragraph" w:customStyle="1" w:styleId="a59">
    <w:name w:val="航宇大厦正文"/>
    <w:basedOn w:val="Normal"/>
    <w:link w:val="Char34"/>
    <w:rsid w:val="00D4487D"/>
    <w:pPr>
      <w:adjustRightInd w:val="0"/>
      <w:snapToGrid w:val="0"/>
      <w:spacing w:afterLines="50"/>
      <w:ind w:firstLine="480" w:firstLineChars="200"/>
    </w:pPr>
    <w:rPr>
      <w:rFonts w:ascii="宋体" w:eastAsia="宋体" w:hAnsi="宋体" w:cs="Times New Roman"/>
      <w:sz w:val="24"/>
      <w:szCs w:val="24"/>
    </w:rPr>
  </w:style>
  <w:style w:type="character" w:customStyle="1" w:styleId="Char34">
    <w:name w:val="航宇大厦正文 Char"/>
    <w:basedOn w:val="DefaultParagraphFont"/>
    <w:link w:val="a59"/>
    <w:rsid w:val="00D4487D"/>
    <w:rPr>
      <w:rFonts w:ascii="宋体" w:eastAsia="宋体" w:hAnsi="宋体" w:cs="Times New Roman"/>
      <w:sz w:val="24"/>
      <w:szCs w:val="24"/>
    </w:rPr>
  </w:style>
  <w:style w:type="paragraph" w:customStyle="1" w:styleId="a60">
    <w:name w:val="标准"/>
    <w:basedOn w:val="Normal"/>
    <w:rsid w:val="00D4487D"/>
    <w:pPr>
      <w:tabs>
        <w:tab w:val="left" w:pos="6300"/>
      </w:tabs>
      <w:adjustRightInd w:val="0"/>
      <w:spacing w:line="312" w:lineRule="atLeast"/>
      <w:textAlignment w:val="baseline"/>
    </w:pPr>
    <w:rPr>
      <w:rFonts w:ascii="Times New Roman" w:eastAsia="宋体" w:hAnsi="Times New Roman" w:cs="Times New Roman"/>
      <w:kern w:val="0"/>
      <w:sz w:val="28"/>
      <w:szCs w:val="20"/>
    </w:rPr>
  </w:style>
  <w:style w:type="character" w:customStyle="1" w:styleId="111Char0">
    <w:name w:val="1.1.1标题 Char"/>
    <w:basedOn w:val="DefaultParagraphFont"/>
    <w:link w:val="1110"/>
    <w:rsid w:val="00D4487D"/>
    <w:rPr>
      <w:rFonts w:ascii="宋体" w:hAnsi="宋体"/>
      <w:b/>
      <w:sz w:val="24"/>
      <w:szCs w:val="28"/>
    </w:rPr>
  </w:style>
  <w:style w:type="paragraph" w:customStyle="1" w:styleId="1110">
    <w:name w:val="1.1.1标题"/>
    <w:basedOn w:val="Normal"/>
    <w:link w:val="111Char0"/>
    <w:rsid w:val="00D4487D"/>
    <w:pPr>
      <w:snapToGrid w:val="0"/>
      <w:spacing w:line="360" w:lineRule="auto"/>
      <w:jc w:val="left"/>
    </w:pPr>
    <w:rPr>
      <w:rFonts w:ascii="宋体" w:hAnsi="宋体"/>
      <w:b/>
      <w:sz w:val="24"/>
      <w:szCs w:val="28"/>
    </w:rPr>
  </w:style>
  <w:style w:type="character" w:customStyle="1" w:styleId="11Char0">
    <w:name w:val="1.1标题 Char"/>
    <w:basedOn w:val="DefaultParagraphFont"/>
    <w:link w:val="116"/>
    <w:rsid w:val="00D4487D"/>
    <w:rPr>
      <w:rFonts w:ascii="宋体" w:hAnsi="宋体"/>
      <w:b/>
      <w:sz w:val="24"/>
      <w:szCs w:val="28"/>
    </w:rPr>
  </w:style>
  <w:style w:type="paragraph" w:customStyle="1" w:styleId="116">
    <w:name w:val="1.1标题"/>
    <w:basedOn w:val="Normal"/>
    <w:link w:val="11Char0"/>
    <w:rsid w:val="00D4487D"/>
    <w:pPr>
      <w:snapToGrid w:val="0"/>
      <w:spacing w:line="360" w:lineRule="auto"/>
      <w:jc w:val="left"/>
    </w:pPr>
    <w:rPr>
      <w:rFonts w:ascii="宋体" w:hAnsi="宋体"/>
      <w:b/>
      <w:sz w:val="24"/>
      <w:szCs w:val="28"/>
    </w:rPr>
  </w:style>
  <w:style w:type="character" w:customStyle="1" w:styleId="53">
    <w:name w:val="超链接5"/>
    <w:basedOn w:val="DefaultParagraphFont"/>
    <w:rsid w:val="00D4487D"/>
    <w:rPr>
      <w:color w:val="171717"/>
      <w:u w:val="single"/>
    </w:rPr>
  </w:style>
  <w:style w:type="character" w:customStyle="1" w:styleId="-Char">
    <w:name w:val="表内图片-投标样式 Char"/>
    <w:link w:val="-3"/>
    <w:rsid w:val="00D4487D"/>
    <w:rPr>
      <w:rFonts w:ascii="宋体" w:hAnsi="宋体"/>
      <w:color w:val="000000"/>
      <w:sz w:val="28"/>
      <w:szCs w:val="28"/>
    </w:rPr>
  </w:style>
  <w:style w:type="paragraph" w:customStyle="1" w:styleId="-3">
    <w:name w:val="表内图片-投标样式"/>
    <w:basedOn w:val="Normal"/>
    <w:link w:val="-Char"/>
    <w:qFormat/>
    <w:rsid w:val="00D4487D"/>
    <w:pPr>
      <w:overflowPunct w:val="0"/>
      <w:autoSpaceDE w:val="0"/>
      <w:autoSpaceDN w:val="0"/>
      <w:adjustRightInd w:val="0"/>
      <w:spacing w:line="360" w:lineRule="auto"/>
      <w:jc w:val="center"/>
    </w:pPr>
    <w:rPr>
      <w:rFonts w:ascii="宋体" w:hAnsi="宋体"/>
      <w:color w:val="000000"/>
      <w:sz w:val="28"/>
      <w:szCs w:val="28"/>
    </w:rPr>
  </w:style>
  <w:style w:type="paragraph" w:customStyle="1" w:styleId="a61">
    <w:name w:val="万达正文"/>
    <w:basedOn w:val="Normal"/>
    <w:qFormat/>
    <w:rsid w:val="00D4487D"/>
    <w:pPr>
      <w:autoSpaceDE w:val="0"/>
      <w:autoSpaceDN w:val="0"/>
      <w:adjustRightInd w:val="0"/>
      <w:snapToGrid w:val="0"/>
      <w:spacing w:line="360" w:lineRule="auto"/>
      <w:ind w:firstLine="482"/>
    </w:pPr>
    <w:rPr>
      <w:rFonts w:ascii="宋体" w:eastAsia="宋体" w:hAnsi="宋体" w:cs="Times New Roman"/>
      <w:sz w:val="24"/>
      <w:szCs w:val="24"/>
    </w:rPr>
  </w:style>
  <w:style w:type="paragraph" w:customStyle="1" w:styleId="152">
    <w:name w:val="样式 四号 行距: 1.5 倍行距 首行缩进:  2 字符"/>
    <w:basedOn w:val="Normal"/>
    <w:rsid w:val="00D4487D"/>
    <w:pPr>
      <w:autoSpaceDE w:val="0"/>
      <w:autoSpaceDN w:val="0"/>
      <w:adjustRightInd w:val="0"/>
      <w:spacing w:line="360" w:lineRule="auto"/>
      <w:ind w:firstLine="200" w:firstLineChars="200"/>
    </w:pPr>
    <w:rPr>
      <w:rFonts w:ascii="宋体" w:eastAsia="宋体" w:hAnsi="宋体" w:cs="宋体"/>
      <w:sz w:val="24"/>
      <w:szCs w:val="20"/>
    </w:rPr>
  </w:style>
  <w:style w:type="paragraph" w:customStyle="1" w:styleId="Z14">
    <w:name w:val="Z14图片"/>
    <w:rsid w:val="00D4487D"/>
    <w:pPr>
      <w:jc w:val="center"/>
    </w:pPr>
    <w:rPr>
      <w:rFonts w:ascii="宋体" w:eastAsia="宋体" w:hAnsi="Times New Roman" w:cs="Times New Roman"/>
      <w:kern w:val="0"/>
      <w:sz w:val="24"/>
      <w:szCs w:val="24"/>
    </w:rPr>
  </w:style>
  <w:style w:type="paragraph" w:customStyle="1" w:styleId="--">
    <w:name w:val="左对齐-表内文字-投标样式"/>
    <w:basedOn w:val="-4"/>
    <w:qFormat/>
    <w:rsid w:val="00D4487D"/>
    <w:pPr>
      <w:ind w:firstLine="420" w:firstLineChars="200"/>
      <w:jc w:val="left"/>
    </w:pPr>
  </w:style>
  <w:style w:type="paragraph" w:customStyle="1" w:styleId="-4">
    <w:name w:val="表内文字-投标样式"/>
    <w:basedOn w:val="Normal"/>
    <w:qFormat/>
    <w:rsid w:val="00D4487D"/>
    <w:pPr>
      <w:overflowPunct w:val="0"/>
      <w:autoSpaceDE w:val="0"/>
      <w:autoSpaceDN w:val="0"/>
      <w:adjustRightInd w:val="0"/>
      <w:spacing w:line="360" w:lineRule="exact"/>
      <w:jc w:val="center"/>
    </w:pPr>
    <w:rPr>
      <w:rFonts w:ascii="宋体" w:eastAsia="宋体" w:hAnsi="宋体" w:cs="Times New Roman"/>
      <w:color w:val="000000"/>
      <w:szCs w:val="21"/>
    </w:rPr>
  </w:style>
  <w:style w:type="paragraph" w:customStyle="1" w:styleId="2section2112112Char2CharCharChar">
    <w:name w:val="样式 标题 2section:2标题 1.1编号标题21.1标题 2 Char标题 2 Char Char Char..."/>
    <w:basedOn w:val="Heading2"/>
    <w:rsid w:val="00D4487D"/>
    <w:pPr>
      <w:suppressLineNumbers/>
      <w:tabs>
        <w:tab w:val="clear" w:pos="432"/>
        <w:tab w:val="left" w:pos="525"/>
        <w:tab w:val="clear" w:pos="575"/>
      </w:tabs>
      <w:suppressAutoHyphens/>
      <w:adjustRightInd w:val="0"/>
      <w:spacing w:line="240" w:lineRule="auto"/>
      <w:ind w:left="480"/>
      <w:jc w:val="both"/>
    </w:pPr>
    <w:rPr>
      <w:rFonts w:ascii="新宋体" w:hAnsi="新宋体" w:cs="Times New Roman"/>
      <w:b w:val="0"/>
      <w:bCs w:val="0"/>
      <w:sz w:val="24"/>
      <w:szCs w:val="24"/>
    </w:rPr>
  </w:style>
  <w:style w:type="paragraph" w:customStyle="1" w:styleId="43">
    <w:name w:val="列出段落4"/>
    <w:basedOn w:val="Normal"/>
    <w:rsid w:val="00D4487D"/>
    <w:pPr>
      <w:autoSpaceDE w:val="0"/>
      <w:autoSpaceDN w:val="0"/>
      <w:adjustRightInd w:val="0"/>
      <w:spacing w:line="360" w:lineRule="auto"/>
      <w:ind w:firstLine="420" w:firstLineChars="200"/>
    </w:pPr>
    <w:rPr>
      <w:rFonts w:ascii="Calibri" w:eastAsia="宋体" w:hAnsi="Calibri" w:cs="Times New Roman"/>
      <w:sz w:val="24"/>
    </w:rPr>
  </w:style>
  <w:style w:type="paragraph" w:customStyle="1" w:styleId="xl28">
    <w:name w:val="xl28"/>
    <w:basedOn w:val="Normal"/>
    <w:rsid w:val="00D4487D"/>
    <w:pPr>
      <w:widowControl/>
      <w:pBdr>
        <w:left w:val="single" w:sz="4" w:space="0" w:color="auto"/>
        <w:bottom w:val="single" w:sz="4" w:space="0" w:color="auto"/>
        <w:right w:val="single" w:sz="4" w:space="0" w:color="auto"/>
      </w:pBdr>
      <w:spacing w:before="100" w:beforeAutospacing="1" w:after="100" w:afterAutospacing="1" w:line="400" w:lineRule="exact"/>
      <w:ind w:firstLine="640" w:firstLineChars="200"/>
      <w:jc w:val="center"/>
      <w:textAlignment w:val="center"/>
    </w:pPr>
    <w:rPr>
      <w:rFonts w:ascii="Arial Unicode MS" w:eastAsia="Arial Unicode MS" w:hAnsi="Arial Unicode MS" w:cs="Times New Roman"/>
      <w:kern w:val="0"/>
      <w:sz w:val="24"/>
      <w:szCs w:val="20"/>
    </w:rPr>
  </w:style>
  <w:style w:type="paragraph" w:customStyle="1" w:styleId="44">
    <w:name w:val="样式4"/>
    <w:basedOn w:val="Normal"/>
    <w:rsid w:val="00D4487D"/>
    <w:rPr>
      <w:rFonts w:ascii="楷体_GB2312" w:eastAsia="楷体_GB2312" w:hAnsi="Times New Roman" w:cs="Times New Roman"/>
      <w:sz w:val="32"/>
      <w:szCs w:val="24"/>
    </w:rPr>
  </w:style>
  <w:style w:type="paragraph" w:customStyle="1" w:styleId="Web1">
    <w:name w:val="普通(Web)1"/>
    <w:basedOn w:val="Normal"/>
    <w:rsid w:val="00D4487D"/>
    <w:pPr>
      <w:widowControl/>
      <w:spacing w:before="136" w:after="136"/>
      <w:jc w:val="left"/>
    </w:pPr>
    <w:rPr>
      <w:rFonts w:ascii="宋体" w:eastAsia="宋体" w:hAnsi="宋体" w:cs="宋体"/>
      <w:kern w:val="0"/>
      <w:sz w:val="24"/>
      <w:szCs w:val="24"/>
    </w:rPr>
  </w:style>
  <w:style w:type="paragraph" w:customStyle="1" w:styleId="a62">
    <w:name w:val="表头"/>
    <w:basedOn w:val="NormalIndent"/>
    <w:next w:val="Normal"/>
    <w:qFormat/>
    <w:rsid w:val="00D4487D"/>
    <w:pPr>
      <w:widowControl/>
      <w:autoSpaceDE w:val="0"/>
      <w:autoSpaceDN w:val="0"/>
      <w:adjustRightInd w:val="0"/>
      <w:spacing w:line="460" w:lineRule="exact"/>
      <w:ind w:firstLine="0"/>
      <w:jc w:val="center"/>
      <w:textAlignment w:val="baseline"/>
    </w:pPr>
    <w:rPr>
      <w:rFonts w:ascii="Times New Roman" w:eastAsia="黑体" w:hAnsi="Times New Roman"/>
      <w:bCs/>
      <w:kern w:val="0"/>
      <w:sz w:val="20"/>
    </w:rPr>
  </w:style>
  <w:style w:type="paragraph" w:customStyle="1" w:styleId="a63">
    <w:name w:val="图文"/>
    <w:basedOn w:val="Normal"/>
    <w:qFormat/>
    <w:rsid w:val="00D4487D"/>
    <w:pPr>
      <w:snapToGrid w:val="0"/>
      <w:jc w:val="center"/>
    </w:pPr>
    <w:rPr>
      <w:rFonts w:ascii="Times New Roman" w:eastAsia="华文中宋" w:hAnsi="Times New Roman" w:cs="Times New Roman"/>
      <w:kern w:val="24"/>
      <w:sz w:val="24"/>
      <w:szCs w:val="24"/>
    </w:rPr>
  </w:style>
  <w:style w:type="paragraph" w:customStyle="1" w:styleId="214">
    <w:name w:val="列表 21"/>
    <w:basedOn w:val="Normal"/>
    <w:qFormat/>
    <w:rsid w:val="00D4487D"/>
    <w:pPr>
      <w:ind w:left="840" w:hanging="420"/>
    </w:pPr>
    <w:rPr>
      <w:rFonts w:ascii="Times New Roman" w:eastAsia="宋体" w:hAnsi="Times New Roman" w:cs="Times New Roman"/>
      <w:szCs w:val="20"/>
    </w:rPr>
  </w:style>
  <w:style w:type="paragraph" w:customStyle="1" w:styleId="a64">
    <w:name w:val="表格正文"/>
    <w:basedOn w:val="Normal"/>
    <w:qFormat/>
    <w:rsid w:val="00D4487D"/>
    <w:pPr>
      <w:autoSpaceDE w:val="0"/>
      <w:autoSpaceDN w:val="0"/>
      <w:adjustRightInd w:val="0"/>
      <w:spacing w:line="360" w:lineRule="exact"/>
      <w:jc w:val="center"/>
    </w:pPr>
    <w:rPr>
      <w:rFonts w:ascii="Calibri" w:eastAsia="宋体" w:hAnsi="Calibri" w:cs="Times New Roman"/>
      <w:szCs w:val="20"/>
    </w:rPr>
  </w:style>
  <w:style w:type="paragraph" w:customStyle="1" w:styleId="a65">
    <w:name w:val="龙光表格"/>
    <w:basedOn w:val="Normal"/>
    <w:qFormat/>
    <w:rsid w:val="00D4487D"/>
    <w:pPr>
      <w:autoSpaceDE w:val="0"/>
      <w:autoSpaceDN w:val="0"/>
      <w:adjustRightInd w:val="0"/>
      <w:spacing w:line="0" w:lineRule="atLeast"/>
      <w:jc w:val="center"/>
    </w:pPr>
    <w:rPr>
      <w:rFonts w:ascii="仿宋" w:eastAsia="宋体" w:hAnsi="仿宋" w:cs="Times New Roman"/>
      <w:bCs/>
      <w:szCs w:val="21"/>
    </w:rPr>
  </w:style>
  <w:style w:type="paragraph" w:customStyle="1" w:styleId="-5">
    <w:name w:val="表内文字-投标格式"/>
    <w:basedOn w:val="Normal"/>
    <w:qFormat/>
    <w:rsid w:val="00D4487D"/>
    <w:pPr>
      <w:autoSpaceDE w:val="0"/>
      <w:autoSpaceDN w:val="0"/>
      <w:adjustRightInd w:val="0"/>
      <w:spacing w:line="360" w:lineRule="exact"/>
      <w:jc w:val="center"/>
    </w:pPr>
    <w:rPr>
      <w:rFonts w:ascii="宋体" w:eastAsia="宋体" w:hAnsi="宋体" w:cs="Times New Roman"/>
      <w:szCs w:val="24"/>
    </w:rPr>
  </w:style>
  <w:style w:type="paragraph" w:customStyle="1" w:styleId="a66">
    <w:name w:val="图表"/>
    <w:basedOn w:val="Normal"/>
    <w:next w:val="Normal"/>
    <w:rsid w:val="00D4487D"/>
    <w:pPr>
      <w:jc w:val="center"/>
    </w:pPr>
    <w:rPr>
      <w:rFonts w:ascii="Times New Roman" w:eastAsia="宋体" w:hAnsi="Times New Roman" w:cs="Times New Roman"/>
      <w:kern w:val="0"/>
      <w:szCs w:val="20"/>
    </w:rPr>
  </w:style>
  <w:style w:type="paragraph" w:customStyle="1" w:styleId="a67">
    <w:name w:val="简单回函地址"/>
    <w:basedOn w:val="Normal"/>
    <w:rsid w:val="00D4487D"/>
    <w:rPr>
      <w:rFonts w:ascii="Times New Roman" w:eastAsia="宋体" w:hAnsi="Times New Roman" w:cs="Times New Roman"/>
      <w:szCs w:val="20"/>
    </w:rPr>
  </w:style>
  <w:style w:type="paragraph" w:customStyle="1" w:styleId="ParaCharCharCharCharCharCharChar">
    <w:name w:val="默认段落字体 Para Char Char Char Char Char Char Char"/>
    <w:basedOn w:val="DocumentMap"/>
    <w:rsid w:val="00D4487D"/>
    <w:pPr>
      <w:shd w:val="clear" w:color="auto" w:fill="000080"/>
      <w:adjustRightInd w:val="0"/>
      <w:spacing w:line="436" w:lineRule="exact"/>
      <w:ind w:left="357"/>
      <w:jc w:val="left"/>
      <w:outlineLvl w:val="3"/>
    </w:pPr>
    <w:rPr>
      <w:rFonts w:ascii="Times New Roman" w:hAnsi="Times New Roman" w:cs="Times New Roman"/>
      <w:sz w:val="21"/>
      <w:szCs w:val="20"/>
    </w:rPr>
  </w:style>
  <w:style w:type="paragraph" w:styleId="TOCHeading">
    <w:name w:val="TOC Heading"/>
    <w:basedOn w:val="Heading1"/>
    <w:next w:val="Normal"/>
    <w:uiPriority w:val="39"/>
    <w:qFormat/>
    <w:rsid w:val="00D4487D"/>
    <w:pPr>
      <w:widowControl/>
      <w:tabs>
        <w:tab w:val="left" w:pos="2150"/>
      </w:tabs>
      <w:spacing w:beforeLines="0" w:afterLines="0" w:line="276" w:lineRule="auto"/>
      <w:jc w:val="left"/>
      <w:outlineLvl w:val="9"/>
    </w:pPr>
    <w:rPr>
      <w:rFonts w:ascii="Cambria" w:hAnsi="Cambria" w:cs="Times New Roman"/>
      <w:bCs/>
      <w:color w:val="365F91"/>
      <w:kern w:val="0"/>
      <w:sz w:val="28"/>
      <w:szCs w:val="28"/>
    </w:rPr>
  </w:style>
  <w:style w:type="character" w:customStyle="1" w:styleId="2Char3">
    <w:name w:val="2标题 Char"/>
    <w:basedOn w:val="DefaultParagraphFont"/>
    <w:link w:val="215"/>
    <w:rsid w:val="00D4487D"/>
    <w:rPr>
      <w:rFonts w:ascii="楷体_GB2312" w:eastAsia="楷体_GB2312"/>
    </w:rPr>
  </w:style>
  <w:style w:type="paragraph" w:customStyle="1" w:styleId="215">
    <w:name w:val="2标题"/>
    <w:basedOn w:val="Normal"/>
    <w:link w:val="2Char3"/>
    <w:rsid w:val="00D4487D"/>
    <w:pPr>
      <w:outlineLvl w:val="1"/>
    </w:pPr>
    <w:rPr>
      <w:rFonts w:ascii="楷体_GB2312" w:eastAsia="楷体_GB2312"/>
    </w:rPr>
  </w:style>
  <w:style w:type="paragraph" w:customStyle="1" w:styleId="117">
    <w:name w:val="1标题"/>
    <w:basedOn w:val="Normal"/>
    <w:rsid w:val="00D4487D"/>
    <w:pPr>
      <w:spacing w:line="360" w:lineRule="auto"/>
      <w:outlineLvl w:val="0"/>
    </w:pPr>
    <w:rPr>
      <w:rFonts w:ascii="楷体_GB2312" w:eastAsia="楷体_GB2312" w:hAnsi="Times New Roman" w:cs="Times New Roman"/>
      <w:sz w:val="24"/>
      <w:szCs w:val="24"/>
    </w:rPr>
  </w:style>
  <w:style w:type="paragraph" w:customStyle="1" w:styleId="54">
    <w:name w:val="5正文"/>
    <w:basedOn w:val="Normal"/>
    <w:rsid w:val="00D4487D"/>
    <w:pPr>
      <w:snapToGrid w:val="0"/>
      <w:ind w:firstLine="420" w:firstLineChars="200"/>
    </w:pPr>
    <w:rPr>
      <w:rFonts w:ascii="楷体_GB2312" w:eastAsia="楷体_GB2312" w:hAnsi="Times New Roman" w:cs="Times New Roman"/>
      <w:szCs w:val="21"/>
    </w:rPr>
  </w:style>
  <w:style w:type="paragraph" w:customStyle="1" w:styleId="118">
    <w:name w:val="1）"/>
    <w:basedOn w:val="Normal"/>
    <w:rsid w:val="00D4487D"/>
    <w:pPr>
      <w:adjustRightInd w:val="0"/>
      <w:snapToGrid w:val="0"/>
      <w:outlineLvl w:val="4"/>
    </w:pPr>
    <w:rPr>
      <w:rFonts w:ascii="宋体" w:eastAsia="宋体" w:hAnsi="宋体" w:cs="Times New Roman"/>
      <w:b/>
      <w:bCs/>
      <w:sz w:val="28"/>
      <w:szCs w:val="28"/>
    </w:rPr>
  </w:style>
  <w:style w:type="paragraph" w:customStyle="1" w:styleId="60">
    <w:name w:val="6正文"/>
    <w:basedOn w:val="Normal"/>
    <w:rsid w:val="00D4487D"/>
    <w:pPr>
      <w:tabs>
        <w:tab w:val="left" w:pos="1693"/>
      </w:tabs>
      <w:autoSpaceDE w:val="0"/>
      <w:autoSpaceDN w:val="0"/>
      <w:adjustRightInd w:val="0"/>
    </w:pPr>
    <w:rPr>
      <w:rFonts w:ascii="楷体_GB2312" w:eastAsia="楷体_GB2312" w:hAnsi="宋体" w:cs="Times New Roman"/>
      <w:color w:val="000000"/>
      <w:szCs w:val="21"/>
    </w:rPr>
  </w:style>
  <w:style w:type="table" w:styleId="TableGrid">
    <w:name w:val="Table Grid"/>
    <w:basedOn w:val="TableNormal"/>
    <w:qFormat/>
    <w:rsid w:val="00D4487D"/>
    <w:pPr>
      <w:widowControl w:val="0"/>
      <w:spacing w:line="360" w:lineRule="auto"/>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unhideWhenUsed/>
    <w:rsid w:val="00D4487D"/>
    <w:rPr>
      <w:sz w:val="21"/>
      <w:szCs w:val="21"/>
    </w:rPr>
  </w:style>
  <w:style w:type="paragraph" w:customStyle="1" w:styleId="a68">
    <w:name w:val="二级条"/>
    <w:next w:val="a72"/>
    <w:rsid w:val="00D4487D"/>
    <w:pPr>
      <w:spacing w:line="440" w:lineRule="exact"/>
      <w:ind w:left="426"/>
    </w:pPr>
    <w:rPr>
      <w:rFonts w:ascii="宋体" w:eastAsia="宋体" w:hAnsi="Times New Roman" w:cs="Times New Roman"/>
      <w:kern w:val="0"/>
      <w:sz w:val="24"/>
      <w:szCs w:val="20"/>
    </w:rPr>
  </w:style>
  <w:style w:type="paragraph" w:customStyle="1" w:styleId="a69">
    <w:name w:val="三级条"/>
    <w:basedOn w:val="a68"/>
    <w:rsid w:val="00D4487D"/>
    <w:pPr>
      <w:ind w:left="568"/>
    </w:pPr>
  </w:style>
  <w:style w:type="paragraph" w:customStyle="1" w:styleId="a70">
    <w:name w:val="无级项"/>
    <w:basedOn w:val="a72"/>
    <w:rsid w:val="00D4487D"/>
    <w:pPr>
      <w:numPr>
        <w:ilvl w:val="6"/>
        <w:numId w:val="13"/>
      </w:numPr>
      <w:ind w:firstLineChars="0"/>
    </w:pPr>
  </w:style>
  <w:style w:type="paragraph" w:customStyle="1" w:styleId="a71">
    <w:name w:val="字母项"/>
    <w:basedOn w:val="a72"/>
    <w:rsid w:val="00D4487D"/>
    <w:pPr>
      <w:ind w:left="400" w:hanging="200" w:leftChars="200" w:hangingChars="200"/>
    </w:pPr>
  </w:style>
  <w:style w:type="paragraph" w:customStyle="1" w:styleId="a72">
    <w:name w:val="段"/>
    <w:rsid w:val="00D4487D"/>
    <w:pPr>
      <w:widowControl w:val="0"/>
      <w:spacing w:line="440" w:lineRule="exact"/>
      <w:ind w:firstLine="480" w:firstLineChars="200"/>
    </w:pPr>
    <w:rPr>
      <w:rFonts w:ascii="宋体" w:eastAsia="宋体" w:hAnsi="Times New Roman" w:cs="Times New Roman"/>
      <w:kern w:val="0"/>
      <w:sz w:val="24"/>
      <w:szCs w:val="20"/>
    </w:rPr>
  </w:style>
  <w:style w:type="paragraph" w:customStyle="1" w:styleId="a73">
    <w:name w:val="四级条"/>
    <w:basedOn w:val="a68"/>
    <w:next w:val="a72"/>
    <w:rsid w:val="00D4487D"/>
    <w:pPr>
      <w:ind w:left="0"/>
    </w:pPr>
  </w:style>
  <w:style w:type="paragraph" w:customStyle="1" w:styleId="a74">
    <w:name w:val="非标题一级条"/>
    <w:next w:val="a72"/>
    <w:rsid w:val="00D4487D"/>
    <w:pPr>
      <w:spacing w:line="440" w:lineRule="exact"/>
    </w:pPr>
    <w:rPr>
      <w:rFonts w:ascii="宋体" w:eastAsia="宋体" w:hAnsi="Times New Roman" w:cs="Times New Roman"/>
      <w:kern w:val="0"/>
      <w:sz w:val="24"/>
      <w:szCs w:val="20"/>
    </w:rPr>
  </w:style>
  <w:style w:type="paragraph" w:customStyle="1" w:styleId="a75">
    <w:name w:val="数字项"/>
    <w:basedOn w:val="a71"/>
    <w:autoRedefine/>
    <w:rsid w:val="00D4487D"/>
    <w:pPr>
      <w:numPr>
        <w:ilvl w:val="8"/>
        <w:numId w:val="15"/>
      </w:numPr>
      <w:ind w:left="0" w:firstLine="0" w:leftChars="0" w:firstLineChars="0"/>
    </w:pPr>
  </w:style>
  <w:style w:type="paragraph" w:customStyle="1" w:styleId="a76">
    <w:name w:val="目次"/>
    <w:rsid w:val="00D4487D"/>
    <w:pPr>
      <w:numPr>
        <w:numId w:val="12"/>
      </w:numPr>
      <w:spacing w:beforeLines="200" w:afterLines="100" w:line="440" w:lineRule="exact"/>
      <w:jc w:val="center"/>
    </w:pPr>
    <w:rPr>
      <w:rFonts w:ascii="黑体" w:eastAsia="黑体" w:hAnsi="Times New Roman" w:cs="Times New Roman"/>
      <w:kern w:val="0"/>
      <w:sz w:val="24"/>
      <w:szCs w:val="20"/>
    </w:rPr>
  </w:style>
  <w:style w:type="paragraph" w:customStyle="1" w:styleId="a77">
    <w:name w:val="附录标识"/>
    <w:next w:val="a78"/>
    <w:autoRedefine/>
    <w:rsid w:val="00D4487D"/>
    <w:pPr>
      <w:numPr>
        <w:numId w:val="14"/>
      </w:numPr>
      <w:spacing w:beforeLines="100" w:line="440" w:lineRule="exact"/>
      <w:ind w:left="0"/>
      <w:jc w:val="center"/>
      <w:outlineLvl w:val="0"/>
    </w:pPr>
    <w:rPr>
      <w:rFonts w:ascii="黑体" w:eastAsia="黑体" w:hAnsi="Times New Roman" w:cs="Times New Roman"/>
      <w:kern w:val="0"/>
      <w:sz w:val="24"/>
      <w:szCs w:val="20"/>
    </w:rPr>
  </w:style>
  <w:style w:type="paragraph" w:customStyle="1" w:styleId="a78">
    <w:name w:val="附录性质"/>
    <w:next w:val="a79"/>
    <w:rsid w:val="00D4487D"/>
    <w:pPr>
      <w:spacing w:line="440" w:lineRule="exact"/>
      <w:jc w:val="center"/>
    </w:pPr>
    <w:rPr>
      <w:rFonts w:ascii="宋体" w:eastAsia="宋体" w:hAnsi="Times New Roman" w:cs="Times New Roman"/>
      <w:kern w:val="0"/>
      <w:sz w:val="24"/>
      <w:szCs w:val="20"/>
    </w:rPr>
  </w:style>
  <w:style w:type="paragraph" w:customStyle="1" w:styleId="a79">
    <w:name w:val="附录标题"/>
    <w:basedOn w:val="a72"/>
    <w:next w:val="a80"/>
    <w:rsid w:val="00D4487D"/>
    <w:pPr>
      <w:ind w:firstLine="0" w:firstLineChars="0"/>
      <w:jc w:val="center"/>
    </w:pPr>
  </w:style>
  <w:style w:type="paragraph" w:customStyle="1" w:styleId="a80">
    <w:name w:val="附录章标题"/>
    <w:next w:val="a72"/>
    <w:rsid w:val="00D4487D"/>
    <w:pPr>
      <w:numPr>
        <w:ilvl w:val="1"/>
        <w:numId w:val="14"/>
      </w:numPr>
      <w:spacing w:beforeLines="100" w:afterLines="100" w:line="440" w:lineRule="exact"/>
    </w:pPr>
    <w:rPr>
      <w:rFonts w:ascii="黑体" w:eastAsia="黑体" w:hAnsi="Times New Roman" w:cs="Times New Roman"/>
      <w:kern w:val="0"/>
      <w:sz w:val="24"/>
      <w:szCs w:val="20"/>
    </w:rPr>
  </w:style>
  <w:style w:type="paragraph" w:customStyle="1" w:styleId="a81">
    <w:name w:val="附录一级条"/>
    <w:next w:val="a72"/>
    <w:rsid w:val="00D4487D"/>
    <w:pPr>
      <w:numPr>
        <w:ilvl w:val="2"/>
        <w:numId w:val="14"/>
      </w:numPr>
      <w:spacing w:line="440" w:lineRule="exact"/>
    </w:pPr>
    <w:rPr>
      <w:rFonts w:ascii="宋体" w:eastAsia="宋体" w:hAnsi="Times New Roman" w:cs="Times New Roman"/>
      <w:kern w:val="0"/>
      <w:sz w:val="24"/>
      <w:szCs w:val="20"/>
    </w:rPr>
  </w:style>
  <w:style w:type="paragraph" w:customStyle="1" w:styleId="a82">
    <w:name w:val="附录二级条"/>
    <w:basedOn w:val="a81"/>
    <w:next w:val="a72"/>
    <w:rsid w:val="00D4487D"/>
    <w:pPr>
      <w:numPr>
        <w:ilvl w:val="3"/>
      </w:numPr>
    </w:pPr>
  </w:style>
  <w:style w:type="paragraph" w:customStyle="1" w:styleId="a83">
    <w:name w:val="附录三级条"/>
    <w:basedOn w:val="a81"/>
    <w:next w:val="a72"/>
    <w:rsid w:val="00D4487D"/>
    <w:pPr>
      <w:numPr>
        <w:ilvl w:val="4"/>
      </w:numPr>
    </w:pPr>
  </w:style>
  <w:style w:type="paragraph" w:customStyle="1" w:styleId="a84">
    <w:name w:val="附录四级条"/>
    <w:basedOn w:val="a81"/>
    <w:next w:val="a72"/>
    <w:rsid w:val="00D4487D"/>
    <w:pPr>
      <w:numPr>
        <w:ilvl w:val="5"/>
      </w:numPr>
    </w:pPr>
  </w:style>
  <w:style w:type="paragraph" w:customStyle="1" w:styleId="a85">
    <w:name w:val="注"/>
    <w:next w:val="a72"/>
    <w:rsid w:val="00D4487D"/>
    <w:pPr>
      <w:spacing w:line="440" w:lineRule="exact"/>
      <w:ind w:left="400" w:hanging="200" w:leftChars="200" w:hangingChars="200"/>
    </w:pPr>
    <w:rPr>
      <w:rFonts w:ascii="宋体" w:eastAsia="宋体" w:hAnsi="Times New Roman" w:cs="Times New Roman"/>
      <w:kern w:val="0"/>
      <w:sz w:val="21"/>
      <w:szCs w:val="20"/>
    </w:rPr>
  </w:style>
  <w:style w:type="paragraph" w:customStyle="1" w:styleId="X">
    <w:name w:val="注X"/>
    <w:basedOn w:val="a72"/>
    <w:rsid w:val="00D4487D"/>
    <w:pPr>
      <w:ind w:left="480" w:hanging="280" w:leftChars="200" w:hangingChars="280"/>
    </w:pPr>
    <w:rPr>
      <w:sz w:val="21"/>
    </w:rPr>
  </w:style>
  <w:style w:type="paragraph" w:customStyle="1" w:styleId="a86">
    <w:name w:val="示例"/>
    <w:next w:val="a72"/>
    <w:rsid w:val="00D4487D"/>
    <w:pPr>
      <w:spacing w:line="440" w:lineRule="exact"/>
      <w:ind w:firstLine="200" w:firstLineChars="200"/>
    </w:pPr>
    <w:rPr>
      <w:rFonts w:ascii="宋体" w:eastAsia="宋体" w:hAnsi="Times New Roman" w:cs="Times New Roman"/>
      <w:kern w:val="0"/>
      <w:sz w:val="21"/>
      <w:szCs w:val="20"/>
    </w:rPr>
  </w:style>
  <w:style w:type="paragraph" w:customStyle="1" w:styleId="a87">
    <w:name w:val="图和表标题"/>
    <w:next w:val="a72"/>
    <w:rsid w:val="00D4487D"/>
    <w:pPr>
      <w:spacing w:line="440" w:lineRule="exact"/>
      <w:jc w:val="center"/>
    </w:pPr>
    <w:rPr>
      <w:rFonts w:ascii="黑体" w:eastAsia="黑体" w:hAnsi="Times New Roman" w:cs="Times New Roman"/>
      <w:kern w:val="0"/>
      <w:sz w:val="24"/>
      <w:szCs w:val="20"/>
    </w:rPr>
  </w:style>
  <w:style w:type="paragraph" w:customStyle="1" w:styleId="a88">
    <w:name w:val="前　　　言"/>
    <w:basedOn w:val="a72"/>
    <w:autoRedefine/>
    <w:rsid w:val="00D4487D"/>
    <w:pPr>
      <w:spacing w:beforeLines="100" w:afterLines="100" w:line="200" w:lineRule="exact"/>
      <w:ind w:firstLine="0" w:firstLineChars="0"/>
      <w:jc w:val="center"/>
      <w:outlineLvl w:val="0"/>
    </w:pPr>
    <w:rPr>
      <w:rFonts w:eastAsia="黑体" w:hAnsi="宋体"/>
    </w:rPr>
  </w:style>
  <w:style w:type="paragraph" w:customStyle="1" w:styleId="a89">
    <w:name w:val="·无级项"/>
    <w:basedOn w:val="a75"/>
    <w:next w:val="a72"/>
    <w:rsid w:val="00D4487D"/>
    <w:pPr>
      <w:numPr>
        <w:ilvl w:val="0"/>
        <w:numId w:val="0"/>
      </w:numPr>
      <w:ind w:left="350" w:hanging="150" w:leftChars="200" w:hangingChars="150"/>
    </w:pPr>
    <w:rPr>
      <w:rFonts w:hAnsi="宋体"/>
    </w:rPr>
  </w:style>
  <w:style w:type="paragraph" w:styleId="Index5">
    <w:name w:val="index 5"/>
    <w:basedOn w:val="Normal"/>
    <w:next w:val="Normal"/>
    <w:autoRedefine/>
    <w:semiHidden/>
    <w:rsid w:val="00D4487D"/>
    <w:pPr>
      <w:spacing w:line="440" w:lineRule="exact"/>
      <w:ind w:left="800" w:leftChars="800"/>
    </w:pPr>
    <w:rPr>
      <w:rFonts w:ascii="宋体" w:eastAsia="宋体" w:hAnsi="Times New Roman" w:cs="Times New Roman"/>
      <w:sz w:val="24"/>
      <w:szCs w:val="20"/>
    </w:rPr>
  </w:style>
  <w:style w:type="paragraph" w:customStyle="1" w:styleId="a90">
    <w:name w:val="标准名称（封面）"/>
    <w:basedOn w:val="Normal"/>
    <w:rsid w:val="00D4487D"/>
    <w:pPr>
      <w:jc w:val="center"/>
    </w:pPr>
    <w:rPr>
      <w:rFonts w:ascii="黑体" w:eastAsia="黑体" w:hAnsi="Times New Roman" w:cs="Times New Roman"/>
      <w:b/>
      <w:bCs/>
      <w:sz w:val="52"/>
      <w:szCs w:val="20"/>
    </w:rPr>
  </w:style>
  <w:style w:type="paragraph" w:customStyle="1" w:styleId="a91">
    <w:name w:val="标准标志"/>
    <w:next w:val="Normal"/>
    <w:rsid w:val="00D4487D"/>
    <w:pPr>
      <w:framePr w:w="2268" w:h="1392" w:hRule="exact" w:wrap="around" w:vAnchor="margin" w:hAnchor="margin" w:x="6748" w:y="171" w:anchorLock="1"/>
      <w:shd w:val="solid" w:color="FFFFFF" w:fill="FFFFFF"/>
      <w:spacing w:line="0" w:lineRule="atLeast"/>
      <w:jc w:val="right"/>
    </w:pPr>
    <w:rPr>
      <w:rFonts w:ascii="Times New Roman" w:eastAsia="宋体" w:hAnsi="Times New Roman" w:cs="Times New Roman"/>
      <w:b/>
      <w:w w:val="130"/>
      <w:kern w:val="0"/>
      <w:sz w:val="96"/>
      <w:szCs w:val="20"/>
    </w:rPr>
  </w:style>
  <w:style w:type="paragraph" w:customStyle="1" w:styleId="a92">
    <w:name w:val="标准书脚_奇数页"/>
    <w:rsid w:val="00D4487D"/>
    <w:pPr>
      <w:spacing w:before="120"/>
      <w:jc w:val="right"/>
    </w:pPr>
    <w:rPr>
      <w:rFonts w:ascii="Times New Roman" w:eastAsia="宋体" w:hAnsi="Times New Roman" w:cs="Times New Roman"/>
      <w:kern w:val="0"/>
      <w:sz w:val="18"/>
      <w:szCs w:val="20"/>
    </w:rPr>
  </w:style>
  <w:style w:type="paragraph" w:customStyle="1" w:styleId="a93">
    <w:name w:val="标准书眉_奇数页"/>
    <w:next w:val="Normal"/>
    <w:rsid w:val="00D4487D"/>
    <w:pPr>
      <w:tabs>
        <w:tab w:val="center" w:pos="4154"/>
        <w:tab w:val="right" w:pos="8306"/>
      </w:tabs>
      <w:spacing w:after="120"/>
      <w:jc w:val="right"/>
    </w:pPr>
    <w:rPr>
      <w:rFonts w:ascii="Times New Roman" w:eastAsia="宋体" w:hAnsi="Times New Roman" w:cs="Times New Roman"/>
      <w:noProof/>
      <w:kern w:val="0"/>
      <w:sz w:val="21"/>
      <w:szCs w:val="20"/>
    </w:rPr>
  </w:style>
  <w:style w:type="paragraph" w:customStyle="1" w:styleId="a94">
    <w:name w:val="标准书眉一"/>
    <w:rsid w:val="00D4487D"/>
    <w:pPr>
      <w:jc w:val="both"/>
    </w:pPr>
    <w:rPr>
      <w:rFonts w:ascii="Times New Roman" w:eastAsia="宋体" w:hAnsi="Times New Roman" w:cs="Times New Roman"/>
      <w:kern w:val="0"/>
      <w:sz w:val="20"/>
      <w:szCs w:val="20"/>
    </w:rPr>
  </w:style>
  <w:style w:type="character" w:customStyle="1" w:styleId="a95">
    <w:name w:val="发布"/>
    <w:rsid w:val="00D4487D"/>
    <w:rPr>
      <w:rFonts w:ascii="黑体" w:eastAsia="黑体"/>
      <w:spacing w:val="22"/>
      <w:w w:val="100"/>
      <w:position w:val="3"/>
      <w:sz w:val="28"/>
    </w:rPr>
  </w:style>
  <w:style w:type="paragraph" w:customStyle="1" w:styleId="a96">
    <w:name w:val="发布日期"/>
    <w:rsid w:val="00D4487D"/>
    <w:pPr>
      <w:framePr w:w="4000" w:h="473" w:hRule="exact" w:hSpace="180" w:vSpace="180" w:wrap="around" w:vAnchor="margin" w:hAnchor="margin" w:y="13511" w:anchorLock="1"/>
    </w:pPr>
    <w:rPr>
      <w:rFonts w:ascii="Times New Roman" w:eastAsia="黑体" w:hAnsi="Times New Roman" w:cs="Times New Roman"/>
      <w:kern w:val="0"/>
      <w:sz w:val="28"/>
      <w:szCs w:val="20"/>
    </w:rPr>
  </w:style>
  <w:style w:type="paragraph" w:customStyle="1" w:styleId="119">
    <w:name w:val="封面标准号1"/>
    <w:rsid w:val="00D4487D"/>
    <w:pPr>
      <w:widowControl w:val="0"/>
      <w:kinsoku w:val="0"/>
      <w:overflowPunct w:val="0"/>
      <w:autoSpaceDE w:val="0"/>
      <w:autoSpaceDN w:val="0"/>
      <w:spacing w:before="308"/>
      <w:jc w:val="right"/>
      <w:textAlignment w:val="center"/>
    </w:pPr>
    <w:rPr>
      <w:rFonts w:ascii="Times New Roman" w:eastAsia="宋体" w:hAnsi="Times New Roman" w:cs="Times New Roman"/>
      <w:kern w:val="0"/>
      <w:sz w:val="28"/>
      <w:szCs w:val="20"/>
    </w:rPr>
  </w:style>
  <w:style w:type="paragraph" w:customStyle="1" w:styleId="a97">
    <w:name w:val="封面标准名称"/>
    <w:rsid w:val="00D4487D"/>
    <w:pPr>
      <w:framePr w:w="9638" w:h="6917" w:hRule="exact" w:wrap="around" w:vAnchor="margin" w:hAnchor="margin" w:xAlign="center" w:y="5955" w:anchorLock="1"/>
      <w:widowControl w:val="0"/>
      <w:spacing w:line="680" w:lineRule="exact"/>
      <w:jc w:val="center"/>
      <w:textAlignment w:val="center"/>
    </w:pPr>
    <w:rPr>
      <w:rFonts w:ascii="黑体" w:eastAsia="黑体" w:hAnsi="Times New Roman" w:cs="Times New Roman"/>
      <w:kern w:val="0"/>
      <w:sz w:val="52"/>
      <w:szCs w:val="20"/>
    </w:rPr>
  </w:style>
  <w:style w:type="paragraph" w:customStyle="1" w:styleId="a98">
    <w:name w:val="封面标准文稿编辑信息"/>
    <w:rsid w:val="00D4487D"/>
    <w:pPr>
      <w:spacing w:before="180" w:line="180" w:lineRule="exact"/>
      <w:jc w:val="center"/>
    </w:pPr>
    <w:rPr>
      <w:rFonts w:ascii="宋体" w:eastAsia="宋体" w:hAnsi="Times New Roman" w:cs="Times New Roman"/>
      <w:kern w:val="0"/>
      <w:sz w:val="21"/>
      <w:szCs w:val="20"/>
    </w:rPr>
  </w:style>
  <w:style w:type="paragraph" w:customStyle="1" w:styleId="a99">
    <w:name w:val="封面标准文稿类别"/>
    <w:rsid w:val="00D4487D"/>
    <w:pPr>
      <w:spacing w:before="440" w:line="400" w:lineRule="exact"/>
      <w:jc w:val="center"/>
    </w:pPr>
    <w:rPr>
      <w:rFonts w:ascii="宋体" w:eastAsia="宋体" w:hAnsi="Times New Roman" w:cs="Times New Roman"/>
      <w:kern w:val="0"/>
      <w:sz w:val="24"/>
      <w:szCs w:val="20"/>
    </w:rPr>
  </w:style>
  <w:style w:type="paragraph" w:customStyle="1" w:styleId="a100">
    <w:name w:val="封面一致性程度标识"/>
    <w:rsid w:val="00D4487D"/>
    <w:pPr>
      <w:spacing w:before="440" w:line="400" w:lineRule="exact"/>
      <w:jc w:val="center"/>
    </w:pPr>
    <w:rPr>
      <w:rFonts w:ascii="宋体" w:eastAsia="宋体" w:hAnsi="Times New Roman" w:cs="Times New Roman"/>
      <w:kern w:val="0"/>
      <w:sz w:val="28"/>
      <w:szCs w:val="20"/>
    </w:rPr>
  </w:style>
  <w:style w:type="paragraph" w:customStyle="1" w:styleId="a101">
    <w:name w:val="封面正文"/>
    <w:rsid w:val="00D4487D"/>
    <w:pPr>
      <w:jc w:val="both"/>
    </w:pPr>
    <w:rPr>
      <w:rFonts w:ascii="Times New Roman" w:eastAsia="宋体" w:hAnsi="Times New Roman" w:cs="Times New Roman"/>
      <w:kern w:val="0"/>
      <w:sz w:val="20"/>
      <w:szCs w:val="20"/>
    </w:rPr>
  </w:style>
  <w:style w:type="paragraph" w:customStyle="1" w:styleId="a102">
    <w:name w:val="其他标准称谓"/>
    <w:rsid w:val="00D4487D"/>
    <w:pPr>
      <w:spacing w:line="0" w:lineRule="atLeast"/>
      <w:jc w:val="distribute"/>
    </w:pPr>
    <w:rPr>
      <w:rFonts w:ascii="黑体" w:eastAsia="黑体" w:hAnsi="宋体" w:cs="Times New Roman"/>
      <w:kern w:val="0"/>
      <w:sz w:val="52"/>
      <w:szCs w:val="20"/>
    </w:rPr>
  </w:style>
  <w:style w:type="paragraph" w:customStyle="1" w:styleId="a103">
    <w:name w:val="实施日期"/>
    <w:basedOn w:val="a96"/>
    <w:rsid w:val="00D4487D"/>
    <w:pPr>
      <w:framePr w:hSpace="0" w:wrap="around" w:xAlign="right"/>
      <w:jc w:val="right"/>
    </w:pPr>
  </w:style>
  <w:style w:type="paragraph" w:customStyle="1" w:styleId="a104">
    <w:name w:val="文献分类号"/>
    <w:rsid w:val="00D4487D"/>
    <w:pPr>
      <w:framePr w:hSpace="180" w:vSpace="180" w:wrap="around" w:vAnchor="margin" w:hAnchor="margin" w:y="1" w:anchorLock="1"/>
      <w:widowControl w:val="0"/>
      <w:textAlignment w:val="center"/>
    </w:pPr>
    <w:rPr>
      <w:rFonts w:ascii="Times New Roman" w:eastAsia="黑体" w:hAnsi="Times New Roman" w:cs="Times New Roman"/>
      <w:kern w:val="0"/>
      <w:sz w:val="21"/>
      <w:szCs w:val="20"/>
    </w:rPr>
  </w:style>
  <w:style w:type="paragraph" w:customStyle="1" w:styleId="a105">
    <w:name w:val="发布部门"/>
    <w:next w:val="Normal"/>
    <w:rsid w:val="00D4487D"/>
    <w:pPr>
      <w:framePr w:w="7433" w:h="585" w:hRule="exact" w:hSpace="180" w:vSpace="180" w:wrap="around" w:vAnchor="margin" w:hAnchor="margin" w:xAlign="center" w:y="14401" w:anchorLock="1"/>
      <w:jc w:val="center"/>
    </w:pPr>
    <w:rPr>
      <w:rFonts w:ascii="宋体" w:eastAsia="宋体" w:hAnsi="Times New Roman" w:cs="Times New Roman"/>
      <w:b/>
      <w:spacing w:val="20"/>
      <w:w w:val="135"/>
      <w:kern w:val="0"/>
      <w:sz w:val="36"/>
      <w:szCs w:val="20"/>
    </w:rPr>
  </w:style>
  <w:style w:type="paragraph" w:customStyle="1" w:styleId="a106">
    <w:name w:val="前言、参考文献、索引标题"/>
    <w:basedOn w:val="Normal"/>
    <w:next w:val="a72"/>
    <w:rsid w:val="00D4487D"/>
    <w:pPr>
      <w:spacing w:beforeLines="200" w:afterLines="100" w:line="440" w:lineRule="exact"/>
      <w:jc w:val="center"/>
      <w:outlineLvl w:val="0"/>
    </w:pPr>
    <w:rPr>
      <w:rFonts w:ascii="宋体" w:eastAsia="黑体" w:hAnsi="宋体" w:cs="Times New Roman"/>
      <w:kern w:val="0"/>
      <w:sz w:val="24"/>
      <w:szCs w:val="20"/>
    </w:rPr>
  </w:style>
  <w:style w:type="paragraph" w:customStyle="1" w:styleId="CharCharCharCharCharCharCharCharCharCharCharCharCharCharCharChar">
    <w:name w:val="Char Char Char Char Char Char Char Char Char Char Char Char Char Char Char Char"/>
    <w:basedOn w:val="Normal"/>
    <w:autoRedefine/>
    <w:rsid w:val="00D4487D"/>
    <w:pPr>
      <w:tabs>
        <w:tab w:val="num" w:pos="360"/>
      </w:tabs>
    </w:pPr>
    <w:rPr>
      <w:rFonts w:ascii="Times New Roman" w:eastAsia="宋体" w:hAnsi="Times New Roman" w:cs="Times New Roman"/>
      <w:sz w:val="24"/>
      <w:szCs w:val="24"/>
    </w:rPr>
  </w:style>
  <w:style w:type="character" w:customStyle="1" w:styleId="1CharChar0">
    <w:name w:val="正文1 Char Char"/>
    <w:basedOn w:val="DefaultParagraphFont"/>
    <w:link w:val="1Char1"/>
    <w:rsid w:val="00D4487D"/>
    <w:rPr>
      <w:rFonts w:ascii="Times New Roman" w:eastAsia="宋体" w:hAnsi="Times New Roman" w:cs="Times New Roman"/>
      <w:sz w:val="24"/>
      <w:szCs w:val="24"/>
    </w:rPr>
  </w:style>
  <w:style w:type="paragraph" w:customStyle="1" w:styleId="xu">
    <w:name w:val="xu一级"/>
    <w:basedOn w:val="Normal"/>
    <w:link w:val="xuChar"/>
    <w:rsid w:val="00D4487D"/>
    <w:pPr>
      <w:spacing w:line="720" w:lineRule="auto"/>
      <w:jc w:val="left"/>
    </w:pPr>
    <w:rPr>
      <w:rFonts w:ascii="Times New Roman" w:eastAsia="宋体" w:hAnsi="Times New Roman" w:cs="Times New Roman"/>
      <w:sz w:val="28"/>
      <w:szCs w:val="72"/>
    </w:rPr>
  </w:style>
  <w:style w:type="character" w:customStyle="1" w:styleId="xuChar">
    <w:name w:val="xu一级 Char"/>
    <w:basedOn w:val="DefaultParagraphFont"/>
    <w:link w:val="xu"/>
    <w:rsid w:val="00D4487D"/>
    <w:rPr>
      <w:rFonts w:ascii="Times New Roman" w:eastAsia="宋体" w:hAnsi="Times New Roman" w:cs="Times New Roman"/>
      <w:sz w:val="28"/>
      <w:szCs w:val="72"/>
    </w:rPr>
  </w:style>
  <w:style w:type="paragraph" w:customStyle="1" w:styleId="xu0">
    <w:name w:val="xu二级"/>
    <w:basedOn w:val="xu"/>
    <w:rsid w:val="00D4487D"/>
  </w:style>
  <w:style w:type="paragraph" w:customStyle="1" w:styleId="xu1">
    <w:name w:val="xu三级"/>
    <w:basedOn w:val="xu"/>
    <w:link w:val="xuChar0"/>
    <w:rsid w:val="00D4487D"/>
    <w:pPr>
      <w:spacing w:line="360" w:lineRule="auto"/>
    </w:pPr>
    <w:rPr>
      <w:sz w:val="24"/>
    </w:rPr>
  </w:style>
  <w:style w:type="character" w:customStyle="1" w:styleId="xuChar0">
    <w:name w:val="xu三级 Char"/>
    <w:basedOn w:val="xuChar"/>
    <w:link w:val="xu1"/>
    <w:rsid w:val="00D4487D"/>
    <w:rPr>
      <w:sz w:val="24"/>
    </w:rPr>
  </w:style>
  <w:style w:type="paragraph" w:customStyle="1" w:styleId="xu2">
    <w:name w:val="xu四级"/>
    <w:basedOn w:val="xu1"/>
    <w:link w:val="xuChar1"/>
    <w:rsid w:val="00D4487D"/>
    <w:pPr>
      <w:ind w:firstLine="200" w:firstLineChars="200"/>
    </w:pPr>
  </w:style>
  <w:style w:type="paragraph" w:customStyle="1" w:styleId="xu3">
    <w:name w:val="xu五级"/>
    <w:basedOn w:val="xu2"/>
    <w:link w:val="xuChar2"/>
    <w:rsid w:val="00D4487D"/>
  </w:style>
  <w:style w:type="paragraph" w:customStyle="1" w:styleId="xu4">
    <w:name w:val="xu正文"/>
    <w:basedOn w:val="Normal"/>
    <w:link w:val="xuChar3"/>
    <w:rsid w:val="00D4487D"/>
    <w:pPr>
      <w:spacing w:line="360" w:lineRule="auto"/>
      <w:ind w:firstLine="200" w:firstLineChars="200"/>
      <w:jc w:val="left"/>
    </w:pPr>
    <w:rPr>
      <w:rFonts w:ascii="Times New Roman" w:eastAsia="宋体" w:hAnsi="Times New Roman" w:cs="Times New Roman"/>
      <w:sz w:val="24"/>
      <w:szCs w:val="72"/>
    </w:rPr>
  </w:style>
  <w:style w:type="character" w:customStyle="1" w:styleId="xuChar1">
    <w:name w:val="xu四级 Char"/>
    <w:basedOn w:val="xuChar0"/>
    <w:link w:val="xu2"/>
    <w:rsid w:val="00D4487D"/>
  </w:style>
  <w:style w:type="character" w:customStyle="1" w:styleId="xuChar2">
    <w:name w:val="xu五级 Char"/>
    <w:basedOn w:val="xuChar1"/>
    <w:link w:val="xu3"/>
    <w:rsid w:val="00D4487D"/>
  </w:style>
  <w:style w:type="character" w:customStyle="1" w:styleId="xuChar3">
    <w:name w:val="xu正文 Char"/>
    <w:basedOn w:val="DefaultParagraphFont"/>
    <w:link w:val="xu4"/>
    <w:rsid w:val="00D4487D"/>
    <w:rPr>
      <w:rFonts w:ascii="Times New Roman" w:eastAsia="宋体" w:hAnsi="Times New Roman" w:cs="Times New Roman"/>
      <w:sz w:val="24"/>
      <w:szCs w:val="72"/>
    </w:rPr>
  </w:style>
  <w:style w:type="paragraph" w:customStyle="1" w:styleId="1515">
    <w:name w:val="样式 (西文) 宋体 小四 黑色 行距: 1.5 倍行距 首行缩进:  1.5 字符"/>
    <w:basedOn w:val="Normal"/>
    <w:autoRedefine/>
    <w:rsid w:val="00D4487D"/>
    <w:pPr>
      <w:spacing w:line="360" w:lineRule="auto"/>
      <w:ind w:firstLine="480" w:firstLineChars="200"/>
    </w:pPr>
    <w:rPr>
      <w:rFonts w:ascii="宋体" w:eastAsia="宋体" w:hAnsi="宋体" w:cs="宋体"/>
      <w:sz w:val="24"/>
      <w:szCs w:val="20"/>
      <w:lang w:val="zh-CN"/>
    </w:rPr>
  </w:style>
  <w:style w:type="character" w:customStyle="1" w:styleId="CharChar6">
    <w:name w:val="方案正文 Char Char"/>
    <w:link w:val="a26"/>
    <w:rsid w:val="00D4487D"/>
    <w:rPr>
      <w:rFonts w:ascii="宋体" w:eastAsia="宋体" w:hAnsi="Times New Roman" w:cs="Times New Roman"/>
      <w:kern w:val="0"/>
      <w:sz w:val="24"/>
      <w:szCs w:val="20"/>
    </w:rPr>
  </w:style>
  <w:style w:type="paragraph" w:customStyle="1" w:styleId="121">
    <w:name w:val="样式 居中1"/>
    <w:basedOn w:val="Normal"/>
    <w:rsid w:val="00D4487D"/>
    <w:pPr>
      <w:jc w:val="center"/>
    </w:pPr>
    <w:rPr>
      <w:rFonts w:ascii="Times New Roman" w:eastAsia="宋体" w:hAnsi="Times New Roman" w:cs="宋体"/>
      <w:szCs w:val="20"/>
    </w:rPr>
  </w:style>
  <w:style w:type="paragraph" w:customStyle="1" w:styleId="a107">
    <w:name w:val="公司正文"/>
    <w:basedOn w:val="Normal"/>
    <w:link w:val="Char35"/>
    <w:autoRedefine/>
    <w:rsid w:val="00D4487D"/>
    <w:pPr>
      <w:spacing w:line="360" w:lineRule="auto"/>
      <w:ind w:firstLine="480" w:firstLineChars="200"/>
      <w:jc w:val="left"/>
    </w:pPr>
    <w:rPr>
      <w:rFonts w:ascii="Times New Roman" w:eastAsia="宋体" w:hAnsi="Times New Roman" w:cs="宋体"/>
      <w:sz w:val="24"/>
      <w:szCs w:val="20"/>
    </w:rPr>
  </w:style>
  <w:style w:type="character" w:customStyle="1" w:styleId="Char35">
    <w:name w:val="公司正文 Char"/>
    <w:link w:val="a107"/>
    <w:rsid w:val="00D4487D"/>
    <w:rPr>
      <w:rFonts w:ascii="Times New Roman" w:eastAsia="宋体" w:hAnsi="Times New Roman" w:cs="宋体"/>
      <w:sz w:val="24"/>
      <w:szCs w:val="20"/>
    </w:rPr>
  </w:style>
  <w:style w:type="paragraph" w:customStyle="1" w:styleId="a108">
    <w:name w:val="样式 (复杂文种)五号"/>
    <w:basedOn w:val="Normal"/>
    <w:rsid w:val="00D4487D"/>
    <w:pPr>
      <w:jc w:val="center"/>
    </w:pPr>
    <w:rPr>
      <w:rFonts w:ascii="Times New Roman" w:eastAsia="宋体" w:hAnsi="Times New Roman" w:cs="Times New Roman"/>
      <w:szCs w:val="21"/>
    </w:rPr>
  </w:style>
  <w:style w:type="paragraph" w:customStyle="1" w:styleId="1111">
    <w:name w:val="样式 左侧:  1.1 厘米"/>
    <w:basedOn w:val="Normal"/>
    <w:rsid w:val="00D4487D"/>
    <w:pPr>
      <w:ind w:left="624" w:firstLine="420"/>
    </w:pPr>
    <w:rPr>
      <w:rFonts w:ascii="Times New Roman" w:eastAsia="宋体" w:hAnsi="Times New Roman" w:cs="Times New Roman"/>
      <w:szCs w:val="24"/>
    </w:rPr>
  </w:style>
  <w:style w:type="paragraph" w:customStyle="1" w:styleId="reader-word-layer">
    <w:name w:val="reader-word-layer"/>
    <w:basedOn w:val="Normal"/>
    <w:rsid w:val="00D4487D"/>
    <w:pPr>
      <w:widowControl/>
      <w:spacing w:before="100" w:beforeAutospacing="1" w:after="100" w:afterAutospacing="1"/>
      <w:jc w:val="left"/>
    </w:pPr>
    <w:rPr>
      <w:rFonts w:ascii="宋体" w:eastAsia="宋体" w:hAnsi="宋体" w:cs="宋体"/>
      <w:kern w:val="0"/>
      <w:sz w:val="24"/>
      <w:szCs w:val="24"/>
    </w:rPr>
  </w:style>
  <w:style w:type="paragraph" w:customStyle="1" w:styleId="ParaChar">
    <w:name w:val="默认段落字体 Para Char"/>
    <w:basedOn w:val="Normal"/>
    <w:semiHidden/>
    <w:rsid w:val="00D4487D"/>
    <w:rPr>
      <w:rFonts w:ascii="Times New Roman" w:eastAsia="宋体" w:hAnsi="Times New Roman" w:cs="Times New Roman"/>
      <w:sz w:val="30"/>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hyperlink" Target="https://d.book118.com/02624213415301003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560</TotalTime>
  <Pages>17</Pages>
  <Words>2606</Words>
  <Characters>14856</Characters>
  <Application>Microsoft Office Word</Application>
  <DocSecurity>0</DocSecurity>
  <Lines>123</Lines>
  <Paragraphs>34</Paragraphs>
  <ScaleCrop>false</ScaleCrop>
  <Manager>金武攸</Manager>
  <Company/>
  <LinksUpToDate>false</LinksUpToDate>
  <CharactersWithSpaces>17428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2023质量管理体系与措施</dc:title>
  <dc:subject>2023质量管理体系与措施</dc:subject>
  <dc:creator>金武攸</dc:creator>
  <cp:keywords>2023</cp:keywords>
  <cp:lastModifiedBy>金武攸</cp:lastModifiedBy>
  <cp:revision>4</cp:revision>
  <cp:lastPrinted>2023-01-20T00:12:07Z</cp:lastPrinted>
  <dcterms:created xsi:type="dcterms:W3CDTF">2023-01-07T00:07:06Z</dcterms:created>
  <dcterms:modified xsi:type="dcterms:W3CDTF">2023-03-18T07:02:58Z</dcterms:modified>
</cp:coreProperties>
</file>