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铁粉系列项目规划设计纲要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2504" w:history="1">
        <w:r>
          <w:rPr>
            <w:rFonts w:ascii="仿宋" w:eastAsia="仿宋" w:hAnsi="仿宋" w:cs="仿宋" w:hint="eastAsia"/>
            <w:lang w:eastAsia="zh-CN"/>
          </w:rPr>
          <w:t>序言</w:t>
        </w:r>
        <w:r>
          <w:tab/>
        </w:r>
        <w:r>
          <w:fldChar w:fldCharType="begin"/>
        </w:r>
        <w:r>
          <w:instrText xml:space="preserve"> PAGEREF _Toc32504 \h </w:instrText>
        </w:r>
        <w:r>
          <w:fldChar w:fldCharType="separate"/>
        </w:r>
        <w:r>
          <w:t>3</w:t>
        </w:r>
        <w:r>
          <w:fldChar w:fldCharType="end"/>
        </w:r>
      </w:hyperlink>
    </w:p>
    <w:p>
      <w:pPr>
        <w:pStyle w:val="TOC1"/>
        <w:tabs>
          <w:tab w:val="right" w:leader="dot" w:pos="8306"/>
        </w:tabs>
      </w:pPr>
      <w:hyperlink w:anchor="_Toc22673" w:history="1">
        <w:r>
          <w:rPr>
            <w:rFonts w:ascii="仿宋" w:eastAsia="仿宋" w:hAnsi="仿宋" w:cs="仿宋" w:hint="eastAsia"/>
            <w:lang w:eastAsia="zh-CN"/>
          </w:rPr>
          <w:t>一、铁粉系列项目危机管理</w:t>
        </w:r>
        <w:r>
          <w:tab/>
        </w:r>
        <w:r>
          <w:fldChar w:fldCharType="begin"/>
        </w:r>
        <w:r>
          <w:instrText xml:space="preserve"> PAGEREF _Toc22673 \h </w:instrText>
        </w:r>
        <w:r>
          <w:fldChar w:fldCharType="separate"/>
        </w:r>
        <w:r>
          <w:t>3</w:t>
        </w:r>
        <w:r>
          <w:fldChar w:fldCharType="end"/>
        </w:r>
      </w:hyperlink>
    </w:p>
    <w:p>
      <w:pPr>
        <w:pStyle w:val="TOC2"/>
        <w:tabs>
          <w:tab w:val="right" w:leader="dot" w:pos="8306"/>
        </w:tabs>
      </w:pPr>
      <w:hyperlink w:anchor="_Toc9812" w:history="1">
        <w:r>
          <w:rPr>
            <w:rFonts w:ascii="仿宋" w:eastAsia="仿宋" w:hAnsi="仿宋" w:cs="仿宋" w:hint="eastAsia"/>
            <w:lang w:eastAsia="zh-CN"/>
          </w:rPr>
          <w:t>(一)、危机预警与识别</w:t>
        </w:r>
        <w:r>
          <w:tab/>
        </w:r>
        <w:r>
          <w:fldChar w:fldCharType="begin"/>
        </w:r>
        <w:r>
          <w:instrText xml:space="preserve"> PAGEREF _Toc9812 \h </w:instrText>
        </w:r>
        <w:r>
          <w:fldChar w:fldCharType="separate"/>
        </w:r>
        <w:r>
          <w:t>3</w:t>
        </w:r>
        <w:r>
          <w:fldChar w:fldCharType="end"/>
        </w:r>
      </w:hyperlink>
    </w:p>
    <w:p>
      <w:pPr>
        <w:pStyle w:val="TOC2"/>
        <w:tabs>
          <w:tab w:val="right" w:leader="dot" w:pos="8306"/>
        </w:tabs>
      </w:pPr>
      <w:hyperlink w:anchor="_Toc4561" w:history="1">
        <w:r>
          <w:rPr>
            <w:rFonts w:ascii="仿宋" w:eastAsia="仿宋" w:hAnsi="仿宋" w:cs="仿宋" w:hint="eastAsia"/>
            <w:lang w:eastAsia="zh-CN"/>
          </w:rPr>
          <w:t>(二)、危机应对与恢复</w:t>
        </w:r>
        <w:r>
          <w:tab/>
        </w:r>
        <w:r>
          <w:fldChar w:fldCharType="begin"/>
        </w:r>
        <w:r>
          <w:instrText xml:space="preserve"> PAGEREF _Toc4561 \h </w:instrText>
        </w:r>
        <w:r>
          <w:fldChar w:fldCharType="separate"/>
        </w:r>
        <w:r>
          <w:t>4</w:t>
        </w:r>
        <w:r>
          <w:fldChar w:fldCharType="end"/>
        </w:r>
      </w:hyperlink>
    </w:p>
    <w:p>
      <w:pPr>
        <w:pStyle w:val="TOC1"/>
        <w:tabs>
          <w:tab w:val="right" w:leader="dot" w:pos="8306"/>
        </w:tabs>
      </w:pPr>
      <w:hyperlink w:anchor="_Toc25532" w:history="1">
        <w:r>
          <w:rPr>
            <w:rFonts w:ascii="仿宋" w:eastAsia="仿宋" w:hAnsi="仿宋" w:cs="仿宋" w:hint="eastAsia"/>
            <w:lang w:eastAsia="zh-CN"/>
          </w:rPr>
          <w:t>二、铁粉系列项目建设背景及必要性分析</w:t>
        </w:r>
        <w:r>
          <w:tab/>
        </w:r>
        <w:r>
          <w:fldChar w:fldCharType="begin"/>
        </w:r>
        <w:r>
          <w:instrText xml:space="preserve"> PAGEREF _Toc25532 \h </w:instrText>
        </w:r>
        <w:r>
          <w:fldChar w:fldCharType="separate"/>
        </w:r>
        <w:r>
          <w:t>5</w:t>
        </w:r>
        <w:r>
          <w:fldChar w:fldCharType="end"/>
        </w:r>
      </w:hyperlink>
    </w:p>
    <w:p>
      <w:pPr>
        <w:pStyle w:val="TOC2"/>
        <w:tabs>
          <w:tab w:val="right" w:leader="dot" w:pos="8306"/>
        </w:tabs>
      </w:pPr>
      <w:hyperlink w:anchor="_Toc14536" w:history="1">
        <w:r>
          <w:rPr>
            <w:rFonts w:ascii="仿宋" w:eastAsia="仿宋" w:hAnsi="仿宋" w:cs="仿宋" w:hint="eastAsia"/>
            <w:lang w:eastAsia="zh-CN"/>
          </w:rPr>
          <w:t>(一)、铁粉系列项目背景分析</w:t>
        </w:r>
        <w:r>
          <w:tab/>
        </w:r>
        <w:r>
          <w:fldChar w:fldCharType="begin"/>
        </w:r>
        <w:r>
          <w:instrText xml:space="preserve"> PAGEREF _Toc14536 \h </w:instrText>
        </w:r>
        <w:r>
          <w:fldChar w:fldCharType="separate"/>
        </w:r>
        <w:r>
          <w:t>5</w:t>
        </w:r>
        <w:r>
          <w:fldChar w:fldCharType="end"/>
        </w:r>
      </w:hyperlink>
    </w:p>
    <w:p>
      <w:pPr>
        <w:pStyle w:val="TOC2"/>
        <w:tabs>
          <w:tab w:val="right" w:leader="dot" w:pos="8306"/>
        </w:tabs>
      </w:pPr>
      <w:hyperlink w:anchor="_Toc367" w:history="1">
        <w:r>
          <w:rPr>
            <w:rFonts w:ascii="仿宋" w:eastAsia="仿宋" w:hAnsi="仿宋" w:cs="仿宋" w:hint="eastAsia"/>
            <w:lang w:eastAsia="zh-CN"/>
          </w:rPr>
          <w:t>(二)、铁粉系列项目建设必要性分析</w:t>
        </w:r>
        <w:r>
          <w:tab/>
        </w:r>
        <w:r>
          <w:fldChar w:fldCharType="begin"/>
        </w:r>
        <w:r>
          <w:instrText xml:space="preserve"> PAGEREF _Toc367 \h </w:instrText>
        </w:r>
        <w:r>
          <w:fldChar w:fldCharType="separate"/>
        </w:r>
        <w:r>
          <w:t>7</w:t>
        </w:r>
        <w:r>
          <w:fldChar w:fldCharType="end"/>
        </w:r>
      </w:hyperlink>
    </w:p>
    <w:p>
      <w:pPr>
        <w:pStyle w:val="TOC1"/>
        <w:tabs>
          <w:tab w:val="right" w:leader="dot" w:pos="8306"/>
        </w:tabs>
      </w:pPr>
      <w:hyperlink w:anchor="_Toc6023" w:history="1">
        <w:r>
          <w:rPr>
            <w:rFonts w:ascii="仿宋" w:eastAsia="仿宋" w:hAnsi="仿宋" w:cs="仿宋" w:hint="eastAsia"/>
            <w:lang w:eastAsia="zh-CN"/>
          </w:rPr>
          <w:t>三、铁粉系列项目概论</w:t>
        </w:r>
        <w:r>
          <w:tab/>
        </w:r>
        <w:r>
          <w:fldChar w:fldCharType="begin"/>
        </w:r>
        <w:r>
          <w:instrText xml:space="preserve"> PAGEREF _Toc6023 \h </w:instrText>
        </w:r>
        <w:r>
          <w:fldChar w:fldCharType="separate"/>
        </w:r>
        <w:r>
          <w:t>8</w:t>
        </w:r>
        <w:r>
          <w:fldChar w:fldCharType="end"/>
        </w:r>
      </w:hyperlink>
    </w:p>
    <w:p>
      <w:pPr>
        <w:pStyle w:val="TOC2"/>
        <w:tabs>
          <w:tab w:val="right" w:leader="dot" w:pos="8306"/>
        </w:tabs>
      </w:pPr>
      <w:hyperlink w:anchor="_Toc28355" w:history="1">
        <w:r>
          <w:rPr>
            <w:rFonts w:ascii="仿宋" w:eastAsia="仿宋" w:hAnsi="仿宋" w:cs="仿宋" w:hint="eastAsia"/>
            <w:lang w:eastAsia="zh-CN"/>
          </w:rPr>
          <w:t>(一)、铁粉系列项目概况</w:t>
        </w:r>
        <w:r>
          <w:tab/>
        </w:r>
        <w:r>
          <w:fldChar w:fldCharType="begin"/>
        </w:r>
        <w:r>
          <w:instrText xml:space="preserve"> PAGEREF _Toc28355 \h </w:instrText>
        </w:r>
        <w:r>
          <w:fldChar w:fldCharType="separate"/>
        </w:r>
        <w:r>
          <w:t>8</w:t>
        </w:r>
        <w:r>
          <w:fldChar w:fldCharType="end"/>
        </w:r>
      </w:hyperlink>
    </w:p>
    <w:p>
      <w:pPr>
        <w:pStyle w:val="TOC2"/>
        <w:tabs>
          <w:tab w:val="right" w:leader="dot" w:pos="8306"/>
        </w:tabs>
      </w:pPr>
      <w:hyperlink w:anchor="_Toc8053" w:history="1">
        <w:r>
          <w:rPr>
            <w:rFonts w:ascii="仿宋" w:eastAsia="仿宋" w:hAnsi="仿宋" w:cs="仿宋" w:hint="eastAsia"/>
            <w:lang w:eastAsia="zh-CN"/>
          </w:rPr>
          <w:t>(二)、铁粉系列项目目标</w:t>
        </w:r>
        <w:r>
          <w:tab/>
        </w:r>
        <w:r>
          <w:fldChar w:fldCharType="begin"/>
        </w:r>
        <w:r>
          <w:instrText xml:space="preserve"> PAGEREF _Toc8053 \h </w:instrText>
        </w:r>
        <w:r>
          <w:fldChar w:fldCharType="separate"/>
        </w:r>
        <w:r>
          <w:t>11</w:t>
        </w:r>
        <w:r>
          <w:fldChar w:fldCharType="end"/>
        </w:r>
      </w:hyperlink>
    </w:p>
    <w:p>
      <w:pPr>
        <w:pStyle w:val="TOC2"/>
        <w:tabs>
          <w:tab w:val="right" w:leader="dot" w:pos="8306"/>
        </w:tabs>
      </w:pPr>
      <w:hyperlink w:anchor="_Toc8546" w:history="1">
        <w:r>
          <w:rPr>
            <w:rFonts w:ascii="仿宋" w:eastAsia="仿宋" w:hAnsi="仿宋" w:cs="仿宋" w:hint="eastAsia"/>
            <w:lang w:eastAsia="zh-CN"/>
          </w:rPr>
          <w:t>(三)、铁粉系列项目提出的理由</w:t>
        </w:r>
        <w:r>
          <w:tab/>
        </w:r>
        <w:r>
          <w:fldChar w:fldCharType="begin"/>
        </w:r>
        <w:r>
          <w:instrText xml:space="preserve"> PAGEREF _Toc8546 \h </w:instrText>
        </w:r>
        <w:r>
          <w:fldChar w:fldCharType="separate"/>
        </w:r>
        <w:r>
          <w:t>11</w:t>
        </w:r>
        <w:r>
          <w:fldChar w:fldCharType="end"/>
        </w:r>
      </w:hyperlink>
    </w:p>
    <w:p>
      <w:pPr>
        <w:pStyle w:val="TOC2"/>
        <w:tabs>
          <w:tab w:val="right" w:leader="dot" w:pos="8306"/>
        </w:tabs>
      </w:pPr>
      <w:hyperlink w:anchor="_Toc31230" w:history="1">
        <w:r>
          <w:rPr>
            <w:rFonts w:ascii="仿宋" w:eastAsia="仿宋" w:hAnsi="仿宋" w:cs="仿宋" w:hint="eastAsia"/>
            <w:lang w:eastAsia="zh-CN"/>
          </w:rPr>
          <w:t>(四)、铁粉系列项目意义</w:t>
        </w:r>
        <w:r>
          <w:tab/>
        </w:r>
        <w:r>
          <w:fldChar w:fldCharType="begin"/>
        </w:r>
        <w:r>
          <w:instrText xml:space="preserve"> PAGEREF _Toc31230 \h </w:instrText>
        </w:r>
        <w:r>
          <w:fldChar w:fldCharType="separate"/>
        </w:r>
        <w:r>
          <w:t>13</w:t>
        </w:r>
        <w:r>
          <w:fldChar w:fldCharType="end"/>
        </w:r>
      </w:hyperlink>
    </w:p>
    <w:p>
      <w:pPr>
        <w:pStyle w:val="TOC2"/>
        <w:tabs>
          <w:tab w:val="right" w:leader="dot" w:pos="8306"/>
        </w:tabs>
      </w:pPr>
      <w:hyperlink w:anchor="_Toc17838" w:history="1">
        <w:r>
          <w:rPr>
            <w:rFonts w:ascii="仿宋" w:eastAsia="仿宋" w:hAnsi="仿宋" w:cs="仿宋" w:hint="eastAsia"/>
            <w:lang w:eastAsia="zh-CN"/>
          </w:rPr>
          <w:t>(五)、铁粉系列项目背景</w:t>
        </w:r>
        <w:r>
          <w:tab/>
        </w:r>
        <w:r>
          <w:fldChar w:fldCharType="begin"/>
        </w:r>
        <w:r>
          <w:instrText xml:space="preserve"> PAGEREF _Toc17838 \h </w:instrText>
        </w:r>
        <w:r>
          <w:fldChar w:fldCharType="separate"/>
        </w:r>
        <w:r>
          <w:t>14</w:t>
        </w:r>
        <w:r>
          <w:fldChar w:fldCharType="end"/>
        </w:r>
      </w:hyperlink>
    </w:p>
    <w:p>
      <w:pPr>
        <w:pStyle w:val="TOC1"/>
        <w:tabs>
          <w:tab w:val="right" w:leader="dot" w:pos="8306"/>
        </w:tabs>
      </w:pPr>
      <w:hyperlink w:anchor="_Toc20486" w:history="1">
        <w:r>
          <w:rPr>
            <w:rFonts w:ascii="仿宋" w:eastAsia="仿宋" w:hAnsi="仿宋" w:cs="仿宋" w:hint="eastAsia"/>
            <w:lang w:eastAsia="zh-CN"/>
          </w:rPr>
          <w:t>四、铁粉系列项目可持续发展</w:t>
        </w:r>
        <w:r>
          <w:tab/>
        </w:r>
        <w:r>
          <w:fldChar w:fldCharType="begin"/>
        </w:r>
        <w:r>
          <w:instrText xml:space="preserve"> PAGEREF _Toc20486 \h </w:instrText>
        </w:r>
        <w:r>
          <w:fldChar w:fldCharType="separate"/>
        </w:r>
        <w:r>
          <w:t>15</w:t>
        </w:r>
        <w:r>
          <w:fldChar w:fldCharType="end"/>
        </w:r>
      </w:hyperlink>
    </w:p>
    <w:p>
      <w:pPr>
        <w:pStyle w:val="TOC2"/>
        <w:tabs>
          <w:tab w:val="right" w:leader="dot" w:pos="8306"/>
        </w:tabs>
      </w:pPr>
      <w:hyperlink w:anchor="_Toc24309" w:history="1">
        <w:r>
          <w:rPr>
            <w:rFonts w:ascii="仿宋" w:eastAsia="仿宋" w:hAnsi="仿宋" w:cs="仿宋" w:hint="eastAsia"/>
            <w:lang w:eastAsia="zh-CN"/>
          </w:rPr>
          <w:t>(一)、可持续战略与实践</w:t>
        </w:r>
        <w:r>
          <w:tab/>
        </w:r>
        <w:r>
          <w:fldChar w:fldCharType="begin"/>
        </w:r>
        <w:r>
          <w:instrText xml:space="preserve"> PAGEREF _Toc24309 \h </w:instrText>
        </w:r>
        <w:r>
          <w:fldChar w:fldCharType="separate"/>
        </w:r>
        <w:r>
          <w:t>15</w:t>
        </w:r>
        <w:r>
          <w:fldChar w:fldCharType="end"/>
        </w:r>
      </w:hyperlink>
    </w:p>
    <w:p>
      <w:pPr>
        <w:pStyle w:val="TOC2"/>
        <w:tabs>
          <w:tab w:val="right" w:leader="dot" w:pos="8306"/>
        </w:tabs>
      </w:pPr>
      <w:hyperlink w:anchor="_Toc1455" w:history="1">
        <w:r>
          <w:rPr>
            <w:rFonts w:ascii="仿宋" w:eastAsia="仿宋" w:hAnsi="仿宋" w:cs="仿宋" w:hint="eastAsia"/>
            <w:lang w:eastAsia="zh-CN"/>
          </w:rPr>
          <w:t>(二)、环保与社会责任</w:t>
        </w:r>
        <w:r>
          <w:tab/>
        </w:r>
        <w:r>
          <w:fldChar w:fldCharType="begin"/>
        </w:r>
        <w:r>
          <w:instrText xml:space="preserve"> PAGEREF _Toc1455 \h </w:instrText>
        </w:r>
        <w:r>
          <w:fldChar w:fldCharType="separate"/>
        </w:r>
        <w:r>
          <w:t>15</w:t>
        </w:r>
        <w:r>
          <w:fldChar w:fldCharType="end"/>
        </w:r>
      </w:hyperlink>
    </w:p>
    <w:p>
      <w:pPr>
        <w:pStyle w:val="TOC1"/>
        <w:tabs>
          <w:tab w:val="right" w:leader="dot" w:pos="8306"/>
        </w:tabs>
      </w:pPr>
      <w:hyperlink w:anchor="_Toc16032" w:history="1">
        <w:r>
          <w:rPr>
            <w:rFonts w:ascii="仿宋" w:eastAsia="仿宋" w:hAnsi="仿宋" w:cs="仿宋" w:hint="eastAsia"/>
            <w:lang w:eastAsia="zh-CN"/>
          </w:rPr>
          <w:t>五、铁粉系列项目文档管理</w:t>
        </w:r>
        <w:r>
          <w:tab/>
        </w:r>
        <w:r>
          <w:fldChar w:fldCharType="begin"/>
        </w:r>
        <w:r>
          <w:instrText xml:space="preserve"> PAGEREF _Toc16032 \h </w:instrText>
        </w:r>
        <w:r>
          <w:fldChar w:fldCharType="separate"/>
        </w:r>
        <w:r>
          <w:t>16</w:t>
        </w:r>
        <w:r>
          <w:fldChar w:fldCharType="end"/>
        </w:r>
      </w:hyperlink>
    </w:p>
    <w:p>
      <w:pPr>
        <w:pStyle w:val="TOC2"/>
        <w:tabs>
          <w:tab w:val="right" w:leader="dot" w:pos="8306"/>
        </w:tabs>
      </w:pPr>
      <w:hyperlink w:anchor="_Toc21859" w:history="1">
        <w:r>
          <w:rPr>
            <w:rFonts w:ascii="仿宋" w:eastAsia="仿宋" w:hAnsi="仿宋" w:cs="仿宋" w:hint="eastAsia"/>
            <w:lang w:eastAsia="zh-CN"/>
          </w:rPr>
          <w:t>(一)、文档编制与审查</w:t>
        </w:r>
        <w:r>
          <w:tab/>
        </w:r>
        <w:r>
          <w:fldChar w:fldCharType="begin"/>
        </w:r>
        <w:r>
          <w:instrText xml:space="preserve"> PAGEREF _Toc21859 \h </w:instrText>
        </w:r>
        <w:r>
          <w:fldChar w:fldCharType="separate"/>
        </w:r>
        <w:r>
          <w:t>16</w:t>
        </w:r>
        <w:r>
          <w:fldChar w:fldCharType="end"/>
        </w:r>
      </w:hyperlink>
    </w:p>
    <w:p>
      <w:pPr>
        <w:pStyle w:val="TOC2"/>
        <w:tabs>
          <w:tab w:val="right" w:leader="dot" w:pos="8306"/>
        </w:tabs>
      </w:pPr>
      <w:hyperlink w:anchor="_Toc12676" w:history="1">
        <w:r>
          <w:rPr>
            <w:rFonts w:ascii="仿宋" w:eastAsia="仿宋" w:hAnsi="仿宋" w:cs="仿宋" w:hint="eastAsia"/>
            <w:lang w:eastAsia="zh-CN"/>
          </w:rPr>
          <w:t>(二)、文档发布与分发</w:t>
        </w:r>
        <w:r>
          <w:tab/>
        </w:r>
        <w:r>
          <w:fldChar w:fldCharType="begin"/>
        </w:r>
        <w:r>
          <w:instrText xml:space="preserve"> PAGEREF _Toc12676 \h </w:instrText>
        </w:r>
        <w:r>
          <w:fldChar w:fldCharType="separate"/>
        </w:r>
        <w:r>
          <w:t>18</w:t>
        </w:r>
        <w:r>
          <w:fldChar w:fldCharType="end"/>
        </w:r>
      </w:hyperlink>
    </w:p>
    <w:p>
      <w:pPr>
        <w:pStyle w:val="TOC2"/>
        <w:tabs>
          <w:tab w:val="right" w:leader="dot" w:pos="8306"/>
        </w:tabs>
      </w:pPr>
      <w:hyperlink w:anchor="_Toc19542" w:history="1">
        <w:r>
          <w:rPr>
            <w:rFonts w:ascii="仿宋" w:eastAsia="仿宋" w:hAnsi="仿宋" w:cs="仿宋" w:hint="eastAsia"/>
            <w:lang w:eastAsia="zh-CN"/>
          </w:rPr>
          <w:t>(三)、文档存档与归档</w:t>
        </w:r>
        <w:r>
          <w:tab/>
        </w:r>
        <w:r>
          <w:fldChar w:fldCharType="begin"/>
        </w:r>
        <w:r>
          <w:instrText xml:space="preserve"> PAGEREF _Toc19542 \h </w:instrText>
        </w:r>
        <w:r>
          <w:fldChar w:fldCharType="separate"/>
        </w:r>
        <w:r>
          <w:t>18</w:t>
        </w:r>
        <w:r>
          <w:fldChar w:fldCharType="end"/>
        </w:r>
      </w:hyperlink>
    </w:p>
    <w:p>
      <w:pPr>
        <w:pStyle w:val="TOC1"/>
        <w:tabs>
          <w:tab w:val="right" w:leader="dot" w:pos="8306"/>
        </w:tabs>
      </w:pPr>
      <w:hyperlink w:anchor="_Toc31987" w:history="1">
        <w:r>
          <w:rPr>
            <w:rFonts w:ascii="仿宋" w:eastAsia="仿宋" w:hAnsi="仿宋" w:cs="仿宋" w:hint="eastAsia"/>
            <w:lang w:eastAsia="zh-CN"/>
          </w:rPr>
          <w:t>六、工艺说明</w:t>
        </w:r>
        <w:r>
          <w:tab/>
        </w:r>
        <w:r>
          <w:fldChar w:fldCharType="begin"/>
        </w:r>
        <w:r>
          <w:instrText xml:space="preserve"> PAGEREF _Toc31987 \h </w:instrText>
        </w:r>
        <w:r>
          <w:fldChar w:fldCharType="separate"/>
        </w:r>
        <w:r>
          <w:t>20</w:t>
        </w:r>
        <w:r>
          <w:fldChar w:fldCharType="end"/>
        </w:r>
      </w:hyperlink>
    </w:p>
    <w:p>
      <w:pPr>
        <w:pStyle w:val="TOC2"/>
        <w:tabs>
          <w:tab w:val="right" w:leader="dot" w:pos="8306"/>
        </w:tabs>
      </w:pPr>
      <w:hyperlink w:anchor="_Toc31695" w:history="1">
        <w:r>
          <w:rPr>
            <w:rFonts w:ascii="仿宋" w:eastAsia="仿宋" w:hAnsi="仿宋" w:cs="仿宋" w:hint="eastAsia"/>
            <w:lang w:eastAsia="zh-CN"/>
          </w:rPr>
          <w:t>(一)、技术管理特点</w:t>
        </w:r>
        <w:r>
          <w:tab/>
        </w:r>
        <w:r>
          <w:fldChar w:fldCharType="begin"/>
        </w:r>
        <w:r>
          <w:instrText xml:space="preserve"> PAGEREF _Toc31695 \h </w:instrText>
        </w:r>
        <w:r>
          <w:fldChar w:fldCharType="separate"/>
        </w:r>
        <w:r>
          <w:t>20</w:t>
        </w:r>
        <w:r>
          <w:fldChar w:fldCharType="end"/>
        </w:r>
      </w:hyperlink>
    </w:p>
    <w:p>
      <w:pPr>
        <w:pStyle w:val="TOC2"/>
        <w:tabs>
          <w:tab w:val="right" w:leader="dot" w:pos="8306"/>
        </w:tabs>
      </w:pPr>
      <w:hyperlink w:anchor="_Toc20817" w:history="1">
        <w:r>
          <w:rPr>
            <w:rFonts w:ascii="仿宋" w:eastAsia="仿宋" w:hAnsi="仿宋" w:cs="仿宋" w:hint="eastAsia"/>
            <w:lang w:eastAsia="zh-CN"/>
          </w:rPr>
          <w:t>(二)、铁粉系列项目工艺技术设计方案</w:t>
        </w:r>
        <w:r>
          <w:tab/>
        </w:r>
        <w:r>
          <w:fldChar w:fldCharType="begin"/>
        </w:r>
        <w:r>
          <w:instrText xml:space="preserve"> PAGEREF _Toc20817 \h </w:instrText>
        </w:r>
        <w:r>
          <w:fldChar w:fldCharType="separate"/>
        </w:r>
        <w:r>
          <w:t>21</w:t>
        </w:r>
        <w:r>
          <w:fldChar w:fldCharType="end"/>
        </w:r>
      </w:hyperlink>
    </w:p>
    <w:p>
      <w:pPr>
        <w:pStyle w:val="TOC2"/>
        <w:tabs>
          <w:tab w:val="right" w:leader="dot" w:pos="8306"/>
        </w:tabs>
      </w:pPr>
      <w:hyperlink w:anchor="_Toc3576" w:history="1">
        <w:r>
          <w:rPr>
            <w:rFonts w:ascii="仿宋" w:eastAsia="仿宋" w:hAnsi="仿宋" w:cs="仿宋" w:hint="eastAsia"/>
            <w:lang w:eastAsia="zh-CN"/>
          </w:rPr>
          <w:t>(三)、设备选型方案</w:t>
        </w:r>
        <w:r>
          <w:tab/>
        </w:r>
        <w:r>
          <w:fldChar w:fldCharType="begin"/>
        </w:r>
        <w:r>
          <w:instrText xml:space="preserve"> PAGEREF _Toc3576 \h </w:instrText>
        </w:r>
        <w:r>
          <w:fldChar w:fldCharType="separate"/>
        </w:r>
        <w:r>
          <w:t>22</w:t>
        </w:r>
        <w:r>
          <w:fldChar w:fldCharType="end"/>
        </w:r>
      </w:hyperlink>
    </w:p>
    <w:p>
      <w:pPr>
        <w:pStyle w:val="TOC1"/>
        <w:tabs>
          <w:tab w:val="right" w:leader="dot" w:pos="8306"/>
        </w:tabs>
      </w:pPr>
      <w:hyperlink w:anchor="_Toc17962" w:history="1">
        <w:r>
          <w:rPr>
            <w:rFonts w:ascii="仿宋" w:eastAsia="仿宋" w:hAnsi="仿宋" w:cs="仿宋" w:hint="eastAsia"/>
            <w:lang w:eastAsia="zh-CN"/>
          </w:rPr>
          <w:t>七、生产安全保护</w:t>
        </w:r>
        <w:r>
          <w:tab/>
        </w:r>
        <w:r>
          <w:fldChar w:fldCharType="begin"/>
        </w:r>
        <w:r>
          <w:instrText xml:space="preserve"> PAGEREF _Toc17962 \h </w:instrText>
        </w:r>
        <w:r>
          <w:fldChar w:fldCharType="separate"/>
        </w:r>
        <w:r>
          <w:t>23</w:t>
        </w:r>
        <w:r>
          <w:fldChar w:fldCharType="end"/>
        </w:r>
      </w:hyperlink>
    </w:p>
    <w:p>
      <w:pPr>
        <w:pStyle w:val="TOC2"/>
        <w:tabs>
          <w:tab w:val="right" w:leader="dot" w:pos="8306"/>
        </w:tabs>
      </w:pPr>
      <w:hyperlink w:anchor="_Toc8719" w:history="1">
        <w:r>
          <w:rPr>
            <w:rFonts w:ascii="仿宋" w:eastAsia="仿宋" w:hAnsi="仿宋" w:cs="仿宋" w:hint="eastAsia"/>
            <w:lang w:eastAsia="zh-CN"/>
          </w:rPr>
          <w:t>(一)、消防安全</w:t>
        </w:r>
        <w:r>
          <w:tab/>
        </w:r>
        <w:r>
          <w:fldChar w:fldCharType="begin"/>
        </w:r>
        <w:r>
          <w:instrText xml:space="preserve"> PAGEREF _Toc8719 \h </w:instrText>
        </w:r>
        <w:r>
          <w:fldChar w:fldCharType="separate"/>
        </w:r>
        <w:r>
          <w:t>23</w:t>
        </w:r>
        <w:r>
          <w:fldChar w:fldCharType="end"/>
        </w:r>
      </w:hyperlink>
    </w:p>
    <w:p>
      <w:pPr>
        <w:pStyle w:val="TOC2"/>
        <w:tabs>
          <w:tab w:val="right" w:leader="dot" w:pos="8306"/>
        </w:tabs>
      </w:pPr>
      <w:hyperlink w:anchor="_Toc21534" w:history="1">
        <w:r>
          <w:rPr>
            <w:rFonts w:ascii="仿宋" w:eastAsia="仿宋" w:hAnsi="仿宋" w:cs="仿宋" w:hint="eastAsia"/>
            <w:lang w:eastAsia="zh-CN"/>
          </w:rPr>
          <w:t>(二)、防火防爆总图布置措施</w:t>
        </w:r>
        <w:r>
          <w:tab/>
        </w:r>
        <w:r>
          <w:fldChar w:fldCharType="begin"/>
        </w:r>
        <w:r>
          <w:instrText xml:space="preserve"> PAGEREF _Toc21534 \h </w:instrText>
        </w:r>
        <w:r>
          <w:fldChar w:fldCharType="separate"/>
        </w:r>
        <w:r>
          <w:t>25</w:t>
        </w:r>
        <w:r>
          <w:fldChar w:fldCharType="end"/>
        </w:r>
      </w:hyperlink>
    </w:p>
    <w:p>
      <w:pPr>
        <w:pStyle w:val="TOC2"/>
        <w:tabs>
          <w:tab w:val="right" w:leader="dot" w:pos="8306"/>
        </w:tabs>
      </w:pPr>
      <w:hyperlink w:anchor="_Toc13093" w:history="1">
        <w:r>
          <w:rPr>
            <w:rFonts w:ascii="仿宋" w:eastAsia="仿宋" w:hAnsi="仿宋" w:cs="仿宋" w:hint="eastAsia"/>
            <w:lang w:eastAsia="zh-CN"/>
          </w:rPr>
          <w:t>(三)、自然灾害防范措施</w:t>
        </w:r>
        <w:r>
          <w:tab/>
        </w:r>
        <w:r>
          <w:fldChar w:fldCharType="begin"/>
        </w:r>
        <w:r>
          <w:instrText xml:space="preserve"> PAGEREF _Toc13093 \h </w:instrText>
        </w:r>
        <w:r>
          <w:fldChar w:fldCharType="separate"/>
        </w:r>
        <w:r>
          <w:t>26</w:t>
        </w:r>
        <w:r>
          <w:fldChar w:fldCharType="end"/>
        </w:r>
      </w:hyperlink>
    </w:p>
    <w:p>
      <w:pPr>
        <w:pStyle w:val="TOC2"/>
        <w:tabs>
          <w:tab w:val="right" w:leader="dot" w:pos="8306"/>
        </w:tabs>
      </w:pPr>
      <w:hyperlink w:anchor="_Toc8999" w:history="1">
        <w:r>
          <w:rPr>
            <w:rFonts w:ascii="仿宋" w:eastAsia="仿宋" w:hAnsi="仿宋" w:cs="仿宋" w:hint="eastAsia"/>
            <w:lang w:eastAsia="zh-CN"/>
          </w:rPr>
          <w:t>(四)、安全色及安全标志使用要求</w:t>
        </w:r>
        <w:r>
          <w:tab/>
        </w:r>
        <w:r>
          <w:fldChar w:fldCharType="begin"/>
        </w:r>
        <w:r>
          <w:instrText xml:space="preserve"> PAGEREF _Toc8999 \h </w:instrText>
        </w:r>
        <w:r>
          <w:fldChar w:fldCharType="separate"/>
        </w:r>
        <w:r>
          <w:t>27</w:t>
        </w:r>
        <w:r>
          <w:fldChar w:fldCharType="end"/>
        </w:r>
      </w:hyperlink>
    </w:p>
    <w:p>
      <w:pPr>
        <w:pStyle w:val="TOC2"/>
        <w:tabs>
          <w:tab w:val="right" w:leader="dot" w:pos="8306"/>
        </w:tabs>
      </w:pPr>
      <w:hyperlink w:anchor="_Toc9679" w:history="1">
        <w:r>
          <w:rPr>
            <w:rFonts w:ascii="仿宋" w:eastAsia="仿宋" w:hAnsi="仿宋" w:cs="仿宋" w:hint="eastAsia"/>
            <w:lang w:eastAsia="zh-CN"/>
          </w:rPr>
          <w:t>(五)、防尘防毒措施</w:t>
        </w:r>
        <w:r>
          <w:tab/>
        </w:r>
        <w:r>
          <w:fldChar w:fldCharType="begin"/>
        </w:r>
        <w:r>
          <w:instrText xml:space="preserve"> PAGEREF _Toc9679 \h </w:instrText>
        </w:r>
        <w:r>
          <w:fldChar w:fldCharType="separate"/>
        </w:r>
        <w:r>
          <w:t>28</w:t>
        </w:r>
        <w:r>
          <w:fldChar w:fldCharType="end"/>
        </w:r>
      </w:hyperlink>
    </w:p>
    <w:p>
      <w:pPr>
        <w:pStyle w:val="TOC2"/>
        <w:tabs>
          <w:tab w:val="right" w:leader="dot" w:pos="8306"/>
        </w:tabs>
      </w:pPr>
      <w:hyperlink w:anchor="_Toc30716" w:history="1">
        <w:r>
          <w:rPr>
            <w:rFonts w:ascii="仿宋" w:eastAsia="仿宋" w:hAnsi="仿宋" w:cs="仿宋" w:hint="eastAsia"/>
            <w:lang w:eastAsia="zh-CN"/>
          </w:rPr>
          <w:t>(六)、防静电、触电防护及防雷措施</w:t>
        </w:r>
        <w:r>
          <w:tab/>
        </w:r>
        <w:r>
          <w:fldChar w:fldCharType="begin"/>
        </w:r>
        <w:r>
          <w:instrText xml:space="preserve"> PAGEREF _Toc30716 \h </w:instrText>
        </w:r>
        <w:r>
          <w:fldChar w:fldCharType="separate"/>
        </w:r>
        <w:r>
          <w:t>28</w:t>
        </w:r>
        <w:r>
          <w:fldChar w:fldCharType="end"/>
        </w:r>
      </w:hyperlink>
    </w:p>
    <w:p>
      <w:pPr>
        <w:pStyle w:val="TOC2"/>
        <w:tabs>
          <w:tab w:val="right" w:leader="dot" w:pos="8306"/>
        </w:tabs>
      </w:pPr>
      <w:hyperlink w:anchor="_Toc15483" w:history="1">
        <w:r>
          <w:rPr>
            <w:rFonts w:ascii="仿宋" w:eastAsia="仿宋" w:hAnsi="仿宋" w:cs="仿宋" w:hint="eastAsia"/>
            <w:lang w:eastAsia="zh-CN"/>
          </w:rPr>
          <w:t>(七)、机械设备安全保障措施</w:t>
        </w:r>
        <w:r>
          <w:tab/>
        </w:r>
        <w:r>
          <w:fldChar w:fldCharType="begin"/>
        </w:r>
        <w:r>
          <w:instrText xml:space="preserve"> PAGEREF _Toc15483 \h </w:instrText>
        </w:r>
        <w:r>
          <w:fldChar w:fldCharType="separate"/>
        </w:r>
        <w:r>
          <w:t>30</w:t>
        </w:r>
        <w:r>
          <w:fldChar w:fldCharType="end"/>
        </w:r>
      </w:hyperlink>
    </w:p>
    <w:p>
      <w:pPr>
        <w:pStyle w:val="TOC1"/>
        <w:tabs>
          <w:tab w:val="right" w:leader="dot" w:pos="8306"/>
        </w:tabs>
      </w:pPr>
      <w:hyperlink w:anchor="_Toc8607" w:history="1">
        <w:r>
          <w:rPr>
            <w:rFonts w:ascii="仿宋" w:eastAsia="仿宋" w:hAnsi="仿宋" w:cs="仿宋" w:hint="eastAsia"/>
            <w:lang w:eastAsia="zh-CN"/>
          </w:rPr>
          <w:t>八、铁粉系列项目社会影响</w:t>
        </w:r>
        <w:r>
          <w:tab/>
        </w:r>
        <w:r>
          <w:fldChar w:fldCharType="begin"/>
        </w:r>
        <w:r>
          <w:instrText xml:space="preserve"> PAGEREF _Toc8607 \h </w:instrText>
        </w:r>
        <w:r>
          <w:fldChar w:fldCharType="separate"/>
        </w:r>
        <w:r>
          <w:t>31</w:t>
        </w:r>
        <w:r>
          <w:fldChar w:fldCharType="end"/>
        </w:r>
      </w:hyperlink>
    </w:p>
    <w:p>
      <w:pPr>
        <w:pStyle w:val="TOC2"/>
        <w:tabs>
          <w:tab w:val="right" w:leader="dot" w:pos="8306"/>
        </w:tabs>
      </w:pPr>
      <w:hyperlink w:anchor="_Toc28481" w:history="1">
        <w:r>
          <w:rPr>
            <w:rFonts w:ascii="仿宋" w:eastAsia="仿宋" w:hAnsi="仿宋" w:cs="仿宋" w:hint="eastAsia"/>
            <w:lang w:eastAsia="zh-CN"/>
          </w:rPr>
          <w:t>(一)、社会责任与义务</w:t>
        </w:r>
        <w:r>
          <w:tab/>
        </w:r>
        <w:r>
          <w:fldChar w:fldCharType="begin"/>
        </w:r>
        <w:r>
          <w:instrText xml:space="preserve"> PAGEREF _Toc28481 \h </w:instrText>
        </w:r>
        <w:r>
          <w:fldChar w:fldCharType="separate"/>
        </w:r>
        <w:r>
          <w:t>31</w:t>
        </w:r>
        <w:r>
          <w:fldChar w:fldCharType="end"/>
        </w:r>
      </w:hyperlink>
    </w:p>
    <w:p>
      <w:pPr>
        <w:pStyle w:val="TOC2"/>
        <w:tabs>
          <w:tab w:val="right" w:leader="dot" w:pos="8306"/>
        </w:tabs>
      </w:pPr>
      <w:hyperlink w:anchor="_Toc4190" w:history="1">
        <w:r>
          <w:rPr>
            <w:rFonts w:ascii="仿宋" w:eastAsia="仿宋" w:hAnsi="仿宋" w:cs="仿宋" w:hint="eastAsia"/>
            <w:lang w:eastAsia="zh-CN"/>
          </w:rPr>
          <w:t>(二)、社会参与与沟通</w:t>
        </w:r>
        <w:r>
          <w:tab/>
        </w:r>
        <w:r>
          <w:fldChar w:fldCharType="begin"/>
        </w:r>
        <w:r>
          <w:instrText xml:space="preserve"> PAGEREF _Toc4190 \h </w:instrText>
        </w:r>
        <w:r>
          <w:fldChar w:fldCharType="separate"/>
        </w:r>
        <w:r>
          <w:t>32</w:t>
        </w:r>
        <w:r>
          <w:fldChar w:fldCharType="end"/>
        </w:r>
      </w:hyperlink>
    </w:p>
    <w:p>
      <w:pPr>
        <w:pStyle w:val="TOC1"/>
        <w:tabs>
          <w:tab w:val="right" w:leader="dot" w:pos="8306"/>
        </w:tabs>
      </w:pPr>
      <w:hyperlink w:anchor="_Toc19307" w:history="1">
        <w:r>
          <w:rPr>
            <w:rFonts w:ascii="仿宋" w:eastAsia="仿宋" w:hAnsi="仿宋" w:cs="仿宋" w:hint="eastAsia"/>
            <w:lang w:eastAsia="zh-CN"/>
          </w:rPr>
          <w:t>九、铁粉系列项目技术管理</w:t>
        </w:r>
        <w:r>
          <w:tab/>
        </w:r>
        <w:r>
          <w:fldChar w:fldCharType="begin"/>
        </w:r>
        <w:r>
          <w:instrText xml:space="preserve"> PAGEREF _Toc19307 \h </w:instrText>
        </w:r>
        <w:r>
          <w:fldChar w:fldCharType="separate"/>
        </w:r>
        <w:r>
          <w:t>33</w:t>
        </w:r>
        <w:r>
          <w:fldChar w:fldCharType="end"/>
        </w:r>
      </w:hyperlink>
    </w:p>
    <w:p>
      <w:pPr>
        <w:pStyle w:val="TOC2"/>
        <w:tabs>
          <w:tab w:val="right" w:leader="dot" w:pos="8306"/>
        </w:tabs>
      </w:pPr>
      <w:hyperlink w:anchor="_Toc18890" w:history="1">
        <w:r>
          <w:rPr>
            <w:rFonts w:ascii="仿宋" w:eastAsia="仿宋" w:hAnsi="仿宋" w:cs="仿宋" w:hint="eastAsia"/>
            <w:lang w:eastAsia="zh-CN"/>
          </w:rPr>
          <w:t>(一)、技术方案选用方向</w:t>
        </w:r>
        <w:r>
          <w:tab/>
        </w:r>
        <w:r>
          <w:fldChar w:fldCharType="begin"/>
        </w:r>
        <w:r>
          <w:instrText xml:space="preserve"> PAGEREF _Toc18890 \h </w:instrText>
        </w:r>
        <w:r>
          <w:fldChar w:fldCharType="separate"/>
        </w:r>
        <w:r>
          <w:t>33</w:t>
        </w:r>
        <w:r>
          <w:fldChar w:fldCharType="end"/>
        </w:r>
      </w:hyperlink>
    </w:p>
    <w:p>
      <w:pPr>
        <w:pStyle w:val="TOC2"/>
        <w:tabs>
          <w:tab w:val="right" w:leader="dot" w:pos="8306"/>
        </w:tabs>
      </w:pPr>
      <w:hyperlink w:anchor="_Toc24583" w:history="1">
        <w:r>
          <w:rPr>
            <w:rFonts w:ascii="仿宋" w:eastAsia="仿宋" w:hAnsi="仿宋" w:cs="仿宋" w:hint="eastAsia"/>
            <w:lang w:eastAsia="zh-CN"/>
          </w:rPr>
          <w:t>(二)、工艺技术方案选用原则</w:t>
        </w:r>
        <w:r>
          <w:tab/>
        </w:r>
        <w:r>
          <w:fldChar w:fldCharType="begin"/>
        </w:r>
        <w:r>
          <w:instrText xml:space="preserve"> PAGEREF _Toc24583 \h </w:instrText>
        </w:r>
        <w:r>
          <w:fldChar w:fldCharType="separate"/>
        </w:r>
        <w:r>
          <w:t>35</w:t>
        </w:r>
        <w:r>
          <w:fldChar w:fldCharType="end"/>
        </w:r>
      </w:hyperlink>
    </w:p>
    <w:p>
      <w:pPr>
        <w:pStyle w:val="TOC2"/>
        <w:tabs>
          <w:tab w:val="right" w:leader="dot" w:pos="8306"/>
        </w:tabs>
      </w:pPr>
      <w:hyperlink w:anchor="_Toc18801" w:history="1">
        <w:r>
          <w:rPr>
            <w:rFonts w:ascii="仿宋" w:eastAsia="仿宋" w:hAnsi="仿宋" w:cs="仿宋" w:hint="eastAsia"/>
            <w:lang w:eastAsia="zh-CN"/>
          </w:rPr>
          <w:t>(三)、工艺技术方案要求</w:t>
        </w:r>
        <w:r>
          <w:tab/>
        </w:r>
        <w:r>
          <w:fldChar w:fldCharType="begin"/>
        </w:r>
        <w:r>
          <w:instrText xml:space="preserve"> PAGEREF _Toc18801 \h </w:instrText>
        </w:r>
        <w:r>
          <w:fldChar w:fldCharType="separate"/>
        </w:r>
        <w:r>
          <w:t>37</w:t>
        </w:r>
        <w:r>
          <w:fldChar w:fldCharType="end"/>
        </w:r>
      </w:hyperlink>
    </w:p>
    <w:p>
      <w:pPr>
        <w:pStyle w:val="TOC1"/>
        <w:tabs>
          <w:tab w:val="right" w:leader="dot" w:pos="8306"/>
        </w:tabs>
      </w:pPr>
      <w:hyperlink w:anchor="_Toc10304" w:history="1">
        <w:r>
          <w:rPr>
            <w:rFonts w:ascii="仿宋" w:eastAsia="仿宋" w:hAnsi="仿宋" w:cs="仿宋" w:hint="eastAsia"/>
            <w:lang w:eastAsia="zh-CN"/>
          </w:rPr>
          <w:t>十、铁粉系列项目投资规划</w:t>
        </w:r>
        <w:r>
          <w:tab/>
        </w:r>
        <w:r>
          <w:fldChar w:fldCharType="begin"/>
        </w:r>
        <w:r>
          <w:instrText xml:space="preserve"> PAGEREF _Toc10304 \h </w:instrText>
        </w:r>
        <w:r>
          <w:fldChar w:fldCharType="separate"/>
        </w:r>
        <w:r>
          <w:t>39</w:t>
        </w:r>
        <w:r>
          <w:fldChar w:fldCharType="end"/>
        </w:r>
      </w:hyperlink>
    </w:p>
    <w:p>
      <w:pPr>
        <w:pStyle w:val="TOC2"/>
        <w:tabs>
          <w:tab w:val="right" w:leader="dot" w:pos="8306"/>
        </w:tabs>
      </w:pPr>
      <w:hyperlink w:anchor="_Toc7263" w:history="1">
        <w:r>
          <w:rPr>
            <w:rFonts w:ascii="仿宋" w:eastAsia="仿宋" w:hAnsi="仿宋" w:cs="仿宋" w:hint="eastAsia"/>
            <w:lang w:eastAsia="zh-CN"/>
          </w:rPr>
          <w:t>(一)、铁粉系列项目总投资估算</w:t>
        </w:r>
        <w:r>
          <w:tab/>
        </w:r>
        <w:r>
          <w:fldChar w:fldCharType="begin"/>
        </w:r>
        <w:r>
          <w:instrText xml:space="preserve"> PAGEREF _Toc7263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0579" w:history="1">
        <w:r>
          <w:rPr>
            <w:rFonts w:ascii="仿宋" w:eastAsia="仿宋" w:hAnsi="仿宋" w:cs="仿宋" w:hint="eastAsia"/>
            <w:lang w:eastAsia="zh-CN"/>
          </w:rPr>
          <w:t>(二)、资金筹措</w:t>
        </w:r>
        <w:r>
          <w:tab/>
        </w:r>
        <w:r>
          <w:fldChar w:fldCharType="begin"/>
        </w:r>
        <w:r>
          <w:instrText xml:space="preserve"> PAGEREF _Toc10579 \h </w:instrText>
        </w:r>
        <w:r>
          <w:fldChar w:fldCharType="separate"/>
        </w:r>
        <w:r>
          <w:t>40</w:t>
        </w:r>
        <w:r>
          <w:fldChar w:fldCharType="end"/>
        </w:r>
      </w:hyperlink>
    </w:p>
    <w:p>
      <w:pPr>
        <w:pStyle w:val="TOC1"/>
        <w:tabs>
          <w:tab w:val="right" w:leader="dot" w:pos="8306"/>
        </w:tabs>
      </w:pPr>
      <w:hyperlink w:anchor="_Toc13744" w:history="1">
        <w:r>
          <w:rPr>
            <w:rFonts w:ascii="仿宋" w:eastAsia="仿宋" w:hAnsi="仿宋" w:cs="仿宋" w:hint="eastAsia"/>
            <w:lang w:eastAsia="zh-CN"/>
          </w:rPr>
          <w:t>十一、铁粉系列项目经营效益</w:t>
        </w:r>
        <w:r>
          <w:tab/>
        </w:r>
        <w:r>
          <w:fldChar w:fldCharType="begin"/>
        </w:r>
        <w:r>
          <w:instrText xml:space="preserve"> PAGEREF _Toc13744 \h </w:instrText>
        </w:r>
        <w:r>
          <w:fldChar w:fldCharType="separate"/>
        </w:r>
        <w:r>
          <w:t>41</w:t>
        </w:r>
        <w:r>
          <w:fldChar w:fldCharType="end"/>
        </w:r>
      </w:hyperlink>
    </w:p>
    <w:p>
      <w:pPr>
        <w:pStyle w:val="TOC2"/>
        <w:tabs>
          <w:tab w:val="right" w:leader="dot" w:pos="8306"/>
        </w:tabs>
      </w:pPr>
      <w:hyperlink w:anchor="_Toc26972" w:history="1">
        <w:r>
          <w:rPr>
            <w:rFonts w:ascii="仿宋" w:eastAsia="仿宋" w:hAnsi="仿宋" w:cs="仿宋" w:hint="eastAsia"/>
            <w:lang w:eastAsia="zh-CN"/>
          </w:rPr>
          <w:t>(一)、经济评价财务测算</w:t>
        </w:r>
        <w:r>
          <w:tab/>
        </w:r>
        <w:r>
          <w:fldChar w:fldCharType="begin"/>
        </w:r>
        <w:r>
          <w:instrText xml:space="preserve"> PAGEREF _Toc26972 \h </w:instrText>
        </w:r>
        <w:r>
          <w:fldChar w:fldCharType="separate"/>
        </w:r>
        <w:r>
          <w:t>41</w:t>
        </w:r>
        <w:r>
          <w:fldChar w:fldCharType="end"/>
        </w:r>
      </w:hyperlink>
    </w:p>
    <w:p>
      <w:pPr>
        <w:pStyle w:val="TOC2"/>
        <w:tabs>
          <w:tab w:val="right" w:leader="dot" w:pos="8306"/>
        </w:tabs>
      </w:pPr>
      <w:hyperlink w:anchor="_Toc11455" w:history="1">
        <w:r>
          <w:rPr>
            <w:rFonts w:ascii="仿宋" w:eastAsia="仿宋" w:hAnsi="仿宋" w:cs="仿宋" w:hint="eastAsia"/>
            <w:lang w:eastAsia="zh-CN"/>
          </w:rPr>
          <w:t>(二)、铁粉系列项目盈利能力分析</w:t>
        </w:r>
        <w:r>
          <w:tab/>
        </w:r>
        <w:r>
          <w:fldChar w:fldCharType="begin"/>
        </w:r>
        <w:r>
          <w:instrText xml:space="preserve"> PAGEREF _Toc11455 \h </w:instrText>
        </w:r>
        <w:r>
          <w:fldChar w:fldCharType="separate"/>
        </w:r>
        <w:r>
          <w:t>42</w:t>
        </w:r>
        <w:r>
          <w:fldChar w:fldCharType="end"/>
        </w:r>
      </w:hyperlink>
    </w:p>
    <w:p>
      <w:pPr>
        <w:pStyle w:val="TOC1"/>
        <w:tabs>
          <w:tab w:val="right" w:leader="dot" w:pos="8306"/>
        </w:tabs>
      </w:pPr>
      <w:hyperlink w:anchor="_Toc19789" w:history="1">
        <w:r>
          <w:rPr>
            <w:rFonts w:ascii="仿宋" w:eastAsia="仿宋" w:hAnsi="仿宋" w:cs="仿宋" w:hint="eastAsia"/>
            <w:lang w:eastAsia="zh-CN"/>
          </w:rPr>
          <w:t>十二、铁粉系列项目环境影响分析</w:t>
        </w:r>
        <w:r>
          <w:tab/>
        </w:r>
        <w:r>
          <w:fldChar w:fldCharType="begin"/>
        </w:r>
        <w:r>
          <w:instrText xml:space="preserve"> PAGEREF _Toc19789 \h </w:instrText>
        </w:r>
        <w:r>
          <w:fldChar w:fldCharType="separate"/>
        </w:r>
        <w:r>
          <w:t>43</w:t>
        </w:r>
        <w:r>
          <w:fldChar w:fldCharType="end"/>
        </w:r>
      </w:hyperlink>
    </w:p>
    <w:p>
      <w:pPr>
        <w:pStyle w:val="TOC2"/>
        <w:tabs>
          <w:tab w:val="right" w:leader="dot" w:pos="8306"/>
        </w:tabs>
      </w:pPr>
      <w:hyperlink w:anchor="_Toc22963" w:history="1">
        <w:r>
          <w:rPr>
            <w:rFonts w:ascii="仿宋" w:eastAsia="仿宋" w:hAnsi="仿宋" w:cs="仿宋" w:hint="eastAsia"/>
            <w:lang w:eastAsia="zh-CN"/>
          </w:rPr>
          <w:t>(一)、建设区域环境质量现状</w:t>
        </w:r>
        <w:r>
          <w:tab/>
        </w:r>
        <w:r>
          <w:fldChar w:fldCharType="begin"/>
        </w:r>
        <w:r>
          <w:instrText xml:space="preserve"> PAGEREF _Toc22963 \h </w:instrText>
        </w:r>
        <w:r>
          <w:fldChar w:fldCharType="separate"/>
        </w:r>
        <w:r>
          <w:t>43</w:t>
        </w:r>
        <w:r>
          <w:fldChar w:fldCharType="end"/>
        </w:r>
      </w:hyperlink>
    </w:p>
    <w:p>
      <w:pPr>
        <w:pStyle w:val="TOC2"/>
        <w:tabs>
          <w:tab w:val="right" w:leader="dot" w:pos="8306"/>
        </w:tabs>
      </w:pPr>
      <w:hyperlink w:anchor="_Toc8133" w:history="1">
        <w:r>
          <w:rPr>
            <w:rFonts w:ascii="仿宋" w:eastAsia="仿宋" w:hAnsi="仿宋" w:cs="仿宋" w:hint="eastAsia"/>
            <w:lang w:eastAsia="zh-CN"/>
          </w:rPr>
          <w:t>(二)、建设期环境保护</w:t>
        </w:r>
        <w:r>
          <w:tab/>
        </w:r>
        <w:r>
          <w:fldChar w:fldCharType="begin"/>
        </w:r>
        <w:r>
          <w:instrText xml:space="preserve"> PAGEREF _Toc8133 \h </w:instrText>
        </w:r>
        <w:r>
          <w:fldChar w:fldCharType="separate"/>
        </w:r>
        <w:r>
          <w:t>44</w:t>
        </w:r>
        <w:r>
          <w:fldChar w:fldCharType="end"/>
        </w:r>
      </w:hyperlink>
    </w:p>
    <w:p>
      <w:pPr>
        <w:pStyle w:val="TOC2"/>
        <w:tabs>
          <w:tab w:val="right" w:leader="dot" w:pos="8306"/>
        </w:tabs>
      </w:pPr>
      <w:hyperlink w:anchor="_Toc11120" w:history="1">
        <w:r>
          <w:rPr>
            <w:rFonts w:ascii="仿宋" w:eastAsia="仿宋" w:hAnsi="仿宋" w:cs="仿宋" w:hint="eastAsia"/>
            <w:lang w:eastAsia="zh-CN"/>
          </w:rPr>
          <w:t>(三)、运营期环境保护</w:t>
        </w:r>
        <w:r>
          <w:tab/>
        </w:r>
        <w:r>
          <w:fldChar w:fldCharType="begin"/>
        </w:r>
        <w:r>
          <w:instrText xml:space="preserve"> PAGEREF _Toc11120 \h </w:instrText>
        </w:r>
        <w:r>
          <w:fldChar w:fldCharType="separate"/>
        </w:r>
        <w:r>
          <w:t>46</w:t>
        </w:r>
        <w:r>
          <w:fldChar w:fldCharType="end"/>
        </w:r>
      </w:hyperlink>
    </w:p>
    <w:p>
      <w:pPr>
        <w:pStyle w:val="TOC2"/>
        <w:tabs>
          <w:tab w:val="right" w:leader="dot" w:pos="8306"/>
        </w:tabs>
      </w:pPr>
      <w:hyperlink w:anchor="_Toc20405" w:history="1">
        <w:r>
          <w:rPr>
            <w:rFonts w:ascii="仿宋" w:eastAsia="仿宋" w:hAnsi="仿宋" w:cs="仿宋" w:hint="eastAsia"/>
            <w:lang w:eastAsia="zh-CN"/>
          </w:rPr>
          <w:t>(四)、铁粉系列项目建设对区域经济的影响</w:t>
        </w:r>
        <w:r>
          <w:tab/>
        </w:r>
        <w:r>
          <w:fldChar w:fldCharType="begin"/>
        </w:r>
        <w:r>
          <w:instrText xml:space="preserve"> PAGEREF _Toc20405 \h </w:instrText>
        </w:r>
        <w:r>
          <w:fldChar w:fldCharType="separate"/>
        </w:r>
        <w:r>
          <w:t>47</w:t>
        </w:r>
        <w:r>
          <w:fldChar w:fldCharType="end"/>
        </w:r>
      </w:hyperlink>
    </w:p>
    <w:p>
      <w:pPr>
        <w:pStyle w:val="TOC2"/>
        <w:tabs>
          <w:tab w:val="right" w:leader="dot" w:pos="8306"/>
        </w:tabs>
      </w:pPr>
      <w:hyperlink w:anchor="_Toc10823" w:history="1">
        <w:r>
          <w:rPr>
            <w:rFonts w:ascii="仿宋" w:eastAsia="仿宋" w:hAnsi="仿宋" w:cs="仿宋" w:hint="eastAsia"/>
            <w:lang w:eastAsia="zh-CN"/>
          </w:rPr>
          <w:t>(五)、废弃物处理</w:t>
        </w:r>
        <w:r>
          <w:tab/>
        </w:r>
        <w:r>
          <w:fldChar w:fldCharType="begin"/>
        </w:r>
        <w:r>
          <w:instrText xml:space="preserve"> PAGEREF _Toc10823 \h </w:instrText>
        </w:r>
        <w:r>
          <w:fldChar w:fldCharType="separate"/>
        </w:r>
        <w:r>
          <w:t>49</w:t>
        </w:r>
        <w:r>
          <w:fldChar w:fldCharType="end"/>
        </w:r>
      </w:hyperlink>
    </w:p>
    <w:p>
      <w:pPr>
        <w:pStyle w:val="TOC2"/>
        <w:tabs>
          <w:tab w:val="right" w:leader="dot" w:pos="8306"/>
        </w:tabs>
      </w:pPr>
      <w:hyperlink w:anchor="_Toc11489" w:history="1">
        <w:r>
          <w:rPr>
            <w:rFonts w:ascii="仿宋" w:eastAsia="仿宋" w:hAnsi="仿宋" w:cs="仿宋" w:hint="eastAsia"/>
            <w:lang w:eastAsia="zh-CN"/>
          </w:rPr>
          <w:t>(六)、特殊环境影响分析</w:t>
        </w:r>
        <w:r>
          <w:tab/>
        </w:r>
        <w:r>
          <w:fldChar w:fldCharType="begin"/>
        </w:r>
        <w:r>
          <w:instrText xml:space="preserve"> PAGEREF _Toc11489 \h </w:instrText>
        </w:r>
        <w:r>
          <w:fldChar w:fldCharType="separate"/>
        </w:r>
        <w:r>
          <w:t>50</w:t>
        </w:r>
        <w:r>
          <w:fldChar w:fldCharType="end"/>
        </w:r>
      </w:hyperlink>
    </w:p>
    <w:p>
      <w:pPr>
        <w:pStyle w:val="TOC2"/>
        <w:tabs>
          <w:tab w:val="right" w:leader="dot" w:pos="8306"/>
        </w:tabs>
      </w:pPr>
      <w:hyperlink w:anchor="_Toc29902" w:history="1">
        <w:r>
          <w:rPr>
            <w:rFonts w:ascii="仿宋" w:eastAsia="仿宋" w:hAnsi="仿宋" w:cs="仿宋" w:hint="eastAsia"/>
            <w:lang w:eastAsia="zh-CN"/>
          </w:rPr>
          <w:t>(七)、清洁生产</w:t>
        </w:r>
        <w:r>
          <w:tab/>
        </w:r>
        <w:r>
          <w:fldChar w:fldCharType="begin"/>
        </w:r>
        <w:r>
          <w:instrText xml:space="preserve"> PAGEREF _Toc29902 \h </w:instrText>
        </w:r>
        <w:r>
          <w:fldChar w:fldCharType="separate"/>
        </w:r>
        <w:r>
          <w:t>51</w:t>
        </w:r>
        <w:r>
          <w:fldChar w:fldCharType="end"/>
        </w:r>
      </w:hyperlink>
    </w:p>
    <w:p>
      <w:pPr>
        <w:pStyle w:val="TOC2"/>
        <w:tabs>
          <w:tab w:val="right" w:leader="dot" w:pos="8306"/>
        </w:tabs>
      </w:pPr>
      <w:hyperlink w:anchor="_Toc22985" w:history="1">
        <w:r>
          <w:rPr>
            <w:rFonts w:ascii="仿宋" w:eastAsia="仿宋" w:hAnsi="仿宋" w:cs="仿宋" w:hint="eastAsia"/>
            <w:lang w:eastAsia="zh-CN"/>
          </w:rPr>
          <w:t>(八)、环境保护综合评价</w:t>
        </w:r>
        <w:r>
          <w:tab/>
        </w:r>
        <w:r>
          <w:fldChar w:fldCharType="begin"/>
        </w:r>
        <w:r>
          <w:instrText xml:space="preserve"> PAGEREF _Toc22985 \h </w:instrText>
        </w:r>
        <w:r>
          <w:fldChar w:fldCharType="separate"/>
        </w:r>
        <w:r>
          <w:t>52</w:t>
        </w:r>
        <w:r>
          <w:fldChar w:fldCharType="end"/>
        </w:r>
      </w:hyperlink>
    </w:p>
    <w:p>
      <w:pPr>
        <w:pStyle w:val="TOC1"/>
        <w:tabs>
          <w:tab w:val="right" w:leader="dot" w:pos="8306"/>
        </w:tabs>
      </w:pPr>
      <w:hyperlink w:anchor="_Toc12484" w:history="1">
        <w:r>
          <w:rPr>
            <w:rFonts w:ascii="仿宋" w:eastAsia="仿宋" w:hAnsi="仿宋" w:cs="仿宋" w:hint="eastAsia"/>
            <w:lang w:eastAsia="zh-CN"/>
          </w:rPr>
          <w:t>十三、铁粉系列项目治理与监督</w:t>
        </w:r>
        <w:r>
          <w:tab/>
        </w:r>
        <w:r>
          <w:fldChar w:fldCharType="begin"/>
        </w:r>
        <w:r>
          <w:instrText xml:space="preserve"> PAGEREF _Toc12484 \h </w:instrText>
        </w:r>
        <w:r>
          <w:fldChar w:fldCharType="separate"/>
        </w:r>
        <w:r>
          <w:t>54</w:t>
        </w:r>
        <w:r>
          <w:fldChar w:fldCharType="end"/>
        </w:r>
      </w:hyperlink>
    </w:p>
    <w:p>
      <w:pPr>
        <w:pStyle w:val="TOC2"/>
        <w:tabs>
          <w:tab w:val="right" w:leader="dot" w:pos="8306"/>
        </w:tabs>
      </w:pPr>
      <w:hyperlink w:anchor="_Toc9598" w:history="1">
        <w:r>
          <w:rPr>
            <w:rFonts w:ascii="仿宋" w:eastAsia="仿宋" w:hAnsi="仿宋" w:cs="仿宋" w:hint="eastAsia"/>
            <w:lang w:eastAsia="zh-CN"/>
          </w:rPr>
          <w:t>(一)、铁粉系列项目治理结构</w:t>
        </w:r>
        <w:r>
          <w:tab/>
        </w:r>
        <w:r>
          <w:fldChar w:fldCharType="begin"/>
        </w:r>
        <w:r>
          <w:instrText xml:space="preserve"> PAGEREF _Toc9598 \h </w:instrText>
        </w:r>
        <w:r>
          <w:fldChar w:fldCharType="separate"/>
        </w:r>
        <w:r>
          <w:t>54</w:t>
        </w:r>
        <w:r>
          <w:fldChar w:fldCharType="end"/>
        </w:r>
      </w:hyperlink>
    </w:p>
    <w:p>
      <w:pPr>
        <w:pStyle w:val="TOC2"/>
        <w:tabs>
          <w:tab w:val="right" w:leader="dot" w:pos="8306"/>
        </w:tabs>
      </w:pPr>
      <w:hyperlink w:anchor="_Toc30717" w:history="1">
        <w:r>
          <w:rPr>
            <w:rFonts w:ascii="仿宋" w:eastAsia="仿宋" w:hAnsi="仿宋" w:cs="仿宋" w:hint="eastAsia"/>
            <w:lang w:eastAsia="zh-CN"/>
          </w:rPr>
          <w:t>(二)、监督与审计</w:t>
        </w:r>
        <w:r>
          <w:tab/>
        </w:r>
        <w:r>
          <w:fldChar w:fldCharType="begin"/>
        </w:r>
        <w:r>
          <w:instrText xml:space="preserve"> PAGEREF _Toc30717 \h </w:instrText>
        </w:r>
        <w:r>
          <w:fldChar w:fldCharType="separate"/>
        </w:r>
        <w:r>
          <w:t>55</w:t>
        </w:r>
        <w:r>
          <w:fldChar w:fldCharType="end"/>
        </w:r>
      </w:hyperlink>
    </w:p>
    <w:p>
      <w:pPr>
        <w:pStyle w:val="TOC1"/>
        <w:tabs>
          <w:tab w:val="right" w:leader="dot" w:pos="8306"/>
        </w:tabs>
      </w:pPr>
      <w:hyperlink w:anchor="_Toc21865" w:history="1">
        <w:r>
          <w:rPr>
            <w:rFonts w:ascii="仿宋" w:eastAsia="仿宋" w:hAnsi="仿宋" w:cs="仿宋" w:hint="eastAsia"/>
            <w:lang w:eastAsia="zh-CN"/>
          </w:rPr>
          <w:t>十四、质量管理体系</w:t>
        </w:r>
        <w:r>
          <w:tab/>
        </w:r>
        <w:r>
          <w:fldChar w:fldCharType="begin"/>
        </w:r>
        <w:r>
          <w:instrText xml:space="preserve"> PAGEREF _Toc21865 \h </w:instrText>
        </w:r>
        <w:r>
          <w:fldChar w:fldCharType="separate"/>
        </w:r>
        <w:r>
          <w:t>56</w:t>
        </w:r>
        <w:r>
          <w:fldChar w:fldCharType="end"/>
        </w:r>
      </w:hyperlink>
    </w:p>
    <w:p>
      <w:pPr>
        <w:pStyle w:val="TOC2"/>
        <w:tabs>
          <w:tab w:val="right" w:leader="dot" w:pos="8306"/>
        </w:tabs>
      </w:pPr>
      <w:hyperlink w:anchor="_Toc18843" w:history="1">
        <w:r>
          <w:rPr>
            <w:rFonts w:ascii="仿宋" w:eastAsia="仿宋" w:hAnsi="仿宋" w:cs="仿宋" w:hint="eastAsia"/>
            <w:lang w:eastAsia="zh-CN"/>
          </w:rPr>
          <w:t>(一)、质量目标与方针</w:t>
        </w:r>
        <w:r>
          <w:tab/>
        </w:r>
        <w:r>
          <w:fldChar w:fldCharType="begin"/>
        </w:r>
        <w:r>
          <w:instrText xml:space="preserve"> PAGEREF _Toc18843 \h </w:instrText>
        </w:r>
        <w:r>
          <w:fldChar w:fldCharType="separate"/>
        </w:r>
        <w:r>
          <w:t>56</w:t>
        </w:r>
        <w:r>
          <w:fldChar w:fldCharType="end"/>
        </w:r>
      </w:hyperlink>
    </w:p>
    <w:p>
      <w:pPr>
        <w:pStyle w:val="TOC2"/>
        <w:tabs>
          <w:tab w:val="right" w:leader="dot" w:pos="8306"/>
        </w:tabs>
      </w:pPr>
      <w:hyperlink w:anchor="_Toc26133" w:history="1">
        <w:r>
          <w:rPr>
            <w:rFonts w:ascii="仿宋" w:eastAsia="仿宋" w:hAnsi="仿宋" w:cs="仿宋" w:hint="eastAsia"/>
            <w:lang w:eastAsia="zh-CN"/>
          </w:rPr>
          <w:t>(二)、质量管理责任</w:t>
        </w:r>
        <w:r>
          <w:tab/>
        </w:r>
        <w:r>
          <w:fldChar w:fldCharType="begin"/>
        </w:r>
        <w:r>
          <w:instrText xml:space="preserve"> PAGEREF _Toc26133 \h </w:instrText>
        </w:r>
        <w:r>
          <w:fldChar w:fldCharType="separate"/>
        </w:r>
        <w:r>
          <w:t>57</w:t>
        </w:r>
        <w:r>
          <w:fldChar w:fldCharType="end"/>
        </w:r>
      </w:hyperlink>
    </w:p>
    <w:p>
      <w:pPr>
        <w:pStyle w:val="TOC2"/>
        <w:tabs>
          <w:tab w:val="right" w:leader="dot" w:pos="8306"/>
        </w:tabs>
      </w:pPr>
      <w:hyperlink w:anchor="_Toc2594" w:history="1">
        <w:r>
          <w:rPr>
            <w:rFonts w:ascii="仿宋" w:eastAsia="仿宋" w:hAnsi="仿宋" w:cs="仿宋" w:hint="eastAsia"/>
            <w:lang w:eastAsia="zh-CN"/>
          </w:rPr>
          <w:t>(三)、质量管理体系文件</w:t>
        </w:r>
        <w:r>
          <w:tab/>
        </w:r>
        <w:r>
          <w:fldChar w:fldCharType="begin"/>
        </w:r>
        <w:r>
          <w:instrText xml:space="preserve"> PAGEREF _Toc2594 \h </w:instrText>
        </w:r>
        <w:r>
          <w:fldChar w:fldCharType="separate"/>
        </w:r>
        <w:r>
          <w:t>59</w:t>
        </w:r>
        <w:r>
          <w:fldChar w:fldCharType="end"/>
        </w:r>
      </w:hyperlink>
    </w:p>
    <w:p>
      <w:pPr>
        <w:pStyle w:val="TOC2"/>
        <w:tabs>
          <w:tab w:val="right" w:leader="dot" w:pos="8306"/>
        </w:tabs>
      </w:pPr>
      <w:hyperlink w:anchor="_Toc17273" w:history="1">
        <w:r>
          <w:rPr>
            <w:rFonts w:ascii="仿宋" w:eastAsia="仿宋" w:hAnsi="仿宋" w:cs="仿宋" w:hint="eastAsia"/>
            <w:lang w:eastAsia="zh-CN"/>
          </w:rPr>
          <w:t>(四)、质量培训与教育</w:t>
        </w:r>
        <w:r>
          <w:tab/>
        </w:r>
        <w:r>
          <w:fldChar w:fldCharType="begin"/>
        </w:r>
        <w:r>
          <w:instrText xml:space="preserve"> PAGEREF _Toc17273 \h </w:instrText>
        </w:r>
        <w:r>
          <w:fldChar w:fldCharType="separate"/>
        </w:r>
        <w:r>
          <w:t>61</w:t>
        </w:r>
        <w:r>
          <w:fldChar w:fldCharType="end"/>
        </w:r>
      </w:hyperlink>
    </w:p>
    <w:p>
      <w:pPr>
        <w:pStyle w:val="TOC2"/>
        <w:tabs>
          <w:tab w:val="right" w:leader="dot" w:pos="8306"/>
        </w:tabs>
      </w:pPr>
      <w:hyperlink w:anchor="_Toc12591" w:history="1">
        <w:r>
          <w:rPr>
            <w:rFonts w:ascii="仿宋" w:eastAsia="仿宋" w:hAnsi="仿宋" w:cs="仿宋" w:hint="eastAsia"/>
            <w:lang w:eastAsia="zh-CN"/>
          </w:rPr>
          <w:t>(五)、质量审核与评价</w:t>
        </w:r>
        <w:r>
          <w:tab/>
        </w:r>
        <w:r>
          <w:fldChar w:fldCharType="begin"/>
        </w:r>
        <w:r>
          <w:instrText xml:space="preserve"> PAGEREF _Toc12591 \h </w:instrText>
        </w:r>
        <w:r>
          <w:fldChar w:fldCharType="separate"/>
        </w:r>
        <w:r>
          <w:t>62</w:t>
        </w:r>
        <w:r>
          <w:fldChar w:fldCharType="end"/>
        </w:r>
      </w:hyperlink>
    </w:p>
    <w:p>
      <w:pPr>
        <w:pStyle w:val="TOC2"/>
        <w:tabs>
          <w:tab w:val="right" w:leader="dot" w:pos="8306"/>
        </w:tabs>
      </w:pPr>
      <w:hyperlink w:anchor="_Toc15440" w:history="1">
        <w:r>
          <w:rPr>
            <w:rFonts w:ascii="仿宋" w:eastAsia="仿宋" w:hAnsi="仿宋" w:cs="仿宋" w:hint="eastAsia"/>
            <w:lang w:eastAsia="zh-CN"/>
          </w:rPr>
          <w:t>(六)、不符合与纠正措施</w:t>
        </w:r>
        <w:r>
          <w:tab/>
        </w:r>
        <w:r>
          <w:fldChar w:fldCharType="begin"/>
        </w:r>
        <w:r>
          <w:instrText xml:space="preserve"> PAGEREF _Toc15440 \h </w:instrText>
        </w:r>
        <w:r>
          <w:fldChar w:fldCharType="separate"/>
        </w:r>
        <w:r>
          <w:t>63</w:t>
        </w:r>
        <w:r>
          <w:fldChar w:fldCharType="end"/>
        </w:r>
      </w:hyperlink>
    </w:p>
    <w:p>
      <w:pPr>
        <w:pStyle w:val="TOC1"/>
        <w:tabs>
          <w:tab w:val="right" w:leader="dot" w:pos="8306"/>
        </w:tabs>
      </w:pPr>
      <w:hyperlink w:anchor="_Toc31187" w:history="1">
        <w:r>
          <w:rPr>
            <w:rFonts w:ascii="仿宋" w:eastAsia="仿宋" w:hAnsi="仿宋" w:cs="仿宋" w:hint="eastAsia"/>
            <w:lang w:eastAsia="zh-CN"/>
          </w:rPr>
          <w:t>十五、铁粉系列项目变更管理</w:t>
        </w:r>
        <w:r>
          <w:tab/>
        </w:r>
        <w:r>
          <w:fldChar w:fldCharType="begin"/>
        </w:r>
        <w:r>
          <w:instrText xml:space="preserve"> PAGEREF _Toc31187 \h </w:instrText>
        </w:r>
        <w:r>
          <w:fldChar w:fldCharType="separate"/>
        </w:r>
        <w:r>
          <w:t>64</w:t>
        </w:r>
        <w:r>
          <w:fldChar w:fldCharType="end"/>
        </w:r>
      </w:hyperlink>
    </w:p>
    <w:p>
      <w:pPr>
        <w:pStyle w:val="TOC2"/>
        <w:tabs>
          <w:tab w:val="right" w:leader="dot" w:pos="8306"/>
        </w:tabs>
      </w:pPr>
      <w:hyperlink w:anchor="_Toc20871" w:history="1">
        <w:r>
          <w:rPr>
            <w:rFonts w:ascii="仿宋" w:eastAsia="仿宋" w:hAnsi="仿宋" w:cs="仿宋" w:hint="eastAsia"/>
            <w:lang w:eastAsia="zh-CN"/>
          </w:rPr>
          <w:t>(一)、变更申请与评估</w:t>
        </w:r>
        <w:r>
          <w:tab/>
        </w:r>
        <w:r>
          <w:fldChar w:fldCharType="begin"/>
        </w:r>
        <w:r>
          <w:instrText xml:space="preserve"> PAGEREF _Toc20871 \h </w:instrText>
        </w:r>
        <w:r>
          <w:fldChar w:fldCharType="separate"/>
        </w:r>
        <w:r>
          <w:t>64</w:t>
        </w:r>
        <w:r>
          <w:fldChar w:fldCharType="end"/>
        </w:r>
      </w:hyperlink>
    </w:p>
    <w:p>
      <w:pPr>
        <w:pStyle w:val="TOC2"/>
        <w:tabs>
          <w:tab w:val="right" w:leader="dot" w:pos="8306"/>
        </w:tabs>
      </w:pPr>
      <w:hyperlink w:anchor="_Toc21222" w:history="1">
        <w:r>
          <w:rPr>
            <w:rFonts w:ascii="仿宋" w:eastAsia="仿宋" w:hAnsi="仿宋" w:cs="仿宋" w:hint="eastAsia"/>
            <w:lang w:eastAsia="zh-CN"/>
          </w:rPr>
          <w:t>(二)、变更实施与控制</w:t>
        </w:r>
        <w:r>
          <w:tab/>
        </w:r>
        <w:r>
          <w:fldChar w:fldCharType="begin"/>
        </w:r>
        <w:r>
          <w:instrText xml:space="preserve"> PAGEREF _Toc21222 \h </w:instrText>
        </w:r>
        <w:r>
          <w:fldChar w:fldCharType="separate"/>
        </w:r>
        <w:r>
          <w:t>65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2504"/>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2673"/>
      <w:r>
        <w:rPr>
          <w:rFonts w:ascii="仿宋" w:eastAsia="仿宋" w:hAnsi="仿宋" w:cs="仿宋" w:hint="eastAsia"/>
          <w:sz w:val="28"/>
          <w:lang w:eastAsia="zh-CN"/>
        </w:rPr>
        <w:t>一、铁粉系列项目危机管理</w:t>
      </w:r>
      <w:bookmarkEnd w:id="2"/>
    </w:p>
    <w:p>
      <w:pPr>
        <w:pStyle w:val="Heading2"/>
        <w:rPr>
          <w:rFonts w:ascii="仿宋" w:eastAsia="仿宋" w:hAnsi="仿宋" w:cs="仿宋" w:hint="eastAsia"/>
          <w:lang w:eastAsia="zh-CN"/>
        </w:rPr>
      </w:pPr>
      <w:bookmarkStart w:id="3" w:name="_Toc9812"/>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铁粉系列项目危机管理中，危机预警与识别是确保铁粉系列项目稳健运行的核心步骤。通过建立全面的监测机制，铁粉系列项目团队旨在及时发现和理解潜在的风险和危机因素，以便采取及时的预防和应对措施，确保铁粉系列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首先，通过深入的风险评估，铁粉系列项目团队全面分析了整个铁粉系列项目和各个阶段可能存在的威胁。这包括准确评估每个潜在风险的发生概率和可能影响的程度，为后续危机预警提供了有力支持。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铁粉系列项目团队着重于明确定义铁粉系列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铁粉系列项目进展的持续监控，团队能够及时发现潜在问题并作出迅速反应。铁粉系列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在这一阶段，团队的专业素养和反应速度将发挥至关重要的作用，以确保潜在危机能够在初期得到有效的处理，最大程度地减轻负面影响。通过危机预警与识别，铁粉系列项目得以更有序、可控地推进。</w:t>
      </w:r>
    </w:p>
    <w:p>
      <w:pPr>
        <w:pStyle w:val="Heading2"/>
        <w:ind w:firstLine="560" w:firstLineChars="200"/>
        <w:rPr>
          <w:rFonts w:ascii="仿宋" w:eastAsia="仿宋" w:hAnsi="仿宋" w:cs="仿宋" w:hint="eastAsia"/>
          <w:sz w:val="28"/>
          <w:lang w:eastAsia="zh-CN"/>
        </w:rPr>
      </w:pPr>
      <w:bookmarkStart w:id="4" w:name="_Toc4561"/>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在危机发生时，铁粉系列项目团队立即行动，成立了应急小组。该小组的任务是迅速制定并实施紧急应对措施，以最小化潜在损失。以下是采取的主要措施：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暂停铁粉系列项目进度：为遏制危机蔓延，铁粉系列项目暂时停止进行，以便全面评估当前状况。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资源重新分配：重新评估铁粉系列项目资源的分配，确保最大限度地减小损失。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实时沟通：与关键利益相关者建立实时沟通机制，向他们传递铁粉系列项目危机的实际状况，保障铁粉系列项目核心利益。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在紧急应对的同时，铁粉系列项目团队强调了团队协作和有效沟通的重要性。以下是团队协作的关键举措：</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信息共享机制：建立了信息共享平台，确保团队成员能够及时获取铁粉系列项目危机的实时信息。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领导者沟通：铁粉系列项目领导者通过定期会议和即时沟通工具，指导团队应对危机，保持团队稳定运行。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随着危机得到初步控制，铁粉系列项目团队转向制定恢复计划，以确保铁粉系列项目能够从中迅速恢复。主要恢复计划包括：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修复受损的进度计划：重新评估铁粉系列项目进度，制定修复计划，确保铁粉系列项目尽快回归正常进程。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重新调整资源分配：优化资源分配，确保铁粉系列项目在有限资源下高效运转。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风险管理机制加强：对铁粉系列项目风险进行全面评估，制定更强化的风险管理策略，以预防未来可能的危机。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25532"/>
      <w:r>
        <w:rPr>
          <w:rFonts w:ascii="仿宋" w:eastAsia="仿宋" w:hAnsi="仿宋" w:cs="仿宋" w:hint="eastAsia"/>
          <w:sz w:val="28"/>
          <w:lang w:eastAsia="zh-CN"/>
        </w:rPr>
        <w:t>二、铁粉系列项目建设背景及必要性分析</w:t>
      </w:r>
      <w:bookmarkEnd w:id="5"/>
    </w:p>
    <w:p>
      <w:pPr>
        <w:pStyle w:val="Heading2"/>
        <w:rPr>
          <w:rFonts w:ascii="仿宋" w:eastAsia="仿宋" w:hAnsi="仿宋" w:cs="仿宋" w:hint="eastAsia"/>
          <w:lang w:eastAsia="zh-CN"/>
        </w:rPr>
      </w:pPr>
      <w:bookmarkStart w:id="6" w:name="_Toc14536"/>
      <w:r>
        <w:rPr>
          <w:rFonts w:ascii="仿宋" w:eastAsia="仿宋" w:hAnsi="仿宋" w:cs="仿宋" w:hint="eastAsia"/>
          <w:lang w:eastAsia="zh-CN"/>
        </w:rPr>
        <w:t>(一)、铁粉系列项目背景分析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铁粉系列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铁粉系列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铁粉系列项目在这个潮流中的定位。同时，我们将关注行业内涌现的新兴机遇，以便铁粉系列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铁粉系列项目提供了强大的发展动力。我们将聚焦于行业内最新的技术发展趋势，包括但不限于人工智能、大数据分析、物联网等领域。通过深度的技术研究，我们将确保铁粉系列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铁粉系列项目发展的源泉。我们将投入更多的精力对市场需求进行深入剖析，超越表面的需求，深入挖掘潜在的市场痛点和机遇。通过对市场需求的细致了解，铁粉系列项目将更有针对性地设计解决方案，满足市场的多样化需求，从而更好地促进铁粉系列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铁粉系列项目战略至关重要。我们将对竞争态势进行更为深入的分析，包括但不限于市场份额、产品特点、客户满意度等多个维度。通过深度的竞争分析，铁粉系列项目将能够更准确地把握市场脉搏，制定具有竞争力的铁粉系列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铁粉系列项目的发展具有直接的影响。我们将进行更为全面的法规和政策分析，了解行业发展中的潜在法律风险和合规挑战。通过充分了解和遵守相关法规，铁粉系列项目将确保在法律框架内合法合规运营，为铁粉系列项目的稳健发展提供有力支持。</w:t>
      </w:r>
    </w:p>
    <w:p>
      <w:pPr>
        <w:pStyle w:val="Heading2"/>
        <w:ind w:firstLine="560" w:firstLineChars="200"/>
        <w:rPr>
          <w:rFonts w:ascii="仿宋" w:eastAsia="仿宋" w:hAnsi="仿宋" w:cs="仿宋" w:hint="eastAsia"/>
          <w:sz w:val="28"/>
          <w:lang w:eastAsia="zh-CN"/>
        </w:rPr>
      </w:pPr>
      <w:bookmarkStart w:id="7" w:name="_Toc367"/>
      <w:r>
        <w:rPr>
          <w:rFonts w:ascii="仿宋" w:eastAsia="仿宋" w:hAnsi="仿宋" w:cs="仿宋" w:hint="eastAsia"/>
          <w:sz w:val="28"/>
          <w:lang w:eastAsia="zh-CN"/>
        </w:rPr>
        <w:t>(二)、铁粉系列项目建设必要性分析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铁粉系列项目建设的迫切性源于对行业发展趋势的深刻洞察。我们正处于一个行业变革的时代，科技创新、数字化转型成为企业发展的关键动力。铁粉系列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铁粉系列项目建设不仅仅是为了跟上潮流，更是为了通过技术创新推动企业的持续发展。通过引入先进的技术和解决方案，铁粉系列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铁粉系列项目的建设成为必然选择，通过提高产品质量、拓展服务领域，从而在竞争中获得更多的机会。铁粉系列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铁粉系列项目建设的必要性体现在对客户需求更精准的满足。通过铁粉系列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铁粉系列项目建设的背后是对企业持续创新的追求。只有通过不断创新，企业才能在竞争中立于不败之地。铁粉系列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8" w:name="_Toc6023"/>
      <w:r>
        <w:rPr>
          <w:rFonts w:ascii="仿宋" w:eastAsia="仿宋" w:hAnsi="仿宋" w:cs="仿宋" w:hint="eastAsia"/>
          <w:sz w:val="28"/>
          <w:lang w:eastAsia="zh-CN"/>
        </w:rPr>
        <w:t>三、铁粉系列项目概论</w:t>
      </w:r>
      <w:bookmarkEnd w:id="8"/>
    </w:p>
    <w:p>
      <w:pPr>
        <w:pStyle w:val="Heading2"/>
        <w:rPr>
          <w:rFonts w:ascii="仿宋" w:eastAsia="仿宋" w:hAnsi="仿宋" w:cs="仿宋" w:hint="eastAsia"/>
          <w:lang w:eastAsia="zh-CN"/>
        </w:rPr>
      </w:pPr>
      <w:bookmarkStart w:id="9" w:name="_Toc28355"/>
      <w:r>
        <w:rPr>
          <w:rFonts w:ascii="仿宋" w:eastAsia="仿宋" w:hAnsi="仿宋" w:cs="仿宋" w:hint="eastAsia"/>
          <w:lang w:eastAsia="zh-CN"/>
        </w:rPr>
        <w:t>(一)、铁粉系列项目概况</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铁粉系列项目的起源追溯至对市场的深入洞察。市场的不断演变与变革为铁粉系列项目提供了难得的机遇。当前市场存在的需求缺口和变革的大环境共同构成了铁粉系列项目的背景。这个铁粉系列项目旨在充分利用市场机遇，填补行业中尚未满足的需求，为客户提供全新的解决方案。市场的变革和需求的增长使得这个铁粉系列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铁粉系列项目名称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铁粉系列项目正式命名为铁粉系列。这个名称不仅仅是一个标识，更代表了铁粉系列项目的核心理念和愿景。它蕴含着铁粉系列项目所要解决问题的关键字，具有强烈的表达和辨识度，为铁粉系列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铁粉系列项目目标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铁粉系列项目的核心目标是提供一种全新、高效的解决方案，满足客户日益增长的需求。铁粉系列项目追求的不仅仅是满足市场需求，更是在市场中获得卓越的竞争优势。通过不断提升产品或服务的质量和创新水平，铁粉系列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铁粉系列项目范围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铁粉系列项目全面涵盖了产品研发、制造、市场推广和售后服务，确保从产品设计到最终用户体验的全方位关注。这一全面的铁粉系列项目范围是为了确保铁粉系列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铁粉系列项目时间表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铁粉系列项目计划在未来18个月内完成，包括研发、测试、市场试点和正式推出等不同阶段。这个时间表的合理设计是为了确保铁粉系列项目各个阶段的顺利推进，以便按时交付高质量的成果。</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 xml:space="preserve"> 1.6 铁粉系列项目预算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铁粉系列项目总预算估算为XX百万美元，主要分配在研发、市场推广、人员培训和运营等方面。这一充足的预算为铁粉系列项目提供了充足的资源，确保铁粉系列项目在各个方面都能取得优异的表现。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铁粉系列项目风险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铁粉系列项目可能面临的风险包括市场接受度低、技术难题、竞争激烈等。铁粉系列项目团队已经制定了相应的风险应对计划，通过前瞻性的风险管理，确保铁粉系列项目在面对不确定性时能够迅速做出应对。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铁粉系列项目团队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铁粉系列项目汇聚了一支经验丰富、多领域专业素养的核心团队，确保铁粉系列项目在各个方面都能拥有高水平的执行力。团队的协同作战是铁粉系列项目成功的关键因素之一。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铁粉系列项目背景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铁粉系列项目的背景根植于市场对更高效、创新产品的渴望，同时也受到科技发展对行业格局的深刻改变的影响。这为铁粉系列项目提供了广阔的发展空间和市场需求。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铁粉系列项目现状</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截至目前，铁粉系列项目已完成市场调研和技术验证，取得了初步的成功。这为铁粉系列项目在未来的发展奠定了坚实的基础，为更远大的目标打下了坚实的基石。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0" w:name="_Toc8053"/>
      <w:r>
        <w:rPr>
          <w:rFonts w:ascii="仿宋" w:eastAsia="仿宋" w:hAnsi="仿宋" w:cs="仿宋" w:hint="eastAsia"/>
          <w:sz w:val="28"/>
          <w:lang w:eastAsia="zh-CN"/>
        </w:rPr>
        <w:t>(二)、铁粉系列项目目标</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keyword》铁粉系列项目首要业务目标是在市场中占据有利地位，实现产品/服务的成功推广和销售。通过不断提升产品质量、创新性，铁粉系列项目追求成为行业中的领导者，赢得更多客户的青睐。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在科技迅速发展的时代，铁粉系列项目着眼于技术创新。通过持续的研发和技术升级，铁粉系列项目旨在推出更具创新性的产品或服务，以满足市场对新鲜、先进解决方案的需求。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为了建立可持续的客户关系，铁粉系列项目设定了客户满意度目标。通过提供卓越的产品质量和优质的客户服务，铁粉系列项目追求赢得客户的信任和忠诚度，确保他们的满意度达到行业领先水平。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铁粉系列项目注重社会责任和可持续发展。通过实施环保、社会责任铁粉系列项目，铁粉系列项目致力于在经济发展的同时保护环境，促进社会公平，实现可持续经营。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铁粉系列项目的团队是实现目标的核心驱动力。因此，铁粉系列项目设定了团队发展目标，包括提升团队成员的专业技能、培养领导力，以及搭建协同高效的团队工作氛围。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1" w:name="_Toc8546"/>
      <w:r>
        <w:rPr>
          <w:rFonts w:ascii="仿宋" w:eastAsia="仿宋" w:hAnsi="仿宋" w:cs="仿宋" w:hint="eastAsia"/>
          <w:sz w:val="28"/>
          <w:lang w:eastAsia="zh-CN"/>
        </w:rPr>
        <w:t>(三)、铁粉系列项目提出的理由</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 2. 铁粉系列项目提出的理由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铁粉系列项目的提出源于对市场机遇的深刻洞察。当前市场中存在的需求缺口和行业发展趋势表明，有巨大的商业机会等待被开发。通过准确捕捉市场机遇，铁粉系列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铁粉系列项目的理念基于对技术创新的信仰。通过持续的研发和技术投入，铁粉系列项目有望推出更具创新性的产品或服务。在科技飞速发展的当下，铁粉系列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铁粉系列项目的提出是为了增强企业的行业竞争力。通过提升产品或服务的质量和独特性，铁粉系列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铁粉系列项目响应了消费者需求的变化。随着社会和科技的不断发展，消费者对产品和服务的需求也在发生变化。通过深入了解并及时回应消费者的新需求，铁粉系列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铁粉系列项目的提出是企业战略发展规划的一部分。在面对日益激烈的市场竞争和不断变化的商业环境中，铁粉系列项目作为企业战略的一环，旨在为企业开辟新的增长领域，巩固企业在行业中的地位。</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铁粉系列项目的提出不仅仅是基于商业考量，还注重社会责任。通过推出环保、社会责任等方面的铁粉系列项目，铁粉系列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铁粉系列项目的提出反映了对利益相关者期望的关注。包括客户、员工、投资者等利益相关者在企业发展中都有着各自的期望，铁粉系列项目力求在满足这些期望的同时，取得更大的共赢。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2" w:name="_Toc31230"/>
      <w:r>
        <w:rPr>
          <w:rFonts w:ascii="仿宋" w:eastAsia="仿宋" w:hAnsi="仿宋" w:cs="仿宋" w:hint="eastAsia"/>
          <w:sz w:val="28"/>
          <w:lang w:eastAsia="zh-CN"/>
        </w:rPr>
        <w:t>(四)、铁粉系列项目意义</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在实施铁粉系列项目的过程中，我们不仅仅是在追逐商业成功，更是为企业和社会的多个层面创造了深远的意义。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铁粉系列项目的首要意义在于提升企业的市场竞争力。通过持续的创新和对产品质量的高标准要求，铁粉系列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铁粉系列项目的推进将促使行业技术水平的提升。通过引入先进技术和创新性解决方案，铁粉系列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铁粉系列项目不仅创造了大量就业机会，提高了就业水平，还注重社会责任和环保。通过参与社会公益事业和推动环保铁粉系列项目，铁粉系列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综合而言，铁粉系列项目意义重大，不仅推动了企业的发展，也为行业和社会的进步贡献了积极力量。这是一个全面而深刻的影响，将在未来产生可持续的正面效应。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3" w:name="_Toc17838"/>
      <w:r>
        <w:rPr>
          <w:rFonts w:ascii="仿宋" w:eastAsia="仿宋" w:hAnsi="仿宋" w:cs="仿宋" w:hint="eastAsia"/>
          <w:sz w:val="28"/>
          <w:lang w:eastAsia="zh-CN"/>
        </w:rPr>
        <w:t>(五)、铁粉系列项目背景</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在当今迅猛发展的商业环境中，铁粉系列项目的动因根植于对多方面因素的审慎考量。这个铁粉系列项目的提出并非孤立的决策，而是对企业所处背景深入思考的产物。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市场的不断演变是铁粉系列项目背后的首要原因。科技的迅速发展和全球市场的快速变化使得企业必须灵活应对。铁粉系列项目应运而生，旨在通过创新性的解决方案迎合市场的多变需求，赢得竞争中的先机。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竞争的激烈程度也是铁粉系列项目背景中不可忽视的一环。企业需要在激烈竞争中脱颖而出，为此，铁粉系列项目致力于打破常规，提供独特的价值主张，以吸引客户并确保市场份额的增长。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技术的迅速发展为企业带来了机遇与挑战。作为铁粉系列项目启动的背景之一，对新兴技术的应用将有助于提升企业的技术水平，使其在不断演进的商业环境中保持竞争优势。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此外，社会对企业责任的期望也在逐渐升高。铁粉系列项目充分融入了社会责任的理念，通过可持续经营和社会公益铁粉系列项目，企图为社会贡献一份力量，在商业成功的同时关注社会价值。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4" w:name="_Toc20486"/>
      <w:r>
        <w:rPr>
          <w:rFonts w:ascii="仿宋" w:eastAsia="仿宋" w:hAnsi="仿宋" w:cs="仿宋" w:hint="eastAsia"/>
          <w:sz w:val="28"/>
          <w:lang w:eastAsia="zh-CN"/>
        </w:rPr>
        <w:t>四、铁粉系列项目可持续发展</w:t>
      </w:r>
      <w:bookmarkEnd w:id="14"/>
    </w:p>
    <w:p>
      <w:pPr>
        <w:pStyle w:val="Heading2"/>
        <w:rPr>
          <w:rFonts w:ascii="仿宋" w:eastAsia="仿宋" w:hAnsi="仿宋" w:cs="仿宋" w:hint="eastAsia"/>
          <w:lang w:eastAsia="zh-CN"/>
        </w:rPr>
      </w:pPr>
      <w:bookmarkStart w:id="15" w:name="_Toc24309"/>
      <w:r>
        <w:rPr>
          <w:rFonts w:ascii="仿宋" w:eastAsia="仿宋" w:hAnsi="仿宋" w:cs="仿宋" w:hint="eastAsia"/>
          <w:lang w:eastAsia="zh-CN"/>
        </w:rPr>
        <w:t>(一)、可持续战略与实践</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铁粉系列项目中，铁粉系列项目团队着眼于未来，明确了可持续发展的战略方向。制定的具体可持续发展目标包括降低资源使用、采用环保技术、最大化社会效益等。这一步骤不仅有助于铁粉系列项目在环保和社会责任方面达到最高标准，也为未来提供了明确的指引，确保铁粉系列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可持续实践的融入铁粉系列项目管理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铁粉系列项目管理周期。从铁粉系列项目规划开始，铁粉系列项目团队就考虑了环境和社会的因素。在执行阶段，铁粉系列项目团队积极推动绿色技术的应用，优化资源利用。此外，关注员工的社会责任，通过培训和沟通活动提高员工对可持续发展的认知，使他们能够在日常工作中践行可持续实践。这些举措不仅为铁粉系列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6" w:name="_Toc1455"/>
      <w:r>
        <w:rPr>
          <w:rFonts w:ascii="仿宋" w:eastAsia="仿宋" w:hAnsi="仿宋" w:cs="仿宋" w:hint="eastAsia"/>
          <w:sz w:val="28"/>
          <w:lang w:eastAsia="zh-CN"/>
        </w:rPr>
        <w:t>(二)、环保与社会责任</w:t>
      </w:r>
      <w:bookmarkEnd w:id="16"/>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扎根于铁粉系列项目的可持续发展理念，我们深信环保与社会责任是铁粉系列项目成功的关键支柱。在铁粉系列项目的每一步，我们都致力于通过创新和实践，履行对环境和社会的坚定责任。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铁粉系列项目团队通过引入先进的环保技术、建立高效的废物处理系统以及推动能源节约措施，积极履行环保责任。定期的环保监测和评估确保铁粉系列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铁粉系列项目不仅致力于自身可持续发展，还注重对社会的回馈。通过支持社区铁粉系列项目、参与慈善事业、提供培训机会等方式，铁粉系列项目积极履行社会责任。与当地社区建立积极互动，关注员工的工作与生活平衡，以及员工的身心健康，是铁粉系列项目在社会责任层面的关键举措。这样的实践不仅增强了铁粉系列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7" w:name="_Toc16032"/>
      <w:r>
        <w:rPr>
          <w:rFonts w:ascii="仿宋" w:eastAsia="仿宋" w:hAnsi="仿宋" w:cs="仿宋" w:hint="eastAsia"/>
          <w:sz w:val="28"/>
          <w:lang w:eastAsia="zh-CN"/>
        </w:rPr>
        <w:t>五、铁粉系列项目文档管理</w:t>
      </w:r>
      <w:bookmarkEnd w:id="17"/>
    </w:p>
    <w:p>
      <w:pPr>
        <w:pStyle w:val="Heading2"/>
        <w:rPr>
          <w:rFonts w:ascii="仿宋" w:eastAsia="仿宋" w:hAnsi="仿宋" w:cs="仿宋" w:hint="eastAsia"/>
          <w:lang w:eastAsia="zh-CN"/>
        </w:rPr>
      </w:pPr>
      <w:bookmarkStart w:id="18" w:name="_Toc21859"/>
      <w:r>
        <w:rPr>
          <w:rFonts w:ascii="仿宋" w:eastAsia="仿宋" w:hAnsi="仿宋" w:cs="仿宋" w:hint="eastAsia"/>
          <w:lang w:eastAsia="zh-CN"/>
        </w:rPr>
        <w:t>(一)、文档编制与审查</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铁粉系列项目高度重视文档的质量和准确性，以支持铁粉系列项目的各项活动和决策。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https://d.book118.com/027006054133006051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铁粉系列项目规划设计纲要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铁粉系列项目规划设计纲要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铁粉系列项目规划设计纲要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铁粉系列项目规划设计纲要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铁粉系列项目规划设计纲要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铁粉系列项目规划设计纲要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铁粉系列项目规划设计纲要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铁粉系列项目规划设计纲要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铁粉系列项目规划设计纲要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铁粉系列项目规划设计纲要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铁粉系列项目规划设计纲要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铁粉系列项目规划设计纲要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铁粉系列项目规划设计纲要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铁粉系列项目规划设计纲要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铁粉系列项目规划设计纲要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铁粉系列项目规划设计纲要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铁粉系列项目规划设计纲要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13E0464"/>
    <w:rsid w:val="313E046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2700605413300605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2024-02-29T21:41:00Z</dcterms:created>
  <dcterms:modified xsi:type="dcterms:W3CDTF">2024-02-29T21:41:39Z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D581AC2B9D89456085B142D1213099BA_11</vt:lpwstr>
  </property>
  <property fmtid="{D5CDD505-2E9C-101B-9397-08002B2CF9AE}" pid="3" name="KSOProductBuildVer">
    <vt:lpwstr>2052-12.1.0.16388</vt:lpwstr>
  </property>
</Properties>
</file>