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石材防护剂相关行业公司成立方案及可行性研究报告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57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_Toc7573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00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_Toc21800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_Toc4328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_Toc29748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9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_Toc3291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_Toc10417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2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_Toc23424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0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_Toc18702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6" w:history="1">
        <w:r>
          <w:rPr>
            <w:rFonts w:ascii="仿宋" w:eastAsia="仿宋" w:hAnsi="仿宋" w:cs="仿宋" w:hint="eastAsia"/>
            <w:lang w:eastAsia="zh-CN"/>
          </w:rPr>
          <w:t>(七)、石材防护剂项目建设必要性分析</w:t>
        </w:r>
        <w:r>
          <w:tab/>
        </w:r>
        <w:r>
          <w:fldChar w:fldCharType="begin"/>
        </w:r>
        <w:r>
          <w:instrText xml:space="preserve"> PAGEREF _Toc25506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01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_Toc19101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5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_Toc4150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_Toc13248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_Toc76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_Toc30875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5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_Toc11145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9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_Toc24093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9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_Toc18292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47" w:history="1">
        <w:r>
          <w:rPr>
            <w:rFonts w:ascii="仿宋" w:eastAsia="仿宋" w:hAnsi="仿宋" w:cs="仿宋" w:hint="eastAsia"/>
            <w:lang w:eastAsia="zh-CN"/>
          </w:rPr>
          <w:t>三、石材防护剂筹建公司基本信息</w:t>
        </w:r>
        <w:r>
          <w:tab/>
        </w:r>
        <w:r>
          <w:fldChar w:fldCharType="begin"/>
        </w:r>
        <w:r>
          <w:instrText xml:space="preserve"> PAGEREF _Toc7847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_Toc23575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_Toc9371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1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_Toc10951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_Toc4749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9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_Toc24592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_Toc19961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29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_Toc4629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_Toc10408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_Toc22249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_Toc26149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07" w:history="1">
        <w:r>
          <w:rPr>
            <w:rFonts w:ascii="仿宋" w:eastAsia="仿宋" w:hAnsi="仿宋" w:cs="仿宋" w:hint="eastAsia"/>
            <w:lang w:eastAsia="zh-CN"/>
          </w:rPr>
          <w:t>五、石材防护剂项目概况</w:t>
        </w:r>
        <w:r>
          <w:tab/>
        </w:r>
        <w:r>
          <w:fldChar w:fldCharType="begin"/>
        </w:r>
        <w:r>
          <w:instrText xml:space="preserve"> PAGEREF _Toc23207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_Toc1520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1" w:history="1">
        <w:r>
          <w:rPr>
            <w:rFonts w:ascii="仿宋" w:eastAsia="仿宋" w:hAnsi="仿宋" w:cs="仿宋" w:hint="eastAsia"/>
            <w:lang w:eastAsia="zh-CN"/>
          </w:rPr>
          <w:t>(二)、石材防护剂项目提出的理由</w:t>
        </w:r>
        <w:r>
          <w:tab/>
        </w:r>
        <w:r>
          <w:fldChar w:fldCharType="begin"/>
        </w:r>
        <w:r>
          <w:instrText xml:space="preserve"> PAGEREF _Toc23381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6" w:history="1">
        <w:r>
          <w:rPr>
            <w:rFonts w:ascii="仿宋" w:eastAsia="仿宋" w:hAnsi="仿宋" w:cs="仿宋" w:hint="eastAsia"/>
            <w:lang w:eastAsia="zh-CN"/>
          </w:rPr>
          <w:t>(三)、石材防护剂项目选址</w:t>
        </w:r>
        <w:r>
          <w:tab/>
        </w:r>
        <w:r>
          <w:fldChar w:fldCharType="begin"/>
        </w:r>
        <w:r>
          <w:instrText xml:space="preserve"> PAGEREF _Toc16476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_Toc24788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_Toc21300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9" w:history="1">
        <w:r>
          <w:rPr>
            <w:rFonts w:ascii="仿宋" w:eastAsia="仿宋" w:hAnsi="仿宋" w:cs="仿宋" w:hint="eastAsia"/>
            <w:lang w:eastAsia="zh-CN"/>
          </w:rPr>
          <w:t>(六)、石材防护剂项目投资</w:t>
        </w:r>
        <w:r>
          <w:tab/>
        </w:r>
        <w:r>
          <w:fldChar w:fldCharType="begin"/>
        </w:r>
        <w:r>
          <w:instrText xml:space="preserve"> PAGEREF _Toc31089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7" w:history="1">
        <w:r>
          <w:rPr>
            <w:rFonts w:ascii="仿宋" w:eastAsia="仿宋" w:hAnsi="仿宋" w:cs="仿宋" w:hint="eastAsia"/>
            <w:lang w:eastAsia="zh-CN"/>
          </w:rPr>
          <w:t>(七)、石材防护剂项目进度规划</w:t>
        </w:r>
        <w:r>
          <w:tab/>
        </w:r>
        <w:r>
          <w:fldChar w:fldCharType="begin"/>
        </w:r>
        <w:r>
          <w:instrText xml:space="preserve"> PAGEREF _Toc25747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8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_Toc18383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31" w:history="1">
        <w:r>
          <w:rPr>
            <w:rFonts w:ascii="仿宋" w:eastAsia="仿宋" w:hAnsi="仿宋" w:cs="仿宋" w:hint="eastAsia"/>
            <w:lang w:eastAsia="zh-CN"/>
          </w:rPr>
          <w:t>(九)、石材防护剂项目综合评价</w:t>
        </w:r>
        <w:r>
          <w:tab/>
        </w:r>
        <w:r>
          <w:fldChar w:fldCharType="begin"/>
        </w:r>
        <w:r>
          <w:instrText xml:space="preserve"> PAGEREF _Toc13731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22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_Toc21822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7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_Toc27670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3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_Toc29635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43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_Toc12433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_Toc5461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63" w:history="1">
        <w:r>
          <w:rPr>
            <w:rFonts w:ascii="仿宋" w:eastAsia="仿宋" w:hAnsi="仿宋" w:cs="仿宋" w:hint="eastAsia"/>
            <w:lang w:eastAsia="zh-CN"/>
          </w:rPr>
          <w:t>七、石材防护剂项目经济效益</w:t>
        </w:r>
        <w:r>
          <w:tab/>
        </w:r>
        <w:r>
          <w:fldChar w:fldCharType="begin"/>
        </w:r>
        <w:r>
          <w:instrText xml:space="preserve"> PAGEREF _Toc4463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_Toc27170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_Toc21624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0" w:history="1">
        <w:r>
          <w:rPr>
            <w:rFonts w:ascii="仿宋" w:eastAsia="仿宋" w:hAnsi="仿宋" w:cs="仿宋" w:hint="eastAsia"/>
            <w:lang w:eastAsia="zh-CN"/>
          </w:rPr>
          <w:t>(三)、石材防护剂项目盈利能力分析</w:t>
        </w:r>
        <w:r>
          <w:tab/>
        </w:r>
        <w:r>
          <w:fldChar w:fldCharType="begin"/>
        </w:r>
        <w:r>
          <w:instrText xml:space="preserve"> PAGEREF _Toc26070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0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_Toc30601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_Toc3130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_Toc24381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46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_Toc10146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9" w:history="1">
        <w:r>
          <w:rPr>
            <w:rFonts w:ascii="仿宋" w:eastAsia="仿宋" w:hAnsi="仿宋" w:cs="仿宋" w:hint="eastAsia"/>
            <w:lang w:eastAsia="zh-CN"/>
          </w:rPr>
          <w:t>(一)、石材防护剂项目进度安排</w:t>
        </w:r>
        <w:r>
          <w:tab/>
        </w:r>
        <w:r>
          <w:fldChar w:fldCharType="begin"/>
        </w:r>
        <w:r>
          <w:instrText xml:space="preserve"> PAGEREF _Toc27669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5" w:history="1">
        <w:r>
          <w:rPr>
            <w:rFonts w:ascii="仿宋" w:eastAsia="仿宋" w:hAnsi="仿宋" w:cs="仿宋" w:hint="eastAsia"/>
            <w:lang w:eastAsia="zh-CN"/>
          </w:rPr>
          <w:t>(二)、石材防护剂项目实施保障措施</w:t>
        </w:r>
        <w:r>
          <w:tab/>
        </w:r>
        <w:r>
          <w:fldChar w:fldCharType="begin"/>
        </w:r>
        <w:r>
          <w:instrText xml:space="preserve"> PAGEREF _Toc24585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25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_Toc12725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3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_Toc8138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_Toc10541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78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_Toc23378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_Toc15976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_Toc15175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9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_Toc23095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4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_Toc25840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_Toc21909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_Toc15083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_Toc26637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_Toc29302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_Toc23447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71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_Toc20571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3" w:history="1">
        <w:r>
          <w:rPr>
            <w:rFonts w:ascii="仿宋" w:eastAsia="仿宋" w:hAnsi="仿宋" w:cs="仿宋" w:hint="eastAsia"/>
            <w:lang w:eastAsia="zh-CN"/>
          </w:rPr>
          <w:t>(一)、石材防护剂项目背景分析</w:t>
        </w:r>
        <w:r>
          <w:tab/>
        </w:r>
        <w:r>
          <w:fldChar w:fldCharType="begin"/>
        </w:r>
        <w:r>
          <w:instrText xml:space="preserve"> PAGEREF _Toc22473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00" w:history="1">
        <w:r>
          <w:rPr>
            <w:rFonts w:ascii="仿宋" w:eastAsia="仿宋" w:hAnsi="仿宋" w:cs="仿宋" w:hint="eastAsia"/>
            <w:lang w:eastAsia="zh-CN"/>
          </w:rPr>
          <w:t>(二)、石材防护剂项目建设必要性分析</w:t>
        </w:r>
        <w:r>
          <w:tab/>
        </w:r>
        <w:r>
          <w:fldChar w:fldCharType="begin"/>
        </w:r>
        <w:r>
          <w:instrText xml:space="preserve"> PAGEREF _Toc28100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_Toc20143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_Toc3144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54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_Toc6054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8" w:history="1">
        <w:r>
          <w:rPr>
            <w:rFonts w:ascii="仿宋" w:eastAsia="仿宋" w:hAnsi="仿宋" w:cs="仿宋" w:hint="eastAsia"/>
            <w:lang w:eastAsia="zh-CN"/>
          </w:rPr>
          <w:t>(一)、社会责任石材防护剂项目</w:t>
        </w:r>
        <w:r>
          <w:tab/>
        </w:r>
        <w:r>
          <w:fldChar w:fldCharType="begin"/>
        </w:r>
        <w:r>
          <w:instrText xml:space="preserve"> PAGEREF _Toc14718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_Toc5835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_Toc19032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71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_Toc20871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_Toc2535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_Toc7343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_Toc32656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36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_Toc22636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_Toc4046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2" w:history="1">
        <w:r>
          <w:rPr>
            <w:rFonts w:ascii="仿宋" w:eastAsia="仿宋" w:hAnsi="仿宋" w:cs="仿宋" w:hint="eastAsia"/>
            <w:lang w:eastAsia="zh-CN"/>
          </w:rPr>
          <w:t>(二)、合作石材防护剂项目</w:t>
        </w:r>
        <w:r>
          <w:tab/>
        </w:r>
        <w:r>
          <w:fldChar w:fldCharType="begin"/>
        </w:r>
        <w:r>
          <w:instrText xml:space="preserve"> PAGEREF _Toc4222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_Toc5084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64" w:history="1">
        <w:r>
          <w:rPr>
            <w:rFonts w:ascii="仿宋" w:eastAsia="仿宋" w:hAnsi="仿宋" w:cs="仿宋" w:hint="eastAsia"/>
            <w:lang w:eastAsia="zh-CN"/>
          </w:rPr>
          <w:t>十四、石材防护剂项目总结分析</w:t>
        </w:r>
        <w:r>
          <w:tab/>
        </w:r>
        <w:r>
          <w:fldChar w:fldCharType="begin"/>
        </w:r>
        <w:r>
          <w:instrText xml:space="preserve"> PAGEREF _Toc19364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0257" w:history="1">
        <w:r>
          <w:rPr>
            <w:rFonts w:ascii="仿宋" w:eastAsia="仿宋" w:hAnsi="仿宋" w:cs="仿宋" w:hint="eastAsia"/>
            <w:lang w:eastAsia="zh-CN"/>
          </w:rPr>
          <w:t>十五、未来计划和展望</w:t>
        </w:r>
        <w:r>
          <w:tab/>
        </w:r>
        <w:r>
          <w:fldChar w:fldCharType="begin"/>
        </w:r>
        <w:r>
          <w:instrText xml:space="preserve"> PAGEREF _Toc10257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_Toc27434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_Toc11695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57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1800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328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https://d.book118.com/027010060160006032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石材防护剂相关行业公司成立方案及可行性研究报告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石材防护剂相关行业公司成立方案及可行性研究报告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石材防护剂相关行业公司成立方案及可行性研究报告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石材防护剂相关行业公司成立方案及可行性研究报告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石材防护剂相关行业公司成立方案及可行性研究报告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27010060160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2024-01-14T14:12:00Z</dcterms:created>
  <dcterms:modified xsi:type="dcterms:W3CDTF">2024-01-14T14:13:16Z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642AA5F48A2546A582C9A4B2CC4E3D7A_11</vt:lpwstr>
  </property>
  <property fmtid="{D5CDD505-2E9C-101B-9397-08002B2CF9AE}" pid="3" name="KSOProductBuildVer">
    <vt:lpwstr>2052-12.1.0.16120</vt:lpwstr>
  </property>
</Properties>
</file>