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SPB项目规划设计蓝图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19" w:history="1">
        <w:r>
          <w:rPr>
            <w:rFonts w:ascii="仿宋" w:eastAsia="仿宋" w:hAnsi="仿宋" w:cs="仿宋" w:hint="eastAsia"/>
            <w:lang w:eastAsia="zh-CN"/>
          </w:rPr>
          <w:t>序言</w:t>
        </w:r>
        <w:r>
          <w:tab/>
        </w:r>
        <w:r>
          <w:fldChar w:fldCharType="begin"/>
        </w:r>
        <w:r>
          <w:instrText xml:space="preserve"> PAGEREF _Toc16919 \h </w:instrText>
        </w:r>
        <w:r>
          <w:fldChar w:fldCharType="separate"/>
        </w:r>
        <w:r>
          <w:t>3</w:t>
        </w:r>
        <w:r>
          <w:fldChar w:fldCharType="end"/>
        </w:r>
      </w:hyperlink>
    </w:p>
    <w:p>
      <w:pPr>
        <w:pStyle w:val="TOC1"/>
        <w:tabs>
          <w:tab w:val="right" w:leader="dot" w:pos="8306"/>
        </w:tabs>
      </w:pPr>
      <w:hyperlink w:anchor="_Toc3981" w:history="1">
        <w:r>
          <w:rPr>
            <w:rFonts w:ascii="仿宋" w:eastAsia="仿宋" w:hAnsi="仿宋" w:cs="仿宋" w:hint="eastAsia"/>
            <w:lang w:eastAsia="zh-CN"/>
          </w:rPr>
          <w:t>一、产品规划分析</w:t>
        </w:r>
        <w:r>
          <w:tab/>
        </w:r>
        <w:r>
          <w:fldChar w:fldCharType="begin"/>
        </w:r>
        <w:r>
          <w:instrText xml:space="preserve"> PAGEREF _Toc3981 \h </w:instrText>
        </w:r>
        <w:r>
          <w:fldChar w:fldCharType="separate"/>
        </w:r>
        <w:r>
          <w:t>3</w:t>
        </w:r>
        <w:r>
          <w:fldChar w:fldCharType="end"/>
        </w:r>
      </w:hyperlink>
    </w:p>
    <w:p>
      <w:pPr>
        <w:pStyle w:val="TOC2"/>
        <w:tabs>
          <w:tab w:val="right" w:leader="dot" w:pos="8306"/>
        </w:tabs>
      </w:pPr>
      <w:hyperlink w:anchor="_Toc25325" w:history="1">
        <w:r>
          <w:rPr>
            <w:rFonts w:ascii="仿宋" w:eastAsia="仿宋" w:hAnsi="仿宋" w:cs="仿宋" w:hint="eastAsia"/>
            <w:lang w:eastAsia="zh-CN"/>
          </w:rPr>
          <w:t>(一)、产品规划</w:t>
        </w:r>
        <w:r>
          <w:tab/>
        </w:r>
        <w:r>
          <w:fldChar w:fldCharType="begin"/>
        </w:r>
        <w:r>
          <w:instrText xml:space="preserve"> PAGEREF _Toc25325 \h </w:instrText>
        </w:r>
        <w:r>
          <w:fldChar w:fldCharType="separate"/>
        </w:r>
        <w:r>
          <w:t>3</w:t>
        </w:r>
        <w:r>
          <w:fldChar w:fldCharType="end"/>
        </w:r>
      </w:hyperlink>
    </w:p>
    <w:p>
      <w:pPr>
        <w:pStyle w:val="TOC2"/>
        <w:tabs>
          <w:tab w:val="right" w:leader="dot" w:pos="8306"/>
        </w:tabs>
      </w:pPr>
      <w:hyperlink w:anchor="_Toc20410" w:history="1">
        <w:r>
          <w:rPr>
            <w:rFonts w:ascii="仿宋" w:eastAsia="仿宋" w:hAnsi="仿宋" w:cs="仿宋" w:hint="eastAsia"/>
            <w:lang w:eastAsia="zh-CN"/>
          </w:rPr>
          <w:t>(二)、建设规模</w:t>
        </w:r>
        <w:r>
          <w:tab/>
        </w:r>
        <w:r>
          <w:fldChar w:fldCharType="begin"/>
        </w:r>
        <w:r>
          <w:instrText xml:space="preserve"> PAGEREF _Toc20410 \h </w:instrText>
        </w:r>
        <w:r>
          <w:fldChar w:fldCharType="separate"/>
        </w:r>
        <w:r>
          <w:t>4</w:t>
        </w:r>
        <w:r>
          <w:fldChar w:fldCharType="end"/>
        </w:r>
      </w:hyperlink>
    </w:p>
    <w:p>
      <w:pPr>
        <w:pStyle w:val="TOC1"/>
        <w:tabs>
          <w:tab w:val="right" w:leader="dot" w:pos="8306"/>
        </w:tabs>
      </w:pPr>
      <w:hyperlink w:anchor="_Toc17914" w:history="1">
        <w:r>
          <w:rPr>
            <w:rFonts w:ascii="仿宋" w:eastAsia="仿宋" w:hAnsi="仿宋" w:cs="仿宋" w:hint="eastAsia"/>
            <w:lang w:eastAsia="zh-CN"/>
          </w:rPr>
          <w:t>二、SPB项目土建工程</w:t>
        </w:r>
        <w:r>
          <w:tab/>
        </w:r>
        <w:r>
          <w:fldChar w:fldCharType="begin"/>
        </w:r>
        <w:r>
          <w:instrText xml:space="preserve"> PAGEREF _Toc17914 \h </w:instrText>
        </w:r>
        <w:r>
          <w:fldChar w:fldCharType="separate"/>
        </w:r>
        <w:r>
          <w:t>5</w:t>
        </w:r>
        <w:r>
          <w:fldChar w:fldCharType="end"/>
        </w:r>
      </w:hyperlink>
    </w:p>
    <w:p>
      <w:pPr>
        <w:pStyle w:val="TOC2"/>
        <w:tabs>
          <w:tab w:val="right" w:leader="dot" w:pos="8306"/>
        </w:tabs>
      </w:pPr>
      <w:hyperlink w:anchor="_Toc6386" w:history="1">
        <w:r>
          <w:rPr>
            <w:rFonts w:ascii="仿宋" w:eastAsia="仿宋" w:hAnsi="仿宋" w:cs="仿宋" w:hint="eastAsia"/>
            <w:lang w:eastAsia="zh-CN"/>
          </w:rPr>
          <w:t>(一)、建筑工程设计原则</w:t>
        </w:r>
        <w:r>
          <w:tab/>
        </w:r>
        <w:r>
          <w:fldChar w:fldCharType="begin"/>
        </w:r>
        <w:r>
          <w:instrText xml:space="preserve"> PAGEREF _Toc6386 \h </w:instrText>
        </w:r>
        <w:r>
          <w:fldChar w:fldCharType="separate"/>
        </w:r>
        <w:r>
          <w:t>5</w:t>
        </w:r>
        <w:r>
          <w:fldChar w:fldCharType="end"/>
        </w:r>
      </w:hyperlink>
    </w:p>
    <w:p>
      <w:pPr>
        <w:pStyle w:val="TOC2"/>
        <w:tabs>
          <w:tab w:val="right" w:leader="dot" w:pos="8306"/>
        </w:tabs>
      </w:pPr>
      <w:hyperlink w:anchor="_Toc31691" w:history="1">
        <w:r>
          <w:rPr>
            <w:rFonts w:ascii="仿宋" w:eastAsia="仿宋" w:hAnsi="仿宋" w:cs="仿宋" w:hint="eastAsia"/>
            <w:lang w:eastAsia="zh-CN"/>
          </w:rPr>
          <w:t>(二)、土建工程设计年限及安全等级</w:t>
        </w:r>
        <w:r>
          <w:tab/>
        </w:r>
        <w:r>
          <w:fldChar w:fldCharType="begin"/>
        </w:r>
        <w:r>
          <w:instrText xml:space="preserve"> PAGEREF _Toc31691 \h </w:instrText>
        </w:r>
        <w:r>
          <w:fldChar w:fldCharType="separate"/>
        </w:r>
        <w:r>
          <w:t>6</w:t>
        </w:r>
        <w:r>
          <w:fldChar w:fldCharType="end"/>
        </w:r>
      </w:hyperlink>
    </w:p>
    <w:p>
      <w:pPr>
        <w:pStyle w:val="TOC2"/>
        <w:tabs>
          <w:tab w:val="right" w:leader="dot" w:pos="8306"/>
        </w:tabs>
      </w:pPr>
      <w:hyperlink w:anchor="_Toc2352" w:history="1">
        <w:r>
          <w:rPr>
            <w:rFonts w:ascii="仿宋" w:eastAsia="仿宋" w:hAnsi="仿宋" w:cs="仿宋" w:hint="eastAsia"/>
            <w:lang w:eastAsia="zh-CN"/>
          </w:rPr>
          <w:t>(三)、建筑工程设计总体要求</w:t>
        </w:r>
        <w:r>
          <w:tab/>
        </w:r>
        <w:r>
          <w:fldChar w:fldCharType="begin"/>
        </w:r>
        <w:r>
          <w:instrText xml:space="preserve"> PAGEREF _Toc2352 \h </w:instrText>
        </w:r>
        <w:r>
          <w:fldChar w:fldCharType="separate"/>
        </w:r>
        <w:r>
          <w:t>7</w:t>
        </w:r>
        <w:r>
          <w:fldChar w:fldCharType="end"/>
        </w:r>
      </w:hyperlink>
    </w:p>
    <w:p>
      <w:pPr>
        <w:pStyle w:val="TOC2"/>
        <w:tabs>
          <w:tab w:val="right" w:leader="dot" w:pos="8306"/>
        </w:tabs>
      </w:pPr>
      <w:hyperlink w:anchor="_Toc9127" w:history="1">
        <w:r>
          <w:rPr>
            <w:rFonts w:ascii="仿宋" w:eastAsia="仿宋" w:hAnsi="仿宋" w:cs="仿宋" w:hint="eastAsia"/>
            <w:lang w:eastAsia="zh-CN"/>
          </w:rPr>
          <w:t>(四)、土建工程建设指标</w:t>
        </w:r>
        <w:r>
          <w:tab/>
        </w:r>
        <w:r>
          <w:fldChar w:fldCharType="begin"/>
        </w:r>
        <w:r>
          <w:instrText xml:space="preserve"> PAGEREF _Toc9127 \h </w:instrText>
        </w:r>
        <w:r>
          <w:fldChar w:fldCharType="separate"/>
        </w:r>
        <w:r>
          <w:t>8</w:t>
        </w:r>
        <w:r>
          <w:fldChar w:fldCharType="end"/>
        </w:r>
      </w:hyperlink>
    </w:p>
    <w:p>
      <w:pPr>
        <w:pStyle w:val="TOC1"/>
        <w:tabs>
          <w:tab w:val="right" w:leader="dot" w:pos="8306"/>
        </w:tabs>
      </w:pPr>
      <w:hyperlink w:anchor="_Toc7939" w:history="1">
        <w:r>
          <w:rPr>
            <w:rFonts w:ascii="仿宋" w:eastAsia="仿宋" w:hAnsi="仿宋" w:cs="仿宋" w:hint="eastAsia"/>
            <w:lang w:eastAsia="zh-CN"/>
          </w:rPr>
          <w:t>三、SPB项目建设背景及必要性分析</w:t>
        </w:r>
        <w:r>
          <w:tab/>
        </w:r>
        <w:r>
          <w:fldChar w:fldCharType="begin"/>
        </w:r>
        <w:r>
          <w:instrText xml:space="preserve"> PAGEREF _Toc7939 \h </w:instrText>
        </w:r>
        <w:r>
          <w:fldChar w:fldCharType="separate"/>
        </w:r>
        <w:r>
          <w:t>8</w:t>
        </w:r>
        <w:r>
          <w:fldChar w:fldCharType="end"/>
        </w:r>
      </w:hyperlink>
    </w:p>
    <w:p>
      <w:pPr>
        <w:pStyle w:val="TOC2"/>
        <w:tabs>
          <w:tab w:val="right" w:leader="dot" w:pos="8306"/>
        </w:tabs>
      </w:pPr>
      <w:hyperlink w:anchor="_Toc21658" w:history="1">
        <w:r>
          <w:rPr>
            <w:rFonts w:ascii="仿宋" w:eastAsia="仿宋" w:hAnsi="仿宋" w:cs="仿宋" w:hint="eastAsia"/>
            <w:lang w:eastAsia="zh-CN"/>
          </w:rPr>
          <w:t>(一)、SPB项目背景分析</w:t>
        </w:r>
        <w:r>
          <w:tab/>
        </w:r>
        <w:r>
          <w:fldChar w:fldCharType="begin"/>
        </w:r>
        <w:r>
          <w:instrText xml:space="preserve"> PAGEREF _Toc21658 \h </w:instrText>
        </w:r>
        <w:r>
          <w:fldChar w:fldCharType="separate"/>
        </w:r>
        <w:r>
          <w:t>8</w:t>
        </w:r>
        <w:r>
          <w:fldChar w:fldCharType="end"/>
        </w:r>
      </w:hyperlink>
    </w:p>
    <w:p>
      <w:pPr>
        <w:pStyle w:val="TOC2"/>
        <w:tabs>
          <w:tab w:val="right" w:leader="dot" w:pos="8306"/>
        </w:tabs>
      </w:pPr>
      <w:hyperlink w:anchor="_Toc25857" w:history="1">
        <w:r>
          <w:rPr>
            <w:rFonts w:ascii="仿宋" w:eastAsia="仿宋" w:hAnsi="仿宋" w:cs="仿宋" w:hint="eastAsia"/>
            <w:lang w:eastAsia="zh-CN"/>
          </w:rPr>
          <w:t>(二)、SPB项目建设必要性分析</w:t>
        </w:r>
        <w:r>
          <w:tab/>
        </w:r>
        <w:r>
          <w:fldChar w:fldCharType="begin"/>
        </w:r>
        <w:r>
          <w:instrText xml:space="preserve"> PAGEREF _Toc25857 \h </w:instrText>
        </w:r>
        <w:r>
          <w:fldChar w:fldCharType="separate"/>
        </w:r>
        <w:r>
          <w:t>10</w:t>
        </w:r>
        <w:r>
          <w:fldChar w:fldCharType="end"/>
        </w:r>
      </w:hyperlink>
    </w:p>
    <w:p>
      <w:pPr>
        <w:pStyle w:val="TOC1"/>
        <w:tabs>
          <w:tab w:val="right" w:leader="dot" w:pos="8306"/>
        </w:tabs>
      </w:pPr>
      <w:hyperlink w:anchor="_Toc26555" w:history="1">
        <w:r>
          <w:rPr>
            <w:rFonts w:ascii="仿宋" w:eastAsia="仿宋" w:hAnsi="仿宋" w:cs="仿宋" w:hint="eastAsia"/>
            <w:lang w:eastAsia="zh-CN"/>
          </w:rPr>
          <w:t>四、市场分析、调研</w:t>
        </w:r>
        <w:r>
          <w:tab/>
        </w:r>
        <w:r>
          <w:fldChar w:fldCharType="begin"/>
        </w:r>
        <w:r>
          <w:instrText xml:space="preserve"> PAGEREF _Toc26555 \h </w:instrText>
        </w:r>
        <w:r>
          <w:fldChar w:fldCharType="separate"/>
        </w:r>
        <w:r>
          <w:t>11</w:t>
        </w:r>
        <w:r>
          <w:fldChar w:fldCharType="end"/>
        </w:r>
      </w:hyperlink>
    </w:p>
    <w:p>
      <w:pPr>
        <w:pStyle w:val="TOC2"/>
        <w:tabs>
          <w:tab w:val="right" w:leader="dot" w:pos="8306"/>
        </w:tabs>
      </w:pPr>
      <w:hyperlink w:anchor="_Toc11633" w:history="1">
        <w:r>
          <w:rPr>
            <w:rFonts w:ascii="仿宋" w:eastAsia="仿宋" w:hAnsi="仿宋" w:cs="仿宋" w:hint="eastAsia"/>
            <w:lang w:eastAsia="zh-CN"/>
          </w:rPr>
          <w:t>(一)、SPB行业分析</w:t>
        </w:r>
        <w:r>
          <w:tab/>
        </w:r>
        <w:r>
          <w:fldChar w:fldCharType="begin"/>
        </w:r>
        <w:r>
          <w:instrText xml:space="preserve"> PAGEREF _Toc11633 \h </w:instrText>
        </w:r>
        <w:r>
          <w:fldChar w:fldCharType="separate"/>
        </w:r>
        <w:r>
          <w:t>11</w:t>
        </w:r>
        <w:r>
          <w:fldChar w:fldCharType="end"/>
        </w:r>
      </w:hyperlink>
    </w:p>
    <w:p>
      <w:pPr>
        <w:pStyle w:val="TOC2"/>
        <w:tabs>
          <w:tab w:val="right" w:leader="dot" w:pos="8306"/>
        </w:tabs>
      </w:pPr>
      <w:hyperlink w:anchor="_Toc30098" w:history="1">
        <w:r>
          <w:rPr>
            <w:rFonts w:ascii="仿宋" w:eastAsia="仿宋" w:hAnsi="仿宋" w:cs="仿宋" w:hint="eastAsia"/>
            <w:lang w:eastAsia="zh-CN"/>
          </w:rPr>
          <w:t>(二)、SPB市场分析预测</w:t>
        </w:r>
        <w:r>
          <w:tab/>
        </w:r>
        <w:r>
          <w:fldChar w:fldCharType="begin"/>
        </w:r>
        <w:r>
          <w:instrText xml:space="preserve"> PAGEREF _Toc30098 \h </w:instrText>
        </w:r>
        <w:r>
          <w:fldChar w:fldCharType="separate"/>
        </w:r>
        <w:r>
          <w:t>12</w:t>
        </w:r>
        <w:r>
          <w:fldChar w:fldCharType="end"/>
        </w:r>
      </w:hyperlink>
    </w:p>
    <w:p>
      <w:pPr>
        <w:pStyle w:val="TOC1"/>
        <w:tabs>
          <w:tab w:val="right" w:leader="dot" w:pos="8306"/>
        </w:tabs>
      </w:pPr>
      <w:hyperlink w:anchor="_Toc2196" w:history="1">
        <w:r>
          <w:rPr>
            <w:rFonts w:ascii="仿宋" w:eastAsia="仿宋" w:hAnsi="仿宋" w:cs="仿宋" w:hint="eastAsia"/>
            <w:lang w:eastAsia="zh-CN"/>
          </w:rPr>
          <w:t>五、SPB项目文档管理</w:t>
        </w:r>
        <w:r>
          <w:tab/>
        </w:r>
        <w:r>
          <w:fldChar w:fldCharType="begin"/>
        </w:r>
        <w:r>
          <w:instrText xml:space="preserve"> PAGEREF _Toc2196 \h </w:instrText>
        </w:r>
        <w:r>
          <w:fldChar w:fldCharType="separate"/>
        </w:r>
        <w:r>
          <w:t>12</w:t>
        </w:r>
        <w:r>
          <w:fldChar w:fldCharType="end"/>
        </w:r>
      </w:hyperlink>
    </w:p>
    <w:p>
      <w:pPr>
        <w:pStyle w:val="TOC2"/>
        <w:tabs>
          <w:tab w:val="right" w:leader="dot" w:pos="8306"/>
        </w:tabs>
      </w:pPr>
      <w:hyperlink w:anchor="_Toc10193" w:history="1">
        <w:r>
          <w:rPr>
            <w:rFonts w:ascii="仿宋" w:eastAsia="仿宋" w:hAnsi="仿宋" w:cs="仿宋" w:hint="eastAsia"/>
            <w:lang w:eastAsia="zh-CN"/>
          </w:rPr>
          <w:t>(一)、文档编制与审查</w:t>
        </w:r>
        <w:r>
          <w:tab/>
        </w:r>
        <w:r>
          <w:fldChar w:fldCharType="begin"/>
        </w:r>
        <w:r>
          <w:instrText xml:space="preserve"> PAGEREF _Toc10193 \h </w:instrText>
        </w:r>
        <w:r>
          <w:fldChar w:fldCharType="separate"/>
        </w:r>
        <w:r>
          <w:t>12</w:t>
        </w:r>
        <w:r>
          <w:fldChar w:fldCharType="end"/>
        </w:r>
      </w:hyperlink>
    </w:p>
    <w:p>
      <w:pPr>
        <w:pStyle w:val="TOC2"/>
        <w:tabs>
          <w:tab w:val="right" w:leader="dot" w:pos="8306"/>
        </w:tabs>
      </w:pPr>
      <w:hyperlink w:anchor="_Toc12797" w:history="1">
        <w:r>
          <w:rPr>
            <w:rFonts w:ascii="仿宋" w:eastAsia="仿宋" w:hAnsi="仿宋" w:cs="仿宋" w:hint="eastAsia"/>
            <w:lang w:eastAsia="zh-CN"/>
          </w:rPr>
          <w:t>(二)、文档发布与分发</w:t>
        </w:r>
        <w:r>
          <w:tab/>
        </w:r>
        <w:r>
          <w:fldChar w:fldCharType="begin"/>
        </w:r>
        <w:r>
          <w:instrText xml:space="preserve"> PAGEREF _Toc12797 \h </w:instrText>
        </w:r>
        <w:r>
          <w:fldChar w:fldCharType="separate"/>
        </w:r>
        <w:r>
          <w:t>14</w:t>
        </w:r>
        <w:r>
          <w:fldChar w:fldCharType="end"/>
        </w:r>
      </w:hyperlink>
    </w:p>
    <w:p>
      <w:pPr>
        <w:pStyle w:val="TOC2"/>
        <w:tabs>
          <w:tab w:val="right" w:leader="dot" w:pos="8306"/>
        </w:tabs>
      </w:pPr>
      <w:hyperlink w:anchor="_Toc18880" w:history="1">
        <w:r>
          <w:rPr>
            <w:rFonts w:ascii="仿宋" w:eastAsia="仿宋" w:hAnsi="仿宋" w:cs="仿宋" w:hint="eastAsia"/>
            <w:lang w:eastAsia="zh-CN"/>
          </w:rPr>
          <w:t>(三)、文档存档与归档</w:t>
        </w:r>
        <w:r>
          <w:tab/>
        </w:r>
        <w:r>
          <w:fldChar w:fldCharType="begin"/>
        </w:r>
        <w:r>
          <w:instrText xml:space="preserve"> PAGEREF _Toc18880 \h </w:instrText>
        </w:r>
        <w:r>
          <w:fldChar w:fldCharType="separate"/>
        </w:r>
        <w:r>
          <w:t>15</w:t>
        </w:r>
        <w:r>
          <w:fldChar w:fldCharType="end"/>
        </w:r>
      </w:hyperlink>
    </w:p>
    <w:p>
      <w:pPr>
        <w:pStyle w:val="TOC1"/>
        <w:tabs>
          <w:tab w:val="right" w:leader="dot" w:pos="8306"/>
        </w:tabs>
      </w:pPr>
      <w:hyperlink w:anchor="_Toc21969" w:history="1">
        <w:r>
          <w:rPr>
            <w:rFonts w:ascii="仿宋" w:eastAsia="仿宋" w:hAnsi="仿宋" w:cs="仿宋" w:hint="eastAsia"/>
            <w:lang w:eastAsia="zh-CN"/>
          </w:rPr>
          <w:t>六、SPB项目绩效评估</w:t>
        </w:r>
        <w:r>
          <w:tab/>
        </w:r>
        <w:r>
          <w:fldChar w:fldCharType="begin"/>
        </w:r>
        <w:r>
          <w:instrText xml:space="preserve"> PAGEREF _Toc21969 \h </w:instrText>
        </w:r>
        <w:r>
          <w:fldChar w:fldCharType="separate"/>
        </w:r>
        <w:r>
          <w:t>16</w:t>
        </w:r>
        <w:r>
          <w:fldChar w:fldCharType="end"/>
        </w:r>
      </w:hyperlink>
    </w:p>
    <w:p>
      <w:pPr>
        <w:pStyle w:val="TOC2"/>
        <w:tabs>
          <w:tab w:val="right" w:leader="dot" w:pos="8306"/>
        </w:tabs>
      </w:pPr>
      <w:hyperlink w:anchor="_Toc5379" w:history="1">
        <w:r>
          <w:rPr>
            <w:rFonts w:ascii="仿宋" w:eastAsia="仿宋" w:hAnsi="仿宋" w:cs="仿宋" w:hint="eastAsia"/>
            <w:lang w:eastAsia="zh-CN"/>
          </w:rPr>
          <w:t>(一)、绩效评估指标</w:t>
        </w:r>
        <w:r>
          <w:tab/>
        </w:r>
        <w:r>
          <w:fldChar w:fldCharType="begin"/>
        </w:r>
        <w:r>
          <w:instrText xml:space="preserve"> PAGEREF _Toc5379 \h </w:instrText>
        </w:r>
        <w:r>
          <w:fldChar w:fldCharType="separate"/>
        </w:r>
        <w:r>
          <w:t>16</w:t>
        </w:r>
        <w:r>
          <w:fldChar w:fldCharType="end"/>
        </w:r>
      </w:hyperlink>
    </w:p>
    <w:p>
      <w:pPr>
        <w:pStyle w:val="TOC2"/>
        <w:tabs>
          <w:tab w:val="right" w:leader="dot" w:pos="8306"/>
        </w:tabs>
      </w:pPr>
      <w:hyperlink w:anchor="_Toc21739" w:history="1">
        <w:r>
          <w:rPr>
            <w:rFonts w:ascii="仿宋" w:eastAsia="仿宋" w:hAnsi="仿宋" w:cs="仿宋" w:hint="eastAsia"/>
            <w:lang w:eastAsia="zh-CN"/>
          </w:rPr>
          <w:t>(二)、绩效评估方法</w:t>
        </w:r>
        <w:r>
          <w:tab/>
        </w:r>
        <w:r>
          <w:fldChar w:fldCharType="begin"/>
        </w:r>
        <w:r>
          <w:instrText xml:space="preserve"> PAGEREF _Toc21739 \h </w:instrText>
        </w:r>
        <w:r>
          <w:fldChar w:fldCharType="separate"/>
        </w:r>
        <w:r>
          <w:t>17</w:t>
        </w:r>
        <w:r>
          <w:fldChar w:fldCharType="end"/>
        </w:r>
      </w:hyperlink>
    </w:p>
    <w:p>
      <w:pPr>
        <w:pStyle w:val="TOC2"/>
        <w:tabs>
          <w:tab w:val="right" w:leader="dot" w:pos="8306"/>
        </w:tabs>
      </w:pPr>
      <w:hyperlink w:anchor="_Toc26027" w:history="1">
        <w:r>
          <w:rPr>
            <w:rFonts w:ascii="仿宋" w:eastAsia="仿宋" w:hAnsi="仿宋" w:cs="仿宋" w:hint="eastAsia"/>
            <w:lang w:eastAsia="zh-CN"/>
          </w:rPr>
          <w:t>(三)、绩效评估周期</w:t>
        </w:r>
        <w:r>
          <w:tab/>
        </w:r>
        <w:r>
          <w:fldChar w:fldCharType="begin"/>
        </w:r>
        <w:r>
          <w:instrText xml:space="preserve"> PAGEREF _Toc26027 \h </w:instrText>
        </w:r>
        <w:r>
          <w:fldChar w:fldCharType="separate"/>
        </w:r>
        <w:r>
          <w:t>18</w:t>
        </w:r>
        <w:r>
          <w:fldChar w:fldCharType="end"/>
        </w:r>
      </w:hyperlink>
    </w:p>
    <w:p>
      <w:pPr>
        <w:pStyle w:val="TOC1"/>
        <w:tabs>
          <w:tab w:val="right" w:leader="dot" w:pos="8306"/>
        </w:tabs>
      </w:pPr>
      <w:hyperlink w:anchor="_Toc10036" w:history="1">
        <w:r>
          <w:rPr>
            <w:rFonts w:ascii="仿宋" w:eastAsia="仿宋" w:hAnsi="仿宋" w:cs="仿宋" w:hint="eastAsia"/>
            <w:lang w:eastAsia="zh-CN"/>
          </w:rPr>
          <w:t>七、SPB项目环境影响分析</w:t>
        </w:r>
        <w:r>
          <w:tab/>
        </w:r>
        <w:r>
          <w:fldChar w:fldCharType="begin"/>
        </w:r>
        <w:r>
          <w:instrText xml:space="preserve"> PAGEREF _Toc10036 \h </w:instrText>
        </w:r>
        <w:r>
          <w:fldChar w:fldCharType="separate"/>
        </w:r>
        <w:r>
          <w:t>19</w:t>
        </w:r>
        <w:r>
          <w:fldChar w:fldCharType="end"/>
        </w:r>
      </w:hyperlink>
    </w:p>
    <w:p>
      <w:pPr>
        <w:pStyle w:val="TOC2"/>
        <w:tabs>
          <w:tab w:val="right" w:leader="dot" w:pos="8306"/>
        </w:tabs>
      </w:pPr>
      <w:hyperlink w:anchor="_Toc6062" w:history="1">
        <w:r>
          <w:rPr>
            <w:rFonts w:ascii="仿宋" w:eastAsia="仿宋" w:hAnsi="仿宋" w:cs="仿宋" w:hint="eastAsia"/>
            <w:lang w:eastAsia="zh-CN"/>
          </w:rPr>
          <w:t>(一)、建设区域环境质量现状</w:t>
        </w:r>
        <w:r>
          <w:tab/>
        </w:r>
        <w:r>
          <w:fldChar w:fldCharType="begin"/>
        </w:r>
        <w:r>
          <w:instrText xml:space="preserve"> PAGEREF _Toc6062 \h </w:instrText>
        </w:r>
        <w:r>
          <w:fldChar w:fldCharType="separate"/>
        </w:r>
        <w:r>
          <w:t>19</w:t>
        </w:r>
        <w:r>
          <w:fldChar w:fldCharType="end"/>
        </w:r>
      </w:hyperlink>
    </w:p>
    <w:p>
      <w:pPr>
        <w:pStyle w:val="TOC2"/>
        <w:tabs>
          <w:tab w:val="right" w:leader="dot" w:pos="8306"/>
        </w:tabs>
      </w:pPr>
      <w:hyperlink w:anchor="_Toc13747" w:history="1">
        <w:r>
          <w:rPr>
            <w:rFonts w:ascii="仿宋" w:eastAsia="仿宋" w:hAnsi="仿宋" w:cs="仿宋" w:hint="eastAsia"/>
            <w:lang w:eastAsia="zh-CN"/>
          </w:rPr>
          <w:t>(二)、建设期环境保护</w:t>
        </w:r>
        <w:r>
          <w:tab/>
        </w:r>
        <w:r>
          <w:fldChar w:fldCharType="begin"/>
        </w:r>
        <w:r>
          <w:instrText xml:space="preserve"> PAGEREF _Toc13747 \h </w:instrText>
        </w:r>
        <w:r>
          <w:fldChar w:fldCharType="separate"/>
        </w:r>
        <w:r>
          <w:t>20</w:t>
        </w:r>
        <w:r>
          <w:fldChar w:fldCharType="end"/>
        </w:r>
      </w:hyperlink>
    </w:p>
    <w:p>
      <w:pPr>
        <w:pStyle w:val="TOC2"/>
        <w:tabs>
          <w:tab w:val="right" w:leader="dot" w:pos="8306"/>
        </w:tabs>
      </w:pPr>
      <w:hyperlink w:anchor="_Toc8504" w:history="1">
        <w:r>
          <w:rPr>
            <w:rFonts w:ascii="仿宋" w:eastAsia="仿宋" w:hAnsi="仿宋" w:cs="仿宋" w:hint="eastAsia"/>
            <w:lang w:eastAsia="zh-CN"/>
          </w:rPr>
          <w:t>(三)、运营期环境保护</w:t>
        </w:r>
        <w:r>
          <w:tab/>
        </w:r>
        <w:r>
          <w:fldChar w:fldCharType="begin"/>
        </w:r>
        <w:r>
          <w:instrText xml:space="preserve"> PAGEREF _Toc8504 \h </w:instrText>
        </w:r>
        <w:r>
          <w:fldChar w:fldCharType="separate"/>
        </w:r>
        <w:r>
          <w:t>21</w:t>
        </w:r>
        <w:r>
          <w:fldChar w:fldCharType="end"/>
        </w:r>
      </w:hyperlink>
    </w:p>
    <w:p>
      <w:pPr>
        <w:pStyle w:val="TOC2"/>
        <w:tabs>
          <w:tab w:val="right" w:leader="dot" w:pos="8306"/>
        </w:tabs>
      </w:pPr>
      <w:hyperlink w:anchor="_Toc4639" w:history="1">
        <w:r>
          <w:rPr>
            <w:rFonts w:ascii="仿宋" w:eastAsia="仿宋" w:hAnsi="仿宋" w:cs="仿宋" w:hint="eastAsia"/>
            <w:lang w:eastAsia="zh-CN"/>
          </w:rPr>
          <w:t>(四)、SPB项目建设对区域经济的影响</w:t>
        </w:r>
        <w:r>
          <w:tab/>
        </w:r>
        <w:r>
          <w:fldChar w:fldCharType="begin"/>
        </w:r>
        <w:r>
          <w:instrText xml:space="preserve"> PAGEREF _Toc4639 \h </w:instrText>
        </w:r>
        <w:r>
          <w:fldChar w:fldCharType="separate"/>
        </w:r>
        <w:r>
          <w:t>23</w:t>
        </w:r>
        <w:r>
          <w:fldChar w:fldCharType="end"/>
        </w:r>
      </w:hyperlink>
    </w:p>
    <w:p>
      <w:pPr>
        <w:pStyle w:val="TOC2"/>
        <w:tabs>
          <w:tab w:val="right" w:leader="dot" w:pos="8306"/>
        </w:tabs>
      </w:pPr>
      <w:hyperlink w:anchor="_Toc22646" w:history="1">
        <w:r>
          <w:rPr>
            <w:rFonts w:ascii="仿宋" w:eastAsia="仿宋" w:hAnsi="仿宋" w:cs="仿宋" w:hint="eastAsia"/>
            <w:lang w:eastAsia="zh-CN"/>
          </w:rPr>
          <w:t>(五)、废弃物处理</w:t>
        </w:r>
        <w:r>
          <w:tab/>
        </w:r>
        <w:r>
          <w:fldChar w:fldCharType="begin"/>
        </w:r>
        <w:r>
          <w:instrText xml:space="preserve"> PAGEREF _Toc22646 \h </w:instrText>
        </w:r>
        <w:r>
          <w:fldChar w:fldCharType="separate"/>
        </w:r>
        <w:r>
          <w:t>24</w:t>
        </w:r>
        <w:r>
          <w:fldChar w:fldCharType="end"/>
        </w:r>
      </w:hyperlink>
    </w:p>
    <w:p>
      <w:pPr>
        <w:pStyle w:val="TOC2"/>
        <w:tabs>
          <w:tab w:val="right" w:leader="dot" w:pos="8306"/>
        </w:tabs>
      </w:pPr>
      <w:hyperlink w:anchor="_Toc24569" w:history="1">
        <w:r>
          <w:rPr>
            <w:rFonts w:ascii="仿宋" w:eastAsia="仿宋" w:hAnsi="仿宋" w:cs="仿宋" w:hint="eastAsia"/>
            <w:lang w:eastAsia="zh-CN"/>
          </w:rPr>
          <w:t>(六)、特殊环境影响分析</w:t>
        </w:r>
        <w:r>
          <w:tab/>
        </w:r>
        <w:r>
          <w:fldChar w:fldCharType="begin"/>
        </w:r>
        <w:r>
          <w:instrText xml:space="preserve"> PAGEREF _Toc24569 \h </w:instrText>
        </w:r>
        <w:r>
          <w:fldChar w:fldCharType="separate"/>
        </w:r>
        <w:r>
          <w:t>26</w:t>
        </w:r>
        <w:r>
          <w:fldChar w:fldCharType="end"/>
        </w:r>
      </w:hyperlink>
    </w:p>
    <w:p>
      <w:pPr>
        <w:pStyle w:val="TOC2"/>
        <w:tabs>
          <w:tab w:val="right" w:leader="dot" w:pos="8306"/>
        </w:tabs>
      </w:pPr>
      <w:hyperlink w:anchor="_Toc2251" w:history="1">
        <w:r>
          <w:rPr>
            <w:rFonts w:ascii="仿宋" w:eastAsia="仿宋" w:hAnsi="仿宋" w:cs="仿宋" w:hint="eastAsia"/>
            <w:lang w:eastAsia="zh-CN"/>
          </w:rPr>
          <w:t>(七)、清洁生产</w:t>
        </w:r>
        <w:r>
          <w:tab/>
        </w:r>
        <w:r>
          <w:fldChar w:fldCharType="begin"/>
        </w:r>
        <w:r>
          <w:instrText xml:space="preserve"> PAGEREF _Toc2251 \h </w:instrText>
        </w:r>
        <w:r>
          <w:fldChar w:fldCharType="separate"/>
        </w:r>
        <w:r>
          <w:t>27</w:t>
        </w:r>
        <w:r>
          <w:fldChar w:fldCharType="end"/>
        </w:r>
      </w:hyperlink>
    </w:p>
    <w:p>
      <w:pPr>
        <w:pStyle w:val="TOC2"/>
        <w:tabs>
          <w:tab w:val="right" w:leader="dot" w:pos="8306"/>
        </w:tabs>
      </w:pPr>
      <w:hyperlink w:anchor="_Toc9077" w:history="1">
        <w:r>
          <w:rPr>
            <w:rFonts w:ascii="仿宋" w:eastAsia="仿宋" w:hAnsi="仿宋" w:cs="仿宋" w:hint="eastAsia"/>
            <w:lang w:eastAsia="zh-CN"/>
          </w:rPr>
          <w:t>(八)、环境保护综合评价</w:t>
        </w:r>
        <w:r>
          <w:tab/>
        </w:r>
        <w:r>
          <w:fldChar w:fldCharType="begin"/>
        </w:r>
        <w:r>
          <w:instrText xml:space="preserve"> PAGEREF _Toc9077 \h </w:instrText>
        </w:r>
        <w:r>
          <w:fldChar w:fldCharType="separate"/>
        </w:r>
        <w:r>
          <w:t>28</w:t>
        </w:r>
        <w:r>
          <w:fldChar w:fldCharType="end"/>
        </w:r>
      </w:hyperlink>
    </w:p>
    <w:p>
      <w:pPr>
        <w:pStyle w:val="TOC1"/>
        <w:tabs>
          <w:tab w:val="right" w:leader="dot" w:pos="8306"/>
        </w:tabs>
      </w:pPr>
      <w:hyperlink w:anchor="_Toc23178" w:history="1">
        <w:r>
          <w:rPr>
            <w:rFonts w:ascii="仿宋" w:eastAsia="仿宋" w:hAnsi="仿宋" w:cs="仿宋" w:hint="eastAsia"/>
            <w:lang w:eastAsia="zh-CN"/>
          </w:rPr>
          <w:t>八、SPB项目技术管理</w:t>
        </w:r>
        <w:r>
          <w:tab/>
        </w:r>
        <w:r>
          <w:fldChar w:fldCharType="begin"/>
        </w:r>
        <w:r>
          <w:instrText xml:space="preserve"> PAGEREF _Toc23178 \h </w:instrText>
        </w:r>
        <w:r>
          <w:fldChar w:fldCharType="separate"/>
        </w:r>
        <w:r>
          <w:t>29</w:t>
        </w:r>
        <w:r>
          <w:fldChar w:fldCharType="end"/>
        </w:r>
      </w:hyperlink>
    </w:p>
    <w:p>
      <w:pPr>
        <w:pStyle w:val="TOC2"/>
        <w:tabs>
          <w:tab w:val="right" w:leader="dot" w:pos="8306"/>
        </w:tabs>
      </w:pPr>
      <w:hyperlink w:anchor="_Toc3263" w:history="1">
        <w:r>
          <w:rPr>
            <w:rFonts w:ascii="仿宋" w:eastAsia="仿宋" w:hAnsi="仿宋" w:cs="仿宋" w:hint="eastAsia"/>
            <w:lang w:eastAsia="zh-CN"/>
          </w:rPr>
          <w:t>(一)、技术方案选用方向</w:t>
        </w:r>
        <w:r>
          <w:tab/>
        </w:r>
        <w:r>
          <w:fldChar w:fldCharType="begin"/>
        </w:r>
        <w:r>
          <w:instrText xml:space="preserve"> PAGEREF _Toc3263 \h </w:instrText>
        </w:r>
        <w:r>
          <w:fldChar w:fldCharType="separate"/>
        </w:r>
        <w:r>
          <w:t>29</w:t>
        </w:r>
        <w:r>
          <w:fldChar w:fldCharType="end"/>
        </w:r>
      </w:hyperlink>
    </w:p>
    <w:p>
      <w:pPr>
        <w:pStyle w:val="TOC2"/>
        <w:tabs>
          <w:tab w:val="right" w:leader="dot" w:pos="8306"/>
        </w:tabs>
      </w:pPr>
      <w:hyperlink w:anchor="_Toc27055" w:history="1">
        <w:r>
          <w:rPr>
            <w:rFonts w:ascii="仿宋" w:eastAsia="仿宋" w:hAnsi="仿宋" w:cs="仿宋" w:hint="eastAsia"/>
            <w:lang w:eastAsia="zh-CN"/>
          </w:rPr>
          <w:t>(二)、工艺技术方案选用原则</w:t>
        </w:r>
        <w:r>
          <w:tab/>
        </w:r>
        <w:r>
          <w:fldChar w:fldCharType="begin"/>
        </w:r>
        <w:r>
          <w:instrText xml:space="preserve"> PAGEREF _Toc27055 \h </w:instrText>
        </w:r>
        <w:r>
          <w:fldChar w:fldCharType="separate"/>
        </w:r>
        <w:r>
          <w:t>31</w:t>
        </w:r>
        <w:r>
          <w:fldChar w:fldCharType="end"/>
        </w:r>
      </w:hyperlink>
    </w:p>
    <w:p>
      <w:pPr>
        <w:pStyle w:val="TOC2"/>
        <w:tabs>
          <w:tab w:val="right" w:leader="dot" w:pos="8306"/>
        </w:tabs>
      </w:pPr>
      <w:hyperlink w:anchor="_Toc19044" w:history="1">
        <w:r>
          <w:rPr>
            <w:rFonts w:ascii="仿宋" w:eastAsia="仿宋" w:hAnsi="仿宋" w:cs="仿宋" w:hint="eastAsia"/>
            <w:lang w:eastAsia="zh-CN"/>
          </w:rPr>
          <w:t>(三)、工艺技术方案要求</w:t>
        </w:r>
        <w:r>
          <w:tab/>
        </w:r>
        <w:r>
          <w:fldChar w:fldCharType="begin"/>
        </w:r>
        <w:r>
          <w:instrText xml:space="preserve"> PAGEREF _Toc19044 \h </w:instrText>
        </w:r>
        <w:r>
          <w:fldChar w:fldCharType="separate"/>
        </w:r>
        <w:r>
          <w:t>33</w:t>
        </w:r>
        <w:r>
          <w:fldChar w:fldCharType="end"/>
        </w:r>
      </w:hyperlink>
    </w:p>
    <w:p>
      <w:pPr>
        <w:pStyle w:val="TOC1"/>
        <w:tabs>
          <w:tab w:val="right" w:leader="dot" w:pos="8306"/>
        </w:tabs>
      </w:pPr>
      <w:hyperlink w:anchor="_Toc2857" w:history="1">
        <w:r>
          <w:rPr>
            <w:rFonts w:ascii="仿宋" w:eastAsia="仿宋" w:hAnsi="仿宋" w:cs="仿宋" w:hint="eastAsia"/>
            <w:lang w:eastAsia="zh-CN"/>
          </w:rPr>
          <w:t>九、SPB项目社会影响</w:t>
        </w:r>
        <w:r>
          <w:tab/>
        </w:r>
        <w:r>
          <w:fldChar w:fldCharType="begin"/>
        </w:r>
        <w:r>
          <w:instrText xml:space="preserve"> PAGEREF _Toc2857 \h </w:instrText>
        </w:r>
        <w:r>
          <w:fldChar w:fldCharType="separate"/>
        </w:r>
        <w:r>
          <w:t>35</w:t>
        </w:r>
        <w:r>
          <w:fldChar w:fldCharType="end"/>
        </w:r>
      </w:hyperlink>
    </w:p>
    <w:p>
      <w:pPr>
        <w:pStyle w:val="TOC2"/>
        <w:tabs>
          <w:tab w:val="right" w:leader="dot" w:pos="8306"/>
        </w:tabs>
      </w:pPr>
      <w:hyperlink w:anchor="_Toc986" w:history="1">
        <w:r>
          <w:rPr>
            <w:rFonts w:ascii="仿宋" w:eastAsia="仿宋" w:hAnsi="仿宋" w:cs="仿宋" w:hint="eastAsia"/>
            <w:lang w:eastAsia="zh-CN"/>
          </w:rPr>
          <w:t>(一)、社会责任与义务</w:t>
        </w:r>
        <w:r>
          <w:tab/>
        </w:r>
        <w:r>
          <w:fldChar w:fldCharType="begin"/>
        </w:r>
        <w:r>
          <w:instrText xml:space="preserve"> PAGEREF _Toc986 \h </w:instrText>
        </w:r>
        <w:r>
          <w:fldChar w:fldCharType="separate"/>
        </w:r>
        <w:r>
          <w:t>35</w:t>
        </w:r>
        <w:r>
          <w:fldChar w:fldCharType="end"/>
        </w:r>
      </w:hyperlink>
    </w:p>
    <w:p>
      <w:pPr>
        <w:pStyle w:val="TOC2"/>
        <w:tabs>
          <w:tab w:val="right" w:leader="dot" w:pos="8306"/>
        </w:tabs>
      </w:pPr>
      <w:hyperlink w:anchor="_Toc32184" w:history="1">
        <w:r>
          <w:rPr>
            <w:rFonts w:ascii="仿宋" w:eastAsia="仿宋" w:hAnsi="仿宋" w:cs="仿宋" w:hint="eastAsia"/>
            <w:lang w:eastAsia="zh-CN"/>
          </w:rPr>
          <w:t>(二)、社会参与与沟通</w:t>
        </w:r>
        <w:r>
          <w:tab/>
        </w:r>
        <w:r>
          <w:fldChar w:fldCharType="begin"/>
        </w:r>
        <w:r>
          <w:instrText xml:space="preserve"> PAGEREF _Toc32184 \h </w:instrText>
        </w:r>
        <w:r>
          <w:fldChar w:fldCharType="separate"/>
        </w:r>
        <w:r>
          <w:t>36</w:t>
        </w:r>
        <w:r>
          <w:fldChar w:fldCharType="end"/>
        </w:r>
      </w:hyperlink>
    </w:p>
    <w:p>
      <w:pPr>
        <w:pStyle w:val="TOC1"/>
        <w:tabs>
          <w:tab w:val="right" w:leader="dot" w:pos="8306"/>
        </w:tabs>
      </w:pPr>
      <w:hyperlink w:anchor="_Toc25986" w:history="1">
        <w:r>
          <w:rPr>
            <w:rFonts w:ascii="仿宋" w:eastAsia="仿宋" w:hAnsi="仿宋" w:cs="仿宋" w:hint="eastAsia"/>
            <w:lang w:eastAsia="zh-CN"/>
          </w:rPr>
          <w:t>十、SPB项目投资规划</w:t>
        </w:r>
        <w:r>
          <w:tab/>
        </w:r>
        <w:r>
          <w:fldChar w:fldCharType="begin"/>
        </w:r>
        <w:r>
          <w:instrText xml:space="preserve"> PAGEREF _Toc25986 \h </w:instrText>
        </w:r>
        <w:r>
          <w:fldChar w:fldCharType="separate"/>
        </w:r>
        <w:r>
          <w:t>36</w:t>
        </w:r>
        <w:r>
          <w:fldChar w:fldCharType="end"/>
        </w:r>
      </w:hyperlink>
    </w:p>
    <w:p>
      <w:pPr>
        <w:pStyle w:val="TOC2"/>
        <w:tabs>
          <w:tab w:val="right" w:leader="dot" w:pos="8306"/>
        </w:tabs>
      </w:pPr>
      <w:hyperlink w:anchor="_Toc27238" w:history="1">
        <w:r>
          <w:rPr>
            <w:rFonts w:ascii="仿宋" w:eastAsia="仿宋" w:hAnsi="仿宋" w:cs="仿宋" w:hint="eastAsia"/>
            <w:lang w:eastAsia="zh-CN"/>
          </w:rPr>
          <w:t>(一)、SPB项目总投资估算</w:t>
        </w:r>
        <w:r>
          <w:tab/>
        </w:r>
        <w:r>
          <w:fldChar w:fldCharType="begin"/>
        </w:r>
        <w:r>
          <w:instrText xml:space="preserve"> PAGEREF _Toc27238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06" w:history="1">
        <w:r>
          <w:rPr>
            <w:rFonts w:ascii="仿宋" w:eastAsia="仿宋" w:hAnsi="仿宋" w:cs="仿宋" w:hint="eastAsia"/>
            <w:lang w:eastAsia="zh-CN"/>
          </w:rPr>
          <w:t>(二)、资金筹措</w:t>
        </w:r>
        <w:r>
          <w:tab/>
        </w:r>
        <w:r>
          <w:fldChar w:fldCharType="begin"/>
        </w:r>
        <w:r>
          <w:instrText xml:space="preserve"> PAGEREF _Toc12706 \h </w:instrText>
        </w:r>
        <w:r>
          <w:fldChar w:fldCharType="separate"/>
        </w:r>
        <w:r>
          <w:t>38</w:t>
        </w:r>
        <w:r>
          <w:fldChar w:fldCharType="end"/>
        </w:r>
      </w:hyperlink>
    </w:p>
    <w:p>
      <w:pPr>
        <w:pStyle w:val="TOC1"/>
        <w:tabs>
          <w:tab w:val="right" w:leader="dot" w:pos="8306"/>
        </w:tabs>
      </w:pPr>
      <w:hyperlink w:anchor="_Toc31270" w:history="1">
        <w:r>
          <w:rPr>
            <w:rFonts w:ascii="仿宋" w:eastAsia="仿宋" w:hAnsi="仿宋" w:cs="仿宋" w:hint="eastAsia"/>
            <w:lang w:eastAsia="zh-CN"/>
          </w:rPr>
          <w:t>十一、生产安全保护</w:t>
        </w:r>
        <w:r>
          <w:tab/>
        </w:r>
        <w:r>
          <w:fldChar w:fldCharType="begin"/>
        </w:r>
        <w:r>
          <w:instrText xml:space="preserve"> PAGEREF _Toc31270 \h </w:instrText>
        </w:r>
        <w:r>
          <w:fldChar w:fldCharType="separate"/>
        </w:r>
        <w:r>
          <w:t>38</w:t>
        </w:r>
        <w:r>
          <w:fldChar w:fldCharType="end"/>
        </w:r>
      </w:hyperlink>
    </w:p>
    <w:p>
      <w:pPr>
        <w:pStyle w:val="TOC2"/>
        <w:tabs>
          <w:tab w:val="right" w:leader="dot" w:pos="8306"/>
        </w:tabs>
      </w:pPr>
      <w:hyperlink w:anchor="_Toc9756" w:history="1">
        <w:r>
          <w:rPr>
            <w:rFonts w:ascii="仿宋" w:eastAsia="仿宋" w:hAnsi="仿宋" w:cs="仿宋" w:hint="eastAsia"/>
            <w:lang w:eastAsia="zh-CN"/>
          </w:rPr>
          <w:t>(一)、消防安全</w:t>
        </w:r>
        <w:r>
          <w:tab/>
        </w:r>
        <w:r>
          <w:fldChar w:fldCharType="begin"/>
        </w:r>
        <w:r>
          <w:instrText xml:space="preserve"> PAGEREF _Toc9756 \h </w:instrText>
        </w:r>
        <w:r>
          <w:fldChar w:fldCharType="separate"/>
        </w:r>
        <w:r>
          <w:t>38</w:t>
        </w:r>
        <w:r>
          <w:fldChar w:fldCharType="end"/>
        </w:r>
      </w:hyperlink>
    </w:p>
    <w:p>
      <w:pPr>
        <w:pStyle w:val="TOC2"/>
        <w:tabs>
          <w:tab w:val="right" w:leader="dot" w:pos="8306"/>
        </w:tabs>
      </w:pPr>
      <w:hyperlink w:anchor="_Toc12584" w:history="1">
        <w:r>
          <w:rPr>
            <w:rFonts w:ascii="仿宋" w:eastAsia="仿宋" w:hAnsi="仿宋" w:cs="仿宋" w:hint="eastAsia"/>
            <w:lang w:eastAsia="zh-CN"/>
          </w:rPr>
          <w:t>(二)、防火防爆总图布置措施</w:t>
        </w:r>
        <w:r>
          <w:tab/>
        </w:r>
        <w:r>
          <w:fldChar w:fldCharType="begin"/>
        </w:r>
        <w:r>
          <w:instrText xml:space="preserve"> PAGEREF _Toc12584 \h </w:instrText>
        </w:r>
        <w:r>
          <w:fldChar w:fldCharType="separate"/>
        </w:r>
        <w:r>
          <w:t>40</w:t>
        </w:r>
        <w:r>
          <w:fldChar w:fldCharType="end"/>
        </w:r>
      </w:hyperlink>
    </w:p>
    <w:p>
      <w:pPr>
        <w:pStyle w:val="TOC2"/>
        <w:tabs>
          <w:tab w:val="right" w:leader="dot" w:pos="8306"/>
        </w:tabs>
      </w:pPr>
      <w:hyperlink w:anchor="_Toc17646" w:history="1">
        <w:r>
          <w:rPr>
            <w:rFonts w:ascii="仿宋" w:eastAsia="仿宋" w:hAnsi="仿宋" w:cs="仿宋" w:hint="eastAsia"/>
            <w:lang w:eastAsia="zh-CN"/>
          </w:rPr>
          <w:t>(三)、自然灾害防范措施</w:t>
        </w:r>
        <w:r>
          <w:tab/>
        </w:r>
        <w:r>
          <w:fldChar w:fldCharType="begin"/>
        </w:r>
        <w:r>
          <w:instrText xml:space="preserve"> PAGEREF _Toc17646 \h </w:instrText>
        </w:r>
        <w:r>
          <w:fldChar w:fldCharType="separate"/>
        </w:r>
        <w:r>
          <w:t>41</w:t>
        </w:r>
        <w:r>
          <w:fldChar w:fldCharType="end"/>
        </w:r>
      </w:hyperlink>
    </w:p>
    <w:p>
      <w:pPr>
        <w:pStyle w:val="TOC2"/>
        <w:tabs>
          <w:tab w:val="right" w:leader="dot" w:pos="8306"/>
        </w:tabs>
      </w:pPr>
      <w:hyperlink w:anchor="_Toc1485" w:history="1">
        <w:r>
          <w:rPr>
            <w:rFonts w:ascii="仿宋" w:eastAsia="仿宋" w:hAnsi="仿宋" w:cs="仿宋" w:hint="eastAsia"/>
            <w:lang w:eastAsia="zh-CN"/>
          </w:rPr>
          <w:t>(四)、安全色及安全标志使用要求</w:t>
        </w:r>
        <w:r>
          <w:tab/>
        </w:r>
        <w:r>
          <w:fldChar w:fldCharType="begin"/>
        </w:r>
        <w:r>
          <w:instrText xml:space="preserve"> PAGEREF _Toc1485 \h </w:instrText>
        </w:r>
        <w:r>
          <w:fldChar w:fldCharType="separate"/>
        </w:r>
        <w:r>
          <w:t>41</w:t>
        </w:r>
        <w:r>
          <w:fldChar w:fldCharType="end"/>
        </w:r>
      </w:hyperlink>
    </w:p>
    <w:p>
      <w:pPr>
        <w:pStyle w:val="TOC2"/>
        <w:tabs>
          <w:tab w:val="right" w:leader="dot" w:pos="8306"/>
        </w:tabs>
      </w:pPr>
      <w:hyperlink w:anchor="_Toc15818" w:history="1">
        <w:r>
          <w:rPr>
            <w:rFonts w:ascii="仿宋" w:eastAsia="仿宋" w:hAnsi="仿宋" w:cs="仿宋" w:hint="eastAsia"/>
            <w:lang w:eastAsia="zh-CN"/>
          </w:rPr>
          <w:t>(五)、防尘防毒措施</w:t>
        </w:r>
        <w:r>
          <w:tab/>
        </w:r>
        <w:r>
          <w:fldChar w:fldCharType="begin"/>
        </w:r>
        <w:r>
          <w:instrText xml:space="preserve"> PAGEREF _Toc15818 \h </w:instrText>
        </w:r>
        <w:r>
          <w:fldChar w:fldCharType="separate"/>
        </w:r>
        <w:r>
          <w:t>42</w:t>
        </w:r>
        <w:r>
          <w:fldChar w:fldCharType="end"/>
        </w:r>
      </w:hyperlink>
    </w:p>
    <w:p>
      <w:pPr>
        <w:pStyle w:val="TOC2"/>
        <w:tabs>
          <w:tab w:val="right" w:leader="dot" w:pos="8306"/>
        </w:tabs>
      </w:pPr>
      <w:hyperlink w:anchor="_Toc6260" w:history="1">
        <w:r>
          <w:rPr>
            <w:rFonts w:ascii="仿宋" w:eastAsia="仿宋" w:hAnsi="仿宋" w:cs="仿宋" w:hint="eastAsia"/>
            <w:lang w:eastAsia="zh-CN"/>
          </w:rPr>
          <w:t>(六)、防静电、触电防护及防雷措施</w:t>
        </w:r>
        <w:r>
          <w:tab/>
        </w:r>
        <w:r>
          <w:fldChar w:fldCharType="begin"/>
        </w:r>
        <w:r>
          <w:instrText xml:space="preserve"> PAGEREF _Toc6260 \h </w:instrText>
        </w:r>
        <w:r>
          <w:fldChar w:fldCharType="separate"/>
        </w:r>
        <w:r>
          <w:t>43</w:t>
        </w:r>
        <w:r>
          <w:fldChar w:fldCharType="end"/>
        </w:r>
      </w:hyperlink>
    </w:p>
    <w:p>
      <w:pPr>
        <w:pStyle w:val="TOC2"/>
        <w:tabs>
          <w:tab w:val="right" w:leader="dot" w:pos="8306"/>
        </w:tabs>
      </w:pPr>
      <w:hyperlink w:anchor="_Toc26944" w:history="1">
        <w:r>
          <w:rPr>
            <w:rFonts w:ascii="仿宋" w:eastAsia="仿宋" w:hAnsi="仿宋" w:cs="仿宋" w:hint="eastAsia"/>
            <w:lang w:eastAsia="zh-CN"/>
          </w:rPr>
          <w:t>(七)、机械设备安全保障措施</w:t>
        </w:r>
        <w:r>
          <w:tab/>
        </w:r>
        <w:r>
          <w:fldChar w:fldCharType="begin"/>
        </w:r>
        <w:r>
          <w:instrText xml:space="preserve"> PAGEREF _Toc26944 \h </w:instrText>
        </w:r>
        <w:r>
          <w:fldChar w:fldCharType="separate"/>
        </w:r>
        <w:r>
          <w:t>45</w:t>
        </w:r>
        <w:r>
          <w:fldChar w:fldCharType="end"/>
        </w:r>
      </w:hyperlink>
    </w:p>
    <w:p>
      <w:pPr>
        <w:pStyle w:val="TOC1"/>
        <w:tabs>
          <w:tab w:val="right" w:leader="dot" w:pos="8306"/>
        </w:tabs>
      </w:pPr>
      <w:hyperlink w:anchor="_Toc23155" w:history="1">
        <w:r>
          <w:rPr>
            <w:rFonts w:ascii="仿宋" w:eastAsia="仿宋" w:hAnsi="仿宋" w:cs="仿宋" w:hint="eastAsia"/>
            <w:lang w:eastAsia="zh-CN"/>
          </w:rPr>
          <w:t>十二、SPB项目人力资源培养与发展</w:t>
        </w:r>
        <w:r>
          <w:tab/>
        </w:r>
        <w:r>
          <w:fldChar w:fldCharType="begin"/>
        </w:r>
        <w:r>
          <w:instrText xml:space="preserve"> PAGEREF _Toc23155 \h </w:instrText>
        </w:r>
        <w:r>
          <w:fldChar w:fldCharType="separate"/>
        </w:r>
        <w:r>
          <w:t>46</w:t>
        </w:r>
        <w:r>
          <w:fldChar w:fldCharType="end"/>
        </w:r>
      </w:hyperlink>
    </w:p>
    <w:p>
      <w:pPr>
        <w:pStyle w:val="TOC2"/>
        <w:tabs>
          <w:tab w:val="right" w:leader="dot" w:pos="8306"/>
        </w:tabs>
      </w:pPr>
      <w:hyperlink w:anchor="_Toc2631" w:history="1">
        <w:r>
          <w:rPr>
            <w:rFonts w:ascii="仿宋" w:eastAsia="仿宋" w:hAnsi="仿宋" w:cs="仿宋" w:hint="eastAsia"/>
            <w:lang w:eastAsia="zh-CN"/>
          </w:rPr>
          <w:t>(一)、人才需求与规划</w:t>
        </w:r>
        <w:r>
          <w:tab/>
        </w:r>
        <w:r>
          <w:fldChar w:fldCharType="begin"/>
        </w:r>
        <w:r>
          <w:instrText xml:space="preserve"> PAGEREF _Toc2631 \h </w:instrText>
        </w:r>
        <w:r>
          <w:fldChar w:fldCharType="separate"/>
        </w:r>
        <w:r>
          <w:t>46</w:t>
        </w:r>
        <w:r>
          <w:fldChar w:fldCharType="end"/>
        </w:r>
      </w:hyperlink>
    </w:p>
    <w:p>
      <w:pPr>
        <w:pStyle w:val="TOC2"/>
        <w:tabs>
          <w:tab w:val="right" w:leader="dot" w:pos="8306"/>
        </w:tabs>
      </w:pPr>
      <w:hyperlink w:anchor="_Toc9711" w:history="1">
        <w:r>
          <w:rPr>
            <w:rFonts w:ascii="仿宋" w:eastAsia="仿宋" w:hAnsi="仿宋" w:cs="仿宋" w:hint="eastAsia"/>
            <w:lang w:eastAsia="zh-CN"/>
          </w:rPr>
          <w:t>(二)、培训与发展计划</w:t>
        </w:r>
        <w:r>
          <w:tab/>
        </w:r>
        <w:r>
          <w:fldChar w:fldCharType="begin"/>
        </w:r>
        <w:r>
          <w:instrText xml:space="preserve"> PAGEREF _Toc9711 \h </w:instrText>
        </w:r>
        <w:r>
          <w:fldChar w:fldCharType="separate"/>
        </w:r>
        <w:r>
          <w:t>46</w:t>
        </w:r>
        <w:r>
          <w:fldChar w:fldCharType="end"/>
        </w:r>
      </w:hyperlink>
    </w:p>
    <w:p>
      <w:pPr>
        <w:pStyle w:val="TOC1"/>
        <w:tabs>
          <w:tab w:val="right" w:leader="dot" w:pos="8306"/>
        </w:tabs>
      </w:pPr>
      <w:hyperlink w:anchor="_Toc28988" w:history="1">
        <w:r>
          <w:rPr>
            <w:rFonts w:ascii="仿宋" w:eastAsia="仿宋" w:hAnsi="仿宋" w:cs="仿宋" w:hint="eastAsia"/>
            <w:lang w:eastAsia="zh-CN"/>
          </w:rPr>
          <w:t>十三、SPB项目实施保障措施</w:t>
        </w:r>
        <w:r>
          <w:tab/>
        </w:r>
        <w:r>
          <w:fldChar w:fldCharType="begin"/>
        </w:r>
        <w:r>
          <w:instrText xml:space="preserve"> PAGEREF _Toc28988 \h </w:instrText>
        </w:r>
        <w:r>
          <w:fldChar w:fldCharType="separate"/>
        </w:r>
        <w:r>
          <w:t>47</w:t>
        </w:r>
        <w:r>
          <w:fldChar w:fldCharType="end"/>
        </w:r>
      </w:hyperlink>
    </w:p>
    <w:p>
      <w:pPr>
        <w:pStyle w:val="TOC2"/>
        <w:tabs>
          <w:tab w:val="right" w:leader="dot" w:pos="8306"/>
        </w:tabs>
      </w:pPr>
      <w:hyperlink w:anchor="_Toc5498" w:history="1">
        <w:r>
          <w:rPr>
            <w:rFonts w:ascii="仿宋" w:eastAsia="仿宋" w:hAnsi="仿宋" w:cs="仿宋" w:hint="eastAsia"/>
            <w:lang w:eastAsia="zh-CN"/>
          </w:rPr>
          <w:t>(一)、SPB项目实施保障机制</w:t>
        </w:r>
        <w:r>
          <w:tab/>
        </w:r>
        <w:r>
          <w:fldChar w:fldCharType="begin"/>
        </w:r>
        <w:r>
          <w:instrText xml:space="preserve"> PAGEREF _Toc5498 \h </w:instrText>
        </w:r>
        <w:r>
          <w:fldChar w:fldCharType="separate"/>
        </w:r>
        <w:r>
          <w:t>47</w:t>
        </w:r>
        <w:r>
          <w:fldChar w:fldCharType="end"/>
        </w:r>
      </w:hyperlink>
    </w:p>
    <w:p>
      <w:pPr>
        <w:pStyle w:val="TOC2"/>
        <w:tabs>
          <w:tab w:val="right" w:leader="dot" w:pos="8306"/>
        </w:tabs>
      </w:pPr>
      <w:hyperlink w:anchor="_Toc13184" w:history="1">
        <w:r>
          <w:rPr>
            <w:rFonts w:ascii="仿宋" w:eastAsia="仿宋" w:hAnsi="仿宋" w:cs="仿宋" w:hint="eastAsia"/>
            <w:lang w:eastAsia="zh-CN"/>
          </w:rPr>
          <w:t>(二)、SPB项目法律合规要求</w:t>
        </w:r>
        <w:r>
          <w:tab/>
        </w:r>
        <w:r>
          <w:fldChar w:fldCharType="begin"/>
        </w:r>
        <w:r>
          <w:instrText xml:space="preserve"> PAGEREF _Toc13184 \h </w:instrText>
        </w:r>
        <w:r>
          <w:fldChar w:fldCharType="separate"/>
        </w:r>
        <w:r>
          <w:t>50</w:t>
        </w:r>
        <w:r>
          <w:fldChar w:fldCharType="end"/>
        </w:r>
      </w:hyperlink>
    </w:p>
    <w:p>
      <w:pPr>
        <w:pStyle w:val="TOC2"/>
        <w:tabs>
          <w:tab w:val="right" w:leader="dot" w:pos="8306"/>
        </w:tabs>
      </w:pPr>
      <w:hyperlink w:anchor="_Toc8606" w:history="1">
        <w:r>
          <w:rPr>
            <w:rFonts w:ascii="仿宋" w:eastAsia="仿宋" w:hAnsi="仿宋" w:cs="仿宋" w:hint="eastAsia"/>
            <w:lang w:eastAsia="zh-CN"/>
          </w:rPr>
          <w:t>(三)、SPB项目合同管理与法律事务</w:t>
        </w:r>
        <w:r>
          <w:tab/>
        </w:r>
        <w:r>
          <w:fldChar w:fldCharType="begin"/>
        </w:r>
        <w:r>
          <w:instrText xml:space="preserve"> PAGEREF _Toc8606 \h </w:instrText>
        </w:r>
        <w:r>
          <w:fldChar w:fldCharType="separate"/>
        </w:r>
        <w:r>
          <w:t>54</w:t>
        </w:r>
        <w:r>
          <w:fldChar w:fldCharType="end"/>
        </w:r>
      </w:hyperlink>
    </w:p>
    <w:p>
      <w:pPr>
        <w:pStyle w:val="TOC2"/>
        <w:tabs>
          <w:tab w:val="right" w:leader="dot" w:pos="8306"/>
        </w:tabs>
      </w:pPr>
      <w:hyperlink w:anchor="_Toc1375" w:history="1">
        <w:r>
          <w:rPr>
            <w:rFonts w:ascii="仿宋" w:eastAsia="仿宋" w:hAnsi="仿宋" w:cs="仿宋" w:hint="eastAsia"/>
            <w:lang w:eastAsia="zh-CN"/>
          </w:rPr>
          <w:t>(四)、SPB项目知识产权保护策略</w:t>
        </w:r>
        <w:r>
          <w:tab/>
        </w:r>
        <w:r>
          <w:fldChar w:fldCharType="begin"/>
        </w:r>
        <w:r>
          <w:instrText xml:space="preserve"> PAGEREF _Toc1375 \h </w:instrText>
        </w:r>
        <w:r>
          <w:fldChar w:fldCharType="separate"/>
        </w:r>
        <w:r>
          <w:t>60</w:t>
        </w:r>
        <w:r>
          <w:fldChar w:fldCharType="end"/>
        </w:r>
      </w:hyperlink>
    </w:p>
    <w:p>
      <w:pPr>
        <w:pStyle w:val="TOC1"/>
        <w:tabs>
          <w:tab w:val="right" w:leader="dot" w:pos="8306"/>
        </w:tabs>
      </w:pPr>
      <w:hyperlink w:anchor="_Toc31679" w:history="1">
        <w:r>
          <w:rPr>
            <w:rFonts w:ascii="仿宋" w:eastAsia="仿宋" w:hAnsi="仿宋" w:cs="仿宋" w:hint="eastAsia"/>
            <w:lang w:eastAsia="zh-CN"/>
          </w:rPr>
          <w:t>十四、SPB项目变更管理</w:t>
        </w:r>
        <w:r>
          <w:tab/>
        </w:r>
        <w:r>
          <w:fldChar w:fldCharType="begin"/>
        </w:r>
        <w:r>
          <w:instrText xml:space="preserve"> PAGEREF _Toc31679 \h </w:instrText>
        </w:r>
        <w:r>
          <w:fldChar w:fldCharType="separate"/>
        </w:r>
        <w:r>
          <w:t>63</w:t>
        </w:r>
        <w:r>
          <w:fldChar w:fldCharType="end"/>
        </w:r>
      </w:hyperlink>
    </w:p>
    <w:p>
      <w:pPr>
        <w:pStyle w:val="TOC2"/>
        <w:tabs>
          <w:tab w:val="right" w:leader="dot" w:pos="8306"/>
        </w:tabs>
      </w:pPr>
      <w:hyperlink w:anchor="_Toc28651" w:history="1">
        <w:r>
          <w:rPr>
            <w:rFonts w:ascii="仿宋" w:eastAsia="仿宋" w:hAnsi="仿宋" w:cs="仿宋" w:hint="eastAsia"/>
            <w:lang w:eastAsia="zh-CN"/>
          </w:rPr>
          <w:t>(一)、变更申请与评估</w:t>
        </w:r>
        <w:r>
          <w:tab/>
        </w:r>
        <w:r>
          <w:fldChar w:fldCharType="begin"/>
        </w:r>
        <w:r>
          <w:instrText xml:space="preserve"> PAGEREF _Toc28651 \h </w:instrText>
        </w:r>
        <w:r>
          <w:fldChar w:fldCharType="separate"/>
        </w:r>
        <w:r>
          <w:t>63</w:t>
        </w:r>
        <w:r>
          <w:fldChar w:fldCharType="end"/>
        </w:r>
      </w:hyperlink>
    </w:p>
    <w:p>
      <w:pPr>
        <w:pStyle w:val="TOC2"/>
        <w:tabs>
          <w:tab w:val="right" w:leader="dot" w:pos="8306"/>
        </w:tabs>
      </w:pPr>
      <w:hyperlink w:anchor="_Toc6385" w:history="1">
        <w:r>
          <w:rPr>
            <w:rFonts w:ascii="仿宋" w:eastAsia="仿宋" w:hAnsi="仿宋" w:cs="仿宋" w:hint="eastAsia"/>
            <w:lang w:eastAsia="zh-CN"/>
          </w:rPr>
          <w:t>(二)、变更实施与控制</w:t>
        </w:r>
        <w:r>
          <w:tab/>
        </w:r>
        <w:r>
          <w:fldChar w:fldCharType="begin"/>
        </w:r>
        <w:r>
          <w:instrText xml:space="preserve"> PAGEREF _Toc6385 \h </w:instrText>
        </w:r>
        <w:r>
          <w:fldChar w:fldCharType="separate"/>
        </w:r>
        <w:r>
          <w:t>63</w:t>
        </w:r>
        <w:r>
          <w:fldChar w:fldCharType="end"/>
        </w:r>
      </w:hyperlink>
    </w:p>
    <w:p>
      <w:pPr>
        <w:pStyle w:val="TOC1"/>
        <w:tabs>
          <w:tab w:val="right" w:leader="dot" w:pos="8306"/>
        </w:tabs>
      </w:pPr>
      <w:hyperlink w:anchor="_Toc10989" w:history="1">
        <w:r>
          <w:rPr>
            <w:rFonts w:ascii="仿宋" w:eastAsia="仿宋" w:hAnsi="仿宋" w:cs="仿宋" w:hint="eastAsia"/>
            <w:lang w:eastAsia="zh-CN"/>
          </w:rPr>
          <w:t>十五、风险识别与分类</w:t>
        </w:r>
        <w:r>
          <w:tab/>
        </w:r>
        <w:r>
          <w:fldChar w:fldCharType="begin"/>
        </w:r>
        <w:r>
          <w:instrText xml:space="preserve"> PAGEREF _Toc10989 \h </w:instrText>
        </w:r>
        <w:r>
          <w:fldChar w:fldCharType="separate"/>
        </w:r>
        <w:r>
          <w:t>64</w:t>
        </w:r>
        <w:r>
          <w:fldChar w:fldCharType="end"/>
        </w:r>
      </w:hyperlink>
    </w:p>
    <w:p>
      <w:pPr>
        <w:pStyle w:val="TOC2"/>
        <w:tabs>
          <w:tab w:val="right" w:leader="dot" w:pos="8306"/>
        </w:tabs>
      </w:pPr>
      <w:hyperlink w:anchor="_Toc13505" w:history="1">
        <w:r>
          <w:rPr>
            <w:rFonts w:ascii="仿宋" w:eastAsia="仿宋" w:hAnsi="仿宋" w:cs="仿宋" w:hint="eastAsia"/>
            <w:lang w:eastAsia="zh-CN"/>
          </w:rPr>
          <w:t>(一)、风险识别</w:t>
        </w:r>
        <w:r>
          <w:tab/>
        </w:r>
        <w:r>
          <w:fldChar w:fldCharType="begin"/>
        </w:r>
        <w:r>
          <w:instrText xml:space="preserve"> PAGEREF _Toc13505 \h </w:instrText>
        </w:r>
        <w:r>
          <w:fldChar w:fldCharType="separate"/>
        </w:r>
        <w:r>
          <w:t>64</w:t>
        </w:r>
        <w:r>
          <w:fldChar w:fldCharType="end"/>
        </w:r>
      </w:hyperlink>
    </w:p>
    <w:p>
      <w:pPr>
        <w:pStyle w:val="TOC2"/>
        <w:tabs>
          <w:tab w:val="right" w:leader="dot" w:pos="8306"/>
        </w:tabs>
      </w:pPr>
      <w:hyperlink w:anchor="_Toc25370" w:history="1">
        <w:r>
          <w:rPr>
            <w:rFonts w:ascii="仿宋" w:eastAsia="仿宋" w:hAnsi="仿宋" w:cs="仿宋" w:hint="eastAsia"/>
            <w:lang w:eastAsia="zh-CN"/>
          </w:rPr>
          <w:t>(二)、风险分类</w:t>
        </w:r>
        <w:r>
          <w:tab/>
        </w:r>
        <w:r>
          <w:fldChar w:fldCharType="begin"/>
        </w:r>
        <w:r>
          <w:instrText xml:space="preserve"> PAGEREF _Toc25370 \h </w:instrText>
        </w:r>
        <w:r>
          <w:fldChar w:fldCharType="separate"/>
        </w:r>
        <w:r>
          <w:t>65</w:t>
        </w:r>
        <w:r>
          <w:fldChar w:fldCharType="end"/>
        </w:r>
      </w:hyperlink>
    </w:p>
    <w:p>
      <w:pPr>
        <w:pStyle w:val="TOC1"/>
        <w:tabs>
          <w:tab w:val="right" w:leader="dot" w:pos="8306"/>
        </w:tabs>
      </w:pPr>
      <w:hyperlink w:anchor="_Toc4864" w:history="1">
        <w:r>
          <w:rPr>
            <w:rFonts w:ascii="仿宋" w:eastAsia="仿宋" w:hAnsi="仿宋" w:cs="仿宋" w:hint="eastAsia"/>
            <w:lang w:eastAsia="zh-CN"/>
          </w:rPr>
          <w:t>十六、供应链管理</w:t>
        </w:r>
        <w:r>
          <w:tab/>
        </w:r>
        <w:r>
          <w:fldChar w:fldCharType="begin"/>
        </w:r>
        <w:r>
          <w:instrText xml:space="preserve"> PAGEREF _Toc4864 \h </w:instrText>
        </w:r>
        <w:r>
          <w:fldChar w:fldCharType="separate"/>
        </w:r>
        <w:r>
          <w:t>67</w:t>
        </w:r>
        <w:r>
          <w:fldChar w:fldCharType="end"/>
        </w:r>
      </w:hyperlink>
    </w:p>
    <w:p>
      <w:pPr>
        <w:pStyle w:val="TOC2"/>
        <w:tabs>
          <w:tab w:val="right" w:leader="dot" w:pos="8306"/>
        </w:tabs>
      </w:pPr>
      <w:hyperlink w:anchor="_Toc14123" w:history="1">
        <w:r>
          <w:rPr>
            <w:rFonts w:ascii="仿宋" w:eastAsia="仿宋" w:hAnsi="仿宋" w:cs="仿宋" w:hint="eastAsia"/>
            <w:lang w:eastAsia="zh-CN"/>
          </w:rPr>
          <w:t>(一)、供应链战略规划</w:t>
        </w:r>
        <w:r>
          <w:tab/>
        </w:r>
        <w:r>
          <w:fldChar w:fldCharType="begin"/>
        </w:r>
        <w:r>
          <w:instrText xml:space="preserve"> PAGEREF _Toc14123 \h </w:instrText>
        </w:r>
        <w:r>
          <w:fldChar w:fldCharType="separate"/>
        </w:r>
        <w:r>
          <w:t>67</w:t>
        </w:r>
        <w:r>
          <w:fldChar w:fldCharType="end"/>
        </w:r>
      </w:hyperlink>
    </w:p>
    <w:p>
      <w:pPr>
        <w:pStyle w:val="TOC2"/>
        <w:tabs>
          <w:tab w:val="right" w:leader="dot" w:pos="8306"/>
        </w:tabs>
      </w:pPr>
      <w:hyperlink w:anchor="_Toc16646" w:history="1">
        <w:r>
          <w:rPr>
            <w:rFonts w:ascii="仿宋" w:eastAsia="仿宋" w:hAnsi="仿宋" w:cs="仿宋" w:hint="eastAsia"/>
            <w:lang w:eastAsia="zh-CN"/>
          </w:rPr>
          <w:t>(二)、供应商选择与合作</w:t>
        </w:r>
        <w:r>
          <w:tab/>
        </w:r>
        <w:r>
          <w:fldChar w:fldCharType="begin"/>
        </w:r>
        <w:r>
          <w:instrText xml:space="preserve"> PAGEREF _Toc16646 \h </w:instrText>
        </w:r>
        <w:r>
          <w:fldChar w:fldCharType="separate"/>
        </w:r>
        <w:r>
          <w:t>68</w:t>
        </w:r>
        <w:r>
          <w:fldChar w:fldCharType="end"/>
        </w:r>
      </w:hyperlink>
    </w:p>
    <w:p>
      <w:pPr>
        <w:pStyle w:val="TOC2"/>
        <w:tabs>
          <w:tab w:val="right" w:leader="dot" w:pos="8306"/>
        </w:tabs>
      </w:pPr>
      <w:hyperlink w:anchor="_Toc19088" w:history="1">
        <w:r>
          <w:rPr>
            <w:rFonts w:ascii="仿宋" w:eastAsia="仿宋" w:hAnsi="仿宋" w:cs="仿宋" w:hint="eastAsia"/>
            <w:lang w:eastAsia="zh-CN"/>
          </w:rPr>
          <w:t>(三)、物流与库存管理</w:t>
        </w:r>
        <w:r>
          <w:tab/>
        </w:r>
        <w:r>
          <w:fldChar w:fldCharType="begin"/>
        </w:r>
        <w:r>
          <w:instrText xml:space="preserve"> PAGEREF _Toc19088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98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32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SPB项目的主要产品是XXXX，预计年产值为XXX万元。这一产品在市场中占据着重要的地位，其广泛的应用范围使得该SPB项目的市场前景非常广阔。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SPB项目的xxx产品作为重要的原材料之一，将在多个领域发挥关键作用。其在建筑、交通、能源等方面的广泛应用将为整个产业链提供强大的支持，形成产业协同效应。SPB项目的年产值XXX万XXX万XXX万万元不仅反映了其在市场上的巨大潜力，更预示着它对国民经济的积极贡献。这种关联度高、涉及面广的产业关系，使得该SPB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41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SPB项目总征地面积为XXXX平方米，相当于约XX.XX亩，其中净用地面积为XXXX平方米，红线范围内相当于约XX.XX亩。这一用地规模充分考虑了SPB项目的建设需求，保障了SPB项目在合适的空间内得以充分发展。SPB项目规划的总建筑面积为XXXX平方米，其中主体工程建设占XXXX平方米，计容建筑面积达XXXX平方米。预计建筑工程的投资将达到XXXX万元，为SPB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SPB项目计划购置的设备共计XXXX台（套），设备购置费用为XXXX万元。这一设备购置计划充分考虑到SPB项目的生产需求和技术要求，确保了SPB项目在生产运营中具备先进的技术装备和高效的生产能力。设备的合理配置将为SPB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PB项目计划总投资为XXXX万元，预计年实现营业收入为XXXX万元。这一产能规模的设定旨在确保SPB项目能够在投资与回报之间取得平衡，实现长期可持续的发展。SPB项目的总投资充分考虑到各个方面的需求，包括用地建设、设备购置等多个环节，以确保SPB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914"/>
      <w:r>
        <w:rPr>
          <w:rFonts w:ascii="仿宋" w:eastAsia="仿宋" w:hAnsi="仿宋" w:cs="仿宋" w:hint="eastAsia"/>
          <w:sz w:val="28"/>
          <w:lang w:eastAsia="zh-CN"/>
        </w:rPr>
        <w:t>二、SPB项目土建工程</w:t>
      </w:r>
      <w:bookmarkEnd w:id="5"/>
    </w:p>
    <w:p>
      <w:pPr>
        <w:pStyle w:val="Heading2"/>
        <w:rPr>
          <w:rFonts w:ascii="仿宋" w:eastAsia="仿宋" w:hAnsi="仿宋" w:cs="仿宋" w:hint="eastAsia"/>
          <w:lang w:eastAsia="zh-CN"/>
        </w:rPr>
      </w:pPr>
      <w:bookmarkStart w:id="6" w:name="_Toc638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在SPB项目的建筑工程设计中，我们将秉承一系列重要的设计原则，以确保SPB项目建筑在功能、美观、可持续性等方面达到最佳效果。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首要原则是确保建筑的功能性得到最大化的发挥。我们将充分理解SPB项目的实际需求，合理布局各个功能区域，保证建筑在满足业务需求的同时，提供高效的工作环境。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在建筑设计中，我们将综合考虑建设和运营成本。通过精细的经济效益分析，确保设计方案在高效利用资源的同时，对SPB项目的长期盈利能力有积极的贡献。</w:t>
      </w:r>
    </w:p>
    <w:p>
      <w:pPr>
        <w:pStyle w:val="Heading2"/>
        <w:ind w:firstLine="560" w:firstLineChars="200"/>
        <w:rPr>
          <w:rFonts w:ascii="仿宋" w:eastAsia="仿宋" w:hAnsi="仿宋" w:cs="仿宋" w:hint="eastAsia"/>
          <w:sz w:val="28"/>
          <w:lang w:eastAsia="zh-CN"/>
        </w:rPr>
      </w:pPr>
      <w:bookmarkStart w:id="7" w:name="_Toc3169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SPB项目的土建工程设计中，我们将精准设定设计年限，结合SPB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SPB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5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SPB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SPB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SPB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12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本期工程SPB项目预计总建筑面积XXX平方米，其中：计容建筑面积XXX平方米，计划建筑工程投资XX万元，占SPB项目总投资的XX%。</w:t>
      </w:r>
    </w:p>
    <w:p>
      <w:pPr>
        <w:pStyle w:val="Heading1"/>
        <w:ind w:firstLine="560" w:firstLineChars="200"/>
        <w:rPr>
          <w:rFonts w:ascii="仿宋" w:eastAsia="仿宋" w:hAnsi="仿宋" w:cs="仿宋" w:hint="eastAsia"/>
          <w:sz w:val="28"/>
          <w:lang w:eastAsia="zh-CN"/>
        </w:rPr>
      </w:pPr>
      <w:bookmarkStart w:id="10" w:name="_Toc7939"/>
      <w:r>
        <w:rPr>
          <w:rFonts w:ascii="仿宋" w:eastAsia="仿宋" w:hAnsi="仿宋" w:cs="仿宋" w:hint="eastAsia"/>
          <w:sz w:val="28"/>
          <w:lang w:eastAsia="zh-CN"/>
        </w:rPr>
        <w:t>三、SPB项目建设背景及必要性分析</w:t>
      </w:r>
      <w:bookmarkEnd w:id="10"/>
    </w:p>
    <w:p>
      <w:pPr>
        <w:pStyle w:val="Heading2"/>
        <w:rPr>
          <w:rFonts w:ascii="仿宋" w:eastAsia="仿宋" w:hAnsi="仿宋" w:cs="仿宋" w:hint="eastAsia"/>
          <w:lang w:eastAsia="zh-CN"/>
        </w:rPr>
      </w:pPr>
      <w:bookmarkStart w:id="11" w:name="_Toc21658"/>
      <w:r>
        <w:rPr>
          <w:rFonts w:ascii="仿宋" w:eastAsia="仿宋" w:hAnsi="仿宋" w:cs="仿宋" w:hint="eastAsia"/>
          <w:lang w:eastAsia="zh-CN"/>
        </w:rPr>
        <w:t>(一)、SPB项目背景分析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SPB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SPB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我们的背景分析将深入挖掘当前行业的发展趋势，通过对竞争态势的全面审视，找到SPB项目在这个潮流中的定位。同时，我们将关注行业内涌现的新兴机遇，以便SPB项目更好地融入行业发展的潮流中。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SPB项目提供了强大的发展动力。我们将聚焦于行业内最新的技术发展趋势，包括但不限于人工智能、大数据分析、物联网等领域。通过深度的技术研究，我们将确保SPB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SPB项目发展的源泉。我们将投入更多的精力对市场需求进行深入剖析，超越表面的需求，深入挖掘潜在的市场痛点和机遇。通过对市场需求的细致了解，SPB项目将更有针对性地设计解决方案，满足市场的多样化需求，从而更好地促进SPB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SPB项目战略至关重要。我们将对竞争态势进行更为深入的分析，包括但不限于市场份额、产品特点、客户满意度等多个维度。通过深度的竞争分析，SPB项目将能够更准确地把握市场脉搏，制定具有竞争力的SPB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SPB项目的发展具有直接的影响。我们将进行更为全面的法规和政策分析，了解行业发展中的潜在法律风险和合规挑战。通过充分了解和遵守相关法规，SPB项目将确保在法律框架内合法合规运营，为SPB项目的稳健发展提供有力支持。</w:t>
      </w:r>
    </w:p>
    <w:p>
      <w:pPr>
        <w:pStyle w:val="Heading2"/>
        <w:ind w:firstLine="560" w:firstLineChars="200"/>
        <w:rPr>
          <w:rFonts w:ascii="仿宋" w:eastAsia="仿宋" w:hAnsi="仿宋" w:cs="仿宋" w:hint="eastAsia"/>
          <w:sz w:val="28"/>
          <w:lang w:eastAsia="zh-CN"/>
        </w:rPr>
      </w:pPr>
      <w:bookmarkStart w:id="12" w:name="_Toc25857"/>
      <w:r>
        <w:rPr>
          <w:rFonts w:ascii="仿宋" w:eastAsia="仿宋" w:hAnsi="仿宋" w:cs="仿宋" w:hint="eastAsia"/>
          <w:sz w:val="28"/>
          <w:lang w:eastAsia="zh-CN"/>
        </w:rPr>
        <w:t>(二)、SPB项目建设必要性分析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SPB项目建设的迫切性源于对行业发展趋势的深刻洞察。我们正处于一个行业变革的时代，科技创新、数字化转型成为企业发展的关键动力。SPB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SPB项目建设不仅仅是为了跟上潮流，更是为了通过技术创新推动企业的持续发展。通过引入先进的技术和解决方案，SPB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SPB项目的建设成为必然选择，通过提高产品质量、拓展服务领域，从而在竞争中获得更多的机会。SPB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SPB项目建设的必要性体现在对客户需求更精准的满足。通过SPB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SPB项目建设的背后是对企业持续创新的追求。只有通过不断创新，企业才能在竞争中立于不败之地。SPB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655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1633"/>
      <w:r>
        <w:rPr>
          <w:rFonts w:ascii="仿宋" w:eastAsia="仿宋" w:hAnsi="仿宋" w:cs="仿宋" w:hint="eastAsia"/>
          <w:lang w:eastAsia="zh-CN"/>
        </w:rPr>
        <w:t>(一)、SPB行业分析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SPB行业一直以来都是市场的关注焦点。行业内的发展趋势、竞争态势以及潜在机会都对SPB项目的推进产生深远的影响。通过深入研究行业的整体概貌，我们将更好地理解行业的核心特征，为SPB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SPB行业，技术一直是推动创新和发展的关键因素。我们将对当前技术趋势进行详尽分析，包括但不限于人工智能、大数据应用、先进制造技术等。这有助于SPB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SPB项目成功的基础。我们将对主要竞争对手进行深入研究，包括其市场份额、产品特点、市场定位等。通过全面了解竞争对手的优势和劣势，SPB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0098"/>
      <w:r>
        <w:rPr>
          <w:rFonts w:ascii="仿宋" w:eastAsia="仿宋" w:hAnsi="仿宋" w:cs="仿宋" w:hint="eastAsia"/>
          <w:sz w:val="28"/>
          <w:lang w:eastAsia="zh-CN"/>
        </w:rPr>
        <w:t>(二)、SPB市场分析预测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通过对市场规模的深入调研，我们将预测SPB市场未来的增长趋势。这包括市场的整体规模、各细分领域的发展趋势等。SPB项目可以根据市场的扩张速度和潜在机会，制定更符合市场需求的发展策略。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了解消费者的需求是市场分析的核心。我们将通过调查研究，深入挖掘目标消费者的需求特点、购买习惯以及对产品和服务的期望。这有助于SPB项目更好地定位目标市场，提供更符合消费者期待的解决方案。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SPB项目实施过程中需要充分考虑的因素。我们将对市场风险进行全面评估，包括但不限于政策法规风险、市场竞争风险、技术变革风险等。通过对潜在风险的深入分析，SPB项目可以制定相应的风险缓解策略，降低不确定性对SPB项目的影响。</w:t>
      </w:r>
    </w:p>
    <w:p>
      <w:pPr>
        <w:pStyle w:val="Heading1"/>
        <w:ind w:firstLine="560" w:firstLineChars="200"/>
        <w:rPr>
          <w:rFonts w:ascii="仿宋" w:eastAsia="仿宋" w:hAnsi="仿宋" w:cs="仿宋" w:hint="eastAsia"/>
          <w:sz w:val="28"/>
          <w:lang w:eastAsia="zh-CN"/>
        </w:rPr>
      </w:pPr>
      <w:bookmarkStart w:id="16" w:name="_Toc2196"/>
      <w:r>
        <w:rPr>
          <w:rFonts w:ascii="仿宋" w:eastAsia="仿宋" w:hAnsi="仿宋" w:cs="仿宋" w:hint="eastAsia"/>
          <w:sz w:val="28"/>
          <w:lang w:eastAsia="zh-CN"/>
        </w:rPr>
        <w:t>五、SPB项目文档管理</w:t>
      </w:r>
      <w:bookmarkEnd w:id="16"/>
    </w:p>
    <w:p>
      <w:pPr>
        <w:pStyle w:val="Heading2"/>
        <w:rPr>
          <w:rFonts w:ascii="仿宋" w:eastAsia="仿宋" w:hAnsi="仿宋" w:cs="仿宋" w:hint="eastAsia"/>
          <w:lang w:eastAsia="zh-CN"/>
        </w:rPr>
      </w:pPr>
      <w:bookmarkStart w:id="17" w:name="_Toc1019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SPB项目高度重视文档的质量和准确性，以支持SPB项目的各项活动和决策。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SPB项目文档的编制始于SPB项目计划的初期，我们制定了详细的文档编制计划，明确了每个文档的内容、格式和编写责任人。在SPB项目启动阶段，我们首先编制了SPB项目章程，明确定义了SPB项目的目标、范围、风险等关键要素。随后，SPB项目团队根据计划陆续编制了需求文档、设计文档、测试文档等各类文档，确保SPB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SPB项目管理中的重要环节，旨在确保SPB项目文档符合质量标准和SPB项目需求。在SPB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除了内部审查，我们还进行了外部审查，邀请SPB项目相关利益方和专业领域的专家对文档进行独立审查。这有助于获取更全面、客观的反馈，确保SPB项目文档不仅符合内部标准，也满足外部需求。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SPB项目在文档编制与审查方面建立了严格的管理机制，通过规范的流程和多维度的审查，确保SPB项目文档的质量、准确性和可靠性，为SPB项目的顺利推进提供了有力支持。</w:t>
      </w:r>
    </w:p>
    <w:p>
      <w:pPr>
        <w:pStyle w:val="Heading2"/>
        <w:ind w:firstLine="560" w:firstLineChars="200"/>
        <w:rPr>
          <w:rFonts w:ascii="仿宋" w:eastAsia="仿宋" w:hAnsi="仿宋" w:cs="仿宋" w:hint="eastAsia"/>
          <w:sz w:val="28"/>
          <w:lang w:eastAsia="zh-CN"/>
        </w:rPr>
      </w:pPr>
      <w:bookmarkStart w:id="18" w:name="_Toc12797"/>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在SPB项目中，我们致力于优化文档发布与分发过程，以确保信息的高效传递和团队间协作的顺畅进行。以下是我们采取的关键优化策略：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我们通过多渠道发布文档，包括电子邮件、SPB项目管理平台、内部网站等，以满足不同团队成员的偏好和需求。多渠道发布确保了信息的全面覆盖。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我们采用了精细的权限控制，确保只有授权人员可以访问敏感信息。这种安全措施保护了SPB项目文档的机密性，防止了未经授权的信息泄露。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8880"/>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文档存档与归档是SPB项目生命周期中一个至关重要的环节，直接关系到SPB项目信息的长期保存和历史记录的完整性。在SPB项目中，我们实施了一系列有效的文档存档与归档管理策略：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21969"/>
      <w:r>
        <w:rPr>
          <w:rFonts w:ascii="仿宋" w:eastAsia="仿宋" w:hAnsi="仿宋" w:cs="仿宋" w:hint="eastAsia"/>
          <w:sz w:val="28"/>
          <w:lang w:eastAsia="zh-CN"/>
        </w:rPr>
        <w:t>六、SPB项目绩效评估</w:t>
      </w:r>
      <w:bookmarkEnd w:id="20"/>
    </w:p>
    <w:p>
      <w:pPr>
        <w:pStyle w:val="Heading2"/>
        <w:rPr>
          <w:rFonts w:ascii="仿宋" w:eastAsia="仿宋" w:hAnsi="仿宋" w:cs="仿宋" w:hint="eastAsia"/>
          <w:lang w:eastAsia="zh-CN"/>
        </w:rPr>
      </w:pPr>
      <w:bookmarkStart w:id="21" w:name="_Toc5379"/>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在SPB项目中，我们设计了一套全面的绩效评估指标，以确保SPB项目的可控和成功交付。这些指标跨足SPB项目目标、成本、进度和质量等多个维度，为我们提供了全面洞察SPB项目的健康状况。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SPB项目目标达成率是我们关注的首要指标。我们设定了明确的目标，并通过定期监测和评估，迅速发现并应对潜在的目标偏差。这为SPB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成本绩效是另一个核心关注点。通过实际成本与预算成本的对比分析，我们深入了解成本差异的原因，及时调整资源分配，保持SPB项目在经济效益方面的合理水平。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SPB项目进度作为关键的绩效指标之一，得到了精心的关注。我们制定了详细的SPB项目进度计划，并设立了进度符合度指标，确保实际进度与计划进度保持一致。这使我们能够快速发现和解决潜在的进度问题，保持SPB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https://d.book118.com/027016102132006051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SPB项目规划设计蓝图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D933D6"/>
    <w:rsid w:val="2ED933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701610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2024-03-03T06:53:00Z</dcterms:created>
  <dcterms:modified xsi:type="dcterms:W3CDTF">2024-03-03T06:54:16Z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B415C79094B04AC4A1B4F0300D50A677_11</vt:lpwstr>
  </property>
  <property fmtid="{D5CDD505-2E9C-101B-9397-08002B2CF9AE}" pid="3" name="KSOProductBuildVer">
    <vt:lpwstr>2052-12.1.0.16388</vt:lpwstr>
  </property>
</Properties>
</file>